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52E634F" w14:textId="77777777" w:rsidR="0087443A" w:rsidRDefault="0087443A" w:rsidP="0087443A">
      <w:pPr>
        <w:keepNext/>
        <w:jc w:val="center"/>
        <w:outlineLvl w:val="1"/>
        <w:rPr>
          <w:b/>
        </w:rPr>
      </w:pPr>
      <w:r>
        <w:rPr>
          <w:b/>
        </w:rPr>
        <w:t xml:space="preserve">DĖL ILGALAIKIO MATERIALIOJO IR TRUMPALAIKIO TURTO PERDAVIMO VALDYTI, NAUDOTI IR DISPONUOTI JUO PAGAL PATIKĖJIMO SUTARTĮ </w:t>
      </w:r>
    </w:p>
    <w:p w14:paraId="2FA4787C" w14:textId="77777777" w:rsidR="0087443A" w:rsidRPr="001044F5" w:rsidRDefault="0087443A" w:rsidP="0087443A">
      <w:pPr>
        <w:keepNext/>
        <w:jc w:val="center"/>
        <w:outlineLvl w:val="1"/>
        <w:rPr>
          <w:b/>
        </w:rPr>
      </w:pPr>
      <w:r>
        <w:rPr>
          <w:b/>
        </w:rPr>
        <w:t>UAB „PANEVĖŽIO BŪSTAS“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40F0FFE" w:rsidR="006539FD" w:rsidRPr="00B332F8" w:rsidRDefault="0087443A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>
        <w:t>sausio 13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3106061" w14:textId="0640085F" w:rsidR="007E0980" w:rsidRPr="003A57AA" w:rsidRDefault="00620FBF" w:rsidP="003A57AA">
      <w:pPr>
        <w:autoSpaceDE w:val="0"/>
        <w:autoSpaceDN w:val="0"/>
        <w:adjustRightInd w:val="0"/>
        <w:ind w:firstLine="709"/>
        <w:jc w:val="both"/>
      </w:pPr>
      <w:r>
        <w:t xml:space="preserve">Panevėžio miesto savivaldybės administracija 2024 m. pabaigoje baigė </w:t>
      </w:r>
      <w:r w:rsidR="003A0F8A">
        <w:t>įrengti naują požeminę automobilių parkavimo aikštelę, esančią Savanorių a. 9. Buvo pastatyta nauja įranga parkavimo kontrolei vykdyti</w:t>
      </w:r>
      <w:r>
        <w:t xml:space="preserve">. Vadovaujantis </w:t>
      </w:r>
      <w:r w:rsidR="003A0F8A">
        <w:rPr>
          <w:color w:val="000000"/>
          <w:shd w:val="clear" w:color="auto" w:fill="FFFFFF"/>
        </w:rPr>
        <w:t>v</w:t>
      </w:r>
      <w:r w:rsidR="003A0F8A" w:rsidRPr="00BA7980">
        <w:rPr>
          <w:color w:val="000000"/>
          <w:shd w:val="clear" w:color="auto" w:fill="FFFFFF"/>
        </w:rPr>
        <w:t xml:space="preserve">ietinės rinkliavos transporto priemonių valdytojams (vairuotojams) už naudojimąsi mokamomis transporto priemonių stovėjimo vietomis Panevėžio mieste aptarnavimo, priežiūros ir šios rinkliavos rinkimo paslaugų teikimo </w:t>
      </w:r>
      <w:r w:rsidR="003A0F8A">
        <w:rPr>
          <w:color w:val="000000"/>
          <w:shd w:val="clear" w:color="auto" w:fill="FFFFFF"/>
        </w:rPr>
        <w:t xml:space="preserve">2024 m. lapkričio 29 d. </w:t>
      </w:r>
      <w:r w:rsidR="003A0F8A" w:rsidRPr="00BA7980">
        <w:rPr>
          <w:color w:val="000000"/>
          <w:shd w:val="clear" w:color="auto" w:fill="FFFFFF"/>
        </w:rPr>
        <w:t>sutart</w:t>
      </w:r>
      <w:r w:rsidR="003A0F8A">
        <w:rPr>
          <w:color w:val="000000"/>
          <w:shd w:val="clear" w:color="auto" w:fill="FFFFFF"/>
        </w:rPr>
        <w:t>imi Nr. 22-2101</w:t>
      </w:r>
      <w:r w:rsidR="003A0F8A">
        <w:t xml:space="preserve"> </w:t>
      </w:r>
      <w:r>
        <w:t xml:space="preserve">(toliau – Sutartis), </w:t>
      </w:r>
      <w:r w:rsidR="003A0F8A">
        <w:t>vietinės rinkliavos už naudojimąsi nustatytomis mokamomis transporto priemonių stovėjimo vietomis rinkimo ir administravimo paslaugas teikia</w:t>
      </w:r>
      <w:r>
        <w:t xml:space="preserve"> </w:t>
      </w:r>
      <w:r w:rsidR="003A0F8A">
        <w:t>U</w:t>
      </w:r>
      <w:r>
        <w:t xml:space="preserve">AB „Panevėžio </w:t>
      </w:r>
      <w:r w:rsidR="003A0F8A">
        <w:t>būstas</w:t>
      </w:r>
      <w:r>
        <w:t xml:space="preserve">“ (toliau – Bendrovė). </w:t>
      </w:r>
      <w:r w:rsidR="003A0F8A">
        <w:t>Kadangi sutarties galiojimo laikotarpiu turtą prižiūrės ir juo naudosis Bendrovė, parengtas Tarybos sprendimas dėl turto perdavimo pagal patikėjimo sutartį</w:t>
      </w:r>
      <w:r>
        <w:t>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3190392D" w:rsidR="00C858EE" w:rsidRDefault="007E0980" w:rsidP="007E0980">
      <w:pPr>
        <w:ind w:firstLine="709"/>
        <w:jc w:val="both"/>
      </w:pPr>
      <w:r>
        <w:rPr>
          <w:lang w:val="sv-SE"/>
        </w:rPr>
        <w:t>Vadovaujantis LR valstybės ir savivaldybių turto valdymo, naudojimo ir disponavimo juo įstatymo 12 str. 3 d., juridiniams asmenims savivaldybės turtas patikėjimo teise gali būti perduodamas pagal turto patikėjimo sutartį savivaldybių funkcijoms įgyvendinti ir tik tais atvejais, kai jie gali atlikti savivaldybių funkcijas.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423DC98A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0680368A" w:rsidR="00C858EE" w:rsidRPr="00617034" w:rsidRDefault="007E0980" w:rsidP="005C414B">
      <w:pPr>
        <w:tabs>
          <w:tab w:val="left" w:pos="0"/>
        </w:tabs>
        <w:ind w:firstLine="720"/>
        <w:jc w:val="both"/>
      </w:pPr>
      <w:r w:rsidRPr="006708C8">
        <w:t xml:space="preserve">Sprendimą dėl turto perdavimo </w:t>
      </w:r>
      <w:r>
        <w:t>pagal patikėjimo sutartį</w:t>
      </w:r>
      <w:r w:rsidRPr="006708C8">
        <w:t xml:space="preserve"> juridiniams asmenims, kai jie gali atlikti savivaldybių funkcijas,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FB90736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1B5C41">
        <w:t>.</w:t>
      </w:r>
    </w:p>
    <w:p w14:paraId="1CA7C140" w14:textId="5769809C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B9F93" w14:textId="77777777" w:rsidR="009A6024" w:rsidRDefault="009A6024" w:rsidP="00A52524">
      <w:r>
        <w:separator/>
      </w:r>
    </w:p>
  </w:endnote>
  <w:endnote w:type="continuationSeparator" w:id="0">
    <w:p w14:paraId="6C890F8C" w14:textId="77777777" w:rsidR="009A6024" w:rsidRDefault="009A6024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D9600" w14:textId="77777777" w:rsidR="009A6024" w:rsidRDefault="009A6024" w:rsidP="00A52524">
      <w:r>
        <w:separator/>
      </w:r>
    </w:p>
  </w:footnote>
  <w:footnote w:type="continuationSeparator" w:id="0">
    <w:p w14:paraId="337B4481" w14:textId="77777777" w:rsidR="009A6024" w:rsidRDefault="009A6024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20935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073713">
    <w:abstractNumId w:val="1"/>
  </w:num>
  <w:num w:numId="3" w16cid:durableId="1334332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634E"/>
    <w:rsid w:val="0003001F"/>
    <w:rsid w:val="000346BA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26C28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6A6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1901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A0F8A"/>
    <w:rsid w:val="003A57AA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0FBF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C24D9"/>
    <w:rsid w:val="006D3591"/>
    <w:rsid w:val="006D4D71"/>
    <w:rsid w:val="006D5BC6"/>
    <w:rsid w:val="00712ADB"/>
    <w:rsid w:val="00714A6C"/>
    <w:rsid w:val="00720280"/>
    <w:rsid w:val="00722BA8"/>
    <w:rsid w:val="00733753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7443A"/>
    <w:rsid w:val="00876C98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375B1"/>
    <w:rsid w:val="00942E8A"/>
    <w:rsid w:val="00964813"/>
    <w:rsid w:val="00965126"/>
    <w:rsid w:val="00967156"/>
    <w:rsid w:val="0097074B"/>
    <w:rsid w:val="00994919"/>
    <w:rsid w:val="00995090"/>
    <w:rsid w:val="009A020D"/>
    <w:rsid w:val="009A5FF0"/>
    <w:rsid w:val="009A6024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04C8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2336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035F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43C7B"/>
    <w:rsid w:val="00C5176B"/>
    <w:rsid w:val="00C54B74"/>
    <w:rsid w:val="00C6045F"/>
    <w:rsid w:val="00C661EB"/>
    <w:rsid w:val="00C76A01"/>
    <w:rsid w:val="00C83D58"/>
    <w:rsid w:val="00C858EE"/>
    <w:rsid w:val="00C870BB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5786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5522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76A5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1722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2025-01-15T11:12:00Z</dcterms:created>
  <dcterms:modified xsi:type="dcterms:W3CDTF">2025-01-15T11:12:00Z</dcterms:modified>
</cp:coreProperties>
</file>