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332B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61D39E9" wp14:editId="5A438B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E1996" w14:textId="77777777" w:rsidR="005C41AC" w:rsidRPr="005C41AC" w:rsidRDefault="005C41AC" w:rsidP="005C41AC">
      <w:pPr>
        <w:jc w:val="center"/>
        <w:rPr>
          <w:szCs w:val="24"/>
        </w:rPr>
      </w:pPr>
    </w:p>
    <w:p w14:paraId="61C8475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07E3740" w14:textId="77777777" w:rsidR="005C41AC" w:rsidRPr="005C41AC" w:rsidRDefault="005C41AC" w:rsidP="00571BF3">
      <w:pPr>
        <w:keepNext/>
        <w:jc w:val="center"/>
        <w:outlineLvl w:val="1"/>
      </w:pPr>
    </w:p>
    <w:p w14:paraId="451A763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3358E92" w14:textId="43EC62D5" w:rsidR="0062551B" w:rsidRPr="00A562AA" w:rsidRDefault="006127B2" w:rsidP="005F44E3">
      <w:pPr>
        <w:pStyle w:val="Antrat1"/>
      </w:pPr>
      <w:r>
        <w:t>DĖL</w:t>
      </w:r>
      <w:r w:rsidR="00F226CD">
        <w:t xml:space="preserve"> PANEVĖŽIO MIESTO SAVIVALDYBĖS 2025</w:t>
      </w:r>
      <w:r w:rsidR="00F226CD" w:rsidRPr="0083055A">
        <w:t>–</w:t>
      </w:r>
      <w:r w:rsidR="00F226CD">
        <w:t>2027 METŲ BIUDŽETO PATVIRTINIMO</w:t>
      </w:r>
    </w:p>
    <w:p w14:paraId="58AB3D2C" w14:textId="77777777" w:rsidR="0062551B" w:rsidRDefault="0062551B" w:rsidP="003E58F0">
      <w:pPr>
        <w:jc w:val="center"/>
      </w:pPr>
    </w:p>
    <w:p w14:paraId="3C569B6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sausio 29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TSP-37</w:t>
      </w:r>
      <w:r>
        <w:fldChar w:fldCharType="end"/>
      </w:r>
      <w:bookmarkEnd w:id="1"/>
    </w:p>
    <w:p w14:paraId="6195614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AC232AB" w14:textId="77777777" w:rsidR="0062551B" w:rsidRDefault="0062551B" w:rsidP="00571BF3">
      <w:pPr>
        <w:jc w:val="both"/>
      </w:pPr>
    </w:p>
    <w:p w14:paraId="0C67594E" w14:textId="04BF0935" w:rsidR="0079712C" w:rsidRPr="0083055A" w:rsidRDefault="0079712C" w:rsidP="0079712C">
      <w:pPr>
        <w:spacing w:line="360" w:lineRule="auto"/>
        <w:ind w:firstLine="840"/>
        <w:jc w:val="both"/>
      </w:pPr>
      <w:r w:rsidRPr="0083055A">
        <w:rPr>
          <w:szCs w:val="24"/>
        </w:rPr>
        <w:t xml:space="preserve">Vadovaudamasi </w:t>
      </w:r>
      <w:r w:rsidRPr="0083055A">
        <w:rPr>
          <w:shd w:val="clear" w:color="auto" w:fill="FFFFFF"/>
        </w:rPr>
        <w:t xml:space="preserve">Lietuvos Respublikos vietos savivaldos įstatymo 15 straipsnio 2 dalies 12 punktu, 66 straipsnio 1 dalimi ir Lietuvos Respublikos biudžeto sandaros įstatymo </w:t>
      </w:r>
      <w:r>
        <w:rPr>
          <w:shd w:val="clear" w:color="auto" w:fill="FFFFFF"/>
        </w:rPr>
        <w:t>1</w:t>
      </w:r>
      <w:r w:rsidRPr="0083055A">
        <w:rPr>
          <w:shd w:val="clear" w:color="auto" w:fill="FFFFFF"/>
        </w:rPr>
        <w:t xml:space="preserve">6 straipsnio </w:t>
      </w:r>
      <w:r>
        <w:rPr>
          <w:shd w:val="clear" w:color="auto" w:fill="FFFFFF"/>
        </w:rPr>
        <w:t xml:space="preserve">1 </w:t>
      </w:r>
      <w:r w:rsidRPr="0083055A">
        <w:rPr>
          <w:shd w:val="clear" w:color="auto" w:fill="FFFFFF"/>
        </w:rPr>
        <w:t>dalimi,</w:t>
      </w:r>
      <w:r w:rsidRPr="0083055A">
        <w:t xml:space="preserve"> Panevėžio miesto savivaldybės taryba n u s p r e n d ž i a:</w:t>
      </w:r>
    </w:p>
    <w:p w14:paraId="100574D4" w14:textId="6AFD988A" w:rsidR="0079712C" w:rsidRDefault="0079712C" w:rsidP="0079712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Panevėžio miesto savivaldybės (toliau – Savivaldybė) 202</w:t>
      </w:r>
      <w:r>
        <w:t>5</w:t>
      </w:r>
      <w:r w:rsidR="00F226CD" w:rsidRPr="0083055A">
        <w:t>–</w:t>
      </w:r>
      <w:r>
        <w:t>2027</w:t>
      </w:r>
      <w:r w:rsidRPr="0083055A">
        <w:t xml:space="preserve"> metų biudžeto prognozuojamas pajamas</w:t>
      </w:r>
      <w:r>
        <w:t>:</w:t>
      </w:r>
    </w:p>
    <w:p w14:paraId="73D9BAE8" w14:textId="728FDA5F" w:rsidR="0079712C" w:rsidRDefault="0079712C" w:rsidP="005402B7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2025 metams </w:t>
      </w:r>
      <w:r w:rsidRPr="0083055A">
        <w:t xml:space="preserve">– </w:t>
      </w:r>
      <w:r>
        <w:t>198301,0</w:t>
      </w:r>
      <w:r w:rsidRPr="0083055A">
        <w:t xml:space="preserve"> tūkst. Eur</w:t>
      </w:r>
      <w:r w:rsidR="007A65A6">
        <w:t xml:space="preserve"> pajam</w:t>
      </w:r>
      <w:r w:rsidR="00B46201">
        <w:t>as</w:t>
      </w:r>
      <w:r w:rsidRPr="0083055A">
        <w:t xml:space="preserve">, iš jų </w:t>
      </w:r>
      <w:r>
        <w:t>91561,7</w:t>
      </w:r>
      <w:r w:rsidRPr="0083055A">
        <w:t xml:space="preserve"> tūkst. Eur dotacijas (1 priedas)</w:t>
      </w:r>
      <w:r>
        <w:t>;</w:t>
      </w:r>
    </w:p>
    <w:p w14:paraId="2E1C1C81" w14:textId="2475F24D" w:rsidR="0079712C" w:rsidRDefault="0079712C" w:rsidP="005402B7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2026 metams – 214743,5 tūkst. Eur pajam</w:t>
      </w:r>
      <w:r w:rsidR="00B46201">
        <w:t>as</w:t>
      </w:r>
      <w:r>
        <w:t>;</w:t>
      </w:r>
    </w:p>
    <w:p w14:paraId="66D63E80" w14:textId="3EDA3C44" w:rsidR="0079712C" w:rsidRDefault="0079712C" w:rsidP="005402B7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2027 metams – 211812,7 tūkst. Eur pajam</w:t>
      </w:r>
      <w:r w:rsidR="00B46201">
        <w:t>as</w:t>
      </w:r>
      <w:r>
        <w:t>.</w:t>
      </w:r>
    </w:p>
    <w:p w14:paraId="3817258E" w14:textId="185B6411" w:rsidR="0079712C" w:rsidRDefault="0079712C" w:rsidP="0079712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Patvirtinti </w:t>
      </w:r>
      <w:r>
        <w:t>2025</w:t>
      </w:r>
      <w:r w:rsidR="00F226CD" w:rsidRPr="0083055A">
        <w:t>–</w:t>
      </w:r>
      <w:r>
        <w:t>2027 metams Savivaldybės biudžeto asignavimus:</w:t>
      </w:r>
    </w:p>
    <w:p w14:paraId="02E4519E" w14:textId="22A03890" w:rsidR="0079712C" w:rsidRDefault="0079712C" w:rsidP="005402B7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2025 metams </w:t>
      </w:r>
      <w:r w:rsidR="00B37F5C">
        <w:t>–</w:t>
      </w:r>
      <w:r w:rsidR="007A65A6">
        <w:t xml:space="preserve"> </w:t>
      </w:r>
      <w:r w:rsidR="00B37F5C">
        <w:t>219892,7</w:t>
      </w:r>
      <w:r w:rsidRPr="0083055A">
        <w:t xml:space="preserve"> tūkst. Eur</w:t>
      </w:r>
      <w:r w:rsidR="007A65A6">
        <w:t xml:space="preserve"> asignavim</w:t>
      </w:r>
      <w:r w:rsidR="00B46201">
        <w:t>us</w:t>
      </w:r>
      <w:r w:rsidRPr="0083055A">
        <w:t xml:space="preserve">, iš jų: </w:t>
      </w:r>
      <w:r w:rsidR="00B37F5C">
        <w:t>50859,2</w:t>
      </w:r>
      <w:r w:rsidRPr="0083055A">
        <w:t xml:space="preserve"> tūkst. Eur – ugdymo reikmėms finansuoti, </w:t>
      </w:r>
      <w:r w:rsidR="00B37F5C">
        <w:t>10317,3</w:t>
      </w:r>
      <w:r w:rsidRPr="0083055A">
        <w:t xml:space="preserve"> tūkst. Eur – valstybinėms (valstybės perduotoms savivaldybėms) funkcijoms atlikti, </w:t>
      </w:r>
      <w:r w:rsidR="00B37F5C">
        <w:t>2613,0</w:t>
      </w:r>
      <w:r w:rsidRPr="0083055A">
        <w:t xml:space="preserve"> tūkst. Eur – mokykloms (klasėms arba grupėms), skirtoms šalies (regiono) mokiniams, turintiems specialiųjų ugdymosi poreikių</w:t>
      </w:r>
      <w:r w:rsidR="00016E45">
        <w:t>,</w:t>
      </w:r>
      <w:r w:rsidR="00B37F5C">
        <w:t xml:space="preserve"> išlaikyti</w:t>
      </w:r>
      <w:r w:rsidRPr="0083055A">
        <w:t xml:space="preserve">, </w:t>
      </w:r>
      <w:r w:rsidR="00B37F5C">
        <w:t>5459,0</w:t>
      </w:r>
      <w:r w:rsidRPr="0083055A">
        <w:t xml:space="preserve"> tūkst. Eur – valstybės lėšos kapitalo investicijoms finansuoti, </w:t>
      </w:r>
      <w:r w:rsidR="00B37F5C">
        <w:t>4003,0</w:t>
      </w:r>
      <w:r w:rsidRPr="0083055A">
        <w:t xml:space="preserve"> tūkst. Eur – valstybės lėšos vietinės reikšmės keliams (gatvėms) tiesti, taisyti, prižiūrėti ir saugaus eismo sąlygoms užtikrinti, </w:t>
      </w:r>
      <w:r w:rsidR="00B37F5C">
        <w:t>15045,9</w:t>
      </w:r>
      <w:r w:rsidRPr="0083055A">
        <w:t xml:space="preserve"> tūkst. Eur – Europos Sąjungos </w:t>
      </w:r>
      <w:r w:rsidR="00B37F5C">
        <w:t xml:space="preserve">ir kitos tarptautinės </w:t>
      </w:r>
      <w:r w:rsidRPr="0083055A">
        <w:t>finansinės paramos lėšos investicijų ir kitiems projektams finansuoti, 35,</w:t>
      </w:r>
      <w:r w:rsidR="00B37F5C">
        <w:t>1</w:t>
      </w:r>
      <w:r w:rsidRPr="0083055A">
        <w:t xml:space="preserve"> tūkst. Eur – Elenos Mezginaitės viešajai bibliotekai dokumentams įsigyti, </w:t>
      </w:r>
      <w:r w:rsidR="00B37F5C" w:rsidRPr="00B37F5C">
        <w:rPr>
          <w:szCs w:val="24"/>
          <w:lang w:eastAsia="lt-LT"/>
        </w:rPr>
        <w:t>309,1</w:t>
      </w:r>
      <w:r w:rsidRPr="00B37F5C">
        <w:rPr>
          <w:szCs w:val="24"/>
          <w:lang w:eastAsia="lt-LT"/>
        </w:rPr>
        <w:t xml:space="preserve"> tūkst. Eur – projektui </w:t>
      </w:r>
      <w:r w:rsidRPr="0083055A">
        <w:t xml:space="preserve">„Sukurti ir įdiegti įtraukaus ugdymo organizavimo modelius, sudarant sąlygas didelių ir labai didelių SUP turintiems mokiniams ugdytis bendrosios paskirties mokyklose“ finansuoti, </w:t>
      </w:r>
      <w:r w:rsidR="00B37F5C" w:rsidRPr="00B37F5C">
        <w:rPr>
          <w:bCs/>
        </w:rPr>
        <w:t>136,7</w:t>
      </w:r>
      <w:r w:rsidR="00754C71">
        <w:rPr>
          <w:bCs/>
        </w:rPr>
        <w:t> </w:t>
      </w:r>
      <w:r w:rsidRPr="00B37F5C">
        <w:rPr>
          <w:bCs/>
        </w:rPr>
        <w:t>tūkst. Eur –</w:t>
      </w:r>
      <w:r w:rsidRPr="00B37F5C">
        <w:rPr>
          <w:b/>
        </w:rPr>
        <w:t xml:space="preserve"> </w:t>
      </w:r>
      <w:r w:rsidRPr="0083055A">
        <w:t xml:space="preserve">akredituotai vaikų dienos socialinei priežiūrai organizuoti, teikti ir administruoti, </w:t>
      </w:r>
      <w:r w:rsidR="00B37F5C">
        <w:t>784,3</w:t>
      </w:r>
      <w:r w:rsidRPr="0083055A">
        <w:t xml:space="preserve"> tūkst. Eur – neformaliajam vaikų švietimui, </w:t>
      </w:r>
      <w:r w:rsidR="00B37F5C">
        <w:t>31,2</w:t>
      </w:r>
      <w:r w:rsidRPr="0083055A">
        <w:t xml:space="preserve"> tūkst. Eur – kompleksinėms paslaugoms šeimai organizuoti,</w:t>
      </w:r>
      <w:r w:rsidR="00B37F5C">
        <w:t xml:space="preserve"> </w:t>
      </w:r>
      <w:r w:rsidR="00B37F5C" w:rsidRPr="00B37F5C">
        <w:rPr>
          <w:szCs w:val="24"/>
        </w:rPr>
        <w:t>962,0 tūkst. Eur – pedagoginių darbuotojų, dirbančių pagal ikimokyklinio, priešmokyklinio ir neformaliojo vaikų švietimo programos savivaldybių mokyklose, padidintam darbo užmokesčiui nuo 2025 m. sausio 1 d. mokėti, 88,9 tūkst. Eur – vaik</w:t>
      </w:r>
      <w:r w:rsidR="003136E3">
        <w:rPr>
          <w:szCs w:val="24"/>
        </w:rPr>
        <w:t>ams</w:t>
      </w:r>
      <w:r w:rsidR="00B37F5C" w:rsidRPr="00B37F5C">
        <w:rPr>
          <w:szCs w:val="24"/>
        </w:rPr>
        <w:t>, kuriems skirtas privalomas ugdymas pagal ikimokyklinio ugdymo programą, ugdy</w:t>
      </w:r>
      <w:r w:rsidR="003136E3">
        <w:rPr>
          <w:szCs w:val="24"/>
        </w:rPr>
        <w:t>ti</w:t>
      </w:r>
      <w:r w:rsidR="00B37F5C" w:rsidRPr="00B37F5C">
        <w:rPr>
          <w:szCs w:val="24"/>
        </w:rPr>
        <w:t>, maitin</w:t>
      </w:r>
      <w:r w:rsidR="003136E3">
        <w:rPr>
          <w:szCs w:val="24"/>
        </w:rPr>
        <w:t>t</w:t>
      </w:r>
      <w:r w:rsidR="00B37F5C" w:rsidRPr="00B37F5C">
        <w:rPr>
          <w:szCs w:val="24"/>
        </w:rPr>
        <w:t>i ir vežio</w:t>
      </w:r>
      <w:r w:rsidR="003136E3">
        <w:rPr>
          <w:szCs w:val="24"/>
        </w:rPr>
        <w:t>t</w:t>
      </w:r>
      <w:r w:rsidR="00B37F5C" w:rsidRPr="00B37F5C">
        <w:rPr>
          <w:szCs w:val="24"/>
        </w:rPr>
        <w:t xml:space="preserve">i, </w:t>
      </w:r>
      <w:r w:rsidR="00B37F5C">
        <w:t>233,9</w:t>
      </w:r>
      <w:r w:rsidR="003136E3">
        <w:t> </w:t>
      </w:r>
      <w:r w:rsidRPr="0083055A">
        <w:t>tūkst.</w:t>
      </w:r>
      <w:r w:rsidR="003136E3">
        <w:t> </w:t>
      </w:r>
      <w:r w:rsidRPr="0083055A">
        <w:t xml:space="preserve">Eur – asmeninei pagalbai teikti ir administruoti, </w:t>
      </w:r>
      <w:r w:rsidR="00B37F5C" w:rsidRPr="00B37F5C">
        <w:rPr>
          <w:szCs w:val="24"/>
        </w:rPr>
        <w:t xml:space="preserve">338,5 tūkst. Eur – akredituotai socialinei </w:t>
      </w:r>
      <w:r w:rsidR="00B37F5C" w:rsidRPr="00B37F5C">
        <w:rPr>
          <w:szCs w:val="24"/>
        </w:rPr>
        <w:lastRenderedPageBreak/>
        <w:t>reabilitacijai asmenims su negalia bendruomenėje organizuoti, teikti ir administruoti</w:t>
      </w:r>
      <w:r w:rsidR="00B37F5C" w:rsidRPr="00B37F5C">
        <w:rPr>
          <w:rFonts w:eastAsia="Calibri"/>
          <w:szCs w:val="24"/>
        </w:rPr>
        <w:t xml:space="preserve">, 0,2 tūkst. Eur – </w:t>
      </w:r>
      <w:r w:rsidR="00B37F5C" w:rsidRPr="00B37F5C">
        <w:rPr>
          <w:szCs w:val="24"/>
        </w:rPr>
        <w:t>20 procentų bazinės socialinės išmokos dydžio išmokai asmenims su negalia mokėti,</w:t>
      </w:r>
      <w:r w:rsidR="00B37F5C" w:rsidRPr="00B37F5C">
        <w:rPr>
          <w:color w:val="FF0000"/>
          <w:szCs w:val="24"/>
        </w:rPr>
        <w:t xml:space="preserve"> </w:t>
      </w:r>
      <w:r w:rsidR="00B37F5C" w:rsidRPr="00B37F5C">
        <w:rPr>
          <w:szCs w:val="24"/>
        </w:rPr>
        <w:t>135,8</w:t>
      </w:r>
      <w:r w:rsidR="00754C71">
        <w:rPr>
          <w:szCs w:val="24"/>
        </w:rPr>
        <w:t> </w:t>
      </w:r>
      <w:r w:rsidR="00B37F5C" w:rsidRPr="00B37F5C">
        <w:rPr>
          <w:szCs w:val="24"/>
        </w:rPr>
        <w:t>tūkst.</w:t>
      </w:r>
      <w:r w:rsidR="00754C71">
        <w:rPr>
          <w:szCs w:val="24"/>
        </w:rPr>
        <w:t> </w:t>
      </w:r>
      <w:r w:rsidR="00B37F5C" w:rsidRPr="00B37F5C">
        <w:rPr>
          <w:szCs w:val="24"/>
        </w:rPr>
        <w:t>Eur</w:t>
      </w:r>
      <w:r w:rsidR="00754C71">
        <w:rPr>
          <w:szCs w:val="24"/>
        </w:rPr>
        <w:t> </w:t>
      </w:r>
      <w:r w:rsidR="00B37F5C" w:rsidRPr="00B37F5C">
        <w:rPr>
          <w:szCs w:val="24"/>
        </w:rPr>
        <w:t xml:space="preserve">– </w:t>
      </w:r>
      <w:r w:rsidR="00B37F5C" w:rsidRPr="00B37F5C">
        <w:rPr>
          <w:szCs w:val="24"/>
          <w:lang w:eastAsia="lt-LT"/>
        </w:rPr>
        <w:t>socialinių</w:t>
      </w:r>
      <w:r w:rsidR="00B37F5C" w:rsidRPr="00B37F5C">
        <w:rPr>
          <w:color w:val="000000"/>
          <w:szCs w:val="24"/>
          <w:lang w:eastAsia="lt-LT"/>
        </w:rPr>
        <w:t xml:space="preserve"> paslaugų įstaigose dirbančių socialinių paslaugų srities darbuotojų pareiginei algai padidinti, 81,2 tūkst. Eur – </w:t>
      </w:r>
      <w:r w:rsidR="00B37F5C" w:rsidRPr="00B37F5C">
        <w:rPr>
          <w:color w:val="000000"/>
          <w:szCs w:val="24"/>
        </w:rPr>
        <w:t xml:space="preserve">Socialinių paslaugų šakos kolektyvinėje sutartyje nustatytiems įsipareigojimams įgyvendinti, 31,5 tūkst. Eur – asmenų su negalia reikalų koordinavimo funkcijai atlikti, 95,9 tūkst. Eur – </w:t>
      </w:r>
      <w:r w:rsidR="00B37F5C" w:rsidRPr="00B37F5C">
        <w:rPr>
          <w:szCs w:val="24"/>
        </w:rPr>
        <w:t xml:space="preserve">laikino atokvėpio paslaugai teikti ir administruoti, </w:t>
      </w:r>
      <w:r w:rsidR="00B37F5C">
        <w:t>106739,3</w:t>
      </w:r>
      <w:r w:rsidR="006B3C5C">
        <w:t> </w:t>
      </w:r>
      <w:r w:rsidRPr="0083055A">
        <w:t>tūkst.</w:t>
      </w:r>
      <w:r w:rsidR="006B3C5C">
        <w:t> </w:t>
      </w:r>
      <w:r w:rsidRPr="0083055A">
        <w:t xml:space="preserve">Eur – Savivaldybės savarankiškosioms funkcijoms vykdyti kartu su biudžetinių įstaigų pajamomis, skirtomis programoms finansuoti, </w:t>
      </w:r>
      <w:r w:rsidR="00B37F5C">
        <w:t>6000,0</w:t>
      </w:r>
      <w:r w:rsidRPr="0083055A">
        <w:t xml:space="preserve"> tūkst. Eur – </w:t>
      </w:r>
      <w:r w:rsidR="00B37F5C">
        <w:t>skolintos</w:t>
      </w:r>
      <w:r w:rsidRPr="0083055A">
        <w:t xml:space="preserve"> lėšos investicijų projektams finansuoti</w:t>
      </w:r>
      <w:r w:rsidR="00B37F5C">
        <w:t xml:space="preserve">, 15591,7 tūkst. Eur – </w:t>
      </w:r>
      <w:r w:rsidR="00B37F5C" w:rsidRPr="0083055A">
        <w:t>iš Savivaldybės 202</w:t>
      </w:r>
      <w:r w:rsidR="00B37F5C">
        <w:t>4</w:t>
      </w:r>
      <w:r w:rsidR="00B37F5C" w:rsidRPr="0083055A">
        <w:t xml:space="preserve"> m. nepanaudotų biudžeto</w:t>
      </w:r>
      <w:r w:rsidR="007A65A6">
        <w:t xml:space="preserve"> </w:t>
      </w:r>
      <w:r w:rsidR="00B46201">
        <w:t xml:space="preserve">lėšų </w:t>
      </w:r>
      <w:r w:rsidRPr="0083055A">
        <w:t>(2 priedas)</w:t>
      </w:r>
      <w:r w:rsidR="00B37F5C">
        <w:t>;</w:t>
      </w:r>
    </w:p>
    <w:p w14:paraId="4F400E43" w14:textId="096D7574" w:rsidR="00B37F5C" w:rsidRDefault="005402B7" w:rsidP="005402B7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2026 metams –</w:t>
      </w:r>
      <w:r w:rsidR="007A65A6">
        <w:t xml:space="preserve"> </w:t>
      </w:r>
      <w:r>
        <w:t>225898,2</w:t>
      </w:r>
      <w:r w:rsidRPr="0083055A">
        <w:t xml:space="preserve"> tūkst. Eur</w:t>
      </w:r>
      <w:r>
        <w:t xml:space="preserve"> asignavim</w:t>
      </w:r>
      <w:r w:rsidR="00B46201">
        <w:t>us</w:t>
      </w:r>
      <w:r>
        <w:t>;</w:t>
      </w:r>
    </w:p>
    <w:p w14:paraId="5EE130A7" w14:textId="32851FF3" w:rsidR="005402B7" w:rsidRDefault="005402B7" w:rsidP="00C76CDD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2027 metams</w:t>
      </w:r>
      <w:r w:rsidR="007A65A6">
        <w:t xml:space="preserve"> – </w:t>
      </w:r>
      <w:r>
        <w:t>216033,2</w:t>
      </w:r>
      <w:r w:rsidRPr="0083055A">
        <w:t xml:space="preserve"> tūkst. Eur</w:t>
      </w:r>
      <w:r>
        <w:t xml:space="preserve"> asignavim</w:t>
      </w:r>
      <w:r w:rsidR="00B46201">
        <w:t>us</w:t>
      </w:r>
      <w:r>
        <w:t>.</w:t>
      </w:r>
    </w:p>
    <w:p w14:paraId="0C1BCD47" w14:textId="7BCAB220" w:rsidR="0079712C" w:rsidRPr="0083055A" w:rsidRDefault="0079712C" w:rsidP="0079712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iš Savivaldybės biudžeto išlaikomų įstaigų pajamų už teikiamas paslaugas įmokas į Savivaldybės biudžetą</w:t>
      </w:r>
      <w:r w:rsidR="005402B7">
        <w:t xml:space="preserve"> 2025 metams</w:t>
      </w:r>
      <w:r w:rsidRPr="0083055A">
        <w:t xml:space="preserve"> – </w:t>
      </w:r>
      <w:r w:rsidR="005402B7">
        <w:t>5227,3</w:t>
      </w:r>
      <w:r w:rsidRPr="0083055A">
        <w:t xml:space="preserve"> tūkst. Eur, iš jų: </w:t>
      </w:r>
      <w:r w:rsidR="005402B7">
        <w:t>3015,7</w:t>
      </w:r>
      <w:r w:rsidRPr="0083055A">
        <w:t xml:space="preserve"> tūkst. Eur – įmokos už išlaikymą švietimo, socialinės apsaugos ir kitose įstaigose, </w:t>
      </w:r>
      <w:r w:rsidR="005402B7">
        <w:t>1128,6</w:t>
      </w:r>
      <w:r w:rsidRPr="0083055A">
        <w:t xml:space="preserve"> tūkst. Eur – pajamos už prekes ir paslaugas, </w:t>
      </w:r>
      <w:r w:rsidR="005402B7">
        <w:t>1083,0</w:t>
      </w:r>
      <w:r w:rsidRPr="0083055A">
        <w:t xml:space="preserve"> tūkst. Eur – pajamos už ilgalaikio ir trumpalaikio materialiojo turto nuomą (3 priedas).</w:t>
      </w:r>
    </w:p>
    <w:p w14:paraId="219EDD16" w14:textId="21158874" w:rsidR="0079712C" w:rsidRPr="0083055A" w:rsidRDefault="0079712C" w:rsidP="0079712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asignavimus iš Savivaldybės 202</w:t>
      </w:r>
      <w:r w:rsidR="005402B7">
        <w:t>4</w:t>
      </w:r>
      <w:r w:rsidRPr="0083055A">
        <w:t xml:space="preserve"> m. nepanaudotų biudžeto lėšų pagal programas ir asignavimų valdytojus – </w:t>
      </w:r>
      <w:r w:rsidR="005402B7">
        <w:t>15591694,44</w:t>
      </w:r>
      <w:r w:rsidRPr="0083055A">
        <w:t xml:space="preserve"> Eur, iš jų </w:t>
      </w:r>
      <w:r w:rsidR="005402B7">
        <w:t>2939004,40</w:t>
      </w:r>
      <w:r w:rsidRPr="0083055A">
        <w:t xml:space="preserve"> Eur – tikslinės paskirties lėšos ir </w:t>
      </w:r>
      <w:r w:rsidR="005402B7">
        <w:t>12652690,04</w:t>
      </w:r>
      <w:r w:rsidRPr="0083055A">
        <w:t> Eur – lėšos, skirtos Savivaldybės einamųjų metų išlaidoms (4 priedas).</w:t>
      </w:r>
    </w:p>
    <w:p w14:paraId="2F29B737" w14:textId="77777777" w:rsidR="007A65A6" w:rsidRDefault="0079712C" w:rsidP="007A65A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Patvirtinti 202</w:t>
      </w:r>
      <w:r w:rsidR="005402B7">
        <w:t>5</w:t>
      </w:r>
      <w:r w:rsidRPr="0083055A">
        <w:t xml:space="preserve"> metų planuojamą metinę įsiskolinimų (mokėtinų sumų, išskyrus sumas paskoloms grąžinti) pokyčio sumą, lygią nuliui. </w:t>
      </w:r>
    </w:p>
    <w:p w14:paraId="5EE3A1FB" w14:textId="553D63C7" w:rsidR="007A65A6" w:rsidRPr="00154053" w:rsidRDefault="007A65A6" w:rsidP="007A65A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154053">
        <w:t>Pavesti Savivaldybės biudžeto asignavimų valdytoj</w:t>
      </w:r>
      <w:r>
        <w:t>ų</w:t>
      </w:r>
      <w:r w:rsidRPr="00154053">
        <w:t xml:space="preserve"> vadovams</w:t>
      </w:r>
      <w:r>
        <w:t xml:space="preserve"> ar Savivaldybės administracijoje įgaliotiems asmenims</w:t>
      </w:r>
      <w:r w:rsidRPr="00154053">
        <w:t xml:space="preserve"> sudarant 202</w:t>
      </w:r>
      <w:r>
        <w:t>5</w:t>
      </w:r>
      <w:r w:rsidRPr="00154053">
        <w:t xml:space="preserve"> metų išlaidų sąmatas numatyti reikiamus asignavimus esamoms 202</w:t>
      </w:r>
      <w:r>
        <w:t>5</w:t>
      </w:r>
      <w:r w:rsidRPr="00154053">
        <w:t xml:space="preserve"> m. sausio 1 d. skoloms už suteiktas paslaugas, atliktus darbus ir įsigytas prekes padengti. Užtikrinti, kad 202</w:t>
      </w:r>
      <w:r>
        <w:t>6</w:t>
      </w:r>
      <w:r w:rsidRPr="00154053">
        <w:t xml:space="preserve"> m. sausio 1 d. esantis įsiskolinimas (mokėtinos sumos, išskyrus sumas paskoloms grąžinti) turi būti ne didesnis už 202</w:t>
      </w:r>
      <w:r>
        <w:t>5</w:t>
      </w:r>
      <w:r w:rsidRPr="00154053">
        <w:t xml:space="preserve"> m. sausio 1 d. įsiskolinimą (mokėtinas sumas, išskyrus sumas paskoloms grąžinti).</w:t>
      </w:r>
    </w:p>
    <w:p w14:paraId="643EDBAC" w14:textId="508BC030" w:rsidR="0079712C" w:rsidRPr="0083055A" w:rsidRDefault="0079712C" w:rsidP="0079712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 xml:space="preserve">Įpareigoti </w:t>
      </w:r>
      <w:r w:rsidR="007A65A6" w:rsidRPr="00154053">
        <w:t>Savivaldybės biudžeto asignavimų valdytoj</w:t>
      </w:r>
      <w:r w:rsidR="007A65A6">
        <w:t>ų</w:t>
      </w:r>
      <w:r w:rsidR="007A65A6" w:rsidRPr="00154053">
        <w:t xml:space="preserve"> vadov</w:t>
      </w:r>
      <w:r w:rsidR="007A65A6">
        <w:t>us ar Savivaldybės administracijo</w:t>
      </w:r>
      <w:r w:rsidR="006B3C5C">
        <w:t>s</w:t>
      </w:r>
      <w:r w:rsidR="007A65A6">
        <w:t xml:space="preserve"> įgaliotus asmenis </w:t>
      </w:r>
      <w:r w:rsidRPr="0083055A">
        <w:t>ne vėliau kaip per 1</w:t>
      </w:r>
      <w:r w:rsidR="005402B7">
        <w:t>5</w:t>
      </w:r>
      <w:r w:rsidRPr="0083055A">
        <w:t xml:space="preserve"> darbo dienų nuo šio sprendimo įsigaliojimo dienos sudaryti programų sąmatas.</w:t>
      </w:r>
    </w:p>
    <w:p w14:paraId="5A7E52C3" w14:textId="77777777" w:rsidR="0079712C" w:rsidRPr="0083055A" w:rsidRDefault="0079712C" w:rsidP="0079712C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83055A">
        <w:t>Nustatyti, kad sprendimas:</w:t>
      </w:r>
    </w:p>
    <w:p w14:paraId="3B39F7A7" w14:textId="77777777" w:rsidR="0079712C" w:rsidRPr="0083055A" w:rsidRDefault="0079712C" w:rsidP="0079712C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skelbiamas Teisės aktų registre ir Savivaldybės interneto svetainėje;</w:t>
      </w:r>
    </w:p>
    <w:p w14:paraId="39DEA253" w14:textId="77777777" w:rsidR="0079712C" w:rsidRPr="0083055A" w:rsidRDefault="0079712C" w:rsidP="0079712C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3055A">
        <w:t>įsigalioja kitą dieną po oficialaus paskelbimo Teisės aktų registre.</w:t>
      </w:r>
    </w:p>
    <w:p w14:paraId="13D524D8" w14:textId="77777777" w:rsidR="0062551B" w:rsidRPr="005402B7" w:rsidRDefault="0062551B" w:rsidP="002D0B3C">
      <w:pPr>
        <w:jc w:val="both"/>
        <w:rPr>
          <w:szCs w:val="24"/>
        </w:rPr>
      </w:pPr>
    </w:p>
    <w:p w14:paraId="72F32D49" w14:textId="6B18F61B" w:rsidR="001D3CB6" w:rsidRPr="00A562AA" w:rsidRDefault="005402B7" w:rsidP="00016E45">
      <w:pPr>
        <w:rPr>
          <w:szCs w:val="24"/>
        </w:rPr>
      </w:pPr>
      <w:r w:rsidRPr="005402B7">
        <w:rPr>
          <w:szCs w:val="24"/>
        </w:rPr>
        <w:t>Mero pareigas laikinai einantis Savivaldybės tarybos narys</w:t>
      </w:r>
      <w:r w:rsidRPr="005402B7">
        <w:rPr>
          <w:szCs w:val="24"/>
        </w:rPr>
        <w:tab/>
        <w:t xml:space="preserve">   </w:t>
      </w:r>
      <w:r w:rsidRPr="005402B7">
        <w:rPr>
          <w:szCs w:val="24"/>
        </w:rPr>
        <w:tab/>
      </w:r>
      <w:r w:rsidRPr="005402B7">
        <w:rPr>
          <w:szCs w:val="24"/>
        </w:rPr>
        <w:tab/>
      </w:r>
      <w:r w:rsidRPr="005402B7">
        <w:rPr>
          <w:szCs w:val="24"/>
        </w:rPr>
        <w:tab/>
        <w:t>Petras Luomanas</w:t>
      </w:r>
    </w:p>
    <w:sectPr w:rsidR="001D3CB6" w:rsidRPr="00A562AA" w:rsidSect="006B3C5C">
      <w:headerReference w:type="default" r:id="rId8"/>
      <w:footerReference w:type="first" r:id="rId9"/>
      <w:pgSz w:w="11907" w:h="16840" w:code="9"/>
      <w:pgMar w:top="709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EC85" w14:textId="77777777" w:rsidR="00A838D8" w:rsidRDefault="00A838D8">
      <w:r>
        <w:separator/>
      </w:r>
    </w:p>
  </w:endnote>
  <w:endnote w:type="continuationSeparator" w:id="0">
    <w:p w14:paraId="6E173B3D" w14:textId="77777777" w:rsidR="00A838D8" w:rsidRDefault="00A8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5133" w14:textId="77777777" w:rsidR="0062551B" w:rsidRDefault="0062551B" w:rsidP="00DD20B8">
    <w:pPr>
      <w:pStyle w:val="Porat"/>
    </w:pPr>
  </w:p>
  <w:p w14:paraId="28FCF0FD" w14:textId="77777777" w:rsidR="0062551B" w:rsidRDefault="0062551B" w:rsidP="00DD20B8">
    <w:pPr>
      <w:pStyle w:val="Porat"/>
    </w:pPr>
  </w:p>
  <w:p w14:paraId="0AB5DD20" w14:textId="77777777" w:rsidR="0062551B" w:rsidRDefault="0062551B" w:rsidP="00DD20B8">
    <w:pPr>
      <w:pStyle w:val="Porat"/>
    </w:pPr>
  </w:p>
  <w:p w14:paraId="7DF0C57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55A2C" w14:textId="77777777" w:rsidR="00A838D8" w:rsidRDefault="00A838D8">
      <w:r>
        <w:separator/>
      </w:r>
    </w:p>
  </w:footnote>
  <w:footnote w:type="continuationSeparator" w:id="0">
    <w:p w14:paraId="761831E0" w14:textId="77777777" w:rsidR="00A838D8" w:rsidRDefault="00A83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FEE2E" w14:textId="77777777" w:rsidR="0062551B" w:rsidRDefault="0062551B">
    <w:pPr>
      <w:pStyle w:val="Antrats"/>
      <w:jc w:val="center"/>
    </w:pPr>
  </w:p>
  <w:p w14:paraId="0EE157C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292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16E45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36E3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02B7"/>
    <w:rsid w:val="00562BCD"/>
    <w:rsid w:val="00566FC8"/>
    <w:rsid w:val="00571BF3"/>
    <w:rsid w:val="00584C4D"/>
    <w:rsid w:val="00585619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3C5C"/>
    <w:rsid w:val="006D107B"/>
    <w:rsid w:val="006D6344"/>
    <w:rsid w:val="006D7A59"/>
    <w:rsid w:val="00701945"/>
    <w:rsid w:val="007129E5"/>
    <w:rsid w:val="00740946"/>
    <w:rsid w:val="00743B7D"/>
    <w:rsid w:val="007452C6"/>
    <w:rsid w:val="00754C71"/>
    <w:rsid w:val="00780E8C"/>
    <w:rsid w:val="00785145"/>
    <w:rsid w:val="00793437"/>
    <w:rsid w:val="00796E6A"/>
    <w:rsid w:val="0079712C"/>
    <w:rsid w:val="007978F3"/>
    <w:rsid w:val="007A38DC"/>
    <w:rsid w:val="007A65A6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38D8"/>
    <w:rsid w:val="00A84DDD"/>
    <w:rsid w:val="00A90AC8"/>
    <w:rsid w:val="00A97838"/>
    <w:rsid w:val="00AB02B7"/>
    <w:rsid w:val="00AB0E39"/>
    <w:rsid w:val="00AC1613"/>
    <w:rsid w:val="00AD3E4E"/>
    <w:rsid w:val="00AD778C"/>
    <w:rsid w:val="00B05FC9"/>
    <w:rsid w:val="00B14AEE"/>
    <w:rsid w:val="00B37F5C"/>
    <w:rsid w:val="00B408ED"/>
    <w:rsid w:val="00B44F79"/>
    <w:rsid w:val="00B46201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1D5F"/>
    <w:rsid w:val="00CF4026"/>
    <w:rsid w:val="00D16849"/>
    <w:rsid w:val="00D16F3A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2F1B"/>
    <w:rsid w:val="00F0681D"/>
    <w:rsid w:val="00F226C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319E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97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658</Words>
  <Characters>4508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2025-01-28T07:34:00Z</cp:lastPrinted>
  <dcterms:created xsi:type="dcterms:W3CDTF">2025-01-29T12:51:00Z</dcterms:created>
  <dcterms:modified xsi:type="dcterms:W3CDTF">2025-01-29T12:51:00Z</dcterms:modified>
</cp:coreProperties>
</file>