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58A01F" w14:textId="77777777" w:rsidR="00433D91" w:rsidRDefault="00433D91" w:rsidP="00433D91">
      <w:pPr>
        <w:spacing w:after="0" w:line="240" w:lineRule="auto"/>
        <w:ind w:left="6096"/>
        <w:rPr>
          <w:rFonts w:ascii="Times New Roman" w:hAnsi="Times New Roman" w:cs="Times New Roman"/>
          <w:bCs/>
          <w:sz w:val="24"/>
          <w:szCs w:val="24"/>
        </w:rPr>
      </w:pPr>
      <w:r w:rsidRPr="00433D91">
        <w:rPr>
          <w:rFonts w:ascii="Times New Roman" w:hAnsi="Times New Roman" w:cs="Times New Roman"/>
          <w:bCs/>
          <w:sz w:val="24"/>
          <w:szCs w:val="24"/>
        </w:rPr>
        <w:t xml:space="preserve">Panevėžio miesto savivaldybės </w:t>
      </w:r>
    </w:p>
    <w:p w14:paraId="3A3724EC" w14:textId="77777777" w:rsidR="00433D91" w:rsidRDefault="00433D91" w:rsidP="00433D91">
      <w:pPr>
        <w:spacing w:after="0" w:line="240" w:lineRule="auto"/>
        <w:ind w:left="6096"/>
        <w:rPr>
          <w:rFonts w:ascii="Times New Roman" w:hAnsi="Times New Roman" w:cs="Times New Roman"/>
          <w:bCs/>
          <w:sz w:val="24"/>
          <w:szCs w:val="24"/>
        </w:rPr>
      </w:pPr>
      <w:r w:rsidRPr="00433D91">
        <w:rPr>
          <w:rFonts w:ascii="Times New Roman" w:hAnsi="Times New Roman" w:cs="Times New Roman"/>
          <w:bCs/>
          <w:sz w:val="24"/>
          <w:szCs w:val="24"/>
        </w:rPr>
        <w:t>2025–2027 metų strategin</w:t>
      </w:r>
      <w:r>
        <w:rPr>
          <w:rFonts w:ascii="Times New Roman" w:hAnsi="Times New Roman" w:cs="Times New Roman"/>
          <w:bCs/>
          <w:sz w:val="24"/>
          <w:szCs w:val="24"/>
        </w:rPr>
        <w:t>io</w:t>
      </w:r>
      <w:r w:rsidRPr="00433D91">
        <w:rPr>
          <w:rFonts w:ascii="Times New Roman" w:hAnsi="Times New Roman" w:cs="Times New Roman"/>
          <w:bCs/>
          <w:sz w:val="24"/>
          <w:szCs w:val="24"/>
        </w:rPr>
        <w:t xml:space="preserve"> </w:t>
      </w:r>
    </w:p>
    <w:p w14:paraId="1DE0C50F" w14:textId="0D98CE83" w:rsidR="00433D91" w:rsidRDefault="00433D91" w:rsidP="00433D91">
      <w:pPr>
        <w:spacing w:after="0" w:line="240" w:lineRule="auto"/>
        <w:ind w:left="6096"/>
        <w:rPr>
          <w:rFonts w:ascii="Times New Roman" w:hAnsi="Times New Roman" w:cs="Times New Roman"/>
          <w:bCs/>
          <w:sz w:val="24"/>
          <w:szCs w:val="24"/>
        </w:rPr>
      </w:pPr>
      <w:r w:rsidRPr="00433D91">
        <w:rPr>
          <w:rFonts w:ascii="Times New Roman" w:hAnsi="Times New Roman" w:cs="Times New Roman"/>
          <w:bCs/>
          <w:sz w:val="24"/>
          <w:szCs w:val="24"/>
        </w:rPr>
        <w:t>veiklos plan</w:t>
      </w:r>
      <w:r>
        <w:rPr>
          <w:rFonts w:ascii="Times New Roman" w:hAnsi="Times New Roman" w:cs="Times New Roman"/>
          <w:bCs/>
          <w:sz w:val="24"/>
          <w:szCs w:val="24"/>
        </w:rPr>
        <w:t>o</w:t>
      </w:r>
    </w:p>
    <w:p w14:paraId="6A11FF2F" w14:textId="4AC8B526" w:rsidR="00433D91" w:rsidRPr="00433D91" w:rsidRDefault="00433D91" w:rsidP="00433D91">
      <w:pPr>
        <w:spacing w:after="0" w:line="240" w:lineRule="auto"/>
        <w:ind w:left="6096"/>
        <w:rPr>
          <w:rFonts w:ascii="Times New Roman" w:hAnsi="Times New Roman" w:cs="Times New Roman"/>
          <w:bCs/>
          <w:sz w:val="24"/>
          <w:szCs w:val="24"/>
        </w:rPr>
      </w:pPr>
      <w:r>
        <w:rPr>
          <w:rFonts w:ascii="Times New Roman" w:hAnsi="Times New Roman" w:cs="Times New Roman"/>
          <w:bCs/>
          <w:sz w:val="24"/>
          <w:szCs w:val="24"/>
        </w:rPr>
        <w:t>priedas</w:t>
      </w:r>
    </w:p>
    <w:p w14:paraId="0E021865" w14:textId="77777777" w:rsidR="00433D91" w:rsidRDefault="00433D91" w:rsidP="00D62FE2">
      <w:pPr>
        <w:spacing w:after="0" w:line="240" w:lineRule="auto"/>
        <w:jc w:val="center"/>
        <w:rPr>
          <w:rFonts w:ascii="Times New Roman" w:hAnsi="Times New Roman" w:cs="Times New Roman"/>
          <w:b/>
          <w:sz w:val="24"/>
          <w:szCs w:val="24"/>
        </w:rPr>
      </w:pPr>
    </w:p>
    <w:p w14:paraId="3B6540C3" w14:textId="52F4A245" w:rsidR="000F28EC" w:rsidRPr="003909D1" w:rsidRDefault="00993E61" w:rsidP="00D62FE2">
      <w:pPr>
        <w:spacing w:after="0" w:line="240" w:lineRule="auto"/>
        <w:jc w:val="center"/>
        <w:rPr>
          <w:rFonts w:ascii="Times New Roman" w:hAnsi="Times New Roman" w:cs="Times New Roman"/>
          <w:sz w:val="24"/>
          <w:szCs w:val="24"/>
        </w:rPr>
      </w:pPr>
      <w:r w:rsidRPr="003909D1">
        <w:rPr>
          <w:rFonts w:ascii="Times New Roman" w:hAnsi="Times New Roman" w:cs="Times New Roman"/>
          <w:b/>
          <w:sz w:val="24"/>
          <w:szCs w:val="24"/>
        </w:rPr>
        <w:t xml:space="preserve">PANEVĖŽIO MIESTO </w:t>
      </w:r>
      <w:bookmarkStart w:id="0" w:name="_Hlk187406279"/>
      <w:r w:rsidR="00DD35C3" w:rsidRPr="003909D1">
        <w:rPr>
          <w:rFonts w:ascii="Times New Roman" w:hAnsi="Times New Roman" w:cs="Times New Roman"/>
          <w:b/>
          <w:sz w:val="24"/>
          <w:szCs w:val="24"/>
        </w:rPr>
        <w:t>SOCIALINIŲ PASLAUGŲ RŪŠIŲ PAGAL GYVENTOJŲ POREIKIUS IR JŲ TEIKIMO MASTĄ 2025</w:t>
      </w:r>
      <w:r w:rsidR="00F20C3F" w:rsidRPr="003909D1">
        <w:rPr>
          <w:rFonts w:ascii="Times New Roman" w:hAnsi="Times New Roman" w:cs="Times New Roman"/>
          <w:b/>
          <w:sz w:val="24"/>
          <w:szCs w:val="24"/>
        </w:rPr>
        <w:t>–</w:t>
      </w:r>
      <w:r w:rsidR="00DD35C3" w:rsidRPr="003909D1">
        <w:rPr>
          <w:rFonts w:ascii="Times New Roman" w:hAnsi="Times New Roman" w:cs="Times New Roman"/>
          <w:b/>
          <w:sz w:val="24"/>
          <w:szCs w:val="24"/>
        </w:rPr>
        <w:t>2027 M. PROGNOZĖ</w:t>
      </w:r>
      <w:bookmarkStart w:id="1" w:name="bookmark=id.1fob9te" w:colFirst="0" w:colLast="0"/>
      <w:bookmarkEnd w:id="0"/>
      <w:bookmarkEnd w:id="1"/>
    </w:p>
    <w:p w14:paraId="3557F2C6" w14:textId="494B76E2" w:rsidR="00527D71" w:rsidRPr="003909D1" w:rsidRDefault="00097E8C" w:rsidP="00F20C3F">
      <w:pPr>
        <w:widowControl w:val="0"/>
        <w:pBdr>
          <w:top w:val="nil"/>
          <w:left w:val="nil"/>
          <w:bottom w:val="nil"/>
          <w:right w:val="nil"/>
          <w:between w:val="nil"/>
        </w:pBdr>
        <w:shd w:val="clear" w:color="auto" w:fill="FFFFFF"/>
        <w:spacing w:before="240" w:after="0" w:line="240" w:lineRule="auto"/>
        <w:jc w:val="center"/>
        <w:rPr>
          <w:rFonts w:ascii="Times New Roman" w:hAnsi="Times New Roman" w:cs="Times New Roman"/>
          <w:b/>
          <w:color w:val="000000"/>
          <w:sz w:val="24"/>
          <w:szCs w:val="24"/>
        </w:rPr>
      </w:pPr>
      <w:r w:rsidRPr="003909D1">
        <w:rPr>
          <w:rFonts w:ascii="Times New Roman" w:hAnsi="Times New Roman" w:cs="Times New Roman"/>
          <w:b/>
          <w:color w:val="000000"/>
          <w:sz w:val="24"/>
          <w:szCs w:val="24"/>
        </w:rPr>
        <w:t>BENDRA INFORMACIJA</w:t>
      </w:r>
    </w:p>
    <w:p w14:paraId="138F8D2A" w14:textId="1738A22E" w:rsidR="00527D71" w:rsidRPr="003909D1" w:rsidRDefault="00993E61" w:rsidP="00A57243">
      <w:pPr>
        <w:spacing w:before="240" w:after="0" w:line="240" w:lineRule="auto"/>
        <w:ind w:firstLine="851"/>
        <w:jc w:val="both"/>
        <w:rPr>
          <w:rStyle w:val="PagrindinistekstasDiagrama"/>
          <w:rFonts w:ascii="Times New Roman" w:hAnsi="Times New Roman" w:cs="Times New Roman"/>
          <w:szCs w:val="24"/>
        </w:rPr>
      </w:pPr>
      <w:r w:rsidRPr="003909D1">
        <w:rPr>
          <w:rFonts w:ascii="Times New Roman" w:hAnsi="Times New Roman" w:cs="Times New Roman"/>
          <w:sz w:val="24"/>
          <w:szCs w:val="24"/>
        </w:rPr>
        <w:t xml:space="preserve">Panevėžio miesto </w:t>
      </w:r>
      <w:r w:rsidR="00527D71" w:rsidRPr="003909D1">
        <w:rPr>
          <w:rFonts w:ascii="Times New Roman" w:hAnsi="Times New Roman" w:cs="Times New Roman"/>
          <w:bCs/>
          <w:sz w:val="24"/>
          <w:szCs w:val="24"/>
        </w:rPr>
        <w:t>socialinių paslaugų rūšių pagal gyventojų poreikius ir jų teikimo mastą 2025</w:t>
      </w:r>
      <w:r w:rsidR="00F20C3F" w:rsidRPr="003909D1">
        <w:rPr>
          <w:rFonts w:ascii="Times New Roman" w:hAnsi="Times New Roman" w:cs="Times New Roman"/>
          <w:bCs/>
          <w:sz w:val="24"/>
          <w:szCs w:val="24"/>
        </w:rPr>
        <w:t>–</w:t>
      </w:r>
      <w:r w:rsidR="00527D71" w:rsidRPr="003909D1">
        <w:rPr>
          <w:rFonts w:ascii="Times New Roman" w:hAnsi="Times New Roman" w:cs="Times New Roman"/>
          <w:bCs/>
          <w:sz w:val="24"/>
          <w:szCs w:val="24"/>
        </w:rPr>
        <w:t>2027 m. prognozė</w:t>
      </w:r>
      <w:r w:rsidR="00527D71" w:rsidRPr="003909D1">
        <w:rPr>
          <w:rFonts w:ascii="Times New Roman" w:hAnsi="Times New Roman" w:cs="Times New Roman"/>
          <w:sz w:val="24"/>
          <w:szCs w:val="24"/>
        </w:rPr>
        <w:t xml:space="preserve"> </w:t>
      </w:r>
      <w:r w:rsidRPr="003909D1">
        <w:rPr>
          <w:rFonts w:ascii="Times New Roman" w:hAnsi="Times New Roman" w:cs="Times New Roman"/>
          <w:sz w:val="24"/>
          <w:szCs w:val="24"/>
        </w:rPr>
        <w:t xml:space="preserve">(toliau – </w:t>
      </w:r>
      <w:r w:rsidR="00527D71" w:rsidRPr="003909D1">
        <w:rPr>
          <w:rFonts w:ascii="Times New Roman" w:hAnsi="Times New Roman" w:cs="Times New Roman"/>
          <w:sz w:val="24"/>
          <w:szCs w:val="24"/>
        </w:rPr>
        <w:t>Prognozė</w:t>
      </w:r>
      <w:r w:rsidRPr="003909D1">
        <w:rPr>
          <w:rFonts w:ascii="Times New Roman" w:hAnsi="Times New Roman" w:cs="Times New Roman"/>
          <w:sz w:val="24"/>
          <w:szCs w:val="24"/>
        </w:rPr>
        <w:t>) parengta</w:t>
      </w:r>
      <w:r w:rsidR="00192035" w:rsidRPr="003909D1">
        <w:rPr>
          <w:rFonts w:ascii="Times New Roman" w:hAnsi="Times New Roman" w:cs="Times New Roman"/>
          <w:sz w:val="24"/>
          <w:szCs w:val="24"/>
        </w:rPr>
        <w:t xml:space="preserve"> vadovaujantis </w:t>
      </w:r>
      <w:r w:rsidR="00527D71" w:rsidRPr="003909D1">
        <w:rPr>
          <w:rFonts w:ascii="Times New Roman" w:hAnsi="Times New Roman" w:cs="Times New Roman"/>
          <w:sz w:val="24"/>
          <w:szCs w:val="24"/>
        </w:rPr>
        <w:t>Lietuvos Respublikos socialinių paslaugų įstatymo 14 straipsnio 3 dalies 1 punktu</w:t>
      </w:r>
      <w:r w:rsidR="00D975E4" w:rsidRPr="003909D1">
        <w:rPr>
          <w:rFonts w:ascii="Times New Roman" w:hAnsi="Times New Roman" w:cs="Times New Roman"/>
          <w:sz w:val="24"/>
          <w:szCs w:val="24"/>
        </w:rPr>
        <w:t>,</w:t>
      </w:r>
      <w:r w:rsidR="005D7FB5">
        <w:rPr>
          <w:rFonts w:ascii="Times New Roman" w:hAnsi="Times New Roman" w:cs="Times New Roman"/>
          <w:sz w:val="24"/>
          <w:szCs w:val="24"/>
        </w:rPr>
        <w:t xml:space="preserve"> S</w:t>
      </w:r>
      <w:r w:rsidR="005D7FB5" w:rsidRPr="003909D1">
        <w:rPr>
          <w:rFonts w:ascii="Times New Roman" w:hAnsi="Times New Roman" w:cs="Times New Roman"/>
          <w:sz w:val="24"/>
          <w:szCs w:val="24"/>
        </w:rPr>
        <w:t>ocialinių paslaugų planavimo metodin</w:t>
      </w:r>
      <w:r w:rsidR="005D7FB5">
        <w:rPr>
          <w:rFonts w:ascii="Times New Roman" w:hAnsi="Times New Roman" w:cs="Times New Roman"/>
          <w:sz w:val="24"/>
          <w:szCs w:val="24"/>
        </w:rPr>
        <w:t>ėmis</w:t>
      </w:r>
      <w:r w:rsidR="005D7FB5" w:rsidRPr="003909D1">
        <w:rPr>
          <w:rFonts w:ascii="Times New Roman" w:hAnsi="Times New Roman" w:cs="Times New Roman"/>
          <w:sz w:val="24"/>
          <w:szCs w:val="24"/>
        </w:rPr>
        <w:t xml:space="preserve"> rekomendacij</w:t>
      </w:r>
      <w:r w:rsidR="005D7FB5">
        <w:rPr>
          <w:rFonts w:ascii="Times New Roman" w:hAnsi="Times New Roman" w:cs="Times New Roman"/>
          <w:sz w:val="24"/>
          <w:szCs w:val="24"/>
        </w:rPr>
        <w:t>omis, patvirtintomis</w:t>
      </w:r>
      <w:r w:rsidR="00D975E4" w:rsidRPr="003909D1">
        <w:rPr>
          <w:rFonts w:ascii="Times New Roman" w:hAnsi="Times New Roman" w:cs="Times New Roman"/>
          <w:sz w:val="24"/>
          <w:szCs w:val="24"/>
        </w:rPr>
        <w:t xml:space="preserve"> Lietuvos Respublikos </w:t>
      </w:r>
      <w:r w:rsidR="005D7FB5">
        <w:rPr>
          <w:rFonts w:ascii="Times New Roman" w:hAnsi="Times New Roman" w:cs="Times New Roman"/>
          <w:sz w:val="24"/>
          <w:szCs w:val="24"/>
        </w:rPr>
        <w:t>s</w:t>
      </w:r>
      <w:r w:rsidR="00D975E4" w:rsidRPr="003909D1">
        <w:rPr>
          <w:rFonts w:ascii="Times New Roman" w:hAnsi="Times New Roman" w:cs="Times New Roman"/>
          <w:sz w:val="24"/>
          <w:szCs w:val="24"/>
        </w:rPr>
        <w:t>ocialinės apsaugos ir darbo ministro 2024 m. lapkričio 22 d. įsakym</w:t>
      </w:r>
      <w:r w:rsidR="005D7FB5">
        <w:rPr>
          <w:rFonts w:ascii="Times New Roman" w:hAnsi="Times New Roman" w:cs="Times New Roman"/>
          <w:sz w:val="24"/>
          <w:szCs w:val="24"/>
        </w:rPr>
        <w:t>u</w:t>
      </w:r>
      <w:r w:rsidR="00D975E4" w:rsidRPr="003909D1">
        <w:rPr>
          <w:rFonts w:ascii="Times New Roman" w:hAnsi="Times New Roman" w:cs="Times New Roman"/>
          <w:sz w:val="24"/>
          <w:szCs w:val="24"/>
        </w:rPr>
        <w:t xml:space="preserve"> Nr. A1-795 „Dėl </w:t>
      </w:r>
      <w:r w:rsidR="005D7FB5">
        <w:rPr>
          <w:rFonts w:ascii="Times New Roman" w:hAnsi="Times New Roman" w:cs="Times New Roman"/>
          <w:sz w:val="24"/>
          <w:szCs w:val="24"/>
        </w:rPr>
        <w:t>S</w:t>
      </w:r>
      <w:r w:rsidR="00D975E4" w:rsidRPr="003909D1">
        <w:rPr>
          <w:rFonts w:ascii="Times New Roman" w:hAnsi="Times New Roman" w:cs="Times New Roman"/>
          <w:sz w:val="24"/>
          <w:szCs w:val="24"/>
        </w:rPr>
        <w:t>ocialinių paslaugų planavimo metodinių rekomendacijų patvirtinimo“</w:t>
      </w:r>
      <w:r w:rsidR="005D7FB5">
        <w:rPr>
          <w:rFonts w:ascii="Times New Roman" w:hAnsi="Times New Roman" w:cs="Times New Roman"/>
          <w:sz w:val="24"/>
          <w:szCs w:val="24"/>
        </w:rPr>
        <w:t>,</w:t>
      </w:r>
      <w:r w:rsidR="00D975E4" w:rsidRPr="003909D1">
        <w:rPr>
          <w:rFonts w:ascii="Times New Roman" w:hAnsi="Times New Roman" w:cs="Times New Roman"/>
          <w:sz w:val="24"/>
          <w:szCs w:val="24"/>
        </w:rPr>
        <w:t xml:space="preserve"> (toliau – Rekomendacijos)</w:t>
      </w:r>
      <w:r w:rsidR="00527D71" w:rsidRPr="003909D1">
        <w:rPr>
          <w:rFonts w:ascii="Times New Roman" w:hAnsi="Times New Roman" w:cs="Times New Roman"/>
          <w:sz w:val="24"/>
          <w:szCs w:val="24"/>
        </w:rPr>
        <w:t xml:space="preserve"> ir Socialinių paslaugų išvystymo normatyvų sąrašu, patvirtintu Lietuvos Respublikos socialinės apsaugos ir darbo ministro 2014 m. sausio 20 d. įsakymu Nr. A1-23 „Dėl Socialinių paslaugų išvystymo normatyvų sąrašo patvirtinimo“, Panevėžio miesto </w:t>
      </w:r>
      <w:r w:rsidR="00E00682" w:rsidRPr="003909D1">
        <w:rPr>
          <w:rFonts w:ascii="Times New Roman" w:hAnsi="Times New Roman" w:cs="Times New Roman"/>
          <w:sz w:val="24"/>
          <w:szCs w:val="24"/>
        </w:rPr>
        <w:t xml:space="preserve">savivaldybės </w:t>
      </w:r>
      <w:r w:rsidR="00527D71" w:rsidRPr="003909D1">
        <w:rPr>
          <w:rFonts w:ascii="Times New Roman" w:hAnsi="Times New Roman" w:cs="Times New Roman"/>
          <w:sz w:val="24"/>
          <w:szCs w:val="24"/>
        </w:rPr>
        <w:t xml:space="preserve">mero 2024 m. gruodžio 27 d. potvarkiu Nr. M-793 </w:t>
      </w:r>
      <w:r w:rsidR="00F20C3F" w:rsidRPr="003909D1">
        <w:rPr>
          <w:rFonts w:ascii="Times New Roman" w:hAnsi="Times New Roman" w:cs="Times New Roman"/>
          <w:sz w:val="24"/>
          <w:szCs w:val="24"/>
        </w:rPr>
        <w:t>„</w:t>
      </w:r>
      <w:r w:rsidR="00527D71" w:rsidRPr="003909D1">
        <w:rPr>
          <w:rFonts w:ascii="Times New Roman" w:hAnsi="Times New Roman" w:cs="Times New Roman"/>
          <w:sz w:val="24"/>
          <w:szCs w:val="24"/>
        </w:rPr>
        <w:t xml:space="preserve">Dėl socialinių paslaugų rūšių pagal gyventojų </w:t>
      </w:r>
      <w:r w:rsidR="00E00682" w:rsidRPr="003909D1">
        <w:rPr>
          <w:rFonts w:ascii="Times New Roman" w:hAnsi="Times New Roman" w:cs="Times New Roman"/>
          <w:sz w:val="24"/>
          <w:szCs w:val="24"/>
        </w:rPr>
        <w:t>p</w:t>
      </w:r>
      <w:r w:rsidR="00527D71" w:rsidRPr="003909D1">
        <w:rPr>
          <w:rFonts w:ascii="Times New Roman" w:hAnsi="Times New Roman" w:cs="Times New Roman"/>
          <w:sz w:val="24"/>
          <w:szCs w:val="24"/>
        </w:rPr>
        <w:t xml:space="preserve">oreikius ir jų teikimo masto prognozavimo“. </w:t>
      </w:r>
      <w:r w:rsidR="00527D71" w:rsidRPr="003909D1">
        <w:rPr>
          <w:rStyle w:val="PagrindinistekstasDiagrama"/>
          <w:rFonts w:ascii="Times New Roman" w:hAnsi="Times New Roman" w:cs="Times New Roman"/>
          <w:szCs w:val="24"/>
        </w:rPr>
        <w:t>Prognozės</w:t>
      </w:r>
      <w:r w:rsidR="006F46BD" w:rsidRPr="003909D1">
        <w:rPr>
          <w:rStyle w:val="PagrindinistekstasDiagrama"/>
          <w:rFonts w:ascii="Times New Roman" w:hAnsi="Times New Roman" w:cs="Times New Roman"/>
          <w:szCs w:val="24"/>
        </w:rPr>
        <w:t xml:space="preserve"> paskirtis – nustatyti </w:t>
      </w:r>
      <w:r w:rsidR="00E00682" w:rsidRPr="003909D1">
        <w:rPr>
          <w:rFonts w:ascii="Times New Roman" w:hAnsi="Times New Roman" w:cs="Times New Roman"/>
          <w:bCs/>
          <w:sz w:val="24"/>
          <w:szCs w:val="24"/>
        </w:rPr>
        <w:t>s</w:t>
      </w:r>
      <w:r w:rsidR="00527D71" w:rsidRPr="003909D1">
        <w:rPr>
          <w:rFonts w:ascii="Times New Roman" w:hAnsi="Times New Roman" w:cs="Times New Roman"/>
          <w:bCs/>
          <w:sz w:val="24"/>
          <w:szCs w:val="24"/>
        </w:rPr>
        <w:t>ocialinių paslaugų rūši</w:t>
      </w:r>
      <w:r w:rsidR="00E00682" w:rsidRPr="003909D1">
        <w:rPr>
          <w:rFonts w:ascii="Times New Roman" w:hAnsi="Times New Roman" w:cs="Times New Roman"/>
          <w:bCs/>
          <w:sz w:val="24"/>
          <w:szCs w:val="24"/>
        </w:rPr>
        <w:t>s</w:t>
      </w:r>
      <w:r w:rsidR="00527D71" w:rsidRPr="003909D1">
        <w:rPr>
          <w:rFonts w:ascii="Times New Roman" w:hAnsi="Times New Roman" w:cs="Times New Roman"/>
          <w:bCs/>
          <w:sz w:val="24"/>
          <w:szCs w:val="24"/>
        </w:rPr>
        <w:t xml:space="preserve"> pagal gyventojų poreikius ir jų teikimo mastą 2025</w:t>
      </w:r>
      <w:r w:rsidR="00F20C3F" w:rsidRPr="003909D1">
        <w:rPr>
          <w:rFonts w:ascii="Times New Roman" w:hAnsi="Times New Roman" w:cs="Times New Roman"/>
          <w:bCs/>
          <w:sz w:val="24"/>
          <w:szCs w:val="24"/>
        </w:rPr>
        <w:t>–</w:t>
      </w:r>
      <w:r w:rsidR="00527D71" w:rsidRPr="003909D1">
        <w:rPr>
          <w:rFonts w:ascii="Times New Roman" w:hAnsi="Times New Roman" w:cs="Times New Roman"/>
          <w:bCs/>
          <w:sz w:val="24"/>
          <w:szCs w:val="24"/>
        </w:rPr>
        <w:t xml:space="preserve">2027 m. </w:t>
      </w:r>
      <w:r w:rsidR="006F46BD" w:rsidRPr="003909D1">
        <w:rPr>
          <w:rStyle w:val="PagrindinistekstasDiagrama"/>
          <w:rFonts w:ascii="Times New Roman" w:hAnsi="Times New Roman" w:cs="Times New Roman"/>
          <w:szCs w:val="24"/>
        </w:rPr>
        <w:t xml:space="preserve">Panevėžio miesto savivaldybėje atsižvelgiant į gyventojų poreikius, socialines paslaugas teikiančių įstaigų siūlymus, Panevėžio </w:t>
      </w:r>
      <w:r w:rsidR="00E00682" w:rsidRPr="003909D1">
        <w:rPr>
          <w:rStyle w:val="PagrindinistekstasDiagrama"/>
          <w:rFonts w:ascii="Times New Roman" w:hAnsi="Times New Roman" w:cs="Times New Roman"/>
          <w:szCs w:val="24"/>
        </w:rPr>
        <w:t xml:space="preserve">miesto </w:t>
      </w:r>
      <w:r w:rsidR="006F46BD" w:rsidRPr="003909D1">
        <w:rPr>
          <w:rStyle w:val="PuslapioinaostekstasDiagrama"/>
          <w:rFonts w:ascii="Times New Roman" w:hAnsi="Times New Roman" w:cs="Times New Roman"/>
          <w:sz w:val="24"/>
          <w:szCs w:val="24"/>
        </w:rPr>
        <w:t>strateginį</w:t>
      </w:r>
      <w:r w:rsidR="008F1761" w:rsidRPr="003909D1">
        <w:rPr>
          <w:rStyle w:val="PuslapioinaostekstasDiagrama"/>
          <w:rFonts w:ascii="Times New Roman" w:hAnsi="Times New Roman" w:cs="Times New Roman"/>
          <w:sz w:val="24"/>
          <w:szCs w:val="24"/>
        </w:rPr>
        <w:t xml:space="preserve"> p</w:t>
      </w:r>
      <w:r w:rsidR="006F46BD" w:rsidRPr="003909D1">
        <w:rPr>
          <w:rStyle w:val="PuslapioinaostekstasDiagrama"/>
          <w:rFonts w:ascii="Times New Roman" w:hAnsi="Times New Roman" w:cs="Times New Roman"/>
          <w:sz w:val="24"/>
          <w:szCs w:val="24"/>
        </w:rPr>
        <w:t xml:space="preserve">lėtros </w:t>
      </w:r>
      <w:r w:rsidR="006F46BD" w:rsidRPr="003909D1">
        <w:rPr>
          <w:rStyle w:val="PagrindinistekstasDiagrama"/>
          <w:rFonts w:ascii="Times New Roman" w:hAnsi="Times New Roman" w:cs="Times New Roman"/>
          <w:szCs w:val="24"/>
        </w:rPr>
        <w:t>2021–2027 metų planą, patvirtintą Panevėžio miesto savivaldybės tarybos 2021 m. gruodžio</w:t>
      </w:r>
      <w:r w:rsidR="00F20C3F" w:rsidRPr="003909D1">
        <w:rPr>
          <w:rStyle w:val="PagrindinistekstasDiagrama"/>
          <w:rFonts w:ascii="Times New Roman" w:hAnsi="Times New Roman" w:cs="Times New Roman"/>
          <w:szCs w:val="24"/>
        </w:rPr>
        <w:t xml:space="preserve"> </w:t>
      </w:r>
      <w:r w:rsidR="006F46BD" w:rsidRPr="003909D1">
        <w:rPr>
          <w:rStyle w:val="PagrindinistekstasDiagrama"/>
          <w:rFonts w:ascii="Times New Roman" w:hAnsi="Times New Roman" w:cs="Times New Roman"/>
          <w:szCs w:val="24"/>
        </w:rPr>
        <w:t>27 d. sprendimu Nr. 1-362 „Dėl Panevėžio miesto strateginio plėtros 2021–2027 metų plano ir Panevėžio miesto strateginio plėtros 2021–2027 metų plano įgyvendinimo priežiūros tvarkos aprašo patvirtinimo“</w:t>
      </w:r>
      <w:r w:rsidR="00AE2BD0" w:rsidRPr="003909D1">
        <w:rPr>
          <w:rStyle w:val="PagrindinistekstasDiagrama"/>
          <w:rFonts w:ascii="Times New Roman" w:hAnsi="Times New Roman" w:cs="Times New Roman"/>
          <w:szCs w:val="24"/>
        </w:rPr>
        <w:t>.</w:t>
      </w:r>
    </w:p>
    <w:p w14:paraId="6BDBDA99" w14:textId="40FAC956" w:rsidR="00D62FE2" w:rsidRPr="003909D1" w:rsidRDefault="00097E8C" w:rsidP="00E00682">
      <w:pPr>
        <w:spacing w:before="240" w:line="240" w:lineRule="auto"/>
        <w:jc w:val="center"/>
        <w:rPr>
          <w:rFonts w:ascii="Times New Roman" w:hAnsi="Times New Roman" w:cs="Times New Roman"/>
          <w:b/>
          <w:color w:val="000000"/>
          <w:sz w:val="24"/>
          <w:szCs w:val="24"/>
        </w:rPr>
      </w:pPr>
      <w:r w:rsidRPr="003909D1">
        <w:rPr>
          <w:rFonts w:ascii="Times New Roman" w:hAnsi="Times New Roman" w:cs="Times New Roman"/>
          <w:b/>
          <w:color w:val="000000"/>
          <w:sz w:val="24"/>
          <w:szCs w:val="24"/>
        </w:rPr>
        <w:t>SOCIALINIŲ PASLAUGŲ TEIKIMO IR PLĖTROS TIKSLAI</w:t>
      </w:r>
      <w:r w:rsidR="00E00682" w:rsidRPr="003909D1">
        <w:rPr>
          <w:rFonts w:ascii="Times New Roman" w:hAnsi="Times New Roman" w:cs="Times New Roman"/>
          <w:b/>
          <w:color w:val="000000"/>
          <w:sz w:val="24"/>
          <w:szCs w:val="24"/>
        </w:rPr>
        <w:t>,</w:t>
      </w:r>
      <w:r w:rsidRPr="003909D1">
        <w:rPr>
          <w:rFonts w:ascii="Times New Roman" w:hAnsi="Times New Roman" w:cs="Times New Roman"/>
          <w:b/>
          <w:color w:val="000000"/>
          <w:sz w:val="24"/>
          <w:szCs w:val="24"/>
        </w:rPr>
        <w:t xml:space="preserve"> UŽDAVINIAI</w:t>
      </w:r>
    </w:p>
    <w:p w14:paraId="48F2D880" w14:textId="1DDC2B28" w:rsidR="00AE2BD0" w:rsidRPr="003909D1" w:rsidRDefault="00993E61" w:rsidP="00E00682">
      <w:pPr>
        <w:spacing w:before="240" w:after="0" w:line="240" w:lineRule="auto"/>
        <w:ind w:firstLine="851"/>
        <w:jc w:val="both"/>
        <w:rPr>
          <w:rFonts w:ascii="Times New Roman" w:hAnsi="Times New Roman" w:cs="Times New Roman"/>
          <w:color w:val="000000"/>
          <w:sz w:val="24"/>
          <w:szCs w:val="24"/>
        </w:rPr>
      </w:pPr>
      <w:r w:rsidRPr="003909D1">
        <w:rPr>
          <w:rFonts w:ascii="Times New Roman" w:hAnsi="Times New Roman" w:cs="Times New Roman"/>
          <w:sz w:val="24"/>
          <w:szCs w:val="24"/>
          <w:highlight w:val="white"/>
        </w:rPr>
        <w:t xml:space="preserve">Socialinių paslaugų teikimo ir plėtros tikslai atitinka Panevėžio miesto savivaldybės </w:t>
      </w:r>
      <w:r w:rsidR="00E52065" w:rsidRPr="003909D1">
        <w:rPr>
          <w:rFonts w:ascii="Times New Roman" w:hAnsi="Times New Roman" w:cs="Times New Roman"/>
          <w:sz w:val="24"/>
          <w:szCs w:val="24"/>
          <w:highlight w:val="white"/>
        </w:rPr>
        <w:br/>
      </w:r>
      <w:r w:rsidRPr="003909D1">
        <w:rPr>
          <w:rFonts w:ascii="Times New Roman" w:hAnsi="Times New Roman" w:cs="Times New Roman"/>
          <w:sz w:val="24"/>
          <w:szCs w:val="24"/>
          <w:highlight w:val="white"/>
        </w:rPr>
        <w:t>2024–2026 metų strateginį veiklos planą, kuris parengtas remiantis Panevėžio miesto strateginiu plėtros 2021–2027 metų planu</w:t>
      </w:r>
      <w:r w:rsidR="00E52065" w:rsidRPr="003909D1">
        <w:rPr>
          <w:rFonts w:ascii="Times New Roman" w:hAnsi="Times New Roman" w:cs="Times New Roman"/>
          <w:sz w:val="24"/>
          <w:szCs w:val="24"/>
          <w:highlight w:val="white"/>
        </w:rPr>
        <w:t xml:space="preserve"> (toliau – </w:t>
      </w:r>
      <w:r w:rsidR="00E52065" w:rsidRPr="003909D1">
        <w:rPr>
          <w:rFonts w:ascii="Times New Roman" w:hAnsi="Times New Roman" w:cs="Times New Roman"/>
          <w:sz w:val="24"/>
          <w:szCs w:val="24"/>
        </w:rPr>
        <w:t>SPP</w:t>
      </w:r>
      <w:r w:rsidR="00E52065" w:rsidRPr="003909D1">
        <w:rPr>
          <w:rFonts w:ascii="Times New Roman" w:hAnsi="Times New Roman" w:cs="Times New Roman"/>
          <w:sz w:val="24"/>
          <w:szCs w:val="24"/>
          <w:highlight w:val="white"/>
        </w:rPr>
        <w:t>)</w:t>
      </w:r>
      <w:r w:rsidRPr="003909D1">
        <w:rPr>
          <w:rFonts w:ascii="Times New Roman" w:hAnsi="Times New Roman" w:cs="Times New Roman"/>
          <w:sz w:val="24"/>
          <w:szCs w:val="24"/>
          <w:highlight w:val="white"/>
        </w:rPr>
        <w:t>, patvirtintu Panevėžio miesto savivaldybės tarybos 2021 m. gruodžio 23 d. sprendimu Nr. 1-362</w:t>
      </w:r>
      <w:r w:rsidR="00057120" w:rsidRPr="003909D1">
        <w:rPr>
          <w:rFonts w:ascii="Times New Roman" w:hAnsi="Times New Roman" w:cs="Times New Roman"/>
          <w:sz w:val="24"/>
          <w:szCs w:val="24"/>
          <w:highlight w:val="white"/>
        </w:rPr>
        <w:t xml:space="preserve"> „</w:t>
      </w:r>
      <w:r w:rsidR="00057120" w:rsidRPr="003909D1">
        <w:rPr>
          <w:rFonts w:ascii="Times New Roman" w:hAnsi="Times New Roman" w:cs="Times New Roman"/>
          <w:sz w:val="24"/>
          <w:szCs w:val="24"/>
        </w:rPr>
        <w:t>Dėl Panevėžio miesto strateginio plėtros 2021–2027 metų plano ir Panevėžio miesto strateginio plėtros 2021–2027 metų plano įgyvendinimo priežiūros tvarkos aprašo patvirtinimo</w:t>
      </w:r>
      <w:r w:rsidR="00057120" w:rsidRPr="003909D1">
        <w:rPr>
          <w:rFonts w:ascii="Times New Roman" w:hAnsi="Times New Roman" w:cs="Times New Roman"/>
          <w:sz w:val="24"/>
          <w:szCs w:val="24"/>
          <w:highlight w:val="white"/>
        </w:rPr>
        <w:t>“</w:t>
      </w:r>
      <w:r w:rsidRPr="003909D1">
        <w:rPr>
          <w:rFonts w:ascii="Times New Roman" w:hAnsi="Times New Roman" w:cs="Times New Roman"/>
          <w:sz w:val="24"/>
          <w:szCs w:val="24"/>
          <w:highlight w:val="white"/>
        </w:rPr>
        <w:t>.</w:t>
      </w:r>
      <w:r w:rsidR="00E52065" w:rsidRPr="003909D1">
        <w:rPr>
          <w:rFonts w:ascii="Times New Roman" w:hAnsi="Times New Roman" w:cs="Times New Roman"/>
          <w:color w:val="FF0000"/>
          <w:sz w:val="24"/>
          <w:szCs w:val="24"/>
        </w:rPr>
        <w:t xml:space="preserve"> </w:t>
      </w:r>
      <w:r w:rsidRPr="003909D1">
        <w:rPr>
          <w:rFonts w:ascii="Times New Roman" w:hAnsi="Times New Roman" w:cs="Times New Roman"/>
          <w:color w:val="000000"/>
          <w:sz w:val="24"/>
          <w:szCs w:val="24"/>
        </w:rPr>
        <w:t xml:space="preserve">Socialinių paslaugų teikimo tikslas – </w:t>
      </w:r>
      <w:r w:rsidR="00AE2BD0" w:rsidRPr="003909D1">
        <w:rPr>
          <w:rFonts w:ascii="Times New Roman" w:hAnsi="Times New Roman" w:cs="Times New Roman"/>
          <w:color w:val="000000"/>
          <w:sz w:val="24"/>
          <w:szCs w:val="24"/>
        </w:rPr>
        <w:t>padėti asmeniui (šeimai) ir (ar) bendruomenei išvengti socialinių problemų ir (ar) socialinės rizikos atsiradimo, sudaryti sąlygas asmeniui (šeimai) ugdyti ir (ar) stiprinti gebėjimus savarankiškai spręsti socialines problemas, palaikyti socialinius ryšius su visuomene, taip pat padėti didinti socialinę įtrauktį.</w:t>
      </w:r>
      <w:r w:rsidR="00AE2BD0" w:rsidRPr="003909D1" w:rsidDel="00AE2BD0">
        <w:rPr>
          <w:rFonts w:ascii="Times New Roman" w:hAnsi="Times New Roman" w:cs="Times New Roman"/>
          <w:color w:val="000000"/>
          <w:sz w:val="24"/>
          <w:szCs w:val="24"/>
        </w:rPr>
        <w:t xml:space="preserve"> </w:t>
      </w:r>
      <w:r w:rsidR="00AE2BD0" w:rsidRPr="003909D1">
        <w:rPr>
          <w:rFonts w:ascii="Times New Roman" w:hAnsi="Times New Roman" w:cs="Times New Roman"/>
          <w:color w:val="000000"/>
          <w:sz w:val="24"/>
          <w:szCs w:val="24"/>
        </w:rPr>
        <w:t>Socialinėmis paslaugomis siekiama</w:t>
      </w:r>
      <w:r w:rsidR="00192035" w:rsidRPr="003909D1">
        <w:rPr>
          <w:rFonts w:ascii="Times New Roman" w:hAnsi="Times New Roman" w:cs="Times New Roman"/>
          <w:color w:val="000000"/>
          <w:sz w:val="24"/>
          <w:szCs w:val="24"/>
        </w:rPr>
        <w:t xml:space="preserve"> išvengti</w:t>
      </w:r>
      <w:r w:rsidR="00AE2BD0" w:rsidRPr="003909D1">
        <w:rPr>
          <w:rFonts w:ascii="Times New Roman" w:hAnsi="Times New Roman" w:cs="Times New Roman"/>
          <w:color w:val="000000"/>
          <w:sz w:val="24"/>
          <w:szCs w:val="24"/>
        </w:rPr>
        <w:t xml:space="preserve"> socialinių problemų ir (ar) socialinės rizikos asmeniui (šeimai) ir (ar) bendruomenei atsiradimo prevencijos</w:t>
      </w:r>
      <w:r w:rsidR="00E00682" w:rsidRPr="003909D1">
        <w:rPr>
          <w:rFonts w:ascii="Times New Roman" w:hAnsi="Times New Roman" w:cs="Times New Roman"/>
          <w:color w:val="000000"/>
          <w:sz w:val="24"/>
          <w:szCs w:val="24"/>
        </w:rPr>
        <w:t>,</w:t>
      </w:r>
      <w:r w:rsidR="00AE2BD0" w:rsidRPr="003909D1">
        <w:rPr>
          <w:rFonts w:ascii="Times New Roman" w:hAnsi="Times New Roman" w:cs="Times New Roman"/>
          <w:color w:val="000000"/>
          <w:sz w:val="24"/>
          <w:szCs w:val="24"/>
        </w:rPr>
        <w:t xml:space="preserve"> ir (ar) suteikiama pagalba asmeniui (šeimai)</w:t>
      </w:r>
      <w:r w:rsidR="00057120" w:rsidRPr="003909D1">
        <w:rPr>
          <w:rFonts w:ascii="Times New Roman" w:hAnsi="Times New Roman" w:cs="Times New Roman"/>
          <w:color w:val="000000"/>
          <w:sz w:val="24"/>
          <w:szCs w:val="24"/>
        </w:rPr>
        <w:t>,</w:t>
      </w:r>
      <w:r w:rsidR="00AE2BD0" w:rsidRPr="003909D1">
        <w:rPr>
          <w:rFonts w:ascii="Times New Roman" w:hAnsi="Times New Roman" w:cs="Times New Roman"/>
          <w:color w:val="000000"/>
          <w:sz w:val="24"/>
          <w:szCs w:val="24"/>
        </w:rPr>
        <w:t xml:space="preserve"> dėl amžiaus, neįgalumo, socialinės rizikos, socialinių problemų iš dalies ar visiškai neturinčiam (neturinčiai) gebėjimų (jų neturėjusiam arba jų turėjusiam, bet praradusiam) ar galimybių savarankiškai rūpintis asmeniniu (šeimos) gyvenimu ir dalyvauti visuomenės gyvenime.</w:t>
      </w:r>
    </w:p>
    <w:p w14:paraId="25231044" w14:textId="77777777" w:rsidR="00A75314" w:rsidRPr="003909D1" w:rsidRDefault="00737887" w:rsidP="00E00682">
      <w:pPr>
        <w:spacing w:after="0" w:line="240" w:lineRule="auto"/>
        <w:ind w:firstLine="851"/>
        <w:jc w:val="both"/>
        <w:rPr>
          <w:rFonts w:ascii="Times New Roman" w:hAnsi="Times New Roman" w:cs="Times New Roman"/>
          <w:b/>
          <w:bCs/>
          <w:sz w:val="24"/>
          <w:szCs w:val="24"/>
        </w:rPr>
      </w:pPr>
      <w:r w:rsidRPr="003909D1">
        <w:rPr>
          <w:rFonts w:ascii="Times New Roman" w:hAnsi="Times New Roman" w:cs="Times New Roman"/>
          <w:b/>
          <w:bCs/>
          <w:sz w:val="24"/>
          <w:szCs w:val="24"/>
        </w:rPr>
        <w:t>SPP s</w:t>
      </w:r>
      <w:r w:rsidR="00993E61" w:rsidRPr="003909D1">
        <w:rPr>
          <w:rFonts w:ascii="Times New Roman" w:hAnsi="Times New Roman" w:cs="Times New Roman"/>
          <w:b/>
          <w:bCs/>
          <w:sz w:val="24"/>
          <w:szCs w:val="24"/>
        </w:rPr>
        <w:t xml:space="preserve">ocialinių paslaugų teikimo ir plėtros pagrindiniai tikslai </w:t>
      </w:r>
      <w:r w:rsidRPr="003909D1">
        <w:rPr>
          <w:rFonts w:ascii="Times New Roman" w:hAnsi="Times New Roman" w:cs="Times New Roman"/>
          <w:b/>
          <w:bCs/>
          <w:sz w:val="24"/>
          <w:szCs w:val="24"/>
        </w:rPr>
        <w:t xml:space="preserve">ir uždaviniai </w:t>
      </w:r>
      <w:r w:rsidR="00993E61" w:rsidRPr="003909D1">
        <w:rPr>
          <w:rFonts w:ascii="Times New Roman" w:hAnsi="Times New Roman" w:cs="Times New Roman"/>
          <w:b/>
          <w:bCs/>
          <w:sz w:val="24"/>
          <w:szCs w:val="24"/>
        </w:rPr>
        <w:t>yra šie:</w:t>
      </w:r>
    </w:p>
    <w:p w14:paraId="12D63215" w14:textId="7AB83922" w:rsidR="00A75314" w:rsidRPr="000E569A" w:rsidRDefault="00E00682" w:rsidP="00E00682">
      <w:pPr>
        <w:pStyle w:val="Sraopastraipa"/>
        <w:ind w:left="0" w:firstLine="851"/>
        <w:jc w:val="both"/>
        <w:rPr>
          <w:lang w:val="es-ES"/>
        </w:rPr>
      </w:pPr>
      <w:r w:rsidRPr="003909D1">
        <w:rPr>
          <w:iCs/>
          <w:szCs w:val="24"/>
        </w:rPr>
        <w:t xml:space="preserve">1 </w:t>
      </w:r>
      <w:r w:rsidR="00993E61" w:rsidRPr="003909D1">
        <w:rPr>
          <w:iCs/>
          <w:szCs w:val="24"/>
        </w:rPr>
        <w:t>tikslas. Organizuoti ir teikti socialines paslaugas įvairioms miesto gyventojų socialinėms grupėms.</w:t>
      </w:r>
    </w:p>
    <w:p w14:paraId="53A52B0B" w14:textId="624703C4" w:rsidR="000F28EC" w:rsidRPr="003909D1" w:rsidRDefault="00E00682" w:rsidP="00E00682">
      <w:pPr>
        <w:pStyle w:val="Sraopastraipa"/>
        <w:ind w:left="0" w:firstLine="851"/>
        <w:jc w:val="both"/>
        <w:rPr>
          <w:szCs w:val="24"/>
        </w:rPr>
      </w:pPr>
      <w:r w:rsidRPr="003909D1">
        <w:rPr>
          <w:iCs/>
          <w:color w:val="000000"/>
          <w:szCs w:val="24"/>
        </w:rPr>
        <w:t xml:space="preserve">2 </w:t>
      </w:r>
      <w:r w:rsidR="00993E61" w:rsidRPr="003909D1">
        <w:rPr>
          <w:iCs/>
          <w:color w:val="000000"/>
          <w:szCs w:val="24"/>
        </w:rPr>
        <w:t>tikslas. Plėtoti socialinių paslaugų infrastruktūrą ir prieinamumą.</w:t>
      </w:r>
    </w:p>
    <w:p w14:paraId="4C22A219" w14:textId="3E8FB1BF" w:rsidR="000F28EC" w:rsidRPr="003909D1" w:rsidRDefault="00993E61" w:rsidP="007167A6">
      <w:pPr>
        <w:widowControl w:val="0"/>
        <w:pBdr>
          <w:top w:val="nil"/>
          <w:left w:val="nil"/>
          <w:bottom w:val="nil"/>
          <w:right w:val="nil"/>
          <w:between w:val="nil"/>
        </w:pBdr>
        <w:shd w:val="clear" w:color="auto" w:fill="FFFFFF"/>
        <w:spacing w:after="0" w:line="240" w:lineRule="auto"/>
        <w:ind w:firstLine="851"/>
        <w:jc w:val="both"/>
        <w:rPr>
          <w:rFonts w:ascii="Times New Roman" w:hAnsi="Times New Roman" w:cs="Times New Roman"/>
          <w:iCs/>
          <w:color w:val="000000"/>
          <w:sz w:val="24"/>
          <w:szCs w:val="24"/>
        </w:rPr>
      </w:pPr>
      <w:r w:rsidRPr="003909D1">
        <w:rPr>
          <w:rFonts w:ascii="Times New Roman" w:hAnsi="Times New Roman" w:cs="Times New Roman"/>
          <w:iCs/>
          <w:color w:val="000000"/>
          <w:sz w:val="24"/>
          <w:szCs w:val="24"/>
        </w:rPr>
        <w:t>Socialinių paslaugų teikimo ir plėtros tikslai</w:t>
      </w:r>
      <w:r w:rsidR="007167A6" w:rsidRPr="003909D1">
        <w:rPr>
          <w:rFonts w:ascii="Times New Roman" w:hAnsi="Times New Roman" w:cs="Times New Roman"/>
          <w:iCs/>
          <w:color w:val="000000"/>
          <w:sz w:val="24"/>
          <w:szCs w:val="24"/>
        </w:rPr>
        <w:t>,</w:t>
      </w:r>
      <w:r w:rsidR="00737887" w:rsidRPr="003909D1">
        <w:rPr>
          <w:rFonts w:ascii="Times New Roman" w:hAnsi="Times New Roman" w:cs="Times New Roman"/>
          <w:iCs/>
          <w:color w:val="000000"/>
          <w:sz w:val="24"/>
          <w:szCs w:val="24"/>
        </w:rPr>
        <w:t xml:space="preserve"> uždaviniai </w:t>
      </w:r>
      <w:r w:rsidRPr="003909D1">
        <w:rPr>
          <w:rFonts w:ascii="Times New Roman" w:hAnsi="Times New Roman" w:cs="Times New Roman"/>
          <w:iCs/>
          <w:color w:val="000000"/>
          <w:sz w:val="24"/>
          <w:szCs w:val="24"/>
        </w:rPr>
        <w:t xml:space="preserve">atitinka </w:t>
      </w:r>
      <w:r w:rsidR="00057120" w:rsidRPr="003909D1">
        <w:rPr>
          <w:rFonts w:ascii="Times New Roman" w:hAnsi="Times New Roman" w:cs="Times New Roman"/>
          <w:iCs/>
          <w:color w:val="000000"/>
          <w:sz w:val="24"/>
          <w:szCs w:val="24"/>
        </w:rPr>
        <w:t>SPP</w:t>
      </w:r>
      <w:r w:rsidRPr="003909D1">
        <w:rPr>
          <w:rFonts w:ascii="Times New Roman" w:hAnsi="Times New Roman" w:cs="Times New Roman"/>
          <w:iCs/>
          <w:color w:val="000000"/>
          <w:sz w:val="24"/>
          <w:szCs w:val="24"/>
        </w:rPr>
        <w:t xml:space="preserve"> ilgalaikį prioritetą</w:t>
      </w:r>
      <w:r w:rsidR="00057120" w:rsidRPr="003909D1">
        <w:rPr>
          <w:rFonts w:ascii="Times New Roman" w:hAnsi="Times New Roman" w:cs="Times New Roman"/>
          <w:iCs/>
          <w:color w:val="000000"/>
          <w:sz w:val="24"/>
          <w:szCs w:val="24"/>
        </w:rPr>
        <w:t> </w:t>
      </w:r>
      <w:r w:rsidRPr="003909D1">
        <w:rPr>
          <w:rFonts w:ascii="Times New Roman" w:hAnsi="Times New Roman" w:cs="Times New Roman"/>
          <w:iCs/>
          <w:color w:val="000000"/>
          <w:sz w:val="24"/>
          <w:szCs w:val="24"/>
        </w:rPr>
        <w:t>– darni bendruomenė, kurianti miesto kultūrą, tikslus</w:t>
      </w:r>
      <w:r w:rsidR="007167A6" w:rsidRPr="003909D1">
        <w:rPr>
          <w:rFonts w:ascii="Times New Roman" w:hAnsi="Times New Roman" w:cs="Times New Roman"/>
          <w:iCs/>
          <w:color w:val="000000"/>
          <w:sz w:val="24"/>
          <w:szCs w:val="24"/>
        </w:rPr>
        <w:t xml:space="preserve">. </w:t>
      </w:r>
      <w:r w:rsidRPr="003909D1">
        <w:rPr>
          <w:rFonts w:ascii="Times New Roman" w:hAnsi="Times New Roman" w:cs="Times New Roman"/>
          <w:iCs/>
          <w:sz w:val="24"/>
          <w:szCs w:val="24"/>
        </w:rPr>
        <w:t>SPP t</w:t>
      </w:r>
      <w:r w:rsidRPr="003909D1">
        <w:rPr>
          <w:rFonts w:ascii="Times New Roman" w:hAnsi="Times New Roman" w:cs="Times New Roman"/>
          <w:iCs/>
          <w:color w:val="000000"/>
          <w:sz w:val="24"/>
          <w:szCs w:val="24"/>
        </w:rPr>
        <w:t>ikslas – skatinti socialinės atskirties mažėjimą ir socialinį saugumą.</w:t>
      </w:r>
    </w:p>
    <w:p w14:paraId="67B17FA9" w14:textId="4DD0AB10" w:rsidR="000F28EC" w:rsidRPr="003909D1" w:rsidRDefault="00993E61" w:rsidP="00E00682">
      <w:pPr>
        <w:widowControl w:val="0"/>
        <w:pBdr>
          <w:top w:val="nil"/>
          <w:left w:val="nil"/>
          <w:bottom w:val="nil"/>
          <w:right w:val="nil"/>
          <w:between w:val="nil"/>
        </w:pBdr>
        <w:shd w:val="clear" w:color="auto" w:fill="FFFFFF"/>
        <w:spacing w:after="0" w:line="240" w:lineRule="auto"/>
        <w:ind w:firstLine="851"/>
        <w:jc w:val="both"/>
        <w:rPr>
          <w:rFonts w:ascii="Times New Roman" w:hAnsi="Times New Roman" w:cs="Times New Roman"/>
          <w:b/>
          <w:bCs/>
          <w:iCs/>
          <w:color w:val="000000"/>
          <w:sz w:val="24"/>
          <w:szCs w:val="24"/>
        </w:rPr>
      </w:pPr>
      <w:r w:rsidRPr="003909D1">
        <w:rPr>
          <w:rFonts w:ascii="Times New Roman" w:hAnsi="Times New Roman" w:cs="Times New Roman"/>
          <w:b/>
          <w:bCs/>
          <w:iCs/>
          <w:color w:val="000000"/>
          <w:sz w:val="24"/>
          <w:szCs w:val="24"/>
        </w:rPr>
        <w:t>SPP tikslo uždaviniai ir priemonės:</w:t>
      </w:r>
    </w:p>
    <w:p w14:paraId="1F7B5A6D" w14:textId="648A3184" w:rsidR="000F28EC" w:rsidRPr="003909D1" w:rsidRDefault="007167A6" w:rsidP="007167A6">
      <w:pPr>
        <w:widowControl w:val="0"/>
        <w:pBdr>
          <w:top w:val="nil"/>
          <w:left w:val="nil"/>
          <w:bottom w:val="nil"/>
          <w:right w:val="nil"/>
          <w:between w:val="nil"/>
        </w:pBdr>
        <w:shd w:val="clear" w:color="auto" w:fill="FFFFFF"/>
        <w:spacing w:after="0" w:line="240" w:lineRule="auto"/>
        <w:ind w:left="851"/>
        <w:jc w:val="both"/>
        <w:rPr>
          <w:rFonts w:ascii="Times New Roman" w:hAnsi="Times New Roman" w:cs="Times New Roman"/>
          <w:iCs/>
          <w:color w:val="000000"/>
          <w:sz w:val="24"/>
          <w:szCs w:val="24"/>
        </w:rPr>
      </w:pPr>
      <w:r w:rsidRPr="003909D1">
        <w:rPr>
          <w:rFonts w:ascii="Times New Roman" w:hAnsi="Times New Roman" w:cs="Times New Roman"/>
          <w:iCs/>
          <w:color w:val="000000"/>
          <w:sz w:val="24"/>
          <w:szCs w:val="24"/>
        </w:rPr>
        <w:t xml:space="preserve">1 </w:t>
      </w:r>
      <w:r w:rsidR="00993E61" w:rsidRPr="003909D1">
        <w:rPr>
          <w:rFonts w:ascii="Times New Roman" w:hAnsi="Times New Roman" w:cs="Times New Roman"/>
          <w:iCs/>
          <w:color w:val="000000"/>
          <w:sz w:val="24"/>
          <w:szCs w:val="24"/>
        </w:rPr>
        <w:t>uždavinys.  Užtikrinti kokybišką ir efektyvią socialinę paramą bendruomenėje.</w:t>
      </w:r>
    </w:p>
    <w:p w14:paraId="24777F0B" w14:textId="6D266D23" w:rsidR="00A75314" w:rsidRPr="003909D1" w:rsidRDefault="007167A6" w:rsidP="00E00682">
      <w:pPr>
        <w:widowControl w:val="0"/>
        <w:pBdr>
          <w:top w:val="nil"/>
          <w:left w:val="nil"/>
          <w:bottom w:val="nil"/>
          <w:right w:val="nil"/>
          <w:between w:val="nil"/>
        </w:pBdr>
        <w:shd w:val="clear" w:color="auto" w:fill="FFFFFF"/>
        <w:spacing w:after="0" w:line="240" w:lineRule="auto"/>
        <w:ind w:firstLine="851"/>
        <w:jc w:val="both"/>
        <w:rPr>
          <w:rFonts w:ascii="Times New Roman" w:hAnsi="Times New Roman" w:cs="Times New Roman"/>
          <w:b/>
          <w:bCs/>
          <w:iCs/>
          <w:sz w:val="24"/>
          <w:szCs w:val="24"/>
        </w:rPr>
      </w:pPr>
      <w:r w:rsidRPr="003909D1">
        <w:rPr>
          <w:rFonts w:ascii="Times New Roman" w:hAnsi="Times New Roman" w:cs="Times New Roman"/>
          <w:b/>
          <w:bCs/>
          <w:iCs/>
          <w:sz w:val="24"/>
          <w:szCs w:val="24"/>
        </w:rPr>
        <w:lastRenderedPageBreak/>
        <w:t>1</w:t>
      </w:r>
      <w:r w:rsidR="00737887" w:rsidRPr="003909D1">
        <w:rPr>
          <w:rFonts w:ascii="Times New Roman" w:hAnsi="Times New Roman" w:cs="Times New Roman"/>
          <w:b/>
          <w:bCs/>
          <w:iCs/>
          <w:sz w:val="24"/>
          <w:szCs w:val="24"/>
        </w:rPr>
        <w:t xml:space="preserve"> </w:t>
      </w:r>
      <w:r w:rsidR="00993E61" w:rsidRPr="003909D1">
        <w:rPr>
          <w:rFonts w:ascii="Times New Roman" w:hAnsi="Times New Roman" w:cs="Times New Roman"/>
          <w:b/>
          <w:bCs/>
          <w:iCs/>
          <w:sz w:val="24"/>
          <w:szCs w:val="24"/>
        </w:rPr>
        <w:t>uždavinio priemonės</w:t>
      </w:r>
      <w:r w:rsidR="00737887" w:rsidRPr="003909D1">
        <w:rPr>
          <w:rFonts w:ascii="Times New Roman" w:hAnsi="Times New Roman" w:cs="Times New Roman"/>
          <w:b/>
          <w:bCs/>
          <w:iCs/>
          <w:sz w:val="24"/>
          <w:szCs w:val="24"/>
        </w:rPr>
        <w:t xml:space="preserve"> yra šios:</w:t>
      </w:r>
    </w:p>
    <w:p w14:paraId="360F191D" w14:textId="0E6C65A0" w:rsidR="000F28EC" w:rsidRPr="003909D1" w:rsidRDefault="00192035" w:rsidP="00E00682">
      <w:pPr>
        <w:pStyle w:val="Sraopastraipa"/>
        <w:widowControl w:val="0"/>
        <w:numPr>
          <w:ilvl w:val="0"/>
          <w:numId w:val="19"/>
        </w:numPr>
        <w:pBdr>
          <w:top w:val="nil"/>
          <w:left w:val="nil"/>
          <w:bottom w:val="nil"/>
          <w:right w:val="nil"/>
          <w:between w:val="nil"/>
        </w:pBdr>
        <w:shd w:val="clear" w:color="auto" w:fill="FFFFFF"/>
        <w:ind w:left="0" w:firstLine="851"/>
        <w:jc w:val="both"/>
        <w:rPr>
          <w:iCs/>
          <w:szCs w:val="24"/>
        </w:rPr>
      </w:pPr>
      <w:r w:rsidRPr="003909D1">
        <w:rPr>
          <w:iCs/>
          <w:color w:val="000000"/>
          <w:szCs w:val="24"/>
        </w:rPr>
        <w:t xml:space="preserve">Socialinių paslaugų teikimas Panevėžio miesto gyventojams. Socialines paslaugas teikia </w:t>
      </w:r>
      <w:r w:rsidR="00993E61" w:rsidRPr="003909D1">
        <w:rPr>
          <w:iCs/>
          <w:color w:val="000000"/>
          <w:szCs w:val="24"/>
        </w:rPr>
        <w:t>Savivaldybės biudžetinės socialinės paskirties</w:t>
      </w:r>
      <w:r w:rsidRPr="003909D1">
        <w:rPr>
          <w:iCs/>
          <w:color w:val="000000"/>
          <w:szCs w:val="24"/>
        </w:rPr>
        <w:t xml:space="preserve"> įstaigos</w:t>
      </w:r>
      <w:r w:rsidR="00993E61" w:rsidRPr="003909D1">
        <w:rPr>
          <w:iCs/>
          <w:color w:val="000000"/>
          <w:szCs w:val="24"/>
        </w:rPr>
        <w:t xml:space="preserve"> </w:t>
      </w:r>
      <w:r w:rsidR="00993E61" w:rsidRPr="003909D1">
        <w:rPr>
          <w:iCs/>
          <w:szCs w:val="24"/>
        </w:rPr>
        <w:t xml:space="preserve">ir </w:t>
      </w:r>
      <w:r w:rsidRPr="003909D1">
        <w:rPr>
          <w:iCs/>
          <w:szCs w:val="24"/>
        </w:rPr>
        <w:t xml:space="preserve">akredituotos </w:t>
      </w:r>
      <w:r w:rsidR="00993E61" w:rsidRPr="003909D1">
        <w:rPr>
          <w:iCs/>
          <w:szCs w:val="24"/>
        </w:rPr>
        <w:t>nevyriausybin</w:t>
      </w:r>
      <w:r w:rsidRPr="003909D1">
        <w:rPr>
          <w:iCs/>
          <w:szCs w:val="24"/>
        </w:rPr>
        <w:t>ės</w:t>
      </w:r>
      <w:r w:rsidR="003B3D5C" w:rsidRPr="003909D1">
        <w:rPr>
          <w:iCs/>
          <w:szCs w:val="24"/>
        </w:rPr>
        <w:t xml:space="preserve"> </w:t>
      </w:r>
      <w:r w:rsidR="00993E61" w:rsidRPr="003909D1">
        <w:rPr>
          <w:iCs/>
          <w:szCs w:val="24"/>
        </w:rPr>
        <w:t>organizacij</w:t>
      </w:r>
      <w:r w:rsidRPr="003909D1">
        <w:rPr>
          <w:iCs/>
          <w:szCs w:val="24"/>
        </w:rPr>
        <w:t>os (toliau – NVO), kitos įstaigos.</w:t>
      </w:r>
    </w:p>
    <w:p w14:paraId="269C53A0" w14:textId="57122736" w:rsidR="00737887" w:rsidRPr="003909D1" w:rsidRDefault="003B3D5C" w:rsidP="00E00682">
      <w:pPr>
        <w:pStyle w:val="Sraopastraipa"/>
        <w:widowControl w:val="0"/>
        <w:numPr>
          <w:ilvl w:val="0"/>
          <w:numId w:val="19"/>
        </w:numPr>
        <w:pBdr>
          <w:top w:val="nil"/>
          <w:left w:val="nil"/>
          <w:bottom w:val="nil"/>
          <w:right w:val="nil"/>
          <w:between w:val="nil"/>
        </w:pBdr>
        <w:shd w:val="clear" w:color="auto" w:fill="FFFFFF"/>
        <w:ind w:left="0" w:firstLine="851"/>
        <w:jc w:val="both"/>
        <w:rPr>
          <w:iCs/>
          <w:color w:val="000000"/>
          <w:szCs w:val="24"/>
        </w:rPr>
      </w:pPr>
      <w:r w:rsidRPr="003909D1">
        <w:rPr>
          <w:iCs/>
          <w:color w:val="000000"/>
          <w:szCs w:val="24"/>
        </w:rPr>
        <w:t xml:space="preserve">Glaudus bendradarbiavimas su NVO skatinant jų įtrauktį </w:t>
      </w:r>
      <w:r w:rsidR="00057120" w:rsidRPr="003909D1">
        <w:rPr>
          <w:iCs/>
          <w:color w:val="000000"/>
          <w:szCs w:val="24"/>
        </w:rPr>
        <w:t>–</w:t>
      </w:r>
      <w:r w:rsidRPr="003909D1">
        <w:rPr>
          <w:iCs/>
          <w:color w:val="000000"/>
          <w:szCs w:val="24"/>
        </w:rPr>
        <w:t xml:space="preserve"> teikti socialines paslaugas ir plėsti teikiamų socialinių paslaugų spektrą.</w:t>
      </w:r>
    </w:p>
    <w:p w14:paraId="5B1C20E6" w14:textId="77777777" w:rsidR="00737887" w:rsidRPr="003909D1" w:rsidRDefault="00993E61" w:rsidP="00E00682">
      <w:pPr>
        <w:pStyle w:val="Sraopastraipa"/>
        <w:widowControl w:val="0"/>
        <w:numPr>
          <w:ilvl w:val="0"/>
          <w:numId w:val="19"/>
        </w:numPr>
        <w:pBdr>
          <w:top w:val="nil"/>
          <w:left w:val="nil"/>
          <w:bottom w:val="nil"/>
          <w:right w:val="nil"/>
          <w:between w:val="nil"/>
        </w:pBdr>
        <w:shd w:val="clear" w:color="auto" w:fill="FFFFFF"/>
        <w:ind w:left="0" w:firstLine="851"/>
        <w:jc w:val="both"/>
        <w:rPr>
          <w:iCs/>
          <w:color w:val="000000"/>
          <w:szCs w:val="24"/>
        </w:rPr>
      </w:pPr>
      <w:r w:rsidRPr="003909D1">
        <w:rPr>
          <w:iCs/>
          <w:color w:val="000000"/>
          <w:szCs w:val="24"/>
        </w:rPr>
        <w:t>Kompleksinių paslaugų šeimoms ir vaikams teikimas.</w:t>
      </w:r>
    </w:p>
    <w:p w14:paraId="1C15EE81" w14:textId="77777777" w:rsidR="00737887" w:rsidRPr="003909D1" w:rsidRDefault="00993E61" w:rsidP="00E00682">
      <w:pPr>
        <w:pStyle w:val="Sraopastraipa"/>
        <w:widowControl w:val="0"/>
        <w:numPr>
          <w:ilvl w:val="0"/>
          <w:numId w:val="19"/>
        </w:numPr>
        <w:pBdr>
          <w:top w:val="nil"/>
          <w:left w:val="nil"/>
          <w:bottom w:val="nil"/>
          <w:right w:val="nil"/>
          <w:between w:val="nil"/>
        </w:pBdr>
        <w:shd w:val="clear" w:color="auto" w:fill="FFFFFF"/>
        <w:ind w:left="0" w:firstLine="851"/>
        <w:jc w:val="both"/>
        <w:rPr>
          <w:iCs/>
          <w:color w:val="000000"/>
          <w:szCs w:val="24"/>
        </w:rPr>
      </w:pPr>
      <w:r w:rsidRPr="003909D1">
        <w:rPr>
          <w:iCs/>
          <w:color w:val="000000"/>
          <w:szCs w:val="24"/>
        </w:rPr>
        <w:t>Šeimoje ir bendruomenėje teikiamų paslaugų infrastruktūros plėtra.</w:t>
      </w:r>
    </w:p>
    <w:p w14:paraId="524392FB" w14:textId="085410D2" w:rsidR="000F28EC" w:rsidRPr="003909D1" w:rsidRDefault="00993E61" w:rsidP="00E00682">
      <w:pPr>
        <w:pStyle w:val="Sraopastraipa"/>
        <w:widowControl w:val="0"/>
        <w:numPr>
          <w:ilvl w:val="0"/>
          <w:numId w:val="19"/>
        </w:numPr>
        <w:pBdr>
          <w:top w:val="nil"/>
          <w:left w:val="nil"/>
          <w:bottom w:val="nil"/>
          <w:right w:val="nil"/>
          <w:between w:val="nil"/>
        </w:pBdr>
        <w:shd w:val="clear" w:color="auto" w:fill="FFFFFF"/>
        <w:ind w:left="0" w:firstLine="851"/>
        <w:jc w:val="both"/>
        <w:rPr>
          <w:iCs/>
          <w:color w:val="000000"/>
          <w:szCs w:val="24"/>
        </w:rPr>
      </w:pPr>
      <w:r w:rsidRPr="003909D1">
        <w:rPr>
          <w:iCs/>
          <w:color w:val="000000"/>
          <w:szCs w:val="24"/>
        </w:rPr>
        <w:t>Socialinių paslaugų integracijos bendruomenėje plėtra.</w:t>
      </w:r>
    </w:p>
    <w:p w14:paraId="056A8DC4" w14:textId="5D0005FB" w:rsidR="000F28EC" w:rsidRPr="003909D1" w:rsidRDefault="00A75314" w:rsidP="00E00682">
      <w:pPr>
        <w:widowControl w:val="0"/>
        <w:pBdr>
          <w:top w:val="nil"/>
          <w:left w:val="nil"/>
          <w:bottom w:val="nil"/>
          <w:right w:val="nil"/>
          <w:between w:val="nil"/>
        </w:pBdr>
        <w:shd w:val="clear" w:color="auto" w:fill="FFFFFF"/>
        <w:spacing w:after="0" w:line="240" w:lineRule="auto"/>
        <w:ind w:firstLine="851"/>
        <w:jc w:val="both"/>
        <w:rPr>
          <w:rFonts w:ascii="Times New Roman" w:hAnsi="Times New Roman" w:cs="Times New Roman"/>
          <w:iCs/>
          <w:color w:val="000000"/>
          <w:sz w:val="24"/>
          <w:szCs w:val="24"/>
        </w:rPr>
      </w:pPr>
      <w:r w:rsidRPr="003909D1">
        <w:rPr>
          <w:rFonts w:ascii="Times New Roman" w:hAnsi="Times New Roman" w:cs="Times New Roman"/>
          <w:iCs/>
          <w:color w:val="000000"/>
          <w:sz w:val="24"/>
          <w:szCs w:val="24"/>
        </w:rPr>
        <w:t xml:space="preserve">2 </w:t>
      </w:r>
      <w:r w:rsidR="00993E61" w:rsidRPr="003909D1">
        <w:rPr>
          <w:rFonts w:ascii="Times New Roman" w:hAnsi="Times New Roman" w:cs="Times New Roman"/>
          <w:iCs/>
          <w:color w:val="000000"/>
          <w:sz w:val="24"/>
          <w:szCs w:val="24"/>
        </w:rPr>
        <w:t>uždavinys. Vystyti socialinės paramos individualizuoto kompleksiškumo teikimo modelį.</w:t>
      </w:r>
    </w:p>
    <w:p w14:paraId="7B4D2912" w14:textId="0927F574" w:rsidR="00A22E7A" w:rsidRPr="003909D1" w:rsidRDefault="007167A6" w:rsidP="00E00682">
      <w:pPr>
        <w:widowControl w:val="0"/>
        <w:shd w:val="clear" w:color="auto" w:fill="FFFFFF"/>
        <w:spacing w:after="0" w:line="240" w:lineRule="auto"/>
        <w:ind w:firstLine="851"/>
        <w:jc w:val="both"/>
        <w:rPr>
          <w:rFonts w:ascii="Times New Roman" w:hAnsi="Times New Roman" w:cs="Times New Roman"/>
          <w:b/>
          <w:bCs/>
          <w:iCs/>
          <w:color w:val="000000"/>
          <w:sz w:val="24"/>
          <w:szCs w:val="24"/>
        </w:rPr>
      </w:pPr>
      <w:r w:rsidRPr="003909D1">
        <w:rPr>
          <w:rFonts w:ascii="Times New Roman" w:hAnsi="Times New Roman" w:cs="Times New Roman"/>
          <w:b/>
          <w:bCs/>
          <w:iCs/>
          <w:color w:val="000000"/>
          <w:sz w:val="24"/>
          <w:szCs w:val="24"/>
        </w:rPr>
        <w:t>2</w:t>
      </w:r>
      <w:r w:rsidR="00A22E7A" w:rsidRPr="003909D1">
        <w:rPr>
          <w:rFonts w:ascii="Times New Roman" w:hAnsi="Times New Roman" w:cs="Times New Roman"/>
          <w:b/>
          <w:bCs/>
          <w:iCs/>
          <w:color w:val="000000"/>
          <w:sz w:val="24"/>
          <w:szCs w:val="24"/>
        </w:rPr>
        <w:t xml:space="preserve"> uždavinio priemonė yra ši:</w:t>
      </w:r>
    </w:p>
    <w:p w14:paraId="172EF822" w14:textId="1DC5AA38" w:rsidR="000F28EC" w:rsidRDefault="00A22E7A" w:rsidP="001A3755">
      <w:pPr>
        <w:pStyle w:val="Sraopastraipa"/>
        <w:widowControl w:val="0"/>
        <w:shd w:val="clear" w:color="auto" w:fill="FFFFFF"/>
        <w:ind w:left="0" w:firstLine="851"/>
        <w:jc w:val="both"/>
        <w:rPr>
          <w:color w:val="000000"/>
          <w:szCs w:val="24"/>
        </w:rPr>
      </w:pPr>
      <w:r w:rsidRPr="003909D1">
        <w:rPr>
          <w:iCs/>
          <w:szCs w:val="24"/>
        </w:rPr>
        <w:t>K</w:t>
      </w:r>
      <w:r w:rsidR="00993E61" w:rsidRPr="003909D1">
        <w:rPr>
          <w:iCs/>
          <w:szCs w:val="24"/>
        </w:rPr>
        <w:t>o</w:t>
      </w:r>
      <w:r w:rsidR="00993E61" w:rsidRPr="003909D1">
        <w:rPr>
          <w:iCs/>
          <w:color w:val="000000"/>
          <w:szCs w:val="24"/>
        </w:rPr>
        <w:t>mpleksinės ir individualizuotos socialinės paramos teikimo, derinant finansinę paramą</w:t>
      </w:r>
      <w:r w:rsidR="00993E61" w:rsidRPr="003909D1">
        <w:rPr>
          <w:color w:val="000000"/>
          <w:szCs w:val="24"/>
        </w:rPr>
        <w:t>, socialines paslaugas ir užimtumo didinimo priemones, plėtra.</w:t>
      </w:r>
    </w:p>
    <w:p w14:paraId="152F8C26" w14:textId="77777777" w:rsidR="001A3755" w:rsidRPr="003909D1" w:rsidRDefault="001A3755" w:rsidP="001A3755">
      <w:pPr>
        <w:pStyle w:val="Sraopastraipa"/>
        <w:widowControl w:val="0"/>
        <w:shd w:val="clear" w:color="auto" w:fill="FFFFFF"/>
        <w:ind w:left="0" w:firstLine="851"/>
        <w:jc w:val="both"/>
        <w:rPr>
          <w:color w:val="000000"/>
          <w:szCs w:val="24"/>
        </w:rPr>
      </w:pPr>
    </w:p>
    <w:p w14:paraId="55B9DFDA" w14:textId="29022C94" w:rsidR="000F28EC" w:rsidRDefault="00993E61" w:rsidP="001A3755">
      <w:pPr>
        <w:widowControl w:val="0"/>
        <w:shd w:val="clear" w:color="auto" w:fill="FFFFFF"/>
        <w:spacing w:after="0" w:line="240" w:lineRule="auto"/>
        <w:jc w:val="center"/>
        <w:rPr>
          <w:rFonts w:ascii="Times New Roman" w:hAnsi="Times New Roman" w:cs="Times New Roman"/>
          <w:b/>
          <w:sz w:val="24"/>
          <w:szCs w:val="24"/>
        </w:rPr>
      </w:pPr>
      <w:r w:rsidRPr="003909D1">
        <w:rPr>
          <w:rFonts w:ascii="Times New Roman" w:hAnsi="Times New Roman" w:cs="Times New Roman"/>
          <w:b/>
          <w:sz w:val="24"/>
          <w:szCs w:val="24"/>
        </w:rPr>
        <w:t>BŪKLĖS ANALIZĖ</w:t>
      </w:r>
    </w:p>
    <w:p w14:paraId="5D21B111" w14:textId="77777777" w:rsidR="001A3755" w:rsidRPr="003909D1" w:rsidRDefault="001A3755" w:rsidP="001A3755">
      <w:pPr>
        <w:widowControl w:val="0"/>
        <w:shd w:val="clear" w:color="auto" w:fill="FFFFFF"/>
        <w:spacing w:after="0" w:line="240" w:lineRule="auto"/>
        <w:jc w:val="center"/>
        <w:rPr>
          <w:rFonts w:ascii="Times New Roman" w:hAnsi="Times New Roman" w:cs="Times New Roman"/>
          <w:b/>
          <w:sz w:val="24"/>
          <w:szCs w:val="24"/>
        </w:rPr>
      </w:pPr>
    </w:p>
    <w:p w14:paraId="1FA59B58" w14:textId="3B5E3ACA" w:rsidR="00D62FE2" w:rsidRPr="003909D1" w:rsidRDefault="0004651C" w:rsidP="001A3755">
      <w:pPr>
        <w:spacing w:after="0" w:line="240" w:lineRule="auto"/>
        <w:ind w:firstLine="720"/>
        <w:jc w:val="both"/>
        <w:rPr>
          <w:rFonts w:ascii="Times New Roman" w:eastAsia="Arial" w:hAnsi="Times New Roman" w:cs="Times New Roman"/>
          <w:b/>
          <w:bCs/>
          <w:sz w:val="24"/>
          <w:szCs w:val="24"/>
        </w:rPr>
      </w:pPr>
      <w:r w:rsidRPr="003909D1">
        <w:rPr>
          <w:rFonts w:ascii="Times New Roman" w:eastAsia="Arial" w:hAnsi="Times New Roman" w:cs="Times New Roman"/>
          <w:b/>
          <w:bCs/>
          <w:sz w:val="24"/>
          <w:szCs w:val="24"/>
        </w:rPr>
        <w:t>Savivaldybės socialinės, ekonominės ir demografinės situacijos įvertinimas</w:t>
      </w:r>
    </w:p>
    <w:p w14:paraId="5B103AE6" w14:textId="1B6F809C" w:rsidR="0004651C" w:rsidRPr="003909D1" w:rsidRDefault="0004651C" w:rsidP="001A3755">
      <w:pPr>
        <w:spacing w:after="0" w:line="240" w:lineRule="auto"/>
        <w:ind w:firstLine="720"/>
        <w:jc w:val="both"/>
        <w:rPr>
          <w:rFonts w:ascii="Times New Roman" w:eastAsia="Arial" w:hAnsi="Times New Roman" w:cs="Times New Roman"/>
          <w:b/>
          <w:bCs/>
          <w:sz w:val="24"/>
          <w:szCs w:val="24"/>
        </w:rPr>
      </w:pPr>
      <w:r w:rsidRPr="003909D1">
        <w:rPr>
          <w:rFonts w:ascii="Times New Roman" w:eastAsia="Arial" w:hAnsi="Times New Roman" w:cs="Times New Roman"/>
          <w:sz w:val="24"/>
          <w:szCs w:val="24"/>
        </w:rPr>
        <w:t xml:space="preserve">Panevėžio mieste sudaromos papildomos sąlygos bendruomeninei veiklai, užimtumui plėtoti. Plėtojamos ir stiprinamos kultūros ir švietimo jungtys, skatinančios bendruomeniškumą, užtikrinančios miesto daugiakultūriškumo sklaidą, prasmingą vaikų, jaunimo ir suaugusiųjų užimtumą. </w:t>
      </w:r>
      <w:r w:rsidR="008C339D" w:rsidRPr="003909D1">
        <w:rPr>
          <w:rFonts w:ascii="Times New Roman" w:eastAsia="Arial" w:hAnsi="Times New Roman" w:cs="Times New Roman"/>
          <w:sz w:val="24"/>
          <w:szCs w:val="24"/>
        </w:rPr>
        <w:t>Mieste vystoma</w:t>
      </w:r>
      <w:r w:rsidRPr="003909D1">
        <w:rPr>
          <w:rFonts w:ascii="Times New Roman" w:eastAsia="Arial" w:hAnsi="Times New Roman" w:cs="Times New Roman"/>
          <w:sz w:val="24"/>
          <w:szCs w:val="24"/>
        </w:rPr>
        <w:t xml:space="preserve"> bendruomenei svarbi sveikatos ir sveikatinimo paslaugų įvairovė ir infrastruktūra, užtikrinanti gyventojų sveikos gyvensenos skatinimą. </w:t>
      </w:r>
    </w:p>
    <w:p w14:paraId="18B0742E" w14:textId="1DF1D85B" w:rsidR="0004651C" w:rsidRPr="003909D1" w:rsidRDefault="0004651C" w:rsidP="001A3755">
      <w:pPr>
        <w:spacing w:after="0" w:line="240" w:lineRule="auto"/>
        <w:ind w:firstLine="720"/>
        <w:jc w:val="both"/>
        <w:rPr>
          <w:rFonts w:ascii="Times New Roman" w:eastAsia="Arial" w:hAnsi="Times New Roman" w:cs="Times New Roman"/>
          <w:sz w:val="24"/>
          <w:szCs w:val="24"/>
        </w:rPr>
      </w:pPr>
      <w:r w:rsidRPr="003909D1">
        <w:rPr>
          <w:rFonts w:ascii="Times New Roman" w:eastAsia="Arial" w:hAnsi="Times New Roman" w:cs="Times New Roman"/>
          <w:sz w:val="24"/>
          <w:szCs w:val="24"/>
        </w:rPr>
        <w:t>Socialinių paslaugų plėtojimas mieste susijęs ir su sparčiai senstančia visuomene, todėl auga socialinių paslaugų poreikis</w:t>
      </w:r>
      <w:r w:rsidR="008C339D" w:rsidRPr="003909D1">
        <w:rPr>
          <w:rFonts w:ascii="Times New Roman" w:eastAsia="Arial" w:hAnsi="Times New Roman" w:cs="Times New Roman"/>
          <w:sz w:val="24"/>
          <w:szCs w:val="24"/>
        </w:rPr>
        <w:t xml:space="preserve">, kuris tenka daugiausiai </w:t>
      </w:r>
      <w:r w:rsidRPr="003909D1">
        <w:rPr>
          <w:rFonts w:ascii="Times New Roman" w:eastAsia="Arial" w:hAnsi="Times New Roman" w:cs="Times New Roman"/>
          <w:sz w:val="24"/>
          <w:szCs w:val="24"/>
        </w:rPr>
        <w:t xml:space="preserve">vyresnio amžiaus gyventojų daliai. Siekiama, kad Panevėžio mieste veikiančios socialines paslaugas teikiančios įstaigos, bendruomenės, savanoriai dirbtų koordinuotai, tarpusavyje bendradarbiautų, </w:t>
      </w:r>
      <w:r w:rsidR="008C339D" w:rsidRPr="003909D1">
        <w:rPr>
          <w:rFonts w:ascii="Times New Roman" w:eastAsia="Arial" w:hAnsi="Times New Roman" w:cs="Times New Roman"/>
          <w:sz w:val="24"/>
          <w:szCs w:val="24"/>
        </w:rPr>
        <w:t>kad</w:t>
      </w:r>
      <w:r w:rsidRPr="003909D1">
        <w:rPr>
          <w:rFonts w:ascii="Times New Roman" w:eastAsia="Arial" w:hAnsi="Times New Roman" w:cs="Times New Roman"/>
          <w:sz w:val="24"/>
          <w:szCs w:val="24"/>
        </w:rPr>
        <w:t xml:space="preserve"> būtų kokybiškiau ir efektyviau sprendžiamos gyventojų poreikius atitinkančios paslaugos. Panevėžio miesto gyventojų socialinių paslaugų poreikį lemiantys veiksniai yra: visuomenės senėjimas (neigiamas gyventojų prieaugis), negalia, emigracija, socialinė rizika, nedarbas</w:t>
      </w:r>
      <w:r w:rsidR="008C339D" w:rsidRPr="003909D1">
        <w:rPr>
          <w:rFonts w:ascii="Times New Roman" w:eastAsia="Arial" w:hAnsi="Times New Roman" w:cs="Times New Roman"/>
          <w:sz w:val="24"/>
          <w:szCs w:val="24"/>
        </w:rPr>
        <w:t xml:space="preserve"> ir </w:t>
      </w:r>
      <w:r w:rsidR="007167A6" w:rsidRPr="003909D1">
        <w:rPr>
          <w:rFonts w:ascii="Times New Roman" w:eastAsia="Arial" w:hAnsi="Times New Roman" w:cs="Times New Roman"/>
          <w:sz w:val="24"/>
          <w:szCs w:val="24"/>
        </w:rPr>
        <w:t>kt</w:t>
      </w:r>
      <w:r w:rsidRPr="003909D1">
        <w:rPr>
          <w:rFonts w:ascii="Times New Roman" w:eastAsia="Arial" w:hAnsi="Times New Roman" w:cs="Times New Roman"/>
          <w:sz w:val="24"/>
          <w:szCs w:val="24"/>
        </w:rPr>
        <w:t xml:space="preserve">. </w:t>
      </w:r>
    </w:p>
    <w:p w14:paraId="10ABCFB0" w14:textId="0C55B889" w:rsidR="0004651C" w:rsidRPr="003909D1" w:rsidRDefault="0004651C" w:rsidP="001A3755">
      <w:pPr>
        <w:spacing w:after="0" w:line="240" w:lineRule="auto"/>
        <w:ind w:firstLine="720"/>
        <w:jc w:val="both"/>
        <w:rPr>
          <w:rFonts w:ascii="Times New Roman" w:eastAsia="Arial" w:hAnsi="Times New Roman" w:cs="Times New Roman"/>
          <w:sz w:val="24"/>
          <w:szCs w:val="24"/>
        </w:rPr>
      </w:pPr>
      <w:r w:rsidRPr="003909D1">
        <w:rPr>
          <w:rFonts w:ascii="Times New Roman" w:eastAsia="Arial" w:hAnsi="Times New Roman" w:cs="Times New Roman"/>
          <w:sz w:val="24"/>
          <w:szCs w:val="24"/>
        </w:rPr>
        <w:t xml:space="preserve">Koordinuotai </w:t>
      </w:r>
      <w:r w:rsidR="007167A6" w:rsidRPr="003909D1">
        <w:rPr>
          <w:rFonts w:ascii="Times New Roman" w:eastAsia="Arial" w:hAnsi="Times New Roman" w:cs="Times New Roman"/>
          <w:sz w:val="24"/>
          <w:szCs w:val="24"/>
        </w:rPr>
        <w:t>su</w:t>
      </w:r>
      <w:r w:rsidRPr="003909D1">
        <w:rPr>
          <w:rFonts w:ascii="Times New Roman" w:eastAsia="Arial" w:hAnsi="Times New Roman" w:cs="Times New Roman"/>
          <w:sz w:val="24"/>
          <w:szCs w:val="24"/>
        </w:rPr>
        <w:t>jungiant viešojo, nevyriausybinio sektorių gebėjimus ir pastangas, siekiama formuoti socialinių paslaugų kokybės užtikrinimo kultūrą, grindžiamą gyventojų patirtimis, poreikiais ir jų pasitenkinimo tyrimais.</w:t>
      </w:r>
    </w:p>
    <w:p w14:paraId="41F7EC7C" w14:textId="77777777" w:rsidR="00D62FE2" w:rsidRPr="003909D1" w:rsidRDefault="00010EA1" w:rsidP="001A3755">
      <w:pPr>
        <w:spacing w:after="0" w:line="240" w:lineRule="auto"/>
        <w:ind w:firstLine="720"/>
        <w:jc w:val="both"/>
        <w:rPr>
          <w:rFonts w:ascii="Times New Roman" w:eastAsia="Arial" w:hAnsi="Times New Roman" w:cs="Times New Roman"/>
          <w:b/>
          <w:bCs/>
          <w:sz w:val="24"/>
          <w:szCs w:val="24"/>
        </w:rPr>
      </w:pPr>
      <w:r w:rsidRPr="003909D1">
        <w:rPr>
          <w:rFonts w:ascii="Times New Roman" w:eastAsia="Arial" w:hAnsi="Times New Roman" w:cs="Times New Roman"/>
          <w:b/>
          <w:bCs/>
          <w:sz w:val="24"/>
          <w:szCs w:val="24"/>
        </w:rPr>
        <w:t>Santykinio skurdo lygis</w:t>
      </w:r>
    </w:p>
    <w:p w14:paraId="1EE555B6" w14:textId="31FC8F47" w:rsidR="00010EA1" w:rsidRPr="003909D1" w:rsidRDefault="00010EA1" w:rsidP="001A3755">
      <w:pPr>
        <w:spacing w:after="0" w:line="240" w:lineRule="auto"/>
        <w:ind w:firstLine="720"/>
        <w:jc w:val="both"/>
        <w:rPr>
          <w:rFonts w:ascii="Times New Roman" w:eastAsia="Arial" w:hAnsi="Times New Roman" w:cs="Times New Roman"/>
          <w:sz w:val="24"/>
          <w:szCs w:val="24"/>
        </w:rPr>
      </w:pPr>
      <w:r w:rsidRPr="003909D1">
        <w:rPr>
          <w:rFonts w:ascii="Times New Roman" w:eastAsia="Arial" w:hAnsi="Times New Roman" w:cs="Times New Roman"/>
          <w:sz w:val="24"/>
          <w:szCs w:val="24"/>
        </w:rPr>
        <w:t>Nepaisant ypač spartaus absoliutaus skurdo ribos augimo, stebimas absoliutaus skurdo lygio mažėjimas. Kai kurios asmenų socialinės grupės yra jautresnės socialiniams, ekonominiams iššūkiams ir rizikoms, turi mažiau išteklių su jais sėkmingai susidoroti. Statistika rodo, kad skurdo rizikos atžvilgiu Lietuvoje pažeidžiamiausi yra vieni gyvenantys asmenys (didžiausias skurdo rizikos lygis buvo 65 metų ir vyresnių asmenų amžiaus grupėje); asmenys su negalia; vieniši tėvai, auginantys vaikus.</w:t>
      </w:r>
      <w:r w:rsidRPr="003909D1">
        <w:rPr>
          <w:rFonts w:ascii="Times New Roman" w:eastAsia="Arial" w:hAnsi="Times New Roman" w:cs="Times New Roman"/>
          <w:i/>
          <w:iCs/>
          <w:sz w:val="24"/>
          <w:szCs w:val="24"/>
        </w:rPr>
        <w:t xml:space="preserve"> </w:t>
      </w:r>
      <w:r w:rsidRPr="003909D1">
        <w:rPr>
          <w:rFonts w:ascii="Times New Roman" w:eastAsia="Arial" w:hAnsi="Times New Roman" w:cs="Times New Roman"/>
          <w:sz w:val="24"/>
          <w:szCs w:val="24"/>
        </w:rPr>
        <w:t>Skurdo mažėjimui didelės įtakos turėjo piniginės socialinės paramos, teikiamos vaikus auginančioms šeimoms, augimas.</w:t>
      </w:r>
    </w:p>
    <w:p w14:paraId="459BF600" w14:textId="368828C6" w:rsidR="00010EA1" w:rsidRPr="003909D1" w:rsidRDefault="007167A6" w:rsidP="001A3755">
      <w:pPr>
        <w:pStyle w:val="Antrat"/>
        <w:keepNext/>
        <w:spacing w:before="0" w:after="0" w:line="240" w:lineRule="auto"/>
        <w:jc w:val="right"/>
        <w:rPr>
          <w:rFonts w:ascii="Times New Roman" w:hAnsi="Times New Roman" w:cs="Times New Roman"/>
          <w:i w:val="0"/>
          <w:iCs w:val="0"/>
        </w:rPr>
      </w:pPr>
      <w:r w:rsidRPr="003909D1">
        <w:rPr>
          <w:rFonts w:ascii="Times New Roman" w:hAnsi="Times New Roman" w:cs="Times New Roman"/>
          <w:i w:val="0"/>
          <w:iCs w:val="0"/>
        </w:rPr>
        <w:t xml:space="preserve">1 </w:t>
      </w:r>
      <w:r w:rsidR="00010EA1" w:rsidRPr="003909D1">
        <w:rPr>
          <w:rFonts w:ascii="Times New Roman" w:hAnsi="Times New Roman" w:cs="Times New Roman"/>
          <w:i w:val="0"/>
          <w:iCs w:val="0"/>
        </w:rPr>
        <w:t xml:space="preserve">lentelė </w:t>
      </w:r>
    </w:p>
    <w:tbl>
      <w:tblPr>
        <w:tblStyle w:val="Lentelstinklelis"/>
        <w:tblW w:w="0" w:type="auto"/>
        <w:jc w:val="center"/>
        <w:tblLook w:val="04A0" w:firstRow="1" w:lastRow="0" w:firstColumn="1" w:lastColumn="0" w:noHBand="0" w:noVBand="1"/>
      </w:tblPr>
      <w:tblGrid>
        <w:gridCol w:w="1271"/>
        <w:gridCol w:w="851"/>
        <w:gridCol w:w="2126"/>
      </w:tblGrid>
      <w:tr w:rsidR="00010EA1" w:rsidRPr="003909D1" w14:paraId="4BA9A5AF" w14:textId="77777777" w:rsidTr="00010EA1">
        <w:trPr>
          <w:jc w:val="center"/>
        </w:trPr>
        <w:tc>
          <w:tcPr>
            <w:tcW w:w="2122" w:type="dxa"/>
            <w:gridSpan w:val="2"/>
            <w:shd w:val="clear" w:color="auto" w:fill="D9D9D9" w:themeFill="background1" w:themeFillShade="D9"/>
          </w:tcPr>
          <w:p w14:paraId="33B9032E" w14:textId="77777777" w:rsidR="00010EA1" w:rsidRPr="000E569A" w:rsidRDefault="00010EA1" w:rsidP="001C41C1">
            <w:pPr>
              <w:rPr>
                <w:rFonts w:ascii="Times New Roman" w:hAnsi="Times New Roman"/>
                <w:sz w:val="24"/>
              </w:rPr>
            </w:pPr>
          </w:p>
        </w:tc>
        <w:tc>
          <w:tcPr>
            <w:tcW w:w="2126" w:type="dxa"/>
            <w:shd w:val="clear" w:color="auto" w:fill="D9D9D9" w:themeFill="background1" w:themeFillShade="D9"/>
          </w:tcPr>
          <w:p w14:paraId="5BBBB8B4" w14:textId="77777777" w:rsidR="00010EA1" w:rsidRPr="000E569A" w:rsidRDefault="00010EA1" w:rsidP="007167A6">
            <w:pPr>
              <w:jc w:val="center"/>
              <w:rPr>
                <w:rFonts w:ascii="Times New Roman" w:hAnsi="Times New Roman"/>
                <w:sz w:val="24"/>
              </w:rPr>
            </w:pPr>
            <w:r w:rsidRPr="000E569A">
              <w:rPr>
                <w:rFonts w:ascii="Times New Roman" w:hAnsi="Times New Roman"/>
                <w:sz w:val="24"/>
              </w:rPr>
              <w:t>Panevėžio m. sav.</w:t>
            </w:r>
          </w:p>
        </w:tc>
      </w:tr>
      <w:tr w:rsidR="00010EA1" w:rsidRPr="003909D1" w14:paraId="4C1F958F" w14:textId="77777777" w:rsidTr="00010EA1">
        <w:trPr>
          <w:jc w:val="center"/>
        </w:trPr>
        <w:tc>
          <w:tcPr>
            <w:tcW w:w="1271" w:type="dxa"/>
            <w:vMerge w:val="restart"/>
            <w:shd w:val="clear" w:color="auto" w:fill="D9D9D9" w:themeFill="background1" w:themeFillShade="D9"/>
          </w:tcPr>
          <w:p w14:paraId="3D6A6659" w14:textId="743EC37F" w:rsidR="00D62FE2" w:rsidRPr="000E569A" w:rsidRDefault="00010EA1" w:rsidP="007167A6">
            <w:pPr>
              <w:jc w:val="center"/>
              <w:rPr>
                <w:rFonts w:ascii="Times New Roman" w:hAnsi="Times New Roman"/>
                <w:sz w:val="24"/>
              </w:rPr>
            </w:pPr>
            <w:r w:rsidRPr="000E569A">
              <w:rPr>
                <w:rFonts w:ascii="Times New Roman" w:hAnsi="Times New Roman"/>
                <w:sz w:val="24"/>
              </w:rPr>
              <w:t>Skurdo rizikos lygis</w:t>
            </w:r>
            <w:r w:rsidR="007167A6" w:rsidRPr="000E569A">
              <w:rPr>
                <w:rFonts w:ascii="Times New Roman" w:hAnsi="Times New Roman"/>
                <w:sz w:val="24"/>
              </w:rPr>
              <w:t>,</w:t>
            </w:r>
          </w:p>
          <w:p w14:paraId="464611AD" w14:textId="3AA0E4BE" w:rsidR="00010EA1" w:rsidRPr="000E569A" w:rsidRDefault="00010EA1" w:rsidP="007167A6">
            <w:pPr>
              <w:jc w:val="center"/>
              <w:rPr>
                <w:rFonts w:ascii="Times New Roman" w:hAnsi="Times New Roman"/>
                <w:sz w:val="24"/>
              </w:rPr>
            </w:pPr>
            <w:r w:rsidRPr="000E569A">
              <w:rPr>
                <w:rFonts w:ascii="Times New Roman" w:hAnsi="Times New Roman"/>
                <w:sz w:val="24"/>
              </w:rPr>
              <w:t>proc.</w:t>
            </w:r>
          </w:p>
        </w:tc>
        <w:tc>
          <w:tcPr>
            <w:tcW w:w="851" w:type="dxa"/>
            <w:shd w:val="clear" w:color="auto" w:fill="D9D9D9" w:themeFill="background1" w:themeFillShade="D9"/>
          </w:tcPr>
          <w:p w14:paraId="0920F14B" w14:textId="77777777" w:rsidR="00010EA1" w:rsidRPr="000E569A" w:rsidRDefault="00010EA1" w:rsidP="001C41C1">
            <w:pPr>
              <w:rPr>
                <w:rFonts w:ascii="Times New Roman" w:hAnsi="Times New Roman"/>
                <w:sz w:val="24"/>
              </w:rPr>
            </w:pPr>
            <w:r w:rsidRPr="000E569A">
              <w:rPr>
                <w:rFonts w:ascii="Times New Roman" w:hAnsi="Times New Roman"/>
                <w:sz w:val="24"/>
              </w:rPr>
              <w:t>2024</w:t>
            </w:r>
          </w:p>
        </w:tc>
        <w:tc>
          <w:tcPr>
            <w:tcW w:w="2126" w:type="dxa"/>
          </w:tcPr>
          <w:p w14:paraId="4FD57CBF" w14:textId="77777777" w:rsidR="00010EA1" w:rsidRPr="000E569A" w:rsidRDefault="00010EA1" w:rsidP="007167A6">
            <w:pPr>
              <w:ind w:left="601"/>
              <w:rPr>
                <w:rFonts w:ascii="Times New Roman" w:hAnsi="Times New Roman"/>
                <w:sz w:val="24"/>
              </w:rPr>
            </w:pPr>
            <w:r w:rsidRPr="000E569A">
              <w:rPr>
                <w:rFonts w:ascii="Times New Roman" w:hAnsi="Times New Roman"/>
                <w:sz w:val="24"/>
              </w:rPr>
              <w:t>18,9</w:t>
            </w:r>
          </w:p>
        </w:tc>
      </w:tr>
      <w:tr w:rsidR="00010EA1" w:rsidRPr="003909D1" w14:paraId="4DE4AF5C" w14:textId="77777777" w:rsidTr="00010EA1">
        <w:trPr>
          <w:jc w:val="center"/>
        </w:trPr>
        <w:tc>
          <w:tcPr>
            <w:tcW w:w="1271" w:type="dxa"/>
            <w:vMerge/>
            <w:shd w:val="clear" w:color="auto" w:fill="D9D9D9" w:themeFill="background1" w:themeFillShade="D9"/>
          </w:tcPr>
          <w:p w14:paraId="72B9778C" w14:textId="77777777" w:rsidR="00010EA1" w:rsidRPr="000E569A" w:rsidRDefault="00010EA1" w:rsidP="001C41C1">
            <w:pPr>
              <w:rPr>
                <w:rFonts w:ascii="Times New Roman" w:hAnsi="Times New Roman"/>
                <w:sz w:val="24"/>
              </w:rPr>
            </w:pPr>
          </w:p>
        </w:tc>
        <w:tc>
          <w:tcPr>
            <w:tcW w:w="851" w:type="dxa"/>
            <w:shd w:val="clear" w:color="auto" w:fill="D9D9D9" w:themeFill="background1" w:themeFillShade="D9"/>
          </w:tcPr>
          <w:p w14:paraId="502C2594" w14:textId="77777777" w:rsidR="00010EA1" w:rsidRPr="000E569A" w:rsidRDefault="00010EA1" w:rsidP="001C41C1">
            <w:pPr>
              <w:rPr>
                <w:rFonts w:ascii="Times New Roman" w:hAnsi="Times New Roman"/>
                <w:sz w:val="24"/>
              </w:rPr>
            </w:pPr>
            <w:r w:rsidRPr="000E569A">
              <w:rPr>
                <w:rFonts w:ascii="Times New Roman" w:hAnsi="Times New Roman"/>
                <w:sz w:val="24"/>
              </w:rPr>
              <w:t>2023</w:t>
            </w:r>
          </w:p>
        </w:tc>
        <w:tc>
          <w:tcPr>
            <w:tcW w:w="2126" w:type="dxa"/>
          </w:tcPr>
          <w:p w14:paraId="48AA7203" w14:textId="46C9D5F2" w:rsidR="00010EA1" w:rsidRPr="000E569A" w:rsidRDefault="00010EA1" w:rsidP="007167A6">
            <w:pPr>
              <w:ind w:left="601"/>
              <w:rPr>
                <w:rFonts w:ascii="Times New Roman" w:hAnsi="Times New Roman"/>
                <w:sz w:val="24"/>
              </w:rPr>
            </w:pPr>
            <w:r w:rsidRPr="000E569A">
              <w:rPr>
                <w:rFonts w:ascii="Times New Roman" w:hAnsi="Times New Roman"/>
                <w:sz w:val="24"/>
              </w:rPr>
              <w:t>21,4*</w:t>
            </w:r>
          </w:p>
        </w:tc>
      </w:tr>
      <w:tr w:rsidR="00010EA1" w:rsidRPr="003909D1" w14:paraId="44F270CF" w14:textId="77777777" w:rsidTr="00010EA1">
        <w:trPr>
          <w:jc w:val="center"/>
        </w:trPr>
        <w:tc>
          <w:tcPr>
            <w:tcW w:w="1271" w:type="dxa"/>
            <w:vMerge/>
            <w:shd w:val="clear" w:color="auto" w:fill="D9D9D9" w:themeFill="background1" w:themeFillShade="D9"/>
          </w:tcPr>
          <w:p w14:paraId="59284732" w14:textId="77777777" w:rsidR="00010EA1" w:rsidRPr="000E569A" w:rsidRDefault="00010EA1" w:rsidP="001C41C1">
            <w:pPr>
              <w:rPr>
                <w:rFonts w:ascii="Times New Roman" w:hAnsi="Times New Roman"/>
                <w:sz w:val="24"/>
              </w:rPr>
            </w:pPr>
          </w:p>
        </w:tc>
        <w:tc>
          <w:tcPr>
            <w:tcW w:w="851" w:type="dxa"/>
            <w:shd w:val="clear" w:color="auto" w:fill="D9D9D9" w:themeFill="background1" w:themeFillShade="D9"/>
          </w:tcPr>
          <w:p w14:paraId="79401CC8" w14:textId="77777777" w:rsidR="00010EA1" w:rsidRPr="000E569A" w:rsidRDefault="00010EA1" w:rsidP="001C41C1">
            <w:pPr>
              <w:rPr>
                <w:rFonts w:ascii="Times New Roman" w:hAnsi="Times New Roman"/>
                <w:sz w:val="24"/>
              </w:rPr>
            </w:pPr>
            <w:r w:rsidRPr="000E569A">
              <w:rPr>
                <w:rFonts w:ascii="Times New Roman" w:hAnsi="Times New Roman"/>
                <w:sz w:val="24"/>
              </w:rPr>
              <w:t>2022</w:t>
            </w:r>
          </w:p>
        </w:tc>
        <w:tc>
          <w:tcPr>
            <w:tcW w:w="2126" w:type="dxa"/>
          </w:tcPr>
          <w:p w14:paraId="2B9D19C5" w14:textId="77777777" w:rsidR="00010EA1" w:rsidRPr="000E569A" w:rsidRDefault="00010EA1" w:rsidP="007167A6">
            <w:pPr>
              <w:ind w:left="601"/>
              <w:rPr>
                <w:rFonts w:ascii="Times New Roman" w:hAnsi="Times New Roman"/>
                <w:sz w:val="24"/>
              </w:rPr>
            </w:pPr>
            <w:r w:rsidRPr="000E569A">
              <w:rPr>
                <w:rFonts w:ascii="Times New Roman" w:hAnsi="Times New Roman"/>
                <w:sz w:val="24"/>
              </w:rPr>
              <w:t>21,4</w:t>
            </w:r>
          </w:p>
        </w:tc>
      </w:tr>
      <w:tr w:rsidR="00010EA1" w:rsidRPr="003909D1" w14:paraId="39F2CDE5" w14:textId="77777777" w:rsidTr="00010EA1">
        <w:trPr>
          <w:trHeight w:val="70"/>
          <w:jc w:val="center"/>
        </w:trPr>
        <w:tc>
          <w:tcPr>
            <w:tcW w:w="1271" w:type="dxa"/>
            <w:vMerge/>
            <w:shd w:val="clear" w:color="auto" w:fill="D9D9D9" w:themeFill="background1" w:themeFillShade="D9"/>
          </w:tcPr>
          <w:p w14:paraId="23DE91AA" w14:textId="77777777" w:rsidR="00010EA1" w:rsidRPr="000E569A" w:rsidRDefault="00010EA1" w:rsidP="001C41C1">
            <w:pPr>
              <w:rPr>
                <w:rFonts w:ascii="Times New Roman" w:hAnsi="Times New Roman"/>
                <w:sz w:val="24"/>
              </w:rPr>
            </w:pPr>
          </w:p>
        </w:tc>
        <w:tc>
          <w:tcPr>
            <w:tcW w:w="851" w:type="dxa"/>
            <w:shd w:val="clear" w:color="auto" w:fill="D9D9D9" w:themeFill="background1" w:themeFillShade="D9"/>
          </w:tcPr>
          <w:p w14:paraId="2C86DFC8" w14:textId="77777777" w:rsidR="00010EA1" w:rsidRPr="000E569A" w:rsidRDefault="00010EA1" w:rsidP="001C41C1">
            <w:pPr>
              <w:rPr>
                <w:rFonts w:ascii="Times New Roman" w:hAnsi="Times New Roman"/>
                <w:sz w:val="24"/>
              </w:rPr>
            </w:pPr>
            <w:r w:rsidRPr="000E569A">
              <w:rPr>
                <w:rFonts w:ascii="Times New Roman" w:hAnsi="Times New Roman"/>
                <w:sz w:val="24"/>
              </w:rPr>
              <w:t>2021</w:t>
            </w:r>
          </w:p>
        </w:tc>
        <w:tc>
          <w:tcPr>
            <w:tcW w:w="2126" w:type="dxa"/>
          </w:tcPr>
          <w:p w14:paraId="4D43B7E6" w14:textId="77777777" w:rsidR="00010EA1" w:rsidRPr="000E569A" w:rsidRDefault="00010EA1" w:rsidP="007167A6">
            <w:pPr>
              <w:ind w:left="601"/>
              <w:rPr>
                <w:rFonts w:ascii="Times New Roman" w:hAnsi="Times New Roman"/>
                <w:sz w:val="24"/>
              </w:rPr>
            </w:pPr>
            <w:r w:rsidRPr="000E569A">
              <w:rPr>
                <w:rFonts w:ascii="Times New Roman" w:hAnsi="Times New Roman"/>
                <w:sz w:val="24"/>
              </w:rPr>
              <w:t>18,2</w:t>
            </w:r>
          </w:p>
        </w:tc>
      </w:tr>
      <w:tr w:rsidR="00010EA1" w:rsidRPr="003909D1" w14:paraId="5B7AA389" w14:textId="77777777" w:rsidTr="00010EA1">
        <w:trPr>
          <w:jc w:val="center"/>
        </w:trPr>
        <w:tc>
          <w:tcPr>
            <w:tcW w:w="1271" w:type="dxa"/>
            <w:vMerge/>
            <w:shd w:val="clear" w:color="auto" w:fill="D9D9D9" w:themeFill="background1" w:themeFillShade="D9"/>
          </w:tcPr>
          <w:p w14:paraId="32D18DC7" w14:textId="77777777" w:rsidR="00010EA1" w:rsidRPr="000E569A" w:rsidRDefault="00010EA1" w:rsidP="001C41C1">
            <w:pPr>
              <w:rPr>
                <w:rFonts w:ascii="Times New Roman" w:hAnsi="Times New Roman"/>
                <w:sz w:val="24"/>
              </w:rPr>
            </w:pPr>
          </w:p>
        </w:tc>
        <w:tc>
          <w:tcPr>
            <w:tcW w:w="851" w:type="dxa"/>
            <w:shd w:val="clear" w:color="auto" w:fill="D9D9D9" w:themeFill="background1" w:themeFillShade="D9"/>
          </w:tcPr>
          <w:p w14:paraId="2C38DEFD" w14:textId="77777777" w:rsidR="00010EA1" w:rsidRPr="000E569A" w:rsidRDefault="00010EA1" w:rsidP="001C41C1">
            <w:pPr>
              <w:rPr>
                <w:rFonts w:ascii="Times New Roman" w:hAnsi="Times New Roman"/>
                <w:sz w:val="24"/>
              </w:rPr>
            </w:pPr>
            <w:r w:rsidRPr="000E569A">
              <w:rPr>
                <w:rFonts w:ascii="Times New Roman" w:hAnsi="Times New Roman"/>
                <w:sz w:val="24"/>
              </w:rPr>
              <w:t>2020</w:t>
            </w:r>
          </w:p>
        </w:tc>
        <w:tc>
          <w:tcPr>
            <w:tcW w:w="2126" w:type="dxa"/>
          </w:tcPr>
          <w:p w14:paraId="1CCF65A1" w14:textId="77777777" w:rsidR="00010EA1" w:rsidRPr="000E569A" w:rsidRDefault="00010EA1" w:rsidP="007167A6">
            <w:pPr>
              <w:ind w:left="601"/>
              <w:rPr>
                <w:rFonts w:ascii="Times New Roman" w:hAnsi="Times New Roman"/>
                <w:sz w:val="24"/>
              </w:rPr>
            </w:pPr>
            <w:r w:rsidRPr="000E569A">
              <w:rPr>
                <w:rFonts w:ascii="Times New Roman" w:hAnsi="Times New Roman"/>
                <w:sz w:val="24"/>
              </w:rPr>
              <w:t>18,7</w:t>
            </w:r>
          </w:p>
        </w:tc>
      </w:tr>
    </w:tbl>
    <w:p w14:paraId="2A4B41FE" w14:textId="4AF6C208" w:rsidR="0004651C" w:rsidRPr="003909D1" w:rsidRDefault="00A57243" w:rsidP="00A57243">
      <w:pPr>
        <w:spacing w:before="240"/>
        <w:rPr>
          <w:rFonts w:ascii="Times New Roman" w:hAnsi="Times New Roman" w:cs="Times New Roman"/>
          <w:sz w:val="24"/>
          <w:szCs w:val="24"/>
        </w:rPr>
      </w:pPr>
      <w:r w:rsidRPr="003909D1">
        <w:rPr>
          <w:rFonts w:ascii="Times New Roman" w:hAnsi="Times New Roman" w:cs="Times New Roman"/>
          <w:sz w:val="24"/>
          <w:szCs w:val="24"/>
        </w:rPr>
        <w:t>*patikslinti ir perskaičiuoti duomenys</w:t>
      </w:r>
      <w:r w:rsidR="006E630C" w:rsidRPr="003909D1">
        <w:rPr>
          <w:rFonts w:ascii="Times New Roman" w:hAnsi="Times New Roman" w:cs="Times New Roman"/>
          <w:sz w:val="24"/>
          <w:szCs w:val="24"/>
        </w:rPr>
        <w:t>, Oficialiosios statistikos portalas.</w:t>
      </w:r>
    </w:p>
    <w:p w14:paraId="3EE66418" w14:textId="7092C7D8" w:rsidR="00D62FE2" w:rsidRPr="003909D1" w:rsidRDefault="0004651C" w:rsidP="00A57243">
      <w:pPr>
        <w:spacing w:before="240" w:line="240" w:lineRule="auto"/>
        <w:ind w:firstLine="720"/>
        <w:jc w:val="both"/>
        <w:rPr>
          <w:rFonts w:ascii="Times New Roman" w:eastAsia="Arial" w:hAnsi="Times New Roman" w:cs="Times New Roman"/>
          <w:b/>
          <w:bCs/>
          <w:sz w:val="24"/>
          <w:szCs w:val="24"/>
        </w:rPr>
      </w:pPr>
      <w:r w:rsidRPr="003909D1">
        <w:rPr>
          <w:rFonts w:ascii="Times New Roman" w:eastAsia="Arial" w:hAnsi="Times New Roman" w:cs="Times New Roman"/>
          <w:b/>
          <w:bCs/>
          <w:sz w:val="24"/>
          <w:szCs w:val="24"/>
        </w:rPr>
        <w:lastRenderedPageBreak/>
        <w:t>Visuomenės senėjimas</w:t>
      </w:r>
    </w:p>
    <w:p w14:paraId="28640952" w14:textId="7736C960" w:rsidR="00A75314" w:rsidRPr="003909D1" w:rsidRDefault="0004651C" w:rsidP="00A57243">
      <w:pPr>
        <w:spacing w:after="0" w:line="240" w:lineRule="auto"/>
        <w:ind w:firstLine="720"/>
        <w:jc w:val="both"/>
        <w:rPr>
          <w:rFonts w:ascii="Times New Roman" w:eastAsia="Arial" w:hAnsi="Times New Roman" w:cs="Times New Roman"/>
          <w:sz w:val="24"/>
          <w:szCs w:val="24"/>
        </w:rPr>
      </w:pPr>
      <w:r w:rsidRPr="003909D1">
        <w:rPr>
          <w:rFonts w:ascii="Times New Roman" w:eastAsia="Arial" w:hAnsi="Times New Roman" w:cs="Times New Roman"/>
          <w:sz w:val="24"/>
          <w:szCs w:val="24"/>
        </w:rPr>
        <w:t xml:space="preserve">Spartus visuomenės senėjimo procesas, ilgėjanti vidutinė gyvenimo trukmė, socialinės, ekonominės sąlygos lemia augantį </w:t>
      </w:r>
      <w:r w:rsidR="007167A6" w:rsidRPr="003909D1">
        <w:rPr>
          <w:rFonts w:ascii="Times New Roman" w:eastAsia="Arial" w:hAnsi="Times New Roman" w:cs="Times New Roman"/>
          <w:sz w:val="24"/>
          <w:szCs w:val="24"/>
        </w:rPr>
        <w:t xml:space="preserve">socialinių paslaugų </w:t>
      </w:r>
      <w:r w:rsidRPr="003909D1">
        <w:rPr>
          <w:rFonts w:ascii="Times New Roman" w:eastAsia="Arial" w:hAnsi="Times New Roman" w:cs="Times New Roman"/>
          <w:sz w:val="24"/>
          <w:szCs w:val="24"/>
        </w:rPr>
        <w:t xml:space="preserve">poreikį. Teikiant socialines paslaugas, gerinama ne tik senyvo amžiaus asmenų, bet ir jais besirūpinančių šeimos narių (suaugusių darbingo amžiaus gyventojų) gyvenimo kokybė – galimybė gauti </w:t>
      </w:r>
      <w:r w:rsidR="00733F18" w:rsidRPr="003909D1">
        <w:rPr>
          <w:rFonts w:ascii="Times New Roman" w:eastAsia="Arial" w:hAnsi="Times New Roman" w:cs="Times New Roman"/>
          <w:sz w:val="24"/>
          <w:szCs w:val="24"/>
        </w:rPr>
        <w:t xml:space="preserve">socialinės priežiūros ir (ar) laikino atokvėpio paslaugas </w:t>
      </w:r>
      <w:r w:rsidRPr="003909D1">
        <w:rPr>
          <w:rFonts w:ascii="Times New Roman" w:eastAsia="Arial" w:hAnsi="Times New Roman" w:cs="Times New Roman"/>
          <w:sz w:val="24"/>
          <w:szCs w:val="24"/>
        </w:rPr>
        <w:t>leidžia išlikti aktyviems darbo rinkoje</w:t>
      </w:r>
      <w:r w:rsidR="00733F18" w:rsidRPr="003909D1">
        <w:rPr>
          <w:rFonts w:ascii="Times New Roman" w:eastAsia="Arial" w:hAnsi="Times New Roman" w:cs="Times New Roman"/>
          <w:sz w:val="24"/>
          <w:szCs w:val="24"/>
        </w:rPr>
        <w:t>, pailsėti</w:t>
      </w:r>
      <w:r w:rsidRPr="003909D1">
        <w:rPr>
          <w:rFonts w:ascii="Times New Roman" w:eastAsia="Arial" w:hAnsi="Times New Roman" w:cs="Times New Roman"/>
          <w:sz w:val="24"/>
          <w:szCs w:val="24"/>
        </w:rPr>
        <w:t xml:space="preserve">. Atsiradus fizinės ar psichinės būklės pokyčiams senstant, stebimas poreikis teikti individualias ir kompleksines socialines paslaugas senyvo amžiaus asmenims ir asmenims, turintiems negalią, siekiant </w:t>
      </w:r>
      <w:r w:rsidR="00733F18" w:rsidRPr="003909D1">
        <w:rPr>
          <w:rFonts w:ascii="Times New Roman" w:eastAsia="Arial" w:hAnsi="Times New Roman" w:cs="Times New Roman"/>
          <w:sz w:val="24"/>
          <w:szCs w:val="24"/>
        </w:rPr>
        <w:t>asmenų su negalia</w:t>
      </w:r>
      <w:r w:rsidRPr="003909D1">
        <w:rPr>
          <w:rFonts w:ascii="Times New Roman" w:eastAsia="Arial" w:hAnsi="Times New Roman" w:cs="Times New Roman"/>
          <w:sz w:val="24"/>
          <w:szCs w:val="24"/>
        </w:rPr>
        <w:t xml:space="preserve"> integracijos į visuomenę ir mažinti socialinę atskirtį.</w:t>
      </w:r>
    </w:p>
    <w:p w14:paraId="31A032EF" w14:textId="77777777" w:rsidR="008A618B" w:rsidRPr="003909D1" w:rsidRDefault="008A618B" w:rsidP="00597ED6">
      <w:pPr>
        <w:spacing w:after="0" w:line="240" w:lineRule="auto"/>
        <w:ind w:firstLine="720"/>
        <w:jc w:val="both"/>
        <w:rPr>
          <w:rFonts w:ascii="Times New Roman" w:eastAsia="Arial" w:hAnsi="Times New Roman" w:cs="Times New Roman"/>
          <w:sz w:val="24"/>
          <w:szCs w:val="24"/>
        </w:rPr>
      </w:pPr>
    </w:p>
    <w:p w14:paraId="30401D1B" w14:textId="4D8CBCB4" w:rsidR="00A75314" w:rsidRPr="003909D1" w:rsidRDefault="00DD35C3" w:rsidP="0033557F">
      <w:pPr>
        <w:spacing w:before="240" w:line="240" w:lineRule="auto"/>
        <w:jc w:val="center"/>
        <w:rPr>
          <w:rFonts w:ascii="Times New Roman" w:hAnsi="Times New Roman" w:cs="Times New Roman"/>
          <w:b/>
          <w:bCs/>
          <w:sz w:val="24"/>
          <w:szCs w:val="24"/>
        </w:rPr>
      </w:pPr>
      <w:r w:rsidRPr="003909D1">
        <w:rPr>
          <w:rFonts w:ascii="Times New Roman" w:hAnsi="Times New Roman" w:cs="Times New Roman"/>
          <w:b/>
          <w:bCs/>
          <w:sz w:val="24"/>
          <w:szCs w:val="24"/>
        </w:rPr>
        <w:t xml:space="preserve">SOCIALINIŲ PARTNERIŲ PASIŪLYMAI, PASTABOS, PRIEMONĖS </w:t>
      </w:r>
      <w:r w:rsidR="0033557F" w:rsidRPr="003909D1">
        <w:rPr>
          <w:rFonts w:ascii="Times New Roman" w:hAnsi="Times New Roman" w:cs="Times New Roman"/>
          <w:b/>
          <w:bCs/>
          <w:sz w:val="24"/>
          <w:szCs w:val="24"/>
        </w:rPr>
        <w:t>IR</w:t>
      </w:r>
      <w:r w:rsidRPr="003909D1">
        <w:rPr>
          <w:rFonts w:ascii="Times New Roman" w:hAnsi="Times New Roman" w:cs="Times New Roman"/>
          <w:b/>
          <w:bCs/>
          <w:sz w:val="24"/>
          <w:szCs w:val="24"/>
        </w:rPr>
        <w:t xml:space="preserve"> PROGNOZĖS 2025</w:t>
      </w:r>
      <w:r w:rsidR="007167A6" w:rsidRPr="003909D1">
        <w:rPr>
          <w:rFonts w:ascii="Times New Roman" w:hAnsi="Times New Roman" w:cs="Times New Roman"/>
          <w:b/>
          <w:bCs/>
          <w:sz w:val="24"/>
          <w:szCs w:val="24"/>
        </w:rPr>
        <w:t>–</w:t>
      </w:r>
      <w:r w:rsidR="00733F18" w:rsidRPr="003909D1">
        <w:rPr>
          <w:rFonts w:ascii="Times New Roman" w:hAnsi="Times New Roman" w:cs="Times New Roman"/>
          <w:b/>
          <w:bCs/>
          <w:sz w:val="24"/>
          <w:szCs w:val="24"/>
        </w:rPr>
        <w:t xml:space="preserve">2027 </w:t>
      </w:r>
      <w:r w:rsidRPr="003909D1">
        <w:rPr>
          <w:rFonts w:ascii="Times New Roman" w:hAnsi="Times New Roman" w:cs="Times New Roman"/>
          <w:b/>
          <w:bCs/>
          <w:sz w:val="24"/>
          <w:szCs w:val="24"/>
        </w:rPr>
        <w:t>METAMS</w:t>
      </w:r>
    </w:p>
    <w:p w14:paraId="77292272" w14:textId="0B2DC106" w:rsidR="00A75314" w:rsidRPr="003909D1" w:rsidRDefault="007167A6" w:rsidP="00A75314">
      <w:pPr>
        <w:pStyle w:val="Antrat"/>
        <w:keepNext/>
        <w:jc w:val="right"/>
        <w:rPr>
          <w:rFonts w:ascii="Times New Roman" w:hAnsi="Times New Roman" w:cs="Times New Roman"/>
          <w:i w:val="0"/>
          <w:iCs w:val="0"/>
        </w:rPr>
      </w:pPr>
      <w:r w:rsidRPr="003909D1">
        <w:rPr>
          <w:rFonts w:ascii="Times New Roman" w:hAnsi="Times New Roman" w:cs="Times New Roman"/>
          <w:i w:val="0"/>
          <w:iCs w:val="0"/>
        </w:rPr>
        <w:t xml:space="preserve">2 </w:t>
      </w:r>
      <w:r w:rsidR="00A75314" w:rsidRPr="003909D1">
        <w:rPr>
          <w:rFonts w:ascii="Times New Roman" w:hAnsi="Times New Roman" w:cs="Times New Roman"/>
          <w:i w:val="0"/>
          <w:iCs w:val="0"/>
        </w:rPr>
        <w:t>lentelė</w:t>
      </w:r>
    </w:p>
    <w:tbl>
      <w:tblPr>
        <w:tblW w:w="4857" w:type="pct"/>
        <w:tblBorders>
          <w:top w:val="nil"/>
          <w:left w:val="nil"/>
          <w:bottom w:val="nil"/>
          <w:right w:val="nil"/>
          <w:insideH w:val="nil"/>
          <w:insideV w:val="nil"/>
        </w:tblBorders>
        <w:tblLayout w:type="fixed"/>
        <w:tblLook w:val="0600" w:firstRow="0" w:lastRow="0" w:firstColumn="0" w:lastColumn="0" w:noHBand="1" w:noVBand="1"/>
      </w:tblPr>
      <w:tblGrid>
        <w:gridCol w:w="2336"/>
        <w:gridCol w:w="2615"/>
        <w:gridCol w:w="4124"/>
      </w:tblGrid>
      <w:tr w:rsidR="008A618B" w:rsidRPr="003909D1" w14:paraId="14EDB853" w14:textId="77777777" w:rsidTr="00F94602">
        <w:trPr>
          <w:trHeight w:val="83"/>
        </w:trPr>
        <w:tc>
          <w:tcPr>
            <w:tcW w:w="1287" w:type="pct"/>
            <w:tcBorders>
              <w:top w:val="single" w:sz="5" w:space="0" w:color="000000"/>
              <w:left w:val="single" w:sz="5" w:space="0" w:color="000000"/>
              <w:bottom w:val="single" w:sz="5" w:space="0" w:color="000000"/>
              <w:right w:val="single" w:sz="5" w:space="0" w:color="000000"/>
            </w:tcBorders>
          </w:tcPr>
          <w:p w14:paraId="2624A4A2" w14:textId="77777777" w:rsidR="008A618B" w:rsidRPr="003909D1" w:rsidRDefault="008A618B" w:rsidP="00F94602">
            <w:pPr>
              <w:spacing w:after="0" w:line="240" w:lineRule="auto"/>
              <w:jc w:val="center"/>
              <w:rPr>
                <w:rFonts w:ascii="Times New Roman" w:hAnsi="Times New Roman" w:cs="Times New Roman"/>
                <w:b/>
                <w:sz w:val="24"/>
                <w:szCs w:val="24"/>
              </w:rPr>
            </w:pPr>
            <w:r w:rsidRPr="003909D1">
              <w:rPr>
                <w:rFonts w:ascii="Times New Roman" w:hAnsi="Times New Roman" w:cs="Times New Roman"/>
                <w:b/>
                <w:sz w:val="24"/>
                <w:szCs w:val="24"/>
              </w:rPr>
              <w:t>Pasiūlymo teikėjas</w:t>
            </w:r>
          </w:p>
        </w:tc>
        <w:tc>
          <w:tcPr>
            <w:tcW w:w="1441" w:type="pct"/>
            <w:tcBorders>
              <w:top w:val="single" w:sz="5" w:space="0" w:color="000000"/>
              <w:left w:val="single" w:sz="5" w:space="0" w:color="000000"/>
              <w:bottom w:val="single" w:sz="5" w:space="0" w:color="000000"/>
              <w:right w:val="single" w:sz="5" w:space="0" w:color="000000"/>
            </w:tcBorders>
          </w:tcPr>
          <w:p w14:paraId="66CCA33B" w14:textId="77777777" w:rsidR="008A618B" w:rsidRPr="003909D1" w:rsidRDefault="008A618B" w:rsidP="00F94602">
            <w:pPr>
              <w:spacing w:after="0" w:line="240" w:lineRule="auto"/>
              <w:jc w:val="center"/>
              <w:rPr>
                <w:rFonts w:ascii="Times New Roman" w:hAnsi="Times New Roman" w:cs="Times New Roman"/>
                <w:b/>
                <w:sz w:val="24"/>
                <w:szCs w:val="24"/>
              </w:rPr>
            </w:pPr>
            <w:r w:rsidRPr="003909D1">
              <w:rPr>
                <w:rFonts w:ascii="Times New Roman" w:hAnsi="Times New Roman" w:cs="Times New Roman"/>
                <w:b/>
                <w:sz w:val="24"/>
                <w:szCs w:val="24"/>
              </w:rPr>
              <w:t>Paslaugų poreikis</w:t>
            </w:r>
          </w:p>
        </w:tc>
        <w:tc>
          <w:tcPr>
            <w:tcW w:w="2272" w:type="pct"/>
            <w:tcBorders>
              <w:top w:val="single" w:sz="5" w:space="0" w:color="000000"/>
              <w:left w:val="nil"/>
              <w:bottom w:val="single" w:sz="5" w:space="0" w:color="000000"/>
              <w:right w:val="single" w:sz="5" w:space="0" w:color="000000"/>
            </w:tcBorders>
            <w:tcMar>
              <w:top w:w="100" w:type="dxa"/>
              <w:left w:w="40" w:type="dxa"/>
              <w:bottom w:w="100" w:type="dxa"/>
              <w:right w:w="40" w:type="dxa"/>
            </w:tcMar>
          </w:tcPr>
          <w:p w14:paraId="539EFA1B" w14:textId="77777777" w:rsidR="008A618B" w:rsidRPr="003909D1" w:rsidRDefault="008A618B" w:rsidP="00866571">
            <w:pPr>
              <w:spacing w:after="0" w:line="240" w:lineRule="auto"/>
              <w:jc w:val="center"/>
              <w:rPr>
                <w:rFonts w:ascii="Times New Roman" w:hAnsi="Times New Roman" w:cs="Times New Roman"/>
                <w:b/>
                <w:sz w:val="24"/>
                <w:szCs w:val="24"/>
              </w:rPr>
            </w:pPr>
            <w:r w:rsidRPr="003909D1">
              <w:rPr>
                <w:rFonts w:ascii="Times New Roman" w:hAnsi="Times New Roman" w:cs="Times New Roman"/>
                <w:b/>
                <w:sz w:val="24"/>
                <w:szCs w:val="24"/>
              </w:rPr>
              <w:t>Pasiūlymai, rekomendacijos</w:t>
            </w:r>
          </w:p>
        </w:tc>
      </w:tr>
      <w:tr w:rsidR="008A618B" w:rsidRPr="003909D1" w14:paraId="6EB85948" w14:textId="77777777" w:rsidTr="00F94602">
        <w:trPr>
          <w:trHeight w:val="1370"/>
        </w:trPr>
        <w:tc>
          <w:tcPr>
            <w:tcW w:w="1287" w:type="pct"/>
            <w:tcBorders>
              <w:top w:val="nil"/>
              <w:left w:val="single" w:sz="5" w:space="0" w:color="000000"/>
              <w:bottom w:val="single" w:sz="5" w:space="0" w:color="000000"/>
              <w:right w:val="single" w:sz="5" w:space="0" w:color="000000"/>
            </w:tcBorders>
          </w:tcPr>
          <w:p w14:paraId="7EC50BCF" w14:textId="57C9699B" w:rsidR="008A618B" w:rsidRPr="003909D1" w:rsidRDefault="008A618B" w:rsidP="00F94602">
            <w:pPr>
              <w:spacing w:after="0" w:line="240" w:lineRule="auto"/>
              <w:rPr>
                <w:rFonts w:ascii="Times New Roman" w:hAnsi="Times New Roman" w:cs="Times New Roman"/>
                <w:i/>
                <w:color w:val="00000A"/>
                <w:sz w:val="24"/>
                <w:szCs w:val="24"/>
              </w:rPr>
            </w:pPr>
            <w:r w:rsidRPr="003909D1">
              <w:rPr>
                <w:rFonts w:ascii="Times New Roman" w:hAnsi="Times New Roman" w:cs="Times New Roman"/>
                <w:sz w:val="24"/>
                <w:szCs w:val="24"/>
              </w:rPr>
              <w:t>Savivaldybės administracijos tarpinstitucinio bendradarbiavimo koordinatoriu</w:t>
            </w:r>
            <w:r w:rsidR="005D7AC3" w:rsidRPr="003909D1">
              <w:rPr>
                <w:rFonts w:ascii="Times New Roman" w:hAnsi="Times New Roman" w:cs="Times New Roman"/>
                <w:sz w:val="24"/>
                <w:szCs w:val="24"/>
              </w:rPr>
              <w:t>s</w:t>
            </w:r>
          </w:p>
        </w:tc>
        <w:tc>
          <w:tcPr>
            <w:tcW w:w="1441" w:type="pct"/>
            <w:tcBorders>
              <w:top w:val="nil"/>
              <w:left w:val="single" w:sz="5" w:space="0" w:color="000000"/>
              <w:bottom w:val="single" w:sz="5" w:space="0" w:color="000000"/>
              <w:right w:val="single" w:sz="5" w:space="0" w:color="000000"/>
            </w:tcBorders>
          </w:tcPr>
          <w:p w14:paraId="68630539" w14:textId="77777777" w:rsidR="008A618B" w:rsidRPr="003909D1" w:rsidRDefault="008A618B" w:rsidP="00F94602">
            <w:pPr>
              <w:spacing w:after="0" w:line="240" w:lineRule="auto"/>
              <w:rPr>
                <w:rFonts w:ascii="Times New Roman" w:hAnsi="Times New Roman" w:cs="Times New Roman"/>
                <w:i/>
                <w:color w:val="00000A"/>
                <w:sz w:val="24"/>
                <w:szCs w:val="24"/>
              </w:rPr>
            </w:pPr>
            <w:r w:rsidRPr="003909D1">
              <w:rPr>
                <w:rFonts w:ascii="Times New Roman" w:hAnsi="Times New Roman" w:cs="Times New Roman"/>
                <w:i/>
                <w:color w:val="00000A"/>
                <w:sz w:val="24"/>
                <w:szCs w:val="24"/>
              </w:rPr>
              <w:t>Sudaryti palankias sąlygas vaiko gerovei, padedant jo tėvams (globėjams) kurti saugią aplinką</w:t>
            </w:r>
          </w:p>
        </w:tc>
        <w:tc>
          <w:tcPr>
            <w:tcW w:w="2272" w:type="pct"/>
            <w:tcBorders>
              <w:top w:val="nil"/>
              <w:left w:val="nil"/>
              <w:bottom w:val="single" w:sz="5" w:space="0" w:color="000000"/>
              <w:right w:val="single" w:sz="5" w:space="0" w:color="000000"/>
            </w:tcBorders>
            <w:tcMar>
              <w:top w:w="100" w:type="dxa"/>
              <w:left w:w="40" w:type="dxa"/>
              <w:bottom w:w="100" w:type="dxa"/>
              <w:right w:w="40" w:type="dxa"/>
            </w:tcMar>
          </w:tcPr>
          <w:p w14:paraId="39CC53D1" w14:textId="60C1CDD3" w:rsidR="008A618B" w:rsidRPr="003909D1" w:rsidRDefault="008A618B" w:rsidP="00866571">
            <w:pPr>
              <w:spacing w:after="0" w:line="240" w:lineRule="auto"/>
              <w:rPr>
                <w:rFonts w:ascii="Times New Roman" w:hAnsi="Times New Roman" w:cs="Times New Roman"/>
                <w:sz w:val="24"/>
                <w:szCs w:val="24"/>
              </w:rPr>
            </w:pPr>
            <w:r w:rsidRPr="003909D1">
              <w:rPr>
                <w:rFonts w:ascii="Times New Roman" w:hAnsi="Times New Roman" w:cs="Times New Roman"/>
                <w:sz w:val="24"/>
                <w:szCs w:val="24"/>
              </w:rPr>
              <w:t xml:space="preserve">Priemonės numatytos Panevėžio miesto savivaldybės 2024–2027 metų koordinuotai teikiamų švietimo pagalbos, socialinių ir sveikatos priežiūros paslaugų plėtros plane </w:t>
            </w:r>
            <w:r w:rsidR="0033557F" w:rsidRPr="003909D1">
              <w:rPr>
                <w:rFonts w:ascii="Times New Roman" w:hAnsi="Times New Roman" w:cs="Times New Roman"/>
                <w:sz w:val="24"/>
                <w:szCs w:val="24"/>
              </w:rPr>
              <w:t>(</w:t>
            </w:r>
            <w:r w:rsidRPr="003909D1">
              <w:rPr>
                <w:rFonts w:ascii="Times New Roman" w:hAnsi="Times New Roman" w:cs="Times New Roman"/>
                <w:sz w:val="24"/>
                <w:szCs w:val="24"/>
              </w:rPr>
              <w:t>nuoroda http://195.182.86.148/aktai/Default.aspx?Id=3&amp;DocId=21060786</w:t>
            </w:r>
            <w:r w:rsidR="0033557F" w:rsidRPr="003909D1">
              <w:rPr>
                <w:rFonts w:ascii="Times New Roman" w:hAnsi="Times New Roman" w:cs="Times New Roman"/>
                <w:sz w:val="24"/>
                <w:szCs w:val="24"/>
              </w:rPr>
              <w:t>)</w:t>
            </w:r>
          </w:p>
        </w:tc>
      </w:tr>
      <w:tr w:rsidR="008A618B" w:rsidRPr="003909D1" w14:paraId="778C57B4" w14:textId="77777777" w:rsidTr="00F94602">
        <w:trPr>
          <w:trHeight w:val="869"/>
        </w:trPr>
        <w:tc>
          <w:tcPr>
            <w:tcW w:w="1287" w:type="pct"/>
            <w:vMerge w:val="restart"/>
            <w:tcBorders>
              <w:top w:val="single" w:sz="6" w:space="0" w:color="000000"/>
              <w:left w:val="single" w:sz="6" w:space="0" w:color="000000"/>
              <w:right w:val="single" w:sz="6" w:space="0" w:color="000000"/>
            </w:tcBorders>
          </w:tcPr>
          <w:p w14:paraId="31460FA0" w14:textId="3BED6DF6" w:rsidR="008A618B" w:rsidRPr="003909D1" w:rsidRDefault="00F94602" w:rsidP="00F94602">
            <w:pPr>
              <w:spacing w:after="0" w:line="240" w:lineRule="auto"/>
              <w:rPr>
                <w:rFonts w:ascii="Times New Roman" w:hAnsi="Times New Roman" w:cs="Times New Roman"/>
                <w:sz w:val="24"/>
                <w:szCs w:val="24"/>
              </w:rPr>
            </w:pPr>
            <w:r w:rsidRPr="003909D1">
              <w:rPr>
                <w:rFonts w:ascii="Times New Roman" w:hAnsi="Times New Roman" w:cs="Times New Roman"/>
                <w:sz w:val="24"/>
                <w:szCs w:val="24"/>
              </w:rPr>
              <w:t>S</w:t>
            </w:r>
            <w:r w:rsidR="008A618B" w:rsidRPr="003909D1">
              <w:rPr>
                <w:rFonts w:ascii="Times New Roman" w:hAnsi="Times New Roman" w:cs="Times New Roman"/>
                <w:sz w:val="24"/>
                <w:szCs w:val="24"/>
              </w:rPr>
              <w:t xml:space="preserve">avivaldybės šeimos tarybos pirmininkas </w:t>
            </w:r>
          </w:p>
        </w:tc>
        <w:tc>
          <w:tcPr>
            <w:tcW w:w="1441" w:type="pct"/>
            <w:tcBorders>
              <w:top w:val="single" w:sz="6" w:space="0" w:color="000000"/>
              <w:left w:val="single" w:sz="6" w:space="0" w:color="000000"/>
              <w:right w:val="single" w:sz="6" w:space="0" w:color="000000"/>
            </w:tcBorders>
          </w:tcPr>
          <w:p w14:paraId="67D23953" w14:textId="77777777" w:rsidR="008A618B" w:rsidRPr="003909D1" w:rsidRDefault="008A618B" w:rsidP="00F94602">
            <w:pPr>
              <w:spacing w:after="0" w:line="240" w:lineRule="auto"/>
              <w:rPr>
                <w:rFonts w:ascii="Times New Roman" w:hAnsi="Times New Roman" w:cs="Times New Roman"/>
                <w:i/>
                <w:iCs/>
                <w:sz w:val="24"/>
                <w:szCs w:val="24"/>
              </w:rPr>
            </w:pPr>
            <w:r w:rsidRPr="003909D1">
              <w:rPr>
                <w:rFonts w:ascii="Times New Roman" w:hAnsi="Times New Roman" w:cs="Times New Roman"/>
                <w:i/>
                <w:iCs/>
                <w:sz w:val="24"/>
                <w:szCs w:val="24"/>
              </w:rPr>
              <w:t>Skyrybų prevencija</w:t>
            </w:r>
          </w:p>
        </w:tc>
        <w:tc>
          <w:tcPr>
            <w:tcW w:w="2272" w:type="pct"/>
            <w:tcBorders>
              <w:top w:val="single" w:sz="6" w:space="0" w:color="000000"/>
              <w:left w:val="single" w:sz="6" w:space="0" w:color="000000"/>
              <w:right w:val="single" w:sz="6" w:space="0" w:color="000000"/>
            </w:tcBorders>
            <w:tcMar>
              <w:top w:w="100" w:type="dxa"/>
              <w:left w:w="40" w:type="dxa"/>
              <w:bottom w:w="100" w:type="dxa"/>
              <w:right w:w="40" w:type="dxa"/>
            </w:tcMar>
          </w:tcPr>
          <w:p w14:paraId="06EE1AF2" w14:textId="3C52C14D" w:rsidR="008A618B" w:rsidRPr="003909D1" w:rsidRDefault="008A618B" w:rsidP="00866571">
            <w:pPr>
              <w:pStyle w:val="Sraopastraipa"/>
              <w:numPr>
                <w:ilvl w:val="0"/>
                <w:numId w:val="11"/>
              </w:numPr>
              <w:rPr>
                <w:szCs w:val="24"/>
              </w:rPr>
            </w:pPr>
            <w:r w:rsidRPr="003909D1">
              <w:rPr>
                <w:szCs w:val="24"/>
              </w:rPr>
              <w:t xml:space="preserve">Paskaitos sužadėtiniams ir sutuoktiniams santuokos, tėvystės ir motinystės temomis </w:t>
            </w:r>
            <w:r w:rsidR="00F94602" w:rsidRPr="003909D1">
              <w:rPr>
                <w:szCs w:val="24"/>
              </w:rPr>
              <w:t>Savivaldybės</w:t>
            </w:r>
            <w:r w:rsidRPr="003909D1">
              <w:rPr>
                <w:szCs w:val="24"/>
              </w:rPr>
              <w:t xml:space="preserve"> </w:t>
            </w:r>
            <w:r w:rsidR="00866571" w:rsidRPr="003909D1">
              <w:rPr>
                <w:szCs w:val="24"/>
              </w:rPr>
              <w:t xml:space="preserve">administracijos </w:t>
            </w:r>
            <w:r w:rsidRPr="003909D1">
              <w:rPr>
                <w:szCs w:val="24"/>
              </w:rPr>
              <w:t>Civilinės metrikacijos skyriuje.</w:t>
            </w:r>
          </w:p>
        </w:tc>
      </w:tr>
      <w:tr w:rsidR="008A618B" w:rsidRPr="003909D1" w14:paraId="3723DE0A" w14:textId="77777777" w:rsidTr="002A7B7C">
        <w:trPr>
          <w:trHeight w:val="1338"/>
        </w:trPr>
        <w:tc>
          <w:tcPr>
            <w:tcW w:w="1287" w:type="pct"/>
            <w:vMerge/>
            <w:tcBorders>
              <w:left w:val="single" w:sz="6" w:space="0" w:color="000000"/>
              <w:bottom w:val="single" w:sz="6" w:space="0" w:color="000000"/>
              <w:right w:val="single" w:sz="6" w:space="0" w:color="000000"/>
            </w:tcBorders>
          </w:tcPr>
          <w:p w14:paraId="5E0D9185" w14:textId="77777777" w:rsidR="008A618B" w:rsidRPr="003909D1" w:rsidRDefault="008A618B" w:rsidP="00F94602">
            <w:pPr>
              <w:spacing w:after="0" w:line="240" w:lineRule="auto"/>
              <w:rPr>
                <w:rFonts w:ascii="Times New Roman" w:hAnsi="Times New Roman" w:cs="Times New Roman"/>
                <w:sz w:val="24"/>
                <w:szCs w:val="24"/>
              </w:rPr>
            </w:pPr>
          </w:p>
        </w:tc>
        <w:tc>
          <w:tcPr>
            <w:tcW w:w="1441" w:type="pct"/>
            <w:tcBorders>
              <w:top w:val="single" w:sz="6" w:space="0" w:color="000000"/>
              <w:left w:val="single" w:sz="6" w:space="0" w:color="000000"/>
              <w:bottom w:val="single" w:sz="6" w:space="0" w:color="000000"/>
              <w:right w:val="single" w:sz="6" w:space="0" w:color="000000"/>
            </w:tcBorders>
          </w:tcPr>
          <w:p w14:paraId="49948258" w14:textId="77777777" w:rsidR="008A618B" w:rsidRPr="003909D1" w:rsidRDefault="008A618B" w:rsidP="00F94602">
            <w:pPr>
              <w:spacing w:after="0" w:line="240" w:lineRule="auto"/>
              <w:rPr>
                <w:rFonts w:ascii="Times New Roman" w:hAnsi="Times New Roman" w:cs="Times New Roman"/>
                <w:i/>
                <w:iCs/>
                <w:sz w:val="24"/>
                <w:szCs w:val="24"/>
              </w:rPr>
            </w:pPr>
            <w:r w:rsidRPr="003909D1">
              <w:rPr>
                <w:rFonts w:ascii="Times New Roman" w:hAnsi="Times New Roman" w:cs="Times New Roman"/>
                <w:i/>
                <w:iCs/>
                <w:sz w:val="24"/>
                <w:szCs w:val="24"/>
              </w:rPr>
              <w:t>Stiprinti šeimos reikšmę visuomenėje, propaguoti šeimos tradicines vertybes, stiprinti teigiamą visuomenės požiūrį į šeimą</w:t>
            </w:r>
          </w:p>
        </w:tc>
        <w:tc>
          <w:tcPr>
            <w:tcW w:w="2272" w:type="pct"/>
            <w:tcBorders>
              <w:left w:val="single" w:sz="6" w:space="0" w:color="000000"/>
              <w:bottom w:val="single" w:sz="6" w:space="0" w:color="000000"/>
              <w:right w:val="single" w:sz="6" w:space="0" w:color="000000"/>
            </w:tcBorders>
            <w:tcMar>
              <w:top w:w="100" w:type="dxa"/>
              <w:left w:w="40" w:type="dxa"/>
              <w:bottom w:w="100" w:type="dxa"/>
              <w:right w:w="40" w:type="dxa"/>
            </w:tcMar>
          </w:tcPr>
          <w:p w14:paraId="61593A71" w14:textId="77777777" w:rsidR="008A618B" w:rsidRPr="003909D1" w:rsidRDefault="008A618B" w:rsidP="00866571">
            <w:pPr>
              <w:pStyle w:val="Sraopastraipa"/>
              <w:numPr>
                <w:ilvl w:val="0"/>
                <w:numId w:val="11"/>
              </w:numPr>
              <w:rPr>
                <w:szCs w:val="24"/>
              </w:rPr>
            </w:pPr>
            <w:r w:rsidRPr="003909D1">
              <w:rPr>
                <w:szCs w:val="24"/>
              </w:rPr>
              <w:t>Tarptautinės šeimos dienos (gegužės 15 d.) minėjimas Panevėžio mieste.</w:t>
            </w:r>
          </w:p>
        </w:tc>
      </w:tr>
      <w:tr w:rsidR="008A618B" w:rsidRPr="003909D1" w14:paraId="40ED0474" w14:textId="77777777" w:rsidTr="00F94602">
        <w:trPr>
          <w:trHeight w:val="4011"/>
        </w:trPr>
        <w:tc>
          <w:tcPr>
            <w:tcW w:w="1287" w:type="pct"/>
            <w:tcBorders>
              <w:top w:val="single" w:sz="6" w:space="0" w:color="000000"/>
              <w:left w:val="single" w:sz="6" w:space="0" w:color="000000"/>
              <w:bottom w:val="single" w:sz="4" w:space="0" w:color="auto"/>
              <w:right w:val="single" w:sz="6" w:space="0" w:color="000000"/>
            </w:tcBorders>
          </w:tcPr>
          <w:p w14:paraId="753F1D4B" w14:textId="74B2096F" w:rsidR="008A618B" w:rsidRPr="003909D1" w:rsidRDefault="00F94602" w:rsidP="00F94602">
            <w:pPr>
              <w:spacing w:after="0" w:line="240" w:lineRule="auto"/>
              <w:rPr>
                <w:rFonts w:ascii="Times New Roman" w:hAnsi="Times New Roman" w:cs="Times New Roman"/>
                <w:sz w:val="24"/>
                <w:szCs w:val="24"/>
              </w:rPr>
            </w:pPr>
            <w:r w:rsidRPr="003909D1">
              <w:rPr>
                <w:rFonts w:ascii="Times New Roman" w:hAnsi="Times New Roman" w:cs="Times New Roman"/>
                <w:sz w:val="24"/>
                <w:szCs w:val="24"/>
              </w:rPr>
              <w:lastRenderedPageBreak/>
              <w:t>Savivaldybės a</w:t>
            </w:r>
            <w:r w:rsidR="008A618B" w:rsidRPr="003909D1">
              <w:rPr>
                <w:rFonts w:ascii="Times New Roman" w:hAnsi="Times New Roman" w:cs="Times New Roman"/>
                <w:sz w:val="24"/>
                <w:szCs w:val="24"/>
              </w:rPr>
              <w:t>smenų su negalia reikalų koordinator</w:t>
            </w:r>
            <w:r w:rsidR="00866571" w:rsidRPr="003909D1">
              <w:rPr>
                <w:rFonts w:ascii="Times New Roman" w:hAnsi="Times New Roman" w:cs="Times New Roman"/>
                <w:sz w:val="24"/>
                <w:szCs w:val="24"/>
              </w:rPr>
              <w:t>ius</w:t>
            </w:r>
          </w:p>
        </w:tc>
        <w:tc>
          <w:tcPr>
            <w:tcW w:w="1441" w:type="pct"/>
            <w:tcBorders>
              <w:top w:val="single" w:sz="6" w:space="0" w:color="000000"/>
              <w:left w:val="single" w:sz="6" w:space="0" w:color="000000"/>
              <w:bottom w:val="single" w:sz="4" w:space="0" w:color="auto"/>
              <w:right w:val="single" w:sz="6" w:space="0" w:color="000000"/>
            </w:tcBorders>
          </w:tcPr>
          <w:p w14:paraId="1153CAA6" w14:textId="77777777" w:rsidR="008A618B" w:rsidRPr="003909D1" w:rsidRDefault="008A618B" w:rsidP="00F94602">
            <w:pPr>
              <w:spacing w:after="0" w:line="240" w:lineRule="auto"/>
              <w:rPr>
                <w:rFonts w:ascii="Times New Roman" w:hAnsi="Times New Roman" w:cs="Times New Roman"/>
                <w:i/>
                <w:iCs/>
                <w:sz w:val="24"/>
                <w:szCs w:val="24"/>
              </w:rPr>
            </w:pPr>
            <w:r w:rsidRPr="003909D1">
              <w:rPr>
                <w:rFonts w:ascii="Times New Roman" w:hAnsi="Times New Roman" w:cs="Times New Roman"/>
                <w:i/>
                <w:iCs/>
                <w:sz w:val="24"/>
                <w:szCs w:val="24"/>
              </w:rPr>
              <w:t>Socialinių paslaugų plėtra darbingo amžiaus žmonėms, turintiems psichikos ir (ar) intelekto negalią</w:t>
            </w:r>
          </w:p>
        </w:tc>
        <w:tc>
          <w:tcPr>
            <w:tcW w:w="2272" w:type="pct"/>
            <w:tcBorders>
              <w:top w:val="single" w:sz="6" w:space="0" w:color="000000"/>
              <w:left w:val="single" w:sz="6" w:space="0" w:color="000000"/>
              <w:bottom w:val="single" w:sz="4" w:space="0" w:color="auto"/>
              <w:right w:val="single" w:sz="6" w:space="0" w:color="000000"/>
            </w:tcBorders>
            <w:tcMar>
              <w:top w:w="100" w:type="dxa"/>
              <w:left w:w="40" w:type="dxa"/>
              <w:bottom w:w="100" w:type="dxa"/>
              <w:right w:w="40" w:type="dxa"/>
            </w:tcMar>
          </w:tcPr>
          <w:p w14:paraId="5691F448" w14:textId="348843D7" w:rsidR="008A618B" w:rsidRPr="003909D1" w:rsidRDefault="008A618B" w:rsidP="00866571">
            <w:pPr>
              <w:pStyle w:val="Sraopastraipa"/>
              <w:numPr>
                <w:ilvl w:val="0"/>
                <w:numId w:val="9"/>
              </w:numPr>
              <w:rPr>
                <w:szCs w:val="24"/>
              </w:rPr>
            </w:pPr>
            <w:r w:rsidRPr="003909D1">
              <w:rPr>
                <w:szCs w:val="24"/>
              </w:rPr>
              <w:t>Ypatingą dėmesį skir</w:t>
            </w:r>
            <w:r w:rsidR="00866571" w:rsidRPr="003909D1">
              <w:rPr>
                <w:szCs w:val="24"/>
              </w:rPr>
              <w:t>ti</w:t>
            </w:r>
            <w:r w:rsidRPr="003909D1">
              <w:rPr>
                <w:szCs w:val="24"/>
              </w:rPr>
              <w:t xml:space="preserve"> užimtumo didinimui. </w:t>
            </w:r>
          </w:p>
          <w:p w14:paraId="38554DEA" w14:textId="1E3D2762" w:rsidR="008A618B" w:rsidRPr="003909D1" w:rsidRDefault="008A618B" w:rsidP="00866571">
            <w:pPr>
              <w:pStyle w:val="Sraopastraipa"/>
              <w:numPr>
                <w:ilvl w:val="0"/>
                <w:numId w:val="9"/>
              </w:numPr>
              <w:rPr>
                <w:szCs w:val="24"/>
              </w:rPr>
            </w:pPr>
            <w:r w:rsidRPr="003909D1">
              <w:rPr>
                <w:szCs w:val="24"/>
              </w:rPr>
              <w:t xml:space="preserve">Atvejo komandos posėdžiuose, skirtuose darbui su šia tikslinės grupės dalimi, buvo nustatyta reikšminga problema: Panevėžio mieste trūksta užimtumo paslaugų darbingo amžiaus asmenims su psichikos ir (ar) intelekto negalia. </w:t>
            </w:r>
          </w:p>
          <w:p w14:paraId="3B9AE918" w14:textId="36782639" w:rsidR="008A618B" w:rsidRPr="003909D1" w:rsidRDefault="008A618B" w:rsidP="00866571">
            <w:pPr>
              <w:pStyle w:val="Sraopastraipa"/>
              <w:numPr>
                <w:ilvl w:val="0"/>
                <w:numId w:val="9"/>
              </w:numPr>
              <w:rPr>
                <w:szCs w:val="24"/>
              </w:rPr>
            </w:pPr>
            <w:r w:rsidRPr="003909D1">
              <w:rPr>
                <w:szCs w:val="24"/>
              </w:rPr>
              <w:t xml:space="preserve">Siūloma inicijuoti ir įgyvendinti priemones, kurios sudarytų sąlygas šios grupės nariams dalyvauti užimtumo veiklose, skatinančiose jų socialinę integraciją </w:t>
            </w:r>
            <w:r w:rsidR="00866571" w:rsidRPr="003909D1">
              <w:rPr>
                <w:szCs w:val="24"/>
              </w:rPr>
              <w:t>ir</w:t>
            </w:r>
            <w:r w:rsidRPr="003909D1">
              <w:rPr>
                <w:szCs w:val="24"/>
              </w:rPr>
              <w:t xml:space="preserve"> savarankiškumą.</w:t>
            </w:r>
          </w:p>
        </w:tc>
      </w:tr>
      <w:tr w:rsidR="00866571" w:rsidRPr="003909D1" w14:paraId="4A7D2340" w14:textId="77777777" w:rsidTr="00312870">
        <w:trPr>
          <w:trHeight w:val="614"/>
        </w:trPr>
        <w:tc>
          <w:tcPr>
            <w:tcW w:w="1287" w:type="pct"/>
            <w:vMerge w:val="restart"/>
            <w:tcBorders>
              <w:top w:val="single" w:sz="4" w:space="0" w:color="auto"/>
              <w:left w:val="single" w:sz="4" w:space="0" w:color="auto"/>
              <w:bottom w:val="single" w:sz="4" w:space="0" w:color="auto"/>
              <w:right w:val="single" w:sz="4" w:space="0" w:color="auto"/>
            </w:tcBorders>
          </w:tcPr>
          <w:p w14:paraId="5FD09B99" w14:textId="775FAB61" w:rsidR="00866571" w:rsidRPr="003909D1" w:rsidRDefault="00866571" w:rsidP="00F94602">
            <w:pPr>
              <w:spacing w:after="0" w:line="240" w:lineRule="auto"/>
              <w:rPr>
                <w:rFonts w:ascii="Times New Roman" w:hAnsi="Times New Roman" w:cs="Times New Roman"/>
                <w:sz w:val="24"/>
                <w:szCs w:val="24"/>
              </w:rPr>
            </w:pPr>
            <w:r w:rsidRPr="003909D1">
              <w:rPr>
                <w:rFonts w:ascii="Times New Roman" w:hAnsi="Times New Roman" w:cs="Times New Roman"/>
                <w:sz w:val="24"/>
                <w:szCs w:val="24"/>
              </w:rPr>
              <w:t xml:space="preserve">Panevėžio socialinių paslaugų centras </w:t>
            </w:r>
          </w:p>
        </w:tc>
        <w:tc>
          <w:tcPr>
            <w:tcW w:w="1441" w:type="pct"/>
            <w:tcBorders>
              <w:top w:val="single" w:sz="4" w:space="0" w:color="auto"/>
              <w:left w:val="single" w:sz="4" w:space="0" w:color="auto"/>
              <w:bottom w:val="single" w:sz="4" w:space="0" w:color="auto"/>
              <w:right w:val="single" w:sz="4" w:space="0" w:color="auto"/>
            </w:tcBorders>
          </w:tcPr>
          <w:p w14:paraId="60EE2508" w14:textId="77777777" w:rsidR="00866571" w:rsidRPr="003909D1" w:rsidRDefault="00866571" w:rsidP="00F94602">
            <w:pPr>
              <w:spacing w:after="0" w:line="240" w:lineRule="auto"/>
              <w:rPr>
                <w:rFonts w:ascii="Times New Roman" w:hAnsi="Times New Roman" w:cs="Times New Roman"/>
                <w:sz w:val="24"/>
                <w:szCs w:val="24"/>
              </w:rPr>
            </w:pPr>
            <w:r w:rsidRPr="003909D1">
              <w:rPr>
                <w:rFonts w:ascii="Times New Roman" w:hAnsi="Times New Roman" w:cs="Times New Roman"/>
                <w:i/>
                <w:iCs/>
                <w:sz w:val="24"/>
                <w:szCs w:val="24"/>
              </w:rPr>
              <w:t>Socialinių paslaugų plėtra darbingo amžiaus žmonėms, turintiems psichikos ir (ar) intelekto negalią</w:t>
            </w:r>
          </w:p>
        </w:tc>
        <w:tc>
          <w:tcPr>
            <w:tcW w:w="2272" w:type="pct"/>
            <w:vMerge w:val="restart"/>
            <w:tcBorders>
              <w:top w:val="single" w:sz="4" w:space="0" w:color="auto"/>
              <w:left w:val="single" w:sz="4" w:space="0" w:color="auto"/>
              <w:right w:val="single" w:sz="4" w:space="0" w:color="auto"/>
            </w:tcBorders>
            <w:tcMar>
              <w:top w:w="100" w:type="dxa"/>
              <w:left w:w="40" w:type="dxa"/>
              <w:bottom w:w="100" w:type="dxa"/>
              <w:right w:w="40" w:type="dxa"/>
            </w:tcMar>
          </w:tcPr>
          <w:p w14:paraId="2B0F85B0" w14:textId="77777777" w:rsidR="00866571" w:rsidRPr="003909D1" w:rsidRDefault="00866571" w:rsidP="00866571">
            <w:pPr>
              <w:pStyle w:val="Sraopastraipa"/>
              <w:numPr>
                <w:ilvl w:val="0"/>
                <w:numId w:val="10"/>
              </w:numPr>
              <w:rPr>
                <w:szCs w:val="24"/>
              </w:rPr>
            </w:pPr>
            <w:r w:rsidRPr="003909D1">
              <w:rPr>
                <w:szCs w:val="24"/>
              </w:rPr>
              <w:t xml:space="preserve">Plėtoti trumpalaikės socialinės globos paslaugas suaugusiems asmenims su negalia ir senyvo amžiaus asmenims. </w:t>
            </w:r>
          </w:p>
          <w:p w14:paraId="15BEA416" w14:textId="77777777" w:rsidR="00866571" w:rsidRPr="003909D1" w:rsidRDefault="00866571" w:rsidP="00866571">
            <w:pPr>
              <w:pStyle w:val="Sraopastraipa"/>
              <w:numPr>
                <w:ilvl w:val="0"/>
                <w:numId w:val="10"/>
              </w:numPr>
              <w:rPr>
                <w:szCs w:val="24"/>
              </w:rPr>
            </w:pPr>
            <w:r w:rsidRPr="003909D1">
              <w:rPr>
                <w:szCs w:val="24"/>
              </w:rPr>
              <w:t>Pasiūlymui, kaip stiprinti darbą su psichikos sutrikimų turinčiais paslaugų gavėjais, išgryninti siūloma organizuoti tarpžinybinę diskusiją, kadangi probleminis darbo laukas neapsiriboja socialinių paslaugų teikimu.</w:t>
            </w:r>
          </w:p>
          <w:p w14:paraId="0D888C5A" w14:textId="4DA99F62" w:rsidR="00866571" w:rsidRPr="003909D1" w:rsidRDefault="00866571" w:rsidP="00866571">
            <w:pPr>
              <w:pStyle w:val="Sraopastraipa"/>
              <w:numPr>
                <w:ilvl w:val="0"/>
                <w:numId w:val="10"/>
              </w:numPr>
              <w:rPr>
                <w:szCs w:val="24"/>
              </w:rPr>
            </w:pPr>
            <w:r w:rsidRPr="003909D1">
              <w:rPr>
                <w:szCs w:val="24"/>
              </w:rPr>
              <w:t xml:space="preserve">Stiprinti teikiamų socialinių paslaugų atitiktį kokybės reikalavimams, padėti socialinių paslaugų įstaigos darbuotojams ir socialines paslaugas gaunantiems fiziniams asmenims formuoti nuolatinio socialinių paslaugų kokybės gerinimo kultūrą. </w:t>
            </w:r>
          </w:p>
        </w:tc>
      </w:tr>
      <w:tr w:rsidR="00866571" w:rsidRPr="003909D1" w14:paraId="75541044" w14:textId="77777777" w:rsidTr="00312870">
        <w:trPr>
          <w:trHeight w:val="1409"/>
        </w:trPr>
        <w:tc>
          <w:tcPr>
            <w:tcW w:w="1287" w:type="pct"/>
            <w:vMerge/>
            <w:tcBorders>
              <w:top w:val="single" w:sz="4" w:space="0" w:color="auto"/>
              <w:left w:val="single" w:sz="6" w:space="0" w:color="000000"/>
              <w:right w:val="single" w:sz="6" w:space="0" w:color="000000"/>
            </w:tcBorders>
          </w:tcPr>
          <w:p w14:paraId="3DBE1DD3" w14:textId="77777777" w:rsidR="00866571" w:rsidRPr="003909D1" w:rsidRDefault="00866571" w:rsidP="00F94602">
            <w:pPr>
              <w:spacing w:after="0" w:line="240" w:lineRule="auto"/>
              <w:rPr>
                <w:rFonts w:ascii="Times New Roman" w:hAnsi="Times New Roman" w:cs="Times New Roman"/>
                <w:sz w:val="24"/>
                <w:szCs w:val="24"/>
              </w:rPr>
            </w:pPr>
          </w:p>
        </w:tc>
        <w:tc>
          <w:tcPr>
            <w:tcW w:w="1441" w:type="pct"/>
            <w:tcBorders>
              <w:top w:val="single" w:sz="4" w:space="0" w:color="auto"/>
              <w:left w:val="single" w:sz="6" w:space="0" w:color="000000"/>
              <w:bottom w:val="single" w:sz="6" w:space="0" w:color="000000"/>
              <w:right w:val="single" w:sz="4" w:space="0" w:color="auto"/>
            </w:tcBorders>
          </w:tcPr>
          <w:p w14:paraId="418AFDBF" w14:textId="77777777" w:rsidR="00866571" w:rsidRPr="003909D1" w:rsidRDefault="00866571" w:rsidP="00F94602">
            <w:pPr>
              <w:spacing w:after="0" w:line="240" w:lineRule="auto"/>
              <w:rPr>
                <w:rFonts w:ascii="Times New Roman" w:hAnsi="Times New Roman" w:cs="Times New Roman"/>
                <w:i/>
                <w:iCs/>
                <w:sz w:val="24"/>
                <w:szCs w:val="24"/>
              </w:rPr>
            </w:pPr>
            <w:r w:rsidRPr="003909D1">
              <w:rPr>
                <w:rFonts w:ascii="Times New Roman" w:hAnsi="Times New Roman" w:cs="Times New Roman"/>
                <w:i/>
                <w:iCs/>
                <w:sz w:val="24"/>
                <w:szCs w:val="24"/>
              </w:rPr>
              <w:t>Socialinių paslaugų kokybė</w:t>
            </w:r>
          </w:p>
        </w:tc>
        <w:tc>
          <w:tcPr>
            <w:tcW w:w="2272" w:type="pct"/>
            <w:vMerge/>
            <w:tcBorders>
              <w:left w:val="single" w:sz="4" w:space="0" w:color="auto"/>
              <w:right w:val="single" w:sz="4" w:space="0" w:color="auto"/>
            </w:tcBorders>
            <w:tcMar>
              <w:top w:w="100" w:type="dxa"/>
              <w:left w:w="40" w:type="dxa"/>
              <w:bottom w:w="100" w:type="dxa"/>
              <w:right w:w="40" w:type="dxa"/>
            </w:tcMar>
          </w:tcPr>
          <w:p w14:paraId="0C3556EA" w14:textId="12244D85" w:rsidR="00866571" w:rsidRPr="003909D1" w:rsidRDefault="00866571" w:rsidP="00866571">
            <w:pPr>
              <w:pStyle w:val="Sraopastraipa"/>
              <w:numPr>
                <w:ilvl w:val="0"/>
                <w:numId w:val="10"/>
              </w:numPr>
              <w:rPr>
                <w:szCs w:val="24"/>
              </w:rPr>
            </w:pPr>
          </w:p>
        </w:tc>
      </w:tr>
      <w:tr w:rsidR="008A618B" w:rsidRPr="003909D1" w14:paraId="6A560911" w14:textId="77777777" w:rsidTr="00F94602">
        <w:trPr>
          <w:trHeight w:val="854"/>
        </w:trPr>
        <w:tc>
          <w:tcPr>
            <w:tcW w:w="1287" w:type="pct"/>
            <w:vMerge/>
            <w:tcBorders>
              <w:left w:val="single" w:sz="6" w:space="0" w:color="000000"/>
              <w:right w:val="single" w:sz="6" w:space="0" w:color="000000"/>
            </w:tcBorders>
          </w:tcPr>
          <w:p w14:paraId="350108EC" w14:textId="77777777" w:rsidR="008A618B" w:rsidRPr="003909D1" w:rsidRDefault="008A618B" w:rsidP="00F94602">
            <w:pPr>
              <w:spacing w:after="0" w:line="240" w:lineRule="auto"/>
              <w:rPr>
                <w:rFonts w:ascii="Times New Roman" w:hAnsi="Times New Roman" w:cs="Times New Roman"/>
                <w:sz w:val="24"/>
                <w:szCs w:val="24"/>
              </w:rPr>
            </w:pPr>
          </w:p>
        </w:tc>
        <w:tc>
          <w:tcPr>
            <w:tcW w:w="1441" w:type="pct"/>
            <w:tcBorders>
              <w:top w:val="single" w:sz="6" w:space="0" w:color="000000"/>
              <w:left w:val="single" w:sz="6" w:space="0" w:color="000000"/>
              <w:bottom w:val="single" w:sz="6" w:space="0" w:color="000000"/>
              <w:right w:val="single" w:sz="6" w:space="0" w:color="000000"/>
            </w:tcBorders>
          </w:tcPr>
          <w:p w14:paraId="03C02845" w14:textId="77777777" w:rsidR="008A618B" w:rsidRPr="003909D1" w:rsidRDefault="008A618B" w:rsidP="00F94602">
            <w:pPr>
              <w:spacing w:after="0" w:line="240" w:lineRule="auto"/>
              <w:rPr>
                <w:rFonts w:ascii="Times New Roman" w:hAnsi="Times New Roman" w:cs="Times New Roman"/>
                <w:i/>
                <w:iCs/>
                <w:sz w:val="24"/>
                <w:szCs w:val="24"/>
              </w:rPr>
            </w:pPr>
            <w:r w:rsidRPr="003909D1">
              <w:rPr>
                <w:rFonts w:ascii="Times New Roman" w:hAnsi="Times New Roman" w:cs="Times New Roman"/>
                <w:i/>
                <w:iCs/>
                <w:sz w:val="24"/>
                <w:szCs w:val="24"/>
              </w:rPr>
              <w:t>Socialinių paslaugų prieinamumo plėtra</w:t>
            </w:r>
          </w:p>
        </w:tc>
        <w:tc>
          <w:tcPr>
            <w:tcW w:w="2272" w:type="pct"/>
            <w:tcBorders>
              <w:left w:val="single" w:sz="6" w:space="0" w:color="000000"/>
              <w:right w:val="single" w:sz="6" w:space="0" w:color="000000"/>
            </w:tcBorders>
            <w:tcMar>
              <w:top w:w="100" w:type="dxa"/>
              <w:left w:w="40" w:type="dxa"/>
              <w:bottom w:w="100" w:type="dxa"/>
              <w:right w:w="40" w:type="dxa"/>
            </w:tcMar>
          </w:tcPr>
          <w:p w14:paraId="0491D99D" w14:textId="61A09CD3" w:rsidR="008A618B" w:rsidRPr="003909D1" w:rsidRDefault="008A618B" w:rsidP="00866571">
            <w:pPr>
              <w:pStyle w:val="Sraopastraipa"/>
              <w:numPr>
                <w:ilvl w:val="0"/>
                <w:numId w:val="10"/>
              </w:numPr>
              <w:rPr>
                <w:szCs w:val="24"/>
              </w:rPr>
            </w:pPr>
            <w:r w:rsidRPr="003909D1">
              <w:rPr>
                <w:szCs w:val="24"/>
              </w:rPr>
              <w:t>Plėsti paslaugų prieinamumą įvairiapusių raidos sutrikimų, kompleksinių ir kitų negalių turintiems vaikams (paaugliams).</w:t>
            </w:r>
          </w:p>
        </w:tc>
      </w:tr>
      <w:tr w:rsidR="008A618B" w:rsidRPr="003909D1" w14:paraId="50AC5F74" w14:textId="77777777" w:rsidTr="000E569A">
        <w:trPr>
          <w:trHeight w:val="624"/>
        </w:trPr>
        <w:tc>
          <w:tcPr>
            <w:tcW w:w="1287" w:type="pct"/>
            <w:vMerge/>
            <w:tcBorders>
              <w:left w:val="single" w:sz="6" w:space="0" w:color="000000"/>
              <w:bottom w:val="single" w:sz="4" w:space="0" w:color="auto"/>
              <w:right w:val="single" w:sz="6" w:space="0" w:color="000000"/>
            </w:tcBorders>
          </w:tcPr>
          <w:p w14:paraId="01A6B163" w14:textId="77777777" w:rsidR="008A618B" w:rsidRPr="003909D1" w:rsidRDefault="008A618B" w:rsidP="00F94602">
            <w:pPr>
              <w:spacing w:after="0" w:line="240" w:lineRule="auto"/>
              <w:rPr>
                <w:rFonts w:ascii="Times New Roman" w:hAnsi="Times New Roman" w:cs="Times New Roman"/>
                <w:sz w:val="24"/>
                <w:szCs w:val="24"/>
              </w:rPr>
            </w:pPr>
          </w:p>
        </w:tc>
        <w:tc>
          <w:tcPr>
            <w:tcW w:w="1441" w:type="pct"/>
            <w:tcBorders>
              <w:top w:val="single" w:sz="6" w:space="0" w:color="000000"/>
              <w:left w:val="single" w:sz="6" w:space="0" w:color="000000"/>
              <w:bottom w:val="single" w:sz="4" w:space="0" w:color="auto"/>
              <w:right w:val="single" w:sz="6" w:space="0" w:color="000000"/>
            </w:tcBorders>
          </w:tcPr>
          <w:p w14:paraId="72EFDF21" w14:textId="77777777" w:rsidR="008A618B" w:rsidRPr="003909D1" w:rsidRDefault="008A618B" w:rsidP="00F94602">
            <w:pPr>
              <w:spacing w:after="0" w:line="240" w:lineRule="auto"/>
              <w:rPr>
                <w:rFonts w:ascii="Times New Roman" w:hAnsi="Times New Roman" w:cs="Times New Roman"/>
                <w:i/>
                <w:iCs/>
                <w:sz w:val="24"/>
                <w:szCs w:val="24"/>
              </w:rPr>
            </w:pPr>
            <w:r w:rsidRPr="003909D1">
              <w:rPr>
                <w:rFonts w:ascii="Times New Roman" w:hAnsi="Times New Roman" w:cs="Times New Roman"/>
                <w:i/>
                <w:iCs/>
                <w:sz w:val="24"/>
                <w:szCs w:val="24"/>
              </w:rPr>
              <w:t>Atokvėpio paslaugos plėtra</w:t>
            </w:r>
          </w:p>
        </w:tc>
        <w:tc>
          <w:tcPr>
            <w:tcW w:w="2272" w:type="pct"/>
            <w:tcBorders>
              <w:left w:val="single" w:sz="6" w:space="0" w:color="000000"/>
              <w:bottom w:val="single" w:sz="4" w:space="0" w:color="auto"/>
              <w:right w:val="single" w:sz="6" w:space="0" w:color="000000"/>
            </w:tcBorders>
            <w:tcMar>
              <w:top w:w="100" w:type="dxa"/>
              <w:left w:w="40" w:type="dxa"/>
              <w:bottom w:w="100" w:type="dxa"/>
              <w:right w:w="40" w:type="dxa"/>
            </w:tcMar>
          </w:tcPr>
          <w:p w14:paraId="774FEFB8" w14:textId="77777777" w:rsidR="008A618B" w:rsidRPr="003909D1" w:rsidRDefault="008A618B" w:rsidP="00866571">
            <w:pPr>
              <w:pStyle w:val="Sraopastraipa"/>
              <w:numPr>
                <w:ilvl w:val="0"/>
                <w:numId w:val="10"/>
              </w:numPr>
              <w:rPr>
                <w:szCs w:val="24"/>
              </w:rPr>
            </w:pPr>
            <w:r w:rsidRPr="003909D1">
              <w:rPr>
                <w:szCs w:val="24"/>
              </w:rPr>
              <w:t>Vystyti laikino atokvėpio paslaugas institucijoje šeimos nariams, prižiūrintiems asmenį, kuriam nustatytas individualios pagalbos teikimo išlaidų kompensacijos poreikis (iki 2023 m. gruodžio 31 d. – specialusis nuolatinės slaugos ar priežiūros (pagalbos) poreikis).</w:t>
            </w:r>
          </w:p>
        </w:tc>
      </w:tr>
      <w:tr w:rsidR="008A618B" w:rsidRPr="003909D1" w14:paraId="7DAA7A0A" w14:textId="77777777" w:rsidTr="000E569A">
        <w:trPr>
          <w:trHeight w:val="1574"/>
        </w:trPr>
        <w:tc>
          <w:tcPr>
            <w:tcW w:w="1287" w:type="pct"/>
            <w:vMerge w:val="restart"/>
            <w:tcBorders>
              <w:top w:val="single" w:sz="4" w:space="0" w:color="auto"/>
              <w:left w:val="single" w:sz="4" w:space="0" w:color="auto"/>
              <w:bottom w:val="single" w:sz="4" w:space="0" w:color="auto"/>
              <w:right w:val="single" w:sz="4" w:space="0" w:color="auto"/>
            </w:tcBorders>
          </w:tcPr>
          <w:p w14:paraId="7FD6B77C" w14:textId="3E92969F" w:rsidR="008A618B" w:rsidRPr="003909D1" w:rsidRDefault="008A618B" w:rsidP="00F94602">
            <w:pPr>
              <w:spacing w:after="0" w:line="240" w:lineRule="auto"/>
              <w:rPr>
                <w:rFonts w:ascii="Times New Roman" w:hAnsi="Times New Roman" w:cs="Times New Roman"/>
                <w:sz w:val="24"/>
                <w:szCs w:val="24"/>
              </w:rPr>
            </w:pPr>
            <w:r w:rsidRPr="003909D1">
              <w:rPr>
                <w:rFonts w:ascii="Times New Roman" w:hAnsi="Times New Roman" w:cs="Times New Roman"/>
                <w:sz w:val="24"/>
                <w:szCs w:val="24"/>
              </w:rPr>
              <w:lastRenderedPageBreak/>
              <w:t>Valstybės vaiko teisių apsaugos ir įvaikinimo tarnybos prie Socialinės apsaugos ir darbo ministerijos teritorinis skyrius</w:t>
            </w:r>
          </w:p>
        </w:tc>
        <w:tc>
          <w:tcPr>
            <w:tcW w:w="1441" w:type="pct"/>
            <w:tcBorders>
              <w:top w:val="single" w:sz="4" w:space="0" w:color="auto"/>
              <w:left w:val="single" w:sz="4" w:space="0" w:color="auto"/>
              <w:bottom w:val="single" w:sz="4" w:space="0" w:color="auto"/>
              <w:right w:val="single" w:sz="4" w:space="0" w:color="auto"/>
            </w:tcBorders>
          </w:tcPr>
          <w:p w14:paraId="6B4A01C9" w14:textId="77777777" w:rsidR="008A618B" w:rsidRPr="003909D1" w:rsidRDefault="008A618B" w:rsidP="00F94602">
            <w:pPr>
              <w:spacing w:after="0" w:line="240" w:lineRule="auto"/>
              <w:rPr>
                <w:rFonts w:ascii="Times New Roman" w:hAnsi="Times New Roman" w:cs="Times New Roman"/>
                <w:sz w:val="24"/>
                <w:szCs w:val="24"/>
              </w:rPr>
            </w:pPr>
            <w:r w:rsidRPr="003909D1">
              <w:rPr>
                <w:rFonts w:ascii="Times New Roman" w:hAnsi="Times New Roman" w:cs="Times New Roman"/>
                <w:i/>
                <w:iCs/>
                <w:sz w:val="24"/>
                <w:szCs w:val="24"/>
              </w:rPr>
              <w:t>Socialinių paslaugų prieinamumo plėtra</w:t>
            </w:r>
          </w:p>
        </w:tc>
        <w:tc>
          <w:tcPr>
            <w:tcW w:w="2272" w:type="pct"/>
            <w:tcBorders>
              <w:top w:val="single" w:sz="4" w:space="0" w:color="auto"/>
              <w:left w:val="single" w:sz="4" w:space="0" w:color="auto"/>
              <w:bottom w:val="single" w:sz="4" w:space="0" w:color="auto"/>
              <w:right w:val="single" w:sz="4" w:space="0" w:color="auto"/>
            </w:tcBorders>
            <w:tcMar>
              <w:top w:w="100" w:type="dxa"/>
              <w:left w:w="40" w:type="dxa"/>
              <w:bottom w:w="100" w:type="dxa"/>
              <w:right w:w="40" w:type="dxa"/>
            </w:tcMar>
          </w:tcPr>
          <w:p w14:paraId="11337209" w14:textId="4B00BF56" w:rsidR="008A618B" w:rsidRPr="003909D1" w:rsidRDefault="008A618B" w:rsidP="00866571">
            <w:pPr>
              <w:pStyle w:val="Sraopastraipa"/>
              <w:numPr>
                <w:ilvl w:val="0"/>
                <w:numId w:val="13"/>
              </w:numPr>
              <w:rPr>
                <w:szCs w:val="24"/>
              </w:rPr>
            </w:pPr>
            <w:r w:rsidRPr="003909D1">
              <w:rPr>
                <w:szCs w:val="24"/>
              </w:rPr>
              <w:t>Specializuotų paslaugų neįgaliesiems, autizmo spektro, raidos sutrikimų turintiems vaikams, plėtojimas. Socialinės globos instituto tokiems vaikams steigimas, plėtojimas</w:t>
            </w:r>
            <w:r w:rsidR="00866571" w:rsidRPr="003909D1">
              <w:rPr>
                <w:szCs w:val="24"/>
              </w:rPr>
              <w:t>.</w:t>
            </w:r>
          </w:p>
        </w:tc>
      </w:tr>
      <w:tr w:rsidR="008A618B" w:rsidRPr="003909D1" w14:paraId="6DD7F1A5" w14:textId="77777777" w:rsidTr="000E569A">
        <w:trPr>
          <w:trHeight w:val="2517"/>
        </w:trPr>
        <w:tc>
          <w:tcPr>
            <w:tcW w:w="1287" w:type="pct"/>
            <w:vMerge/>
            <w:tcBorders>
              <w:top w:val="single" w:sz="4" w:space="0" w:color="auto"/>
              <w:left w:val="single" w:sz="4" w:space="0" w:color="auto"/>
              <w:bottom w:val="single" w:sz="4" w:space="0" w:color="auto"/>
              <w:right w:val="single" w:sz="4" w:space="0" w:color="auto"/>
            </w:tcBorders>
          </w:tcPr>
          <w:p w14:paraId="1018C95F" w14:textId="77777777" w:rsidR="008A618B" w:rsidRPr="003909D1" w:rsidRDefault="008A618B" w:rsidP="00F94602">
            <w:pPr>
              <w:spacing w:after="0" w:line="240" w:lineRule="auto"/>
              <w:rPr>
                <w:rFonts w:ascii="Times New Roman" w:hAnsi="Times New Roman" w:cs="Times New Roman"/>
                <w:sz w:val="24"/>
                <w:szCs w:val="24"/>
              </w:rPr>
            </w:pPr>
          </w:p>
        </w:tc>
        <w:tc>
          <w:tcPr>
            <w:tcW w:w="1441" w:type="pct"/>
            <w:tcBorders>
              <w:top w:val="single" w:sz="4" w:space="0" w:color="auto"/>
              <w:left w:val="single" w:sz="4" w:space="0" w:color="auto"/>
              <w:bottom w:val="single" w:sz="4" w:space="0" w:color="auto"/>
              <w:right w:val="single" w:sz="4" w:space="0" w:color="auto"/>
            </w:tcBorders>
          </w:tcPr>
          <w:p w14:paraId="21F1FF2E" w14:textId="77777777" w:rsidR="008A618B" w:rsidRPr="003909D1" w:rsidRDefault="008A618B" w:rsidP="00F94602">
            <w:pPr>
              <w:spacing w:after="0" w:line="240" w:lineRule="auto"/>
              <w:rPr>
                <w:rFonts w:ascii="Times New Roman" w:hAnsi="Times New Roman" w:cs="Times New Roman"/>
                <w:i/>
                <w:iCs/>
                <w:sz w:val="24"/>
                <w:szCs w:val="24"/>
              </w:rPr>
            </w:pPr>
            <w:r w:rsidRPr="003909D1">
              <w:rPr>
                <w:rFonts w:ascii="Times New Roman" w:hAnsi="Times New Roman" w:cs="Times New Roman"/>
                <w:i/>
                <w:iCs/>
                <w:sz w:val="24"/>
                <w:szCs w:val="24"/>
              </w:rPr>
              <w:t>Krizių centro įkūrimas</w:t>
            </w:r>
          </w:p>
        </w:tc>
        <w:tc>
          <w:tcPr>
            <w:tcW w:w="2272" w:type="pct"/>
            <w:tcBorders>
              <w:top w:val="single" w:sz="4" w:space="0" w:color="auto"/>
              <w:left w:val="single" w:sz="4" w:space="0" w:color="auto"/>
              <w:bottom w:val="single" w:sz="4" w:space="0" w:color="auto"/>
              <w:right w:val="single" w:sz="4" w:space="0" w:color="auto"/>
            </w:tcBorders>
            <w:tcMar>
              <w:top w:w="100" w:type="dxa"/>
              <w:left w:w="40" w:type="dxa"/>
              <w:bottom w:w="100" w:type="dxa"/>
              <w:right w:w="40" w:type="dxa"/>
            </w:tcMar>
          </w:tcPr>
          <w:p w14:paraId="5BD74DFE" w14:textId="5E4FF708" w:rsidR="008A618B" w:rsidRPr="003909D1" w:rsidRDefault="008A618B" w:rsidP="00866571">
            <w:pPr>
              <w:pStyle w:val="Sraopastraipa"/>
              <w:numPr>
                <w:ilvl w:val="0"/>
                <w:numId w:val="13"/>
              </w:numPr>
              <w:rPr>
                <w:szCs w:val="24"/>
              </w:rPr>
            </w:pPr>
            <w:r w:rsidRPr="003909D1">
              <w:rPr>
                <w:szCs w:val="24"/>
              </w:rPr>
              <w:t>Krizių centras su visą parą dirbančiais darbuotojais – užtikrinant paslaugų prieinamumą kuo arčiau šeimos gyvenamosios vietos. Krizių centras galintis teikti ir laikinosios priežiūros priemonę, numatytą Vaiko laikinosios priežiūros tvarkos aprašo trečia</w:t>
            </w:r>
            <w:r w:rsidR="00866571" w:rsidRPr="003909D1">
              <w:rPr>
                <w:szCs w:val="24"/>
              </w:rPr>
              <w:t>ja</w:t>
            </w:r>
            <w:r w:rsidRPr="003909D1">
              <w:rPr>
                <w:szCs w:val="24"/>
              </w:rPr>
              <w:t>me skirsnyje (Vaiko laikinosios priežiūros nustatymas socialinę priežiūrą teikiančioje socialinių paslaugų įstaigoje)</w:t>
            </w:r>
            <w:r w:rsidR="00866571" w:rsidRPr="003909D1">
              <w:rPr>
                <w:szCs w:val="24"/>
              </w:rPr>
              <w:t>.</w:t>
            </w:r>
          </w:p>
        </w:tc>
      </w:tr>
      <w:tr w:rsidR="008A618B" w:rsidRPr="003909D1" w14:paraId="59F899F5" w14:textId="77777777" w:rsidTr="000E569A">
        <w:trPr>
          <w:trHeight w:val="1130"/>
        </w:trPr>
        <w:tc>
          <w:tcPr>
            <w:tcW w:w="1287" w:type="pct"/>
            <w:vMerge/>
            <w:tcBorders>
              <w:top w:val="single" w:sz="4" w:space="0" w:color="auto"/>
              <w:left w:val="single" w:sz="6" w:space="0" w:color="000000"/>
              <w:bottom w:val="single" w:sz="4" w:space="0" w:color="auto"/>
              <w:right w:val="single" w:sz="6" w:space="0" w:color="000000"/>
            </w:tcBorders>
          </w:tcPr>
          <w:p w14:paraId="105E481F" w14:textId="77777777" w:rsidR="008A618B" w:rsidRPr="003909D1" w:rsidRDefault="008A618B" w:rsidP="00F94602">
            <w:pPr>
              <w:spacing w:after="0" w:line="240" w:lineRule="auto"/>
              <w:rPr>
                <w:rFonts w:ascii="Times New Roman" w:hAnsi="Times New Roman" w:cs="Times New Roman"/>
                <w:sz w:val="24"/>
                <w:szCs w:val="24"/>
              </w:rPr>
            </w:pPr>
          </w:p>
        </w:tc>
        <w:tc>
          <w:tcPr>
            <w:tcW w:w="1441" w:type="pct"/>
            <w:tcBorders>
              <w:top w:val="single" w:sz="4" w:space="0" w:color="auto"/>
              <w:left w:val="single" w:sz="6" w:space="0" w:color="000000"/>
              <w:bottom w:val="single" w:sz="4" w:space="0" w:color="auto"/>
              <w:right w:val="single" w:sz="6" w:space="0" w:color="000000"/>
            </w:tcBorders>
          </w:tcPr>
          <w:p w14:paraId="0C01866F" w14:textId="77777777" w:rsidR="008A618B" w:rsidRPr="003909D1" w:rsidRDefault="008A618B" w:rsidP="00F94602">
            <w:pPr>
              <w:spacing w:after="0" w:line="240" w:lineRule="auto"/>
              <w:rPr>
                <w:rFonts w:ascii="Times New Roman" w:hAnsi="Times New Roman" w:cs="Times New Roman"/>
                <w:i/>
                <w:iCs/>
                <w:sz w:val="24"/>
                <w:szCs w:val="24"/>
              </w:rPr>
            </w:pPr>
            <w:r w:rsidRPr="003909D1">
              <w:rPr>
                <w:rFonts w:ascii="Times New Roman" w:hAnsi="Times New Roman" w:cs="Times New Roman"/>
                <w:i/>
                <w:iCs/>
                <w:sz w:val="24"/>
                <w:szCs w:val="24"/>
              </w:rPr>
              <w:t>Psichiatrinės pagalbos vaikams paslaugų plėtra</w:t>
            </w:r>
          </w:p>
        </w:tc>
        <w:tc>
          <w:tcPr>
            <w:tcW w:w="2272" w:type="pct"/>
            <w:tcBorders>
              <w:top w:val="single" w:sz="4" w:space="0" w:color="auto"/>
              <w:left w:val="single" w:sz="6" w:space="0" w:color="000000"/>
              <w:bottom w:val="single" w:sz="4" w:space="0" w:color="auto"/>
              <w:right w:val="single" w:sz="6" w:space="0" w:color="000000"/>
            </w:tcBorders>
            <w:tcMar>
              <w:top w:w="100" w:type="dxa"/>
              <w:left w:w="40" w:type="dxa"/>
              <w:bottom w:w="100" w:type="dxa"/>
              <w:right w:w="40" w:type="dxa"/>
            </w:tcMar>
          </w:tcPr>
          <w:p w14:paraId="318F1A81" w14:textId="48887CBF" w:rsidR="008A618B" w:rsidRPr="003909D1" w:rsidRDefault="008A618B" w:rsidP="00866571">
            <w:pPr>
              <w:pStyle w:val="Sraopastraipa"/>
              <w:numPr>
                <w:ilvl w:val="0"/>
                <w:numId w:val="13"/>
              </w:numPr>
              <w:rPr>
                <w:szCs w:val="24"/>
              </w:rPr>
            </w:pPr>
            <w:r w:rsidRPr="003909D1">
              <w:rPr>
                <w:szCs w:val="24"/>
              </w:rPr>
              <w:t>Atkreiptinas dėmesys į vaikų psichiatrų trūkumą savivaldybėje, jų skubų pasiekiamumą konsultacijoms</w:t>
            </w:r>
            <w:r w:rsidR="00866571" w:rsidRPr="003909D1">
              <w:rPr>
                <w:szCs w:val="24"/>
              </w:rPr>
              <w:t>.</w:t>
            </w:r>
          </w:p>
        </w:tc>
      </w:tr>
      <w:tr w:rsidR="00F94602" w:rsidRPr="003909D1" w14:paraId="18EC3672" w14:textId="77777777" w:rsidTr="00B85AEF">
        <w:trPr>
          <w:trHeight w:val="331"/>
        </w:trPr>
        <w:tc>
          <w:tcPr>
            <w:tcW w:w="1287" w:type="pct"/>
            <w:vMerge w:val="restart"/>
            <w:tcBorders>
              <w:top w:val="single" w:sz="4" w:space="0" w:color="auto"/>
              <w:left w:val="single" w:sz="4" w:space="0" w:color="auto"/>
              <w:bottom w:val="single" w:sz="4" w:space="0" w:color="auto"/>
              <w:right w:val="single" w:sz="4" w:space="0" w:color="auto"/>
            </w:tcBorders>
          </w:tcPr>
          <w:p w14:paraId="313736B4" w14:textId="229AD3DD" w:rsidR="00F94602" w:rsidRPr="003909D1" w:rsidRDefault="00F94602" w:rsidP="00F94602">
            <w:pPr>
              <w:spacing w:after="0" w:line="240" w:lineRule="auto"/>
              <w:rPr>
                <w:rFonts w:ascii="Times New Roman" w:hAnsi="Times New Roman" w:cs="Times New Roman"/>
                <w:sz w:val="24"/>
                <w:szCs w:val="24"/>
              </w:rPr>
            </w:pPr>
            <w:r w:rsidRPr="003909D1">
              <w:rPr>
                <w:rFonts w:ascii="Times New Roman" w:hAnsi="Times New Roman" w:cs="Times New Roman"/>
                <w:sz w:val="24"/>
                <w:szCs w:val="24"/>
              </w:rPr>
              <w:t xml:space="preserve">Smurto artimoje aplinkoje prevencijos komisija </w:t>
            </w:r>
          </w:p>
        </w:tc>
        <w:tc>
          <w:tcPr>
            <w:tcW w:w="1441" w:type="pct"/>
            <w:tcBorders>
              <w:top w:val="single" w:sz="4" w:space="0" w:color="auto"/>
              <w:left w:val="single" w:sz="4" w:space="0" w:color="auto"/>
              <w:bottom w:val="single" w:sz="4" w:space="0" w:color="auto"/>
              <w:right w:val="single" w:sz="4" w:space="0" w:color="auto"/>
            </w:tcBorders>
          </w:tcPr>
          <w:p w14:paraId="2E3A640B" w14:textId="77777777" w:rsidR="00F94602" w:rsidRPr="003909D1" w:rsidRDefault="00F94602" w:rsidP="00F94602">
            <w:pPr>
              <w:spacing w:after="0" w:line="240" w:lineRule="auto"/>
              <w:rPr>
                <w:rFonts w:ascii="Times New Roman" w:hAnsi="Times New Roman" w:cs="Times New Roman"/>
                <w:i/>
                <w:iCs/>
                <w:sz w:val="24"/>
                <w:szCs w:val="24"/>
              </w:rPr>
            </w:pPr>
            <w:r w:rsidRPr="003909D1">
              <w:rPr>
                <w:rFonts w:ascii="Times New Roman" w:hAnsi="Times New Roman" w:cs="Times New Roman"/>
                <w:i/>
                <w:iCs/>
                <w:sz w:val="24"/>
                <w:szCs w:val="24"/>
              </w:rPr>
              <w:t>Smurtinio elgesio keitimo programos prieinamumo gerinimas</w:t>
            </w:r>
          </w:p>
        </w:tc>
        <w:tc>
          <w:tcPr>
            <w:tcW w:w="2272" w:type="pct"/>
            <w:vMerge w:val="restart"/>
            <w:tcBorders>
              <w:top w:val="single" w:sz="4" w:space="0" w:color="auto"/>
              <w:left w:val="single" w:sz="4" w:space="0" w:color="auto"/>
              <w:right w:val="single" w:sz="4" w:space="0" w:color="auto"/>
            </w:tcBorders>
            <w:tcMar>
              <w:top w:w="100" w:type="dxa"/>
              <w:left w:w="40" w:type="dxa"/>
              <w:bottom w:w="100" w:type="dxa"/>
              <w:right w:w="40" w:type="dxa"/>
            </w:tcMar>
          </w:tcPr>
          <w:p w14:paraId="619967E5" w14:textId="77777777" w:rsidR="00F94602" w:rsidRPr="003909D1" w:rsidRDefault="00F94602" w:rsidP="00866571">
            <w:pPr>
              <w:pStyle w:val="Sraopastraipa"/>
              <w:numPr>
                <w:ilvl w:val="0"/>
                <w:numId w:val="14"/>
              </w:numPr>
              <w:rPr>
                <w:szCs w:val="24"/>
              </w:rPr>
            </w:pPr>
            <w:r w:rsidRPr="003909D1">
              <w:rPr>
                <w:szCs w:val="24"/>
              </w:rPr>
              <w:t>2025 m. planuojama užtikrinti, kad Panevėžio miesto gyventojams būtų prieinama smurtinio elgesio keitimo programa.</w:t>
            </w:r>
          </w:p>
          <w:p w14:paraId="111CCCDF" w14:textId="3CC4CD24" w:rsidR="00F94602" w:rsidRPr="003909D1" w:rsidRDefault="00F94602" w:rsidP="00866571">
            <w:pPr>
              <w:pStyle w:val="Sraopastraipa"/>
              <w:numPr>
                <w:ilvl w:val="0"/>
                <w:numId w:val="14"/>
              </w:numPr>
              <w:rPr>
                <w:szCs w:val="24"/>
              </w:rPr>
            </w:pPr>
            <w:r w:rsidRPr="003909D1">
              <w:rPr>
                <w:szCs w:val="24"/>
              </w:rPr>
              <w:t>Šiuo metu įgyvendinamas projektas „Koordinatorių modelio išbandymas ir lyčių lygybės politikos stiprinimas“. Kurio metu renkami duomenys siekiant atlikti Panevėžio miesto savivaldybės analizę, kuri padės nustatyti problemas, susijusias su lygiomis galimybėmis ir lyčių lygybe. Po analizės atlikimo bus galima tiksliai įvertinti gyventojų poreikius</w:t>
            </w:r>
            <w:r w:rsidR="00866571" w:rsidRPr="003909D1">
              <w:rPr>
                <w:szCs w:val="24"/>
              </w:rPr>
              <w:t>,</w:t>
            </w:r>
            <w:r w:rsidRPr="003909D1">
              <w:rPr>
                <w:szCs w:val="24"/>
              </w:rPr>
              <w:t xml:space="preserve"> susijusius su lygiomis galimybėmis ir lyčių lygybe, identifikuoti problemas ir numatyti atitinkamas priemones.</w:t>
            </w:r>
          </w:p>
        </w:tc>
      </w:tr>
      <w:tr w:rsidR="00F94602" w:rsidRPr="003909D1" w14:paraId="64EAEBD2" w14:textId="77777777" w:rsidTr="00B85AEF">
        <w:trPr>
          <w:trHeight w:val="3600"/>
        </w:trPr>
        <w:tc>
          <w:tcPr>
            <w:tcW w:w="1287" w:type="pct"/>
            <w:vMerge/>
            <w:tcBorders>
              <w:top w:val="single" w:sz="4" w:space="0" w:color="auto"/>
              <w:left w:val="single" w:sz="6" w:space="0" w:color="000000"/>
              <w:bottom w:val="single" w:sz="6" w:space="0" w:color="000000"/>
              <w:right w:val="single" w:sz="6" w:space="0" w:color="000000"/>
            </w:tcBorders>
          </w:tcPr>
          <w:p w14:paraId="38F16611" w14:textId="77777777" w:rsidR="00F94602" w:rsidRPr="003909D1" w:rsidRDefault="00F94602" w:rsidP="00F94602">
            <w:pPr>
              <w:spacing w:after="0" w:line="240" w:lineRule="auto"/>
              <w:rPr>
                <w:rFonts w:ascii="Times New Roman" w:hAnsi="Times New Roman" w:cs="Times New Roman"/>
                <w:sz w:val="24"/>
                <w:szCs w:val="24"/>
              </w:rPr>
            </w:pPr>
          </w:p>
        </w:tc>
        <w:tc>
          <w:tcPr>
            <w:tcW w:w="1441" w:type="pct"/>
            <w:tcBorders>
              <w:top w:val="single" w:sz="4" w:space="0" w:color="auto"/>
              <w:left w:val="single" w:sz="6" w:space="0" w:color="000000"/>
              <w:bottom w:val="single" w:sz="6" w:space="0" w:color="000000"/>
              <w:right w:val="single" w:sz="4" w:space="0" w:color="auto"/>
            </w:tcBorders>
          </w:tcPr>
          <w:p w14:paraId="1FE56BED" w14:textId="77777777" w:rsidR="00F94602" w:rsidRPr="003909D1" w:rsidRDefault="00F94602" w:rsidP="00F94602">
            <w:pPr>
              <w:spacing w:after="0" w:line="240" w:lineRule="auto"/>
              <w:rPr>
                <w:rFonts w:ascii="Times New Roman" w:hAnsi="Times New Roman" w:cs="Times New Roman"/>
                <w:i/>
                <w:iCs/>
                <w:sz w:val="24"/>
                <w:szCs w:val="24"/>
              </w:rPr>
            </w:pPr>
            <w:r w:rsidRPr="003909D1">
              <w:rPr>
                <w:rFonts w:ascii="Times New Roman" w:hAnsi="Times New Roman" w:cs="Times New Roman"/>
                <w:i/>
                <w:iCs/>
                <w:sz w:val="24"/>
                <w:szCs w:val="24"/>
              </w:rPr>
              <w:t>Spręsti su lyčių lygybe ir lygiomis galimybėmis susijusias problemas</w:t>
            </w:r>
          </w:p>
        </w:tc>
        <w:tc>
          <w:tcPr>
            <w:tcW w:w="2272" w:type="pct"/>
            <w:vMerge/>
            <w:tcBorders>
              <w:left w:val="single" w:sz="4" w:space="0" w:color="auto"/>
              <w:bottom w:val="single" w:sz="6" w:space="0" w:color="000000"/>
              <w:right w:val="single" w:sz="4" w:space="0" w:color="auto"/>
            </w:tcBorders>
            <w:tcMar>
              <w:top w:w="100" w:type="dxa"/>
              <w:left w:w="40" w:type="dxa"/>
              <w:bottom w:w="100" w:type="dxa"/>
              <w:right w:w="40" w:type="dxa"/>
            </w:tcMar>
          </w:tcPr>
          <w:p w14:paraId="3F6A1D18" w14:textId="2A3580C2" w:rsidR="00F94602" w:rsidRPr="003909D1" w:rsidRDefault="00F94602" w:rsidP="00866571">
            <w:pPr>
              <w:pStyle w:val="Sraopastraipa"/>
              <w:numPr>
                <w:ilvl w:val="0"/>
                <w:numId w:val="14"/>
              </w:numPr>
              <w:rPr>
                <w:szCs w:val="24"/>
              </w:rPr>
            </w:pPr>
          </w:p>
        </w:tc>
      </w:tr>
    </w:tbl>
    <w:p w14:paraId="251FF3A1" w14:textId="77777777" w:rsidR="0024197C" w:rsidRPr="003909D1" w:rsidRDefault="0024197C" w:rsidP="00866571">
      <w:pPr>
        <w:spacing w:after="0" w:line="240" w:lineRule="auto"/>
        <w:rPr>
          <w:rFonts w:ascii="Times New Roman" w:hAnsi="Times New Roman" w:cs="Times New Roman"/>
          <w:b/>
          <w:smallCaps/>
          <w:sz w:val="24"/>
          <w:szCs w:val="24"/>
        </w:rPr>
      </w:pPr>
    </w:p>
    <w:p w14:paraId="15EE2C25" w14:textId="41CDF618" w:rsidR="00212672" w:rsidRPr="003909D1" w:rsidRDefault="002A7B7C" w:rsidP="00866571">
      <w:pPr>
        <w:spacing w:after="0" w:line="240" w:lineRule="auto"/>
        <w:jc w:val="center"/>
        <w:rPr>
          <w:rFonts w:ascii="Times New Roman" w:hAnsi="Times New Roman" w:cs="Times New Roman"/>
          <w:b/>
          <w:smallCaps/>
          <w:sz w:val="24"/>
          <w:szCs w:val="24"/>
        </w:rPr>
      </w:pPr>
      <w:r w:rsidRPr="003909D1">
        <w:rPr>
          <w:rFonts w:ascii="Times New Roman" w:hAnsi="Times New Roman" w:cs="Times New Roman"/>
          <w:b/>
          <w:smallCaps/>
          <w:sz w:val="24"/>
          <w:szCs w:val="24"/>
        </w:rPr>
        <w:t>SOCIALINIŲ PASLAUGŲ IŠVYSTYMO NORMATYVAI PANEVĖŽIO MIESTE</w:t>
      </w:r>
    </w:p>
    <w:p w14:paraId="737DAE52" w14:textId="5F360151" w:rsidR="00930DCE" w:rsidRPr="003909D1" w:rsidRDefault="00930DCE" w:rsidP="00866571">
      <w:pPr>
        <w:spacing w:after="0" w:line="240" w:lineRule="auto"/>
        <w:jc w:val="center"/>
        <w:rPr>
          <w:rFonts w:ascii="Times New Roman" w:hAnsi="Times New Roman" w:cs="Times New Roman"/>
          <w:b/>
          <w:smallCaps/>
          <w:sz w:val="24"/>
          <w:szCs w:val="24"/>
        </w:rPr>
      </w:pPr>
    </w:p>
    <w:p w14:paraId="056D190C" w14:textId="0AF6C017" w:rsidR="0024197C" w:rsidRDefault="00930DCE" w:rsidP="00930DCE">
      <w:pPr>
        <w:spacing w:after="0" w:line="240" w:lineRule="auto"/>
        <w:ind w:firstLine="720"/>
        <w:jc w:val="both"/>
        <w:rPr>
          <w:rFonts w:ascii="Times New Roman" w:hAnsi="Times New Roman" w:cs="Times New Roman"/>
          <w:sz w:val="24"/>
          <w:szCs w:val="24"/>
        </w:rPr>
      </w:pPr>
      <w:r w:rsidRPr="003909D1">
        <w:rPr>
          <w:rFonts w:ascii="Times New Roman" w:hAnsi="Times New Roman" w:cs="Times New Roman"/>
          <w:bCs/>
          <w:sz w:val="24"/>
          <w:szCs w:val="24"/>
        </w:rPr>
        <w:t>Panevėžio miesto socialinių paslaugų rūšių pagal gyventojų poreikius ir jų teikimo mastą 2025–2027 m. prognozė rengta atsižvelgiant į socialinių paslaugų išsivystymo normatyvus (toliau</w:t>
      </w:r>
      <w:r w:rsidR="00AE58BD">
        <w:rPr>
          <w:rFonts w:ascii="Times New Roman" w:hAnsi="Times New Roman" w:cs="Times New Roman"/>
          <w:bCs/>
          <w:sz w:val="24"/>
          <w:szCs w:val="24"/>
        </w:rPr>
        <w:t> </w:t>
      </w:r>
      <w:r w:rsidRPr="003909D1">
        <w:rPr>
          <w:rFonts w:ascii="Times New Roman" w:hAnsi="Times New Roman" w:cs="Times New Roman"/>
          <w:bCs/>
          <w:sz w:val="24"/>
          <w:szCs w:val="24"/>
        </w:rPr>
        <w:t>– normatyvai), kurie pateikiami v</w:t>
      </w:r>
      <w:r w:rsidRPr="003909D1">
        <w:rPr>
          <w:rFonts w:ascii="Times New Roman" w:hAnsi="Times New Roman" w:cs="Times New Roman"/>
          <w:sz w:val="24"/>
          <w:szCs w:val="24"/>
        </w:rPr>
        <w:t xml:space="preserve">adovaujantis Socialinių paslaugų išvystymo normatyvų sąrašu, patvirtintu Lietuvos Respublikos socialinės apsaugos ir darbo ministro 2014 m. sausio 20 d. įsakymu Nr. A1-23 „Dėl Socialinių paslaugų išvystymo normatyvų sąrašo patvirtinimo“. Normatyvai </w:t>
      </w:r>
      <w:r w:rsidR="00AE58BD">
        <w:rPr>
          <w:rFonts w:ascii="Times New Roman" w:hAnsi="Times New Roman" w:cs="Times New Roman"/>
          <w:sz w:val="24"/>
          <w:szCs w:val="24"/>
        </w:rPr>
        <w:t>ap</w:t>
      </w:r>
      <w:r w:rsidRPr="003909D1">
        <w:rPr>
          <w:rFonts w:ascii="Times New Roman" w:hAnsi="Times New Roman" w:cs="Times New Roman"/>
          <w:sz w:val="24"/>
          <w:szCs w:val="24"/>
        </w:rPr>
        <w:t>skaičiuoti remiantis 2024 m. oficialiaisiais duomenimis ir pateikiami 3 lentelėje.</w:t>
      </w:r>
    </w:p>
    <w:p w14:paraId="00605961" w14:textId="77777777" w:rsidR="00AE58BD" w:rsidRPr="003909D1" w:rsidRDefault="00AE58BD" w:rsidP="00930DCE">
      <w:pPr>
        <w:spacing w:after="0" w:line="240" w:lineRule="auto"/>
        <w:ind w:firstLine="720"/>
        <w:jc w:val="both"/>
        <w:rPr>
          <w:rFonts w:ascii="Times New Roman" w:hAnsi="Times New Roman" w:cs="Times New Roman"/>
          <w:b/>
          <w:smallCaps/>
          <w:sz w:val="24"/>
          <w:szCs w:val="24"/>
        </w:rPr>
      </w:pPr>
    </w:p>
    <w:p w14:paraId="49DEF53D" w14:textId="05F5CD34" w:rsidR="0024197C" w:rsidRPr="003909D1" w:rsidRDefault="00866571" w:rsidP="00866571">
      <w:pPr>
        <w:pStyle w:val="Antrat"/>
        <w:keepNext/>
        <w:spacing w:before="0" w:after="0" w:line="240" w:lineRule="auto"/>
        <w:jc w:val="right"/>
        <w:rPr>
          <w:rFonts w:ascii="Times New Roman" w:hAnsi="Times New Roman" w:cs="Times New Roman"/>
          <w:i w:val="0"/>
          <w:iCs w:val="0"/>
        </w:rPr>
      </w:pPr>
      <w:r w:rsidRPr="003909D1">
        <w:rPr>
          <w:rFonts w:ascii="Times New Roman" w:hAnsi="Times New Roman" w:cs="Times New Roman"/>
          <w:i w:val="0"/>
          <w:iCs w:val="0"/>
        </w:rPr>
        <w:t xml:space="preserve">3 </w:t>
      </w:r>
      <w:r w:rsidR="0024197C" w:rsidRPr="003909D1">
        <w:rPr>
          <w:rFonts w:ascii="Times New Roman" w:hAnsi="Times New Roman" w:cs="Times New Roman"/>
          <w:i w:val="0"/>
          <w:iCs w:val="0"/>
        </w:rPr>
        <w:t>lentelė</w:t>
      </w:r>
    </w:p>
    <w:p w14:paraId="1F75790A" w14:textId="77777777" w:rsidR="00866571" w:rsidRPr="003909D1" w:rsidRDefault="00866571" w:rsidP="00866571">
      <w:pPr>
        <w:pStyle w:val="Antrat"/>
        <w:keepNext/>
        <w:spacing w:before="0" w:after="0" w:line="240" w:lineRule="auto"/>
        <w:jc w:val="right"/>
        <w:rPr>
          <w:rFonts w:ascii="Times New Roman" w:hAnsi="Times New Roman" w:cs="Times New Roman"/>
          <w:i w:val="0"/>
          <w:iCs w:val="0"/>
        </w:rPr>
      </w:pP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4"/>
        <w:gridCol w:w="4013"/>
        <w:gridCol w:w="1417"/>
        <w:gridCol w:w="1276"/>
        <w:gridCol w:w="1559"/>
      </w:tblGrid>
      <w:tr w:rsidR="00F94602" w:rsidRPr="003909D1" w14:paraId="4B066F0A" w14:textId="77777777" w:rsidTr="000E569A">
        <w:tc>
          <w:tcPr>
            <w:tcW w:w="944" w:type="dxa"/>
            <w:shd w:val="clear" w:color="auto" w:fill="auto"/>
            <w:vAlign w:val="center"/>
          </w:tcPr>
          <w:p w14:paraId="63976F44" w14:textId="0475217B" w:rsidR="00F94602" w:rsidRPr="000E569A" w:rsidRDefault="00F94602" w:rsidP="000E569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 w:val="24"/>
              </w:rPr>
            </w:pPr>
            <w:r w:rsidRPr="000E569A">
              <w:rPr>
                <w:rFonts w:ascii="Times New Roman" w:hAnsi="Times New Roman"/>
                <w:b/>
                <w:sz w:val="24"/>
              </w:rPr>
              <w:t>Eil.</w:t>
            </w:r>
            <w:r w:rsidR="00A75314" w:rsidRPr="000E569A">
              <w:rPr>
                <w:rFonts w:ascii="Times New Roman" w:hAnsi="Times New Roman"/>
                <w:b/>
                <w:sz w:val="24"/>
              </w:rPr>
              <w:t xml:space="preserve"> </w:t>
            </w:r>
            <w:r w:rsidRPr="000E569A">
              <w:rPr>
                <w:rFonts w:ascii="Times New Roman" w:hAnsi="Times New Roman"/>
                <w:b/>
                <w:sz w:val="24"/>
              </w:rPr>
              <w:t>Nr.</w:t>
            </w:r>
          </w:p>
        </w:tc>
        <w:tc>
          <w:tcPr>
            <w:tcW w:w="4013" w:type="dxa"/>
            <w:shd w:val="clear" w:color="auto" w:fill="auto"/>
            <w:vAlign w:val="center"/>
          </w:tcPr>
          <w:p w14:paraId="43947B5D" w14:textId="77777777"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 w:val="24"/>
              </w:rPr>
            </w:pPr>
            <w:r w:rsidRPr="000E569A">
              <w:rPr>
                <w:rFonts w:ascii="Times New Roman" w:hAnsi="Times New Roman"/>
                <w:b/>
                <w:sz w:val="24"/>
              </w:rPr>
              <w:t>Socialinės paslaugos pagal gavėjų grupes</w:t>
            </w:r>
          </w:p>
        </w:tc>
        <w:tc>
          <w:tcPr>
            <w:tcW w:w="1417" w:type="dxa"/>
            <w:shd w:val="clear" w:color="auto" w:fill="auto"/>
            <w:vAlign w:val="center"/>
          </w:tcPr>
          <w:p w14:paraId="324D7BB3" w14:textId="77777777" w:rsidR="00F94602" w:rsidRPr="000E569A" w:rsidRDefault="00F94602" w:rsidP="002A0FB5">
            <w:pPr>
              <w:jc w:val="center"/>
              <w:rPr>
                <w:rFonts w:ascii="Times New Roman" w:hAnsi="Times New Roman"/>
                <w:b/>
                <w:sz w:val="24"/>
              </w:rPr>
            </w:pPr>
            <w:r w:rsidRPr="000E569A">
              <w:rPr>
                <w:rFonts w:ascii="Times New Roman" w:hAnsi="Times New Roman"/>
                <w:b/>
                <w:sz w:val="24"/>
              </w:rPr>
              <w:t>Minimalus rodiklis</w:t>
            </w:r>
          </w:p>
        </w:tc>
        <w:tc>
          <w:tcPr>
            <w:tcW w:w="1276" w:type="dxa"/>
            <w:shd w:val="clear" w:color="auto" w:fill="auto"/>
            <w:vAlign w:val="center"/>
          </w:tcPr>
          <w:p w14:paraId="618F3E7E" w14:textId="77777777" w:rsidR="00F94602" w:rsidRPr="000E569A" w:rsidRDefault="00F94602" w:rsidP="002A0FB5">
            <w:pPr>
              <w:jc w:val="center"/>
              <w:rPr>
                <w:rFonts w:ascii="Times New Roman" w:hAnsi="Times New Roman"/>
                <w:b/>
                <w:sz w:val="24"/>
              </w:rPr>
            </w:pPr>
            <w:r w:rsidRPr="000E569A">
              <w:rPr>
                <w:rFonts w:ascii="Times New Roman" w:hAnsi="Times New Roman"/>
                <w:b/>
                <w:sz w:val="24"/>
              </w:rPr>
              <w:t>Siektinas rodiklis</w:t>
            </w:r>
          </w:p>
        </w:tc>
        <w:tc>
          <w:tcPr>
            <w:tcW w:w="1559" w:type="dxa"/>
            <w:shd w:val="clear" w:color="auto" w:fill="auto"/>
          </w:tcPr>
          <w:p w14:paraId="4F5D5804" w14:textId="77777777" w:rsidR="00F94602" w:rsidRPr="000E569A" w:rsidRDefault="00F94602" w:rsidP="002A0FB5">
            <w:pPr>
              <w:jc w:val="center"/>
              <w:rPr>
                <w:rFonts w:ascii="Times New Roman" w:hAnsi="Times New Roman"/>
                <w:b/>
                <w:sz w:val="24"/>
              </w:rPr>
            </w:pPr>
            <w:r w:rsidRPr="000E569A">
              <w:rPr>
                <w:rFonts w:ascii="Times New Roman" w:hAnsi="Times New Roman"/>
                <w:b/>
                <w:sz w:val="24"/>
              </w:rPr>
              <w:t>Paslaugų išvystymo normatyvas Panevėžio mieste</w:t>
            </w:r>
          </w:p>
        </w:tc>
      </w:tr>
      <w:tr w:rsidR="00F94602" w:rsidRPr="003909D1" w14:paraId="250B6EC3" w14:textId="77777777" w:rsidTr="000E569A">
        <w:tc>
          <w:tcPr>
            <w:tcW w:w="944" w:type="dxa"/>
            <w:shd w:val="clear" w:color="auto" w:fill="A6A6A6"/>
            <w:vAlign w:val="center"/>
          </w:tcPr>
          <w:p w14:paraId="50DEA773" w14:textId="77777777"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 w:val="24"/>
              </w:rPr>
            </w:pPr>
            <w:r w:rsidRPr="000E569A">
              <w:rPr>
                <w:rFonts w:ascii="Times New Roman" w:hAnsi="Times New Roman"/>
                <w:b/>
                <w:sz w:val="24"/>
              </w:rPr>
              <w:t>1.</w:t>
            </w:r>
          </w:p>
        </w:tc>
        <w:tc>
          <w:tcPr>
            <w:tcW w:w="4013" w:type="dxa"/>
            <w:shd w:val="clear" w:color="auto" w:fill="A6A6A6"/>
            <w:vAlign w:val="center"/>
          </w:tcPr>
          <w:p w14:paraId="68D89633" w14:textId="67EB4712" w:rsidR="00F94602" w:rsidRPr="000E569A" w:rsidRDefault="00F94602" w:rsidP="00AE58B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 w:val="24"/>
              </w:rPr>
            </w:pPr>
            <w:r w:rsidRPr="000E569A">
              <w:rPr>
                <w:rFonts w:ascii="Times New Roman" w:hAnsi="Times New Roman"/>
                <w:b/>
                <w:sz w:val="24"/>
              </w:rPr>
              <w:t>Socialinės paslaugos senyvo amžiaus asmenims</w:t>
            </w:r>
            <w:r w:rsidR="00A75314" w:rsidRPr="000E569A">
              <w:rPr>
                <w:rFonts w:ascii="Times New Roman" w:hAnsi="Times New Roman"/>
                <w:b/>
                <w:sz w:val="24"/>
              </w:rPr>
              <w:t xml:space="preserve"> </w:t>
            </w:r>
            <w:r w:rsidRPr="000E569A">
              <w:rPr>
                <w:rFonts w:ascii="Times New Roman" w:hAnsi="Times New Roman"/>
                <w:b/>
                <w:sz w:val="24"/>
              </w:rPr>
              <w:t>(jų šeimoms)</w:t>
            </w:r>
          </w:p>
        </w:tc>
        <w:tc>
          <w:tcPr>
            <w:tcW w:w="4252" w:type="dxa"/>
            <w:gridSpan w:val="3"/>
            <w:shd w:val="clear" w:color="auto" w:fill="A6A6A6"/>
            <w:vAlign w:val="center"/>
          </w:tcPr>
          <w:p w14:paraId="58072460" w14:textId="19300F32" w:rsidR="00F94602" w:rsidRPr="000E569A" w:rsidRDefault="00F94602" w:rsidP="00A75314">
            <w:pPr>
              <w:jc w:val="center"/>
              <w:rPr>
                <w:rFonts w:ascii="Times New Roman" w:hAnsi="Times New Roman"/>
                <w:b/>
                <w:sz w:val="24"/>
              </w:rPr>
            </w:pPr>
            <w:r w:rsidRPr="000E569A">
              <w:rPr>
                <w:rFonts w:ascii="Times New Roman" w:hAnsi="Times New Roman"/>
                <w:b/>
                <w:sz w:val="24"/>
              </w:rPr>
              <w:t>Gavėjų skaičius, tenkantis 1 000 savivaldybės senyvo amžiaus asmenų</w:t>
            </w:r>
          </w:p>
        </w:tc>
      </w:tr>
      <w:tr w:rsidR="00F94602" w:rsidRPr="003909D1" w14:paraId="0A16980F" w14:textId="77777777" w:rsidTr="000E569A">
        <w:tc>
          <w:tcPr>
            <w:tcW w:w="944" w:type="dxa"/>
            <w:shd w:val="clear" w:color="auto" w:fill="auto"/>
          </w:tcPr>
          <w:p w14:paraId="42A4FA4B" w14:textId="77777777"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rPr>
            </w:pPr>
            <w:r w:rsidRPr="000E569A">
              <w:rPr>
                <w:rFonts w:ascii="Times New Roman" w:hAnsi="Times New Roman"/>
                <w:sz w:val="24"/>
              </w:rPr>
              <w:t>1.1.</w:t>
            </w:r>
          </w:p>
        </w:tc>
        <w:tc>
          <w:tcPr>
            <w:tcW w:w="4013" w:type="dxa"/>
            <w:shd w:val="clear" w:color="auto" w:fill="auto"/>
          </w:tcPr>
          <w:p w14:paraId="4E22E5B6" w14:textId="77777777" w:rsidR="00F94602" w:rsidRPr="000E569A" w:rsidRDefault="00F94602" w:rsidP="000E569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rPr>
            </w:pPr>
            <w:r w:rsidRPr="000E569A">
              <w:rPr>
                <w:rFonts w:ascii="Times New Roman" w:hAnsi="Times New Roman"/>
                <w:sz w:val="24"/>
              </w:rPr>
              <w:t>Transporto organizavimas</w:t>
            </w:r>
          </w:p>
        </w:tc>
        <w:tc>
          <w:tcPr>
            <w:tcW w:w="1417" w:type="dxa"/>
            <w:vAlign w:val="center"/>
          </w:tcPr>
          <w:p w14:paraId="2BD3687C" w14:textId="77777777" w:rsidR="00F94602" w:rsidRPr="000E569A" w:rsidRDefault="00F94602" w:rsidP="00A7531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rPr>
            </w:pPr>
            <w:r w:rsidRPr="000E569A">
              <w:rPr>
                <w:rFonts w:ascii="Times New Roman" w:hAnsi="Times New Roman"/>
                <w:sz w:val="24"/>
              </w:rPr>
              <w:t>10</w:t>
            </w:r>
          </w:p>
        </w:tc>
        <w:tc>
          <w:tcPr>
            <w:tcW w:w="1276" w:type="dxa"/>
            <w:vAlign w:val="center"/>
          </w:tcPr>
          <w:p w14:paraId="685C3011" w14:textId="77777777" w:rsidR="00F94602" w:rsidRPr="000E569A" w:rsidRDefault="00F94602" w:rsidP="00A75314">
            <w:pPr>
              <w:jc w:val="center"/>
              <w:rPr>
                <w:rFonts w:ascii="Times New Roman" w:hAnsi="Times New Roman"/>
                <w:sz w:val="24"/>
              </w:rPr>
            </w:pPr>
            <w:r w:rsidRPr="000E569A">
              <w:rPr>
                <w:rFonts w:ascii="Times New Roman" w:hAnsi="Times New Roman"/>
                <w:sz w:val="24"/>
              </w:rPr>
              <w:t>20</w:t>
            </w:r>
          </w:p>
        </w:tc>
        <w:tc>
          <w:tcPr>
            <w:tcW w:w="1559" w:type="dxa"/>
            <w:shd w:val="clear" w:color="auto" w:fill="FFFFFF" w:themeFill="background1"/>
            <w:vAlign w:val="center"/>
          </w:tcPr>
          <w:p w14:paraId="33ACDFE8" w14:textId="3733E5FB" w:rsidR="00F94602" w:rsidRPr="000E569A" w:rsidRDefault="00F94602" w:rsidP="00A75314">
            <w:pPr>
              <w:jc w:val="center"/>
              <w:rPr>
                <w:rFonts w:ascii="Times New Roman" w:hAnsi="Times New Roman"/>
                <w:sz w:val="24"/>
              </w:rPr>
            </w:pPr>
            <w:r w:rsidRPr="000E569A">
              <w:rPr>
                <w:rFonts w:ascii="Times New Roman" w:hAnsi="Times New Roman"/>
                <w:sz w:val="24"/>
              </w:rPr>
              <w:t>11</w:t>
            </w:r>
            <w:r w:rsidR="00AE58BD">
              <w:rPr>
                <w:rFonts w:ascii="Times New Roman" w:hAnsi="Times New Roman"/>
                <w:sz w:val="24"/>
              </w:rPr>
              <w:t>,</w:t>
            </w:r>
            <w:r w:rsidRPr="000E569A">
              <w:rPr>
                <w:rFonts w:ascii="Times New Roman" w:hAnsi="Times New Roman"/>
                <w:sz w:val="24"/>
              </w:rPr>
              <w:t>9</w:t>
            </w:r>
          </w:p>
        </w:tc>
      </w:tr>
      <w:tr w:rsidR="00F94602" w:rsidRPr="003909D1" w14:paraId="473E21A9" w14:textId="77777777" w:rsidTr="000E569A">
        <w:tc>
          <w:tcPr>
            <w:tcW w:w="944" w:type="dxa"/>
            <w:shd w:val="clear" w:color="auto" w:fill="auto"/>
          </w:tcPr>
          <w:p w14:paraId="1FD42396" w14:textId="77777777"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rPr>
            </w:pPr>
            <w:r w:rsidRPr="000E569A">
              <w:rPr>
                <w:rFonts w:ascii="Times New Roman" w:hAnsi="Times New Roman"/>
                <w:sz w:val="24"/>
              </w:rPr>
              <w:t>1.2.</w:t>
            </w:r>
          </w:p>
        </w:tc>
        <w:tc>
          <w:tcPr>
            <w:tcW w:w="4013" w:type="dxa"/>
            <w:shd w:val="clear" w:color="auto" w:fill="auto"/>
          </w:tcPr>
          <w:p w14:paraId="2865E472" w14:textId="77777777" w:rsidR="00F94602" w:rsidRPr="000E569A" w:rsidRDefault="00F94602" w:rsidP="000E569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rPr>
            </w:pPr>
            <w:r w:rsidRPr="000E569A">
              <w:rPr>
                <w:rFonts w:ascii="Times New Roman" w:hAnsi="Times New Roman"/>
                <w:sz w:val="24"/>
              </w:rPr>
              <w:t>Pagalba į namus</w:t>
            </w:r>
          </w:p>
        </w:tc>
        <w:tc>
          <w:tcPr>
            <w:tcW w:w="1417" w:type="dxa"/>
            <w:vAlign w:val="center"/>
          </w:tcPr>
          <w:p w14:paraId="67F9B0AB" w14:textId="77777777" w:rsidR="00F94602" w:rsidRPr="000E569A" w:rsidRDefault="00F94602" w:rsidP="00A7531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rPr>
            </w:pPr>
            <w:r w:rsidRPr="000E569A">
              <w:rPr>
                <w:rFonts w:ascii="Times New Roman" w:hAnsi="Times New Roman"/>
                <w:sz w:val="24"/>
              </w:rPr>
              <w:t>25</w:t>
            </w:r>
          </w:p>
        </w:tc>
        <w:tc>
          <w:tcPr>
            <w:tcW w:w="1276" w:type="dxa"/>
            <w:vAlign w:val="center"/>
          </w:tcPr>
          <w:p w14:paraId="70FB865B" w14:textId="77777777" w:rsidR="00F94602" w:rsidRPr="000E569A" w:rsidRDefault="00F94602" w:rsidP="00A75314">
            <w:pPr>
              <w:jc w:val="center"/>
              <w:rPr>
                <w:rFonts w:ascii="Times New Roman" w:hAnsi="Times New Roman"/>
                <w:sz w:val="24"/>
              </w:rPr>
            </w:pPr>
            <w:r w:rsidRPr="000E569A">
              <w:rPr>
                <w:rFonts w:ascii="Times New Roman" w:hAnsi="Times New Roman"/>
                <w:sz w:val="24"/>
              </w:rPr>
              <w:t>35</w:t>
            </w:r>
          </w:p>
        </w:tc>
        <w:tc>
          <w:tcPr>
            <w:tcW w:w="1559" w:type="dxa"/>
            <w:shd w:val="clear" w:color="auto" w:fill="FFFFFF" w:themeFill="background1"/>
            <w:vAlign w:val="center"/>
          </w:tcPr>
          <w:p w14:paraId="7C5E4305" w14:textId="77777777" w:rsidR="00F94602" w:rsidRPr="000E569A" w:rsidRDefault="00F94602" w:rsidP="00A75314">
            <w:pPr>
              <w:jc w:val="center"/>
              <w:rPr>
                <w:rFonts w:ascii="Times New Roman" w:hAnsi="Times New Roman"/>
                <w:sz w:val="24"/>
              </w:rPr>
            </w:pPr>
            <w:r w:rsidRPr="000E569A">
              <w:rPr>
                <w:rFonts w:ascii="Times New Roman" w:hAnsi="Times New Roman"/>
                <w:sz w:val="24"/>
              </w:rPr>
              <w:t>35</w:t>
            </w:r>
          </w:p>
        </w:tc>
      </w:tr>
      <w:tr w:rsidR="00F94602" w:rsidRPr="003909D1" w14:paraId="13193094" w14:textId="77777777" w:rsidTr="000E569A">
        <w:tc>
          <w:tcPr>
            <w:tcW w:w="944" w:type="dxa"/>
            <w:shd w:val="clear" w:color="auto" w:fill="auto"/>
          </w:tcPr>
          <w:p w14:paraId="359E1A33" w14:textId="77777777"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rPr>
            </w:pPr>
            <w:r w:rsidRPr="000E569A">
              <w:rPr>
                <w:rFonts w:ascii="Times New Roman" w:hAnsi="Times New Roman"/>
                <w:sz w:val="24"/>
              </w:rPr>
              <w:t>1.3.</w:t>
            </w:r>
          </w:p>
        </w:tc>
        <w:tc>
          <w:tcPr>
            <w:tcW w:w="4013" w:type="dxa"/>
            <w:shd w:val="clear" w:color="auto" w:fill="auto"/>
          </w:tcPr>
          <w:p w14:paraId="0D5FED26" w14:textId="77777777" w:rsidR="00F94602" w:rsidRPr="000E569A" w:rsidRDefault="00F94602" w:rsidP="000E569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rPr>
            </w:pPr>
            <w:r w:rsidRPr="000E569A">
              <w:rPr>
                <w:rFonts w:ascii="Times New Roman" w:hAnsi="Times New Roman"/>
                <w:sz w:val="24"/>
              </w:rPr>
              <w:t xml:space="preserve">Socialinių įgūdžių ugdymas, palaikymas ir (ar) atkūrimas </w:t>
            </w:r>
          </w:p>
        </w:tc>
        <w:tc>
          <w:tcPr>
            <w:tcW w:w="1417" w:type="dxa"/>
            <w:vAlign w:val="center"/>
          </w:tcPr>
          <w:p w14:paraId="34197D62" w14:textId="77777777" w:rsidR="00F94602" w:rsidRPr="000E569A" w:rsidRDefault="00F94602" w:rsidP="00A7531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rPr>
            </w:pPr>
            <w:r w:rsidRPr="000E569A">
              <w:rPr>
                <w:rFonts w:ascii="Times New Roman" w:hAnsi="Times New Roman"/>
                <w:sz w:val="24"/>
              </w:rPr>
              <w:t>2</w:t>
            </w:r>
          </w:p>
        </w:tc>
        <w:tc>
          <w:tcPr>
            <w:tcW w:w="1276" w:type="dxa"/>
            <w:shd w:val="clear" w:color="auto" w:fill="FFFFFF" w:themeFill="background1"/>
            <w:vAlign w:val="center"/>
          </w:tcPr>
          <w:p w14:paraId="50EBE361" w14:textId="77777777" w:rsidR="00F94602" w:rsidRPr="000E569A" w:rsidRDefault="00F94602" w:rsidP="00A75314">
            <w:pPr>
              <w:jc w:val="center"/>
              <w:rPr>
                <w:rFonts w:ascii="Times New Roman" w:hAnsi="Times New Roman"/>
                <w:sz w:val="24"/>
              </w:rPr>
            </w:pPr>
            <w:r w:rsidRPr="000E569A">
              <w:rPr>
                <w:rFonts w:ascii="Times New Roman" w:hAnsi="Times New Roman"/>
                <w:sz w:val="24"/>
              </w:rPr>
              <w:t>4</w:t>
            </w:r>
          </w:p>
        </w:tc>
        <w:tc>
          <w:tcPr>
            <w:tcW w:w="1559" w:type="dxa"/>
            <w:shd w:val="clear" w:color="auto" w:fill="FFFFFF" w:themeFill="background1"/>
            <w:vAlign w:val="center"/>
          </w:tcPr>
          <w:p w14:paraId="047EE4B9" w14:textId="77777777" w:rsidR="00F94602" w:rsidRPr="000E569A" w:rsidRDefault="00F94602" w:rsidP="00A75314">
            <w:pPr>
              <w:jc w:val="center"/>
              <w:rPr>
                <w:rFonts w:ascii="Times New Roman" w:hAnsi="Times New Roman"/>
                <w:sz w:val="24"/>
              </w:rPr>
            </w:pPr>
            <w:r w:rsidRPr="000E569A">
              <w:rPr>
                <w:rFonts w:ascii="Times New Roman" w:hAnsi="Times New Roman"/>
                <w:sz w:val="24"/>
              </w:rPr>
              <w:t>0,7</w:t>
            </w:r>
          </w:p>
        </w:tc>
      </w:tr>
      <w:tr w:rsidR="00F94602" w:rsidRPr="003909D1" w14:paraId="3E562821" w14:textId="77777777" w:rsidTr="000E569A">
        <w:tc>
          <w:tcPr>
            <w:tcW w:w="944" w:type="dxa"/>
            <w:shd w:val="clear" w:color="auto" w:fill="auto"/>
          </w:tcPr>
          <w:p w14:paraId="4869470D" w14:textId="77777777"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rPr>
            </w:pPr>
            <w:r w:rsidRPr="000E569A">
              <w:rPr>
                <w:rFonts w:ascii="Times New Roman" w:hAnsi="Times New Roman"/>
                <w:sz w:val="24"/>
              </w:rPr>
              <w:t>1.4.</w:t>
            </w:r>
          </w:p>
        </w:tc>
        <w:tc>
          <w:tcPr>
            <w:tcW w:w="4013" w:type="dxa"/>
            <w:shd w:val="clear" w:color="auto" w:fill="auto"/>
          </w:tcPr>
          <w:p w14:paraId="09D79ACA" w14:textId="77777777" w:rsidR="00F94602" w:rsidRPr="000E569A" w:rsidRDefault="00F94602" w:rsidP="000E569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rPr>
            </w:pPr>
            <w:r w:rsidRPr="000E569A">
              <w:rPr>
                <w:rFonts w:ascii="Times New Roman" w:hAnsi="Times New Roman"/>
                <w:sz w:val="24"/>
              </w:rPr>
              <w:t>Apgyvendinimas savarankiško gyvenimo namuose</w:t>
            </w:r>
          </w:p>
        </w:tc>
        <w:tc>
          <w:tcPr>
            <w:tcW w:w="1417" w:type="dxa"/>
            <w:vAlign w:val="center"/>
          </w:tcPr>
          <w:p w14:paraId="2F59DB6D" w14:textId="77777777" w:rsidR="00F94602" w:rsidRPr="000E569A" w:rsidRDefault="00F94602" w:rsidP="00A7531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rPr>
            </w:pPr>
            <w:r w:rsidRPr="000E569A">
              <w:rPr>
                <w:rFonts w:ascii="Times New Roman" w:hAnsi="Times New Roman"/>
                <w:sz w:val="24"/>
              </w:rPr>
              <w:t>1</w:t>
            </w:r>
          </w:p>
        </w:tc>
        <w:tc>
          <w:tcPr>
            <w:tcW w:w="1276" w:type="dxa"/>
            <w:shd w:val="clear" w:color="auto" w:fill="FFFFFF" w:themeFill="background1"/>
            <w:vAlign w:val="center"/>
          </w:tcPr>
          <w:p w14:paraId="2543A63D" w14:textId="77777777" w:rsidR="00F94602" w:rsidRPr="000E569A" w:rsidRDefault="00F94602" w:rsidP="00A75314">
            <w:pPr>
              <w:jc w:val="center"/>
              <w:rPr>
                <w:rFonts w:ascii="Times New Roman" w:hAnsi="Times New Roman"/>
                <w:sz w:val="24"/>
              </w:rPr>
            </w:pPr>
            <w:r w:rsidRPr="000E569A">
              <w:rPr>
                <w:rFonts w:ascii="Times New Roman" w:hAnsi="Times New Roman"/>
                <w:sz w:val="24"/>
              </w:rPr>
              <w:t>2</w:t>
            </w:r>
          </w:p>
        </w:tc>
        <w:tc>
          <w:tcPr>
            <w:tcW w:w="1559" w:type="dxa"/>
            <w:shd w:val="clear" w:color="auto" w:fill="FFFFFF" w:themeFill="background1"/>
            <w:vAlign w:val="center"/>
          </w:tcPr>
          <w:p w14:paraId="2F4D2A22" w14:textId="77777777" w:rsidR="00F94602" w:rsidRPr="000E569A" w:rsidRDefault="00F94602" w:rsidP="00A75314">
            <w:pPr>
              <w:jc w:val="center"/>
              <w:rPr>
                <w:rFonts w:ascii="Times New Roman" w:hAnsi="Times New Roman"/>
                <w:sz w:val="24"/>
              </w:rPr>
            </w:pPr>
            <w:r w:rsidRPr="000E569A">
              <w:rPr>
                <w:rFonts w:ascii="Times New Roman" w:hAnsi="Times New Roman"/>
                <w:sz w:val="24"/>
              </w:rPr>
              <w:t>0,2</w:t>
            </w:r>
          </w:p>
        </w:tc>
      </w:tr>
      <w:tr w:rsidR="00F94602" w:rsidRPr="003909D1" w14:paraId="7C54820D" w14:textId="77777777" w:rsidTr="000E569A">
        <w:tc>
          <w:tcPr>
            <w:tcW w:w="944" w:type="dxa"/>
            <w:shd w:val="clear" w:color="auto" w:fill="auto"/>
          </w:tcPr>
          <w:p w14:paraId="0A4E424C" w14:textId="77777777"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rPr>
            </w:pPr>
            <w:r w:rsidRPr="000E569A">
              <w:rPr>
                <w:rFonts w:ascii="Times New Roman" w:hAnsi="Times New Roman"/>
                <w:sz w:val="24"/>
              </w:rPr>
              <w:t>1.5.</w:t>
            </w:r>
          </w:p>
        </w:tc>
        <w:tc>
          <w:tcPr>
            <w:tcW w:w="4013" w:type="dxa"/>
            <w:shd w:val="clear" w:color="auto" w:fill="auto"/>
          </w:tcPr>
          <w:p w14:paraId="77521BF2" w14:textId="77777777" w:rsidR="00F94602" w:rsidRPr="000E569A" w:rsidRDefault="00F94602" w:rsidP="000E569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rPr>
            </w:pPr>
            <w:r w:rsidRPr="000E569A">
              <w:rPr>
                <w:rFonts w:ascii="Times New Roman" w:hAnsi="Times New Roman"/>
                <w:sz w:val="24"/>
              </w:rPr>
              <w:t>Laikinas apnakvindinimas</w:t>
            </w:r>
          </w:p>
        </w:tc>
        <w:tc>
          <w:tcPr>
            <w:tcW w:w="1417" w:type="dxa"/>
            <w:vAlign w:val="center"/>
          </w:tcPr>
          <w:p w14:paraId="240717EA" w14:textId="77777777" w:rsidR="00F94602" w:rsidRPr="000E569A" w:rsidRDefault="00F94602" w:rsidP="00A7531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rPr>
            </w:pPr>
            <w:r w:rsidRPr="000E569A">
              <w:rPr>
                <w:rFonts w:ascii="Times New Roman" w:hAnsi="Times New Roman"/>
                <w:sz w:val="24"/>
              </w:rPr>
              <w:t>0,5</w:t>
            </w:r>
          </w:p>
        </w:tc>
        <w:tc>
          <w:tcPr>
            <w:tcW w:w="1276" w:type="dxa"/>
            <w:shd w:val="clear" w:color="auto" w:fill="FFFFFF" w:themeFill="background1"/>
            <w:vAlign w:val="center"/>
          </w:tcPr>
          <w:p w14:paraId="3F2D2F5E" w14:textId="77777777" w:rsidR="00F94602" w:rsidRPr="000E569A" w:rsidRDefault="00F94602" w:rsidP="00A75314">
            <w:pPr>
              <w:jc w:val="center"/>
              <w:rPr>
                <w:rFonts w:ascii="Times New Roman" w:hAnsi="Times New Roman"/>
                <w:sz w:val="24"/>
              </w:rPr>
            </w:pPr>
            <w:r w:rsidRPr="000E569A">
              <w:rPr>
                <w:rFonts w:ascii="Times New Roman" w:hAnsi="Times New Roman"/>
                <w:sz w:val="24"/>
              </w:rPr>
              <w:t>1</w:t>
            </w:r>
          </w:p>
        </w:tc>
        <w:tc>
          <w:tcPr>
            <w:tcW w:w="1559" w:type="dxa"/>
            <w:shd w:val="clear" w:color="auto" w:fill="FFFFFF" w:themeFill="background1"/>
            <w:vAlign w:val="center"/>
          </w:tcPr>
          <w:p w14:paraId="437F0E4D" w14:textId="77777777" w:rsidR="00F94602" w:rsidRPr="000E569A" w:rsidRDefault="00F94602" w:rsidP="00A75314">
            <w:pPr>
              <w:jc w:val="center"/>
              <w:rPr>
                <w:rFonts w:ascii="Times New Roman" w:hAnsi="Times New Roman"/>
                <w:sz w:val="24"/>
              </w:rPr>
            </w:pPr>
            <w:r w:rsidRPr="000E569A">
              <w:rPr>
                <w:rFonts w:ascii="Times New Roman" w:hAnsi="Times New Roman"/>
                <w:sz w:val="24"/>
              </w:rPr>
              <w:t>0,5</w:t>
            </w:r>
          </w:p>
        </w:tc>
      </w:tr>
      <w:tr w:rsidR="00F94602" w:rsidRPr="003909D1" w14:paraId="5F067E8C" w14:textId="77777777" w:rsidTr="000E569A">
        <w:tc>
          <w:tcPr>
            <w:tcW w:w="944" w:type="dxa"/>
            <w:shd w:val="clear" w:color="auto" w:fill="auto"/>
          </w:tcPr>
          <w:p w14:paraId="510E2402" w14:textId="77777777"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rPr>
            </w:pPr>
            <w:r w:rsidRPr="000E569A">
              <w:rPr>
                <w:rFonts w:ascii="Times New Roman" w:hAnsi="Times New Roman"/>
                <w:sz w:val="24"/>
              </w:rPr>
              <w:t>1.6.</w:t>
            </w:r>
          </w:p>
        </w:tc>
        <w:tc>
          <w:tcPr>
            <w:tcW w:w="4013" w:type="dxa"/>
            <w:shd w:val="clear" w:color="auto" w:fill="auto"/>
          </w:tcPr>
          <w:p w14:paraId="26884129" w14:textId="77777777" w:rsidR="00F94602" w:rsidRPr="000E569A" w:rsidRDefault="00F94602" w:rsidP="000E569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rPr>
            </w:pPr>
            <w:r w:rsidRPr="000E569A">
              <w:rPr>
                <w:rFonts w:ascii="Times New Roman" w:hAnsi="Times New Roman"/>
                <w:sz w:val="24"/>
              </w:rPr>
              <w:t>Psichosocialinė pagalba</w:t>
            </w:r>
          </w:p>
        </w:tc>
        <w:tc>
          <w:tcPr>
            <w:tcW w:w="1417" w:type="dxa"/>
            <w:vAlign w:val="center"/>
          </w:tcPr>
          <w:p w14:paraId="543892F7" w14:textId="77777777"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rPr>
            </w:pPr>
            <w:r w:rsidRPr="000E569A">
              <w:rPr>
                <w:rFonts w:ascii="Times New Roman" w:hAnsi="Times New Roman"/>
                <w:sz w:val="24"/>
              </w:rPr>
              <w:t>5</w:t>
            </w:r>
          </w:p>
        </w:tc>
        <w:tc>
          <w:tcPr>
            <w:tcW w:w="1276" w:type="dxa"/>
            <w:shd w:val="clear" w:color="auto" w:fill="FFFFFF" w:themeFill="background1"/>
            <w:vAlign w:val="center"/>
          </w:tcPr>
          <w:p w14:paraId="196AFC1A" w14:textId="77777777" w:rsidR="00F94602" w:rsidRPr="000E569A" w:rsidRDefault="00F94602" w:rsidP="002A0FB5">
            <w:pPr>
              <w:jc w:val="center"/>
              <w:rPr>
                <w:rFonts w:ascii="Times New Roman" w:hAnsi="Times New Roman"/>
                <w:sz w:val="24"/>
              </w:rPr>
            </w:pPr>
            <w:r w:rsidRPr="000E569A">
              <w:rPr>
                <w:rFonts w:ascii="Times New Roman" w:hAnsi="Times New Roman"/>
                <w:sz w:val="24"/>
              </w:rPr>
              <w:t>10</w:t>
            </w:r>
          </w:p>
        </w:tc>
        <w:tc>
          <w:tcPr>
            <w:tcW w:w="1559" w:type="dxa"/>
            <w:shd w:val="clear" w:color="auto" w:fill="FFFFFF" w:themeFill="background1"/>
          </w:tcPr>
          <w:p w14:paraId="38563A47" w14:textId="77777777" w:rsidR="00F94602" w:rsidRPr="000E569A" w:rsidRDefault="00F94602" w:rsidP="002A0FB5">
            <w:pPr>
              <w:jc w:val="center"/>
              <w:rPr>
                <w:rFonts w:ascii="Times New Roman" w:hAnsi="Times New Roman"/>
                <w:sz w:val="24"/>
              </w:rPr>
            </w:pPr>
            <w:r w:rsidRPr="000E569A">
              <w:rPr>
                <w:rFonts w:ascii="Times New Roman" w:hAnsi="Times New Roman"/>
                <w:sz w:val="24"/>
              </w:rPr>
              <w:t>0</w:t>
            </w:r>
          </w:p>
        </w:tc>
      </w:tr>
      <w:tr w:rsidR="00F94602" w:rsidRPr="003909D1" w14:paraId="60D98BD9" w14:textId="77777777" w:rsidTr="000E569A">
        <w:tc>
          <w:tcPr>
            <w:tcW w:w="944" w:type="dxa"/>
            <w:shd w:val="clear" w:color="auto" w:fill="auto"/>
          </w:tcPr>
          <w:p w14:paraId="1731A903" w14:textId="77777777"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rPr>
            </w:pPr>
            <w:r w:rsidRPr="000E569A">
              <w:rPr>
                <w:rFonts w:ascii="Times New Roman" w:hAnsi="Times New Roman"/>
                <w:sz w:val="24"/>
              </w:rPr>
              <w:t>1.7.</w:t>
            </w:r>
          </w:p>
        </w:tc>
        <w:tc>
          <w:tcPr>
            <w:tcW w:w="4013" w:type="dxa"/>
            <w:shd w:val="clear" w:color="auto" w:fill="auto"/>
          </w:tcPr>
          <w:p w14:paraId="672D9DFF" w14:textId="77777777" w:rsidR="00F94602" w:rsidRPr="000E569A" w:rsidRDefault="00F94602" w:rsidP="000E569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rPr>
            </w:pPr>
            <w:r w:rsidRPr="000E569A">
              <w:rPr>
                <w:rFonts w:ascii="Times New Roman" w:hAnsi="Times New Roman"/>
                <w:sz w:val="24"/>
              </w:rPr>
              <w:t>Apgyvendinimas nakvynės namuose</w:t>
            </w:r>
          </w:p>
        </w:tc>
        <w:tc>
          <w:tcPr>
            <w:tcW w:w="1417" w:type="dxa"/>
            <w:vAlign w:val="center"/>
          </w:tcPr>
          <w:p w14:paraId="5C132B88" w14:textId="77777777" w:rsidR="00F94602" w:rsidRPr="000E569A" w:rsidRDefault="00F94602" w:rsidP="00A7531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rPr>
            </w:pPr>
            <w:r w:rsidRPr="000E569A">
              <w:rPr>
                <w:rFonts w:ascii="Times New Roman" w:hAnsi="Times New Roman"/>
                <w:sz w:val="24"/>
              </w:rPr>
              <w:t>0,5</w:t>
            </w:r>
          </w:p>
        </w:tc>
        <w:tc>
          <w:tcPr>
            <w:tcW w:w="1276" w:type="dxa"/>
            <w:shd w:val="clear" w:color="auto" w:fill="FFFFFF" w:themeFill="background1"/>
            <w:vAlign w:val="center"/>
          </w:tcPr>
          <w:p w14:paraId="6679EFD3" w14:textId="77777777" w:rsidR="00F94602" w:rsidRPr="000E569A" w:rsidRDefault="00F94602" w:rsidP="00A75314">
            <w:pPr>
              <w:jc w:val="center"/>
              <w:rPr>
                <w:rFonts w:ascii="Times New Roman" w:hAnsi="Times New Roman"/>
                <w:sz w:val="24"/>
              </w:rPr>
            </w:pPr>
            <w:r w:rsidRPr="000E569A">
              <w:rPr>
                <w:rFonts w:ascii="Times New Roman" w:hAnsi="Times New Roman"/>
                <w:sz w:val="24"/>
              </w:rPr>
              <w:t>1</w:t>
            </w:r>
          </w:p>
        </w:tc>
        <w:tc>
          <w:tcPr>
            <w:tcW w:w="1559" w:type="dxa"/>
            <w:shd w:val="clear" w:color="auto" w:fill="FFFFFF" w:themeFill="background1"/>
            <w:vAlign w:val="center"/>
          </w:tcPr>
          <w:p w14:paraId="6EF24F4F" w14:textId="77777777" w:rsidR="00F94602" w:rsidRPr="000E569A" w:rsidRDefault="00F94602" w:rsidP="00A75314">
            <w:pPr>
              <w:jc w:val="center"/>
              <w:rPr>
                <w:rFonts w:ascii="Times New Roman" w:hAnsi="Times New Roman"/>
                <w:sz w:val="24"/>
              </w:rPr>
            </w:pPr>
            <w:r w:rsidRPr="000E569A">
              <w:rPr>
                <w:rFonts w:ascii="Times New Roman" w:hAnsi="Times New Roman"/>
                <w:sz w:val="24"/>
              </w:rPr>
              <w:t>0,9</w:t>
            </w:r>
          </w:p>
        </w:tc>
      </w:tr>
      <w:tr w:rsidR="00F94602" w:rsidRPr="003909D1" w14:paraId="406C0516" w14:textId="77777777" w:rsidTr="000E569A">
        <w:tc>
          <w:tcPr>
            <w:tcW w:w="944" w:type="dxa"/>
            <w:shd w:val="clear" w:color="auto" w:fill="auto"/>
          </w:tcPr>
          <w:p w14:paraId="14D6F14E" w14:textId="77777777"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rPr>
            </w:pPr>
            <w:r w:rsidRPr="000E569A">
              <w:rPr>
                <w:rFonts w:ascii="Times New Roman" w:hAnsi="Times New Roman"/>
                <w:sz w:val="24"/>
              </w:rPr>
              <w:t>1.8.</w:t>
            </w:r>
          </w:p>
        </w:tc>
        <w:tc>
          <w:tcPr>
            <w:tcW w:w="6706" w:type="dxa"/>
            <w:gridSpan w:val="3"/>
            <w:shd w:val="clear" w:color="auto" w:fill="FFFFFF" w:themeFill="background1"/>
            <w:vAlign w:val="center"/>
          </w:tcPr>
          <w:p w14:paraId="14F3FF47" w14:textId="77777777" w:rsidR="00F94602" w:rsidRPr="000E569A" w:rsidRDefault="00F94602" w:rsidP="00AE58BD">
            <w:pPr>
              <w:rPr>
                <w:rFonts w:ascii="Times New Roman" w:hAnsi="Times New Roman"/>
                <w:sz w:val="24"/>
              </w:rPr>
            </w:pPr>
            <w:r w:rsidRPr="000E569A">
              <w:rPr>
                <w:rFonts w:ascii="Times New Roman" w:hAnsi="Times New Roman"/>
                <w:sz w:val="24"/>
              </w:rPr>
              <w:t>Dienos socialinė globa:</w:t>
            </w:r>
          </w:p>
        </w:tc>
        <w:tc>
          <w:tcPr>
            <w:tcW w:w="1559" w:type="dxa"/>
            <w:shd w:val="clear" w:color="auto" w:fill="FFFFFF" w:themeFill="background1"/>
          </w:tcPr>
          <w:p w14:paraId="6F94F446" w14:textId="77777777" w:rsidR="00F94602" w:rsidRPr="000E569A" w:rsidRDefault="00F94602" w:rsidP="002A0FB5">
            <w:pPr>
              <w:rPr>
                <w:rFonts w:ascii="Times New Roman" w:hAnsi="Times New Roman"/>
                <w:sz w:val="24"/>
              </w:rPr>
            </w:pPr>
          </w:p>
        </w:tc>
      </w:tr>
      <w:tr w:rsidR="00F94602" w:rsidRPr="003909D1" w14:paraId="45CA7C08" w14:textId="77777777" w:rsidTr="000E569A">
        <w:tc>
          <w:tcPr>
            <w:tcW w:w="944" w:type="dxa"/>
            <w:shd w:val="clear" w:color="auto" w:fill="auto"/>
          </w:tcPr>
          <w:p w14:paraId="0B0BE6F3" w14:textId="77777777"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rPr>
            </w:pPr>
            <w:r w:rsidRPr="000E569A">
              <w:rPr>
                <w:rFonts w:ascii="Times New Roman" w:hAnsi="Times New Roman"/>
                <w:sz w:val="24"/>
              </w:rPr>
              <w:t>1.8.1.</w:t>
            </w:r>
          </w:p>
        </w:tc>
        <w:tc>
          <w:tcPr>
            <w:tcW w:w="4013" w:type="dxa"/>
            <w:shd w:val="clear" w:color="auto" w:fill="auto"/>
          </w:tcPr>
          <w:p w14:paraId="62A7B677" w14:textId="77777777" w:rsidR="00F94602" w:rsidRPr="000E569A" w:rsidRDefault="00F94602" w:rsidP="000E569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48"/>
              <w:rPr>
                <w:rFonts w:ascii="Times New Roman" w:hAnsi="Times New Roman"/>
                <w:sz w:val="24"/>
              </w:rPr>
            </w:pPr>
            <w:r w:rsidRPr="000E569A">
              <w:rPr>
                <w:rFonts w:ascii="Times New Roman" w:hAnsi="Times New Roman"/>
                <w:sz w:val="24"/>
              </w:rPr>
              <w:t>asmens namuose</w:t>
            </w:r>
          </w:p>
        </w:tc>
        <w:tc>
          <w:tcPr>
            <w:tcW w:w="1417" w:type="dxa"/>
            <w:vAlign w:val="center"/>
          </w:tcPr>
          <w:p w14:paraId="570FEA4A" w14:textId="77777777" w:rsidR="00F94602" w:rsidRPr="000E569A" w:rsidRDefault="00F94602" w:rsidP="00A7531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rPr>
            </w:pPr>
            <w:r w:rsidRPr="000E569A">
              <w:rPr>
                <w:rFonts w:ascii="Times New Roman" w:hAnsi="Times New Roman"/>
                <w:sz w:val="24"/>
              </w:rPr>
              <w:t>6</w:t>
            </w:r>
          </w:p>
        </w:tc>
        <w:tc>
          <w:tcPr>
            <w:tcW w:w="1276" w:type="dxa"/>
            <w:shd w:val="clear" w:color="auto" w:fill="FFFFFF" w:themeFill="background1"/>
            <w:vAlign w:val="center"/>
          </w:tcPr>
          <w:p w14:paraId="189C0AC7" w14:textId="77777777" w:rsidR="00F94602" w:rsidRPr="000E569A" w:rsidRDefault="00F94602" w:rsidP="00A75314">
            <w:pPr>
              <w:jc w:val="center"/>
              <w:rPr>
                <w:rFonts w:ascii="Times New Roman" w:hAnsi="Times New Roman"/>
                <w:sz w:val="24"/>
              </w:rPr>
            </w:pPr>
            <w:r w:rsidRPr="000E569A">
              <w:rPr>
                <w:rFonts w:ascii="Times New Roman" w:hAnsi="Times New Roman"/>
                <w:sz w:val="24"/>
              </w:rPr>
              <w:t>10</w:t>
            </w:r>
          </w:p>
        </w:tc>
        <w:tc>
          <w:tcPr>
            <w:tcW w:w="1559" w:type="dxa"/>
            <w:shd w:val="clear" w:color="auto" w:fill="FFFFFF" w:themeFill="background1"/>
            <w:vAlign w:val="center"/>
          </w:tcPr>
          <w:p w14:paraId="35562B5E" w14:textId="77777777" w:rsidR="00F94602" w:rsidRPr="000E569A" w:rsidRDefault="00F94602" w:rsidP="00A75314">
            <w:pPr>
              <w:jc w:val="center"/>
              <w:rPr>
                <w:rFonts w:ascii="Times New Roman" w:hAnsi="Times New Roman"/>
                <w:sz w:val="24"/>
              </w:rPr>
            </w:pPr>
            <w:r w:rsidRPr="000E569A">
              <w:rPr>
                <w:rFonts w:ascii="Times New Roman" w:hAnsi="Times New Roman"/>
                <w:sz w:val="24"/>
              </w:rPr>
              <w:t>7</w:t>
            </w:r>
          </w:p>
        </w:tc>
      </w:tr>
      <w:tr w:rsidR="00F94602" w:rsidRPr="003909D1" w14:paraId="52B7A7E0" w14:textId="77777777" w:rsidTr="000E569A">
        <w:tc>
          <w:tcPr>
            <w:tcW w:w="944" w:type="dxa"/>
            <w:shd w:val="clear" w:color="auto" w:fill="auto"/>
          </w:tcPr>
          <w:p w14:paraId="0405124E" w14:textId="77777777"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rPr>
            </w:pPr>
            <w:r w:rsidRPr="000E569A">
              <w:rPr>
                <w:rFonts w:ascii="Times New Roman" w:hAnsi="Times New Roman"/>
                <w:sz w:val="24"/>
              </w:rPr>
              <w:t>1.8.2.</w:t>
            </w:r>
          </w:p>
        </w:tc>
        <w:tc>
          <w:tcPr>
            <w:tcW w:w="4013" w:type="dxa"/>
            <w:shd w:val="clear" w:color="auto" w:fill="auto"/>
          </w:tcPr>
          <w:p w14:paraId="519BF42E" w14:textId="77777777" w:rsidR="00F94602" w:rsidRPr="000E569A" w:rsidRDefault="00F94602" w:rsidP="000E569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48"/>
              <w:rPr>
                <w:rFonts w:ascii="Times New Roman" w:hAnsi="Times New Roman"/>
                <w:sz w:val="24"/>
              </w:rPr>
            </w:pPr>
            <w:r w:rsidRPr="000E569A">
              <w:rPr>
                <w:rFonts w:ascii="Times New Roman" w:hAnsi="Times New Roman"/>
                <w:sz w:val="24"/>
              </w:rPr>
              <w:t>dienos socialinės globos centruose</w:t>
            </w:r>
          </w:p>
        </w:tc>
        <w:tc>
          <w:tcPr>
            <w:tcW w:w="1417" w:type="dxa"/>
            <w:vAlign w:val="center"/>
          </w:tcPr>
          <w:p w14:paraId="66F36B3D" w14:textId="77777777" w:rsidR="00F94602" w:rsidRPr="000E569A" w:rsidRDefault="00F94602" w:rsidP="00A7531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rPr>
            </w:pPr>
            <w:r w:rsidRPr="000E569A">
              <w:rPr>
                <w:rFonts w:ascii="Times New Roman" w:hAnsi="Times New Roman"/>
                <w:sz w:val="24"/>
              </w:rPr>
              <w:t>2</w:t>
            </w:r>
          </w:p>
        </w:tc>
        <w:tc>
          <w:tcPr>
            <w:tcW w:w="1276" w:type="dxa"/>
            <w:shd w:val="clear" w:color="auto" w:fill="FFFFFF" w:themeFill="background1"/>
            <w:vAlign w:val="center"/>
          </w:tcPr>
          <w:p w14:paraId="2365FDE5" w14:textId="77777777" w:rsidR="00F94602" w:rsidRPr="000E569A" w:rsidRDefault="00F94602" w:rsidP="00A75314">
            <w:pPr>
              <w:jc w:val="center"/>
              <w:rPr>
                <w:rFonts w:ascii="Times New Roman" w:hAnsi="Times New Roman"/>
                <w:sz w:val="24"/>
              </w:rPr>
            </w:pPr>
            <w:r w:rsidRPr="000E569A">
              <w:rPr>
                <w:rFonts w:ascii="Times New Roman" w:hAnsi="Times New Roman"/>
                <w:sz w:val="24"/>
              </w:rPr>
              <w:t>5</w:t>
            </w:r>
          </w:p>
        </w:tc>
        <w:tc>
          <w:tcPr>
            <w:tcW w:w="1559" w:type="dxa"/>
            <w:shd w:val="clear" w:color="auto" w:fill="FFFFFF" w:themeFill="background1"/>
            <w:vAlign w:val="center"/>
          </w:tcPr>
          <w:p w14:paraId="1ACA01E6" w14:textId="77777777" w:rsidR="00F94602" w:rsidRPr="000E569A" w:rsidRDefault="00F94602" w:rsidP="00A75314">
            <w:pPr>
              <w:jc w:val="center"/>
              <w:rPr>
                <w:rFonts w:ascii="Times New Roman" w:hAnsi="Times New Roman"/>
                <w:sz w:val="24"/>
              </w:rPr>
            </w:pPr>
            <w:r w:rsidRPr="000E569A">
              <w:rPr>
                <w:rFonts w:ascii="Times New Roman" w:hAnsi="Times New Roman"/>
                <w:sz w:val="24"/>
              </w:rPr>
              <w:t>0,2</w:t>
            </w:r>
          </w:p>
        </w:tc>
      </w:tr>
      <w:tr w:rsidR="00F94602" w:rsidRPr="003909D1" w14:paraId="4208B9D7" w14:textId="77777777" w:rsidTr="000E569A">
        <w:tc>
          <w:tcPr>
            <w:tcW w:w="944" w:type="dxa"/>
            <w:shd w:val="clear" w:color="auto" w:fill="auto"/>
          </w:tcPr>
          <w:p w14:paraId="6AB0159D" w14:textId="77777777"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rPr>
            </w:pPr>
            <w:r w:rsidRPr="000E569A">
              <w:rPr>
                <w:rFonts w:ascii="Times New Roman" w:hAnsi="Times New Roman"/>
                <w:sz w:val="24"/>
              </w:rPr>
              <w:t>1.9.</w:t>
            </w:r>
          </w:p>
        </w:tc>
        <w:tc>
          <w:tcPr>
            <w:tcW w:w="4013" w:type="dxa"/>
            <w:shd w:val="clear" w:color="auto" w:fill="auto"/>
          </w:tcPr>
          <w:p w14:paraId="003A0EB1" w14:textId="77777777" w:rsidR="00F94602" w:rsidRPr="000E569A" w:rsidRDefault="00F94602" w:rsidP="000E569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rPr>
            </w:pPr>
            <w:r w:rsidRPr="000E569A">
              <w:rPr>
                <w:rFonts w:ascii="Times New Roman" w:hAnsi="Times New Roman"/>
                <w:sz w:val="24"/>
              </w:rPr>
              <w:t xml:space="preserve">Trumpalaikė socialinė globa </w:t>
            </w:r>
          </w:p>
        </w:tc>
        <w:tc>
          <w:tcPr>
            <w:tcW w:w="1417" w:type="dxa"/>
            <w:vAlign w:val="center"/>
          </w:tcPr>
          <w:p w14:paraId="4E5249EE" w14:textId="77777777" w:rsidR="00F94602" w:rsidRPr="000E569A" w:rsidRDefault="00F94602" w:rsidP="00A7531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rPr>
            </w:pPr>
            <w:r w:rsidRPr="000E569A">
              <w:rPr>
                <w:rFonts w:ascii="Times New Roman" w:hAnsi="Times New Roman"/>
                <w:sz w:val="24"/>
              </w:rPr>
              <w:t>1</w:t>
            </w:r>
          </w:p>
        </w:tc>
        <w:tc>
          <w:tcPr>
            <w:tcW w:w="1276" w:type="dxa"/>
            <w:shd w:val="clear" w:color="auto" w:fill="FFFFFF" w:themeFill="background1"/>
            <w:vAlign w:val="center"/>
          </w:tcPr>
          <w:p w14:paraId="45EB210E" w14:textId="77777777" w:rsidR="00F94602" w:rsidRPr="000E569A" w:rsidRDefault="00F94602" w:rsidP="00A75314">
            <w:pPr>
              <w:jc w:val="center"/>
              <w:rPr>
                <w:rFonts w:ascii="Times New Roman" w:hAnsi="Times New Roman"/>
                <w:sz w:val="24"/>
              </w:rPr>
            </w:pPr>
            <w:r w:rsidRPr="000E569A">
              <w:rPr>
                <w:rFonts w:ascii="Times New Roman" w:hAnsi="Times New Roman"/>
                <w:sz w:val="24"/>
              </w:rPr>
              <w:t>3</w:t>
            </w:r>
          </w:p>
        </w:tc>
        <w:tc>
          <w:tcPr>
            <w:tcW w:w="1559" w:type="dxa"/>
            <w:shd w:val="clear" w:color="auto" w:fill="FFFFFF" w:themeFill="background1"/>
            <w:vAlign w:val="center"/>
          </w:tcPr>
          <w:p w14:paraId="685FE608" w14:textId="77777777" w:rsidR="00F94602" w:rsidRPr="000E569A" w:rsidRDefault="00F94602" w:rsidP="00A75314">
            <w:pPr>
              <w:jc w:val="center"/>
              <w:rPr>
                <w:rFonts w:ascii="Times New Roman" w:hAnsi="Times New Roman"/>
                <w:sz w:val="24"/>
              </w:rPr>
            </w:pPr>
            <w:r w:rsidRPr="000E569A">
              <w:rPr>
                <w:rFonts w:ascii="Times New Roman" w:hAnsi="Times New Roman"/>
                <w:sz w:val="24"/>
              </w:rPr>
              <w:t>4,5</w:t>
            </w:r>
          </w:p>
        </w:tc>
      </w:tr>
      <w:tr w:rsidR="00F94602" w:rsidRPr="003909D1" w14:paraId="5DBA9FD7" w14:textId="77777777" w:rsidTr="000E569A">
        <w:tc>
          <w:tcPr>
            <w:tcW w:w="944" w:type="dxa"/>
            <w:shd w:val="clear" w:color="auto" w:fill="auto"/>
          </w:tcPr>
          <w:p w14:paraId="63CE4D63" w14:textId="77777777"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rPr>
            </w:pPr>
            <w:r w:rsidRPr="000E569A">
              <w:rPr>
                <w:rFonts w:ascii="Times New Roman" w:hAnsi="Times New Roman"/>
                <w:sz w:val="24"/>
              </w:rPr>
              <w:t>1.10.</w:t>
            </w:r>
          </w:p>
        </w:tc>
        <w:tc>
          <w:tcPr>
            <w:tcW w:w="6706" w:type="dxa"/>
            <w:gridSpan w:val="3"/>
            <w:shd w:val="clear" w:color="auto" w:fill="FFFFFF" w:themeFill="background1"/>
            <w:vAlign w:val="center"/>
          </w:tcPr>
          <w:p w14:paraId="7C7BB876" w14:textId="77777777" w:rsidR="00F94602" w:rsidRPr="000E569A" w:rsidRDefault="00F94602" w:rsidP="00AE58BD">
            <w:pPr>
              <w:rPr>
                <w:rFonts w:ascii="Times New Roman" w:hAnsi="Times New Roman"/>
                <w:b/>
                <w:sz w:val="24"/>
              </w:rPr>
            </w:pPr>
            <w:r w:rsidRPr="000E569A">
              <w:rPr>
                <w:rFonts w:ascii="Times New Roman" w:hAnsi="Times New Roman"/>
                <w:sz w:val="24"/>
              </w:rPr>
              <w:t xml:space="preserve">Ilgalaikė socialinė globa: </w:t>
            </w:r>
          </w:p>
        </w:tc>
        <w:tc>
          <w:tcPr>
            <w:tcW w:w="1559" w:type="dxa"/>
            <w:shd w:val="clear" w:color="auto" w:fill="FFFFFF" w:themeFill="background1"/>
          </w:tcPr>
          <w:p w14:paraId="31607D7B" w14:textId="77777777" w:rsidR="00F94602" w:rsidRPr="000E569A" w:rsidRDefault="00F94602" w:rsidP="002A0FB5">
            <w:pPr>
              <w:rPr>
                <w:rFonts w:ascii="Times New Roman" w:hAnsi="Times New Roman"/>
                <w:sz w:val="24"/>
              </w:rPr>
            </w:pPr>
          </w:p>
        </w:tc>
      </w:tr>
      <w:tr w:rsidR="00F94602" w:rsidRPr="003909D1" w14:paraId="0EC819E2" w14:textId="77777777" w:rsidTr="000E569A">
        <w:tc>
          <w:tcPr>
            <w:tcW w:w="944" w:type="dxa"/>
            <w:shd w:val="clear" w:color="auto" w:fill="auto"/>
          </w:tcPr>
          <w:p w14:paraId="5B92D1DF" w14:textId="77777777"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rPr>
            </w:pPr>
            <w:r w:rsidRPr="000E569A">
              <w:rPr>
                <w:rFonts w:ascii="Times New Roman" w:hAnsi="Times New Roman"/>
                <w:sz w:val="24"/>
              </w:rPr>
              <w:t>1.10.1.</w:t>
            </w:r>
          </w:p>
        </w:tc>
        <w:tc>
          <w:tcPr>
            <w:tcW w:w="4013" w:type="dxa"/>
            <w:shd w:val="clear" w:color="auto" w:fill="auto"/>
          </w:tcPr>
          <w:p w14:paraId="2A8A3EE4" w14:textId="77777777" w:rsidR="00F94602" w:rsidRPr="000E569A" w:rsidRDefault="00F94602" w:rsidP="000E569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48"/>
              <w:rPr>
                <w:rFonts w:ascii="Times New Roman" w:hAnsi="Times New Roman"/>
                <w:sz w:val="24"/>
              </w:rPr>
            </w:pPr>
            <w:r w:rsidRPr="000E569A">
              <w:rPr>
                <w:rFonts w:ascii="Times New Roman" w:hAnsi="Times New Roman"/>
                <w:sz w:val="24"/>
              </w:rPr>
              <w:t xml:space="preserve">socialinės globos namuose </w:t>
            </w:r>
          </w:p>
        </w:tc>
        <w:tc>
          <w:tcPr>
            <w:tcW w:w="1417" w:type="dxa"/>
            <w:vAlign w:val="center"/>
          </w:tcPr>
          <w:p w14:paraId="149B735E" w14:textId="77777777" w:rsidR="00F94602" w:rsidRPr="000E569A" w:rsidRDefault="00F94602" w:rsidP="00A7531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rPr>
            </w:pPr>
            <w:r w:rsidRPr="000E569A">
              <w:rPr>
                <w:rFonts w:ascii="Times New Roman" w:hAnsi="Times New Roman"/>
                <w:sz w:val="24"/>
              </w:rPr>
              <w:t>5</w:t>
            </w:r>
          </w:p>
        </w:tc>
        <w:tc>
          <w:tcPr>
            <w:tcW w:w="1276" w:type="dxa"/>
            <w:shd w:val="clear" w:color="auto" w:fill="FFFFFF" w:themeFill="background1"/>
            <w:vAlign w:val="center"/>
          </w:tcPr>
          <w:p w14:paraId="2AA59C04" w14:textId="77777777" w:rsidR="00F94602" w:rsidRPr="000E569A" w:rsidRDefault="00F94602" w:rsidP="00A75314">
            <w:pPr>
              <w:jc w:val="center"/>
              <w:rPr>
                <w:rFonts w:ascii="Times New Roman" w:hAnsi="Times New Roman"/>
                <w:sz w:val="24"/>
              </w:rPr>
            </w:pPr>
            <w:r w:rsidRPr="000E569A">
              <w:rPr>
                <w:rFonts w:ascii="Times New Roman" w:hAnsi="Times New Roman"/>
                <w:sz w:val="24"/>
              </w:rPr>
              <w:t>9</w:t>
            </w:r>
          </w:p>
        </w:tc>
        <w:tc>
          <w:tcPr>
            <w:tcW w:w="1559" w:type="dxa"/>
            <w:shd w:val="clear" w:color="auto" w:fill="FFFFFF" w:themeFill="background1"/>
            <w:vAlign w:val="center"/>
          </w:tcPr>
          <w:p w14:paraId="2E5F0824" w14:textId="77777777" w:rsidR="00F94602" w:rsidRPr="000E569A" w:rsidRDefault="00F94602" w:rsidP="00A75314">
            <w:pPr>
              <w:jc w:val="center"/>
              <w:rPr>
                <w:rFonts w:ascii="Times New Roman" w:hAnsi="Times New Roman"/>
                <w:sz w:val="24"/>
              </w:rPr>
            </w:pPr>
            <w:r w:rsidRPr="000E569A">
              <w:rPr>
                <w:rFonts w:ascii="Times New Roman" w:hAnsi="Times New Roman"/>
                <w:sz w:val="24"/>
              </w:rPr>
              <w:t>18</w:t>
            </w:r>
          </w:p>
        </w:tc>
      </w:tr>
      <w:tr w:rsidR="00F94602" w:rsidRPr="003909D1" w14:paraId="10FA2A53" w14:textId="77777777" w:rsidTr="000E569A">
        <w:tc>
          <w:tcPr>
            <w:tcW w:w="944" w:type="dxa"/>
            <w:shd w:val="clear" w:color="auto" w:fill="auto"/>
          </w:tcPr>
          <w:p w14:paraId="2D95AD8C" w14:textId="77777777"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rPr>
            </w:pPr>
            <w:r w:rsidRPr="000E569A">
              <w:rPr>
                <w:rFonts w:ascii="Times New Roman" w:hAnsi="Times New Roman"/>
                <w:sz w:val="24"/>
              </w:rPr>
              <w:t>1.10.2.</w:t>
            </w:r>
          </w:p>
        </w:tc>
        <w:tc>
          <w:tcPr>
            <w:tcW w:w="4013" w:type="dxa"/>
            <w:shd w:val="clear" w:color="auto" w:fill="auto"/>
          </w:tcPr>
          <w:p w14:paraId="622FA169" w14:textId="77777777" w:rsidR="00F94602" w:rsidRPr="000E569A" w:rsidRDefault="00F94602" w:rsidP="00AE58B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48"/>
              <w:rPr>
                <w:rFonts w:ascii="Times New Roman" w:hAnsi="Times New Roman"/>
                <w:sz w:val="24"/>
              </w:rPr>
            </w:pPr>
            <w:r w:rsidRPr="000E569A">
              <w:rPr>
                <w:rFonts w:ascii="Times New Roman" w:hAnsi="Times New Roman"/>
                <w:sz w:val="24"/>
              </w:rPr>
              <w:t>stacionarinėse ilgalaikės priežiūros įstaigose</w:t>
            </w:r>
          </w:p>
        </w:tc>
        <w:tc>
          <w:tcPr>
            <w:tcW w:w="1417" w:type="dxa"/>
            <w:vAlign w:val="center"/>
          </w:tcPr>
          <w:p w14:paraId="585012E8" w14:textId="77777777" w:rsidR="00F94602" w:rsidRPr="000E569A" w:rsidRDefault="00F94602" w:rsidP="00A7531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rPr>
            </w:pPr>
            <w:r w:rsidRPr="000E569A">
              <w:rPr>
                <w:rFonts w:ascii="Times New Roman" w:hAnsi="Times New Roman"/>
                <w:sz w:val="24"/>
              </w:rPr>
              <w:t>3</w:t>
            </w:r>
          </w:p>
        </w:tc>
        <w:tc>
          <w:tcPr>
            <w:tcW w:w="1276" w:type="dxa"/>
            <w:shd w:val="clear" w:color="auto" w:fill="FFFFFF" w:themeFill="background1"/>
            <w:vAlign w:val="center"/>
          </w:tcPr>
          <w:p w14:paraId="12F23F5A" w14:textId="77777777" w:rsidR="00F94602" w:rsidRPr="000E569A" w:rsidRDefault="00F94602" w:rsidP="00A75314">
            <w:pPr>
              <w:jc w:val="center"/>
              <w:rPr>
                <w:rFonts w:ascii="Times New Roman" w:hAnsi="Times New Roman"/>
                <w:sz w:val="24"/>
              </w:rPr>
            </w:pPr>
            <w:r w:rsidRPr="000E569A">
              <w:rPr>
                <w:rFonts w:ascii="Times New Roman" w:hAnsi="Times New Roman"/>
                <w:sz w:val="24"/>
              </w:rPr>
              <w:t>7</w:t>
            </w:r>
          </w:p>
        </w:tc>
        <w:tc>
          <w:tcPr>
            <w:tcW w:w="1559" w:type="dxa"/>
            <w:shd w:val="clear" w:color="auto" w:fill="FFFFFF" w:themeFill="background1"/>
            <w:vAlign w:val="center"/>
          </w:tcPr>
          <w:p w14:paraId="727516D7" w14:textId="77777777" w:rsidR="00F94602" w:rsidRPr="000E569A" w:rsidRDefault="00F94602" w:rsidP="00A75314">
            <w:pPr>
              <w:jc w:val="center"/>
              <w:rPr>
                <w:rFonts w:ascii="Times New Roman" w:hAnsi="Times New Roman"/>
                <w:sz w:val="24"/>
              </w:rPr>
            </w:pPr>
            <w:r w:rsidRPr="000E569A">
              <w:rPr>
                <w:rFonts w:ascii="Times New Roman" w:hAnsi="Times New Roman"/>
                <w:sz w:val="24"/>
              </w:rPr>
              <w:t>0</w:t>
            </w:r>
          </w:p>
        </w:tc>
      </w:tr>
      <w:tr w:rsidR="00F94602" w:rsidRPr="003909D1" w14:paraId="5501AF58" w14:textId="77777777" w:rsidTr="000E569A">
        <w:tc>
          <w:tcPr>
            <w:tcW w:w="944" w:type="dxa"/>
            <w:shd w:val="clear" w:color="auto" w:fill="D9D9D9"/>
            <w:vAlign w:val="center"/>
          </w:tcPr>
          <w:p w14:paraId="68365B23" w14:textId="77777777"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 w:val="24"/>
              </w:rPr>
            </w:pPr>
            <w:r w:rsidRPr="000E569A">
              <w:rPr>
                <w:rFonts w:ascii="Times New Roman" w:hAnsi="Times New Roman"/>
                <w:b/>
                <w:sz w:val="24"/>
              </w:rPr>
              <w:t>1.11.</w:t>
            </w:r>
          </w:p>
        </w:tc>
        <w:tc>
          <w:tcPr>
            <w:tcW w:w="4013" w:type="dxa"/>
            <w:shd w:val="clear" w:color="auto" w:fill="D9D9D9"/>
            <w:vAlign w:val="center"/>
          </w:tcPr>
          <w:p w14:paraId="08533545" w14:textId="77777777"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 w:val="24"/>
              </w:rPr>
            </w:pPr>
            <w:r w:rsidRPr="000E569A">
              <w:rPr>
                <w:rFonts w:ascii="Times New Roman" w:hAnsi="Times New Roman"/>
                <w:b/>
                <w:sz w:val="24"/>
              </w:rPr>
              <w:t xml:space="preserve">Socialinių paslaugų gavėjų – senyvo amžiaus asmenų – skaičius, tenkantis 1 000 savivaldybės senyvo amžiaus asmenų, iš viso: </w:t>
            </w:r>
          </w:p>
        </w:tc>
        <w:tc>
          <w:tcPr>
            <w:tcW w:w="1417" w:type="dxa"/>
            <w:shd w:val="clear" w:color="auto" w:fill="D9D9D9"/>
            <w:vAlign w:val="center"/>
          </w:tcPr>
          <w:p w14:paraId="7B2F4C96" w14:textId="77777777"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 w:val="24"/>
                <w:highlight w:val="yellow"/>
              </w:rPr>
            </w:pPr>
            <w:r w:rsidRPr="000E569A">
              <w:rPr>
                <w:rFonts w:ascii="Times New Roman" w:hAnsi="Times New Roman"/>
                <w:b/>
                <w:sz w:val="24"/>
              </w:rPr>
              <w:t>61</w:t>
            </w:r>
          </w:p>
        </w:tc>
        <w:tc>
          <w:tcPr>
            <w:tcW w:w="1276" w:type="dxa"/>
            <w:shd w:val="clear" w:color="auto" w:fill="D9D9D9" w:themeFill="background1" w:themeFillShade="D9"/>
            <w:vAlign w:val="center"/>
          </w:tcPr>
          <w:p w14:paraId="609A235B" w14:textId="77777777" w:rsidR="00F94602" w:rsidRPr="000E569A" w:rsidRDefault="00F94602" w:rsidP="002A0FB5">
            <w:pPr>
              <w:ind w:left="2"/>
              <w:jc w:val="center"/>
              <w:rPr>
                <w:rFonts w:ascii="Times New Roman" w:hAnsi="Times New Roman"/>
                <w:b/>
                <w:sz w:val="24"/>
              </w:rPr>
            </w:pPr>
            <w:r w:rsidRPr="000E569A">
              <w:rPr>
                <w:rFonts w:ascii="Times New Roman" w:hAnsi="Times New Roman"/>
                <w:b/>
                <w:sz w:val="24"/>
              </w:rPr>
              <w:t>107</w:t>
            </w:r>
          </w:p>
        </w:tc>
        <w:tc>
          <w:tcPr>
            <w:tcW w:w="1559" w:type="dxa"/>
            <w:shd w:val="clear" w:color="auto" w:fill="D9D9D9" w:themeFill="background1" w:themeFillShade="D9"/>
            <w:vAlign w:val="center"/>
          </w:tcPr>
          <w:p w14:paraId="26DBB028" w14:textId="77777777" w:rsidR="00F94602" w:rsidRPr="000E569A" w:rsidRDefault="00F94602" w:rsidP="00A75314">
            <w:pPr>
              <w:jc w:val="center"/>
              <w:rPr>
                <w:rFonts w:ascii="Times New Roman" w:hAnsi="Times New Roman"/>
                <w:b/>
                <w:sz w:val="24"/>
              </w:rPr>
            </w:pPr>
            <w:r w:rsidRPr="000E569A">
              <w:rPr>
                <w:rFonts w:ascii="Times New Roman" w:hAnsi="Times New Roman"/>
                <w:b/>
                <w:sz w:val="24"/>
              </w:rPr>
              <w:t>67</w:t>
            </w:r>
          </w:p>
        </w:tc>
      </w:tr>
      <w:tr w:rsidR="00F94602" w:rsidRPr="003909D1" w14:paraId="3BEE2003" w14:textId="77777777" w:rsidTr="000E569A">
        <w:tc>
          <w:tcPr>
            <w:tcW w:w="944" w:type="dxa"/>
            <w:shd w:val="clear" w:color="auto" w:fill="A6A6A6"/>
            <w:vAlign w:val="center"/>
          </w:tcPr>
          <w:p w14:paraId="3CB0A161" w14:textId="77777777"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rPr>
            </w:pPr>
            <w:r w:rsidRPr="000E569A">
              <w:rPr>
                <w:rFonts w:ascii="Times New Roman" w:hAnsi="Times New Roman"/>
                <w:b/>
                <w:sz w:val="24"/>
              </w:rPr>
              <w:t>2.</w:t>
            </w:r>
          </w:p>
        </w:tc>
        <w:tc>
          <w:tcPr>
            <w:tcW w:w="4013" w:type="dxa"/>
            <w:shd w:val="clear" w:color="auto" w:fill="A6A6A6"/>
            <w:vAlign w:val="center"/>
          </w:tcPr>
          <w:p w14:paraId="5F2BDAFB" w14:textId="77777777"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rPr>
            </w:pPr>
            <w:r w:rsidRPr="000E569A">
              <w:rPr>
                <w:rFonts w:ascii="Times New Roman" w:hAnsi="Times New Roman"/>
                <w:b/>
                <w:sz w:val="24"/>
              </w:rPr>
              <w:t>Socialinės paslaugos darbingo amžiaus asmenims su negalia (jų šeimoms)</w:t>
            </w:r>
          </w:p>
        </w:tc>
        <w:tc>
          <w:tcPr>
            <w:tcW w:w="4252" w:type="dxa"/>
            <w:gridSpan w:val="3"/>
            <w:shd w:val="clear" w:color="auto" w:fill="A6A6A6"/>
          </w:tcPr>
          <w:p w14:paraId="307CB9BC" w14:textId="67C739A5" w:rsidR="00F94602" w:rsidRPr="000E569A" w:rsidRDefault="00F94602" w:rsidP="002A0FB5">
            <w:pPr>
              <w:jc w:val="center"/>
              <w:rPr>
                <w:rFonts w:ascii="Times New Roman" w:hAnsi="Times New Roman"/>
                <w:b/>
                <w:sz w:val="24"/>
              </w:rPr>
            </w:pPr>
            <w:r w:rsidRPr="000E569A">
              <w:rPr>
                <w:rFonts w:ascii="Times New Roman" w:hAnsi="Times New Roman"/>
                <w:b/>
                <w:sz w:val="24"/>
              </w:rPr>
              <w:t xml:space="preserve">Gavėjų skaičius, tenkantis 1 000 savivaldybės darbingo amžiaus asmenų su negalia </w:t>
            </w:r>
          </w:p>
        </w:tc>
      </w:tr>
      <w:tr w:rsidR="00F94602" w:rsidRPr="003909D1" w14:paraId="27FA86C0" w14:textId="77777777" w:rsidTr="000E569A">
        <w:tc>
          <w:tcPr>
            <w:tcW w:w="944" w:type="dxa"/>
            <w:shd w:val="clear" w:color="auto" w:fill="auto"/>
          </w:tcPr>
          <w:p w14:paraId="394EEE34" w14:textId="77777777"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rPr>
            </w:pPr>
            <w:r w:rsidRPr="000E569A">
              <w:rPr>
                <w:rFonts w:ascii="Times New Roman" w:hAnsi="Times New Roman"/>
                <w:sz w:val="24"/>
              </w:rPr>
              <w:t>2.1.</w:t>
            </w:r>
          </w:p>
        </w:tc>
        <w:tc>
          <w:tcPr>
            <w:tcW w:w="4013" w:type="dxa"/>
            <w:shd w:val="clear" w:color="auto" w:fill="auto"/>
          </w:tcPr>
          <w:p w14:paraId="241515F0" w14:textId="77777777"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rPr>
            </w:pPr>
            <w:r w:rsidRPr="000E569A">
              <w:rPr>
                <w:rFonts w:ascii="Times New Roman" w:hAnsi="Times New Roman"/>
                <w:sz w:val="24"/>
              </w:rPr>
              <w:t>Transporto organizavimas</w:t>
            </w:r>
          </w:p>
        </w:tc>
        <w:tc>
          <w:tcPr>
            <w:tcW w:w="1417" w:type="dxa"/>
            <w:shd w:val="clear" w:color="auto" w:fill="FFFFFF" w:themeFill="background1"/>
            <w:vAlign w:val="center"/>
          </w:tcPr>
          <w:p w14:paraId="57F751E2" w14:textId="77777777" w:rsidR="00F94602" w:rsidRPr="000E569A" w:rsidRDefault="00F94602" w:rsidP="00A7531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rPr>
            </w:pPr>
            <w:r w:rsidRPr="000E569A">
              <w:rPr>
                <w:rFonts w:ascii="Times New Roman" w:hAnsi="Times New Roman"/>
                <w:sz w:val="24"/>
              </w:rPr>
              <w:t>10</w:t>
            </w:r>
          </w:p>
        </w:tc>
        <w:tc>
          <w:tcPr>
            <w:tcW w:w="1276" w:type="dxa"/>
            <w:shd w:val="clear" w:color="auto" w:fill="FFFFFF" w:themeFill="background1"/>
            <w:vAlign w:val="center"/>
          </w:tcPr>
          <w:p w14:paraId="460D1FB2" w14:textId="77777777" w:rsidR="00F94602" w:rsidRPr="000E569A" w:rsidRDefault="00F94602" w:rsidP="00A75314">
            <w:pPr>
              <w:tabs>
                <w:tab w:val="left" w:pos="459"/>
              </w:tabs>
              <w:ind w:left="459" w:hanging="428"/>
              <w:jc w:val="center"/>
              <w:rPr>
                <w:rFonts w:ascii="Times New Roman" w:hAnsi="Times New Roman"/>
                <w:sz w:val="24"/>
              </w:rPr>
            </w:pPr>
            <w:r w:rsidRPr="000E569A">
              <w:rPr>
                <w:rFonts w:ascii="Times New Roman" w:hAnsi="Times New Roman"/>
                <w:sz w:val="24"/>
              </w:rPr>
              <w:t>20</w:t>
            </w:r>
          </w:p>
        </w:tc>
        <w:tc>
          <w:tcPr>
            <w:tcW w:w="1559" w:type="dxa"/>
            <w:shd w:val="clear" w:color="auto" w:fill="FFFFFF" w:themeFill="background1"/>
            <w:vAlign w:val="center"/>
          </w:tcPr>
          <w:p w14:paraId="0085CC48" w14:textId="77777777" w:rsidR="00F94602" w:rsidRPr="000E569A" w:rsidRDefault="00F94602" w:rsidP="00A75314">
            <w:pPr>
              <w:tabs>
                <w:tab w:val="left" w:pos="459"/>
              </w:tabs>
              <w:ind w:left="459" w:hanging="428"/>
              <w:jc w:val="center"/>
              <w:rPr>
                <w:rFonts w:ascii="Times New Roman" w:hAnsi="Times New Roman"/>
                <w:sz w:val="24"/>
              </w:rPr>
            </w:pPr>
            <w:r w:rsidRPr="000E569A">
              <w:rPr>
                <w:rFonts w:ascii="Times New Roman" w:hAnsi="Times New Roman"/>
                <w:sz w:val="24"/>
              </w:rPr>
              <w:t>10</w:t>
            </w:r>
          </w:p>
        </w:tc>
      </w:tr>
      <w:tr w:rsidR="00F94602" w:rsidRPr="003909D1" w14:paraId="2BF3CD63" w14:textId="77777777" w:rsidTr="000E569A">
        <w:tc>
          <w:tcPr>
            <w:tcW w:w="944" w:type="dxa"/>
            <w:shd w:val="clear" w:color="auto" w:fill="auto"/>
          </w:tcPr>
          <w:p w14:paraId="51104E1D" w14:textId="77777777"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rPr>
            </w:pPr>
            <w:r w:rsidRPr="000E569A">
              <w:rPr>
                <w:rFonts w:ascii="Times New Roman" w:hAnsi="Times New Roman"/>
                <w:sz w:val="24"/>
              </w:rPr>
              <w:t>2.2.</w:t>
            </w:r>
          </w:p>
        </w:tc>
        <w:tc>
          <w:tcPr>
            <w:tcW w:w="4013" w:type="dxa"/>
            <w:shd w:val="clear" w:color="auto" w:fill="auto"/>
          </w:tcPr>
          <w:p w14:paraId="7991961F" w14:textId="77777777"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rPr>
            </w:pPr>
            <w:r w:rsidRPr="000E569A">
              <w:rPr>
                <w:rFonts w:ascii="Times New Roman" w:hAnsi="Times New Roman"/>
                <w:sz w:val="24"/>
              </w:rPr>
              <w:t>Pagalba į namus</w:t>
            </w:r>
          </w:p>
        </w:tc>
        <w:tc>
          <w:tcPr>
            <w:tcW w:w="1417" w:type="dxa"/>
            <w:shd w:val="clear" w:color="auto" w:fill="FFFFFF" w:themeFill="background1"/>
            <w:vAlign w:val="center"/>
          </w:tcPr>
          <w:p w14:paraId="613914DA" w14:textId="77777777" w:rsidR="00F94602" w:rsidRPr="000E569A" w:rsidRDefault="00F94602" w:rsidP="00A7531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rPr>
            </w:pPr>
            <w:r w:rsidRPr="000E569A">
              <w:rPr>
                <w:rFonts w:ascii="Times New Roman" w:hAnsi="Times New Roman"/>
                <w:sz w:val="24"/>
              </w:rPr>
              <w:t>10</w:t>
            </w:r>
          </w:p>
        </w:tc>
        <w:tc>
          <w:tcPr>
            <w:tcW w:w="1276" w:type="dxa"/>
            <w:shd w:val="clear" w:color="auto" w:fill="FFFFFF" w:themeFill="background1"/>
            <w:vAlign w:val="center"/>
          </w:tcPr>
          <w:p w14:paraId="65E1D71E" w14:textId="77777777" w:rsidR="00F94602" w:rsidRPr="000E569A" w:rsidRDefault="00F94602" w:rsidP="00A75314">
            <w:pPr>
              <w:tabs>
                <w:tab w:val="left" w:pos="459"/>
              </w:tabs>
              <w:ind w:left="459" w:hanging="428"/>
              <w:jc w:val="center"/>
              <w:rPr>
                <w:rFonts w:ascii="Times New Roman" w:hAnsi="Times New Roman"/>
                <w:sz w:val="24"/>
              </w:rPr>
            </w:pPr>
            <w:r w:rsidRPr="000E569A">
              <w:rPr>
                <w:rFonts w:ascii="Times New Roman" w:hAnsi="Times New Roman"/>
                <w:sz w:val="24"/>
              </w:rPr>
              <w:t>20</w:t>
            </w:r>
          </w:p>
        </w:tc>
        <w:tc>
          <w:tcPr>
            <w:tcW w:w="1559" w:type="dxa"/>
            <w:shd w:val="clear" w:color="auto" w:fill="FFFFFF" w:themeFill="background1"/>
            <w:vAlign w:val="center"/>
          </w:tcPr>
          <w:p w14:paraId="240697A1" w14:textId="77777777" w:rsidR="00F94602" w:rsidRPr="000E569A" w:rsidRDefault="00F94602" w:rsidP="00A75314">
            <w:pPr>
              <w:tabs>
                <w:tab w:val="left" w:pos="459"/>
              </w:tabs>
              <w:ind w:left="459" w:hanging="428"/>
              <w:jc w:val="center"/>
              <w:rPr>
                <w:rFonts w:ascii="Times New Roman" w:hAnsi="Times New Roman"/>
                <w:sz w:val="24"/>
              </w:rPr>
            </w:pPr>
            <w:r w:rsidRPr="000E569A">
              <w:rPr>
                <w:rFonts w:ascii="Times New Roman" w:hAnsi="Times New Roman"/>
                <w:sz w:val="24"/>
              </w:rPr>
              <w:t>11,5</w:t>
            </w:r>
          </w:p>
        </w:tc>
      </w:tr>
      <w:tr w:rsidR="00F94602" w:rsidRPr="003909D1" w14:paraId="63BCC939" w14:textId="77777777" w:rsidTr="000E569A">
        <w:tc>
          <w:tcPr>
            <w:tcW w:w="944" w:type="dxa"/>
            <w:shd w:val="clear" w:color="auto" w:fill="auto"/>
          </w:tcPr>
          <w:p w14:paraId="431B16E5" w14:textId="77777777"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rPr>
            </w:pPr>
            <w:r w:rsidRPr="000E569A">
              <w:rPr>
                <w:rFonts w:ascii="Times New Roman" w:hAnsi="Times New Roman"/>
                <w:sz w:val="24"/>
              </w:rPr>
              <w:lastRenderedPageBreak/>
              <w:t>2.3.</w:t>
            </w:r>
          </w:p>
        </w:tc>
        <w:tc>
          <w:tcPr>
            <w:tcW w:w="4013" w:type="dxa"/>
            <w:shd w:val="clear" w:color="auto" w:fill="auto"/>
          </w:tcPr>
          <w:p w14:paraId="014A376C" w14:textId="77777777"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rPr>
            </w:pPr>
            <w:r w:rsidRPr="000E569A">
              <w:rPr>
                <w:rFonts w:ascii="Times New Roman" w:hAnsi="Times New Roman"/>
                <w:sz w:val="24"/>
              </w:rPr>
              <w:t xml:space="preserve">Socialinių įgūdžių ugdymas, palaikymas ir (ar) atkūrimas </w:t>
            </w:r>
          </w:p>
        </w:tc>
        <w:tc>
          <w:tcPr>
            <w:tcW w:w="1417" w:type="dxa"/>
            <w:shd w:val="clear" w:color="auto" w:fill="FFFFFF" w:themeFill="background1"/>
            <w:vAlign w:val="center"/>
          </w:tcPr>
          <w:p w14:paraId="173CD0C0" w14:textId="77777777" w:rsidR="00F94602" w:rsidRPr="000E569A" w:rsidRDefault="00F94602" w:rsidP="00A7531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rPr>
            </w:pPr>
            <w:r w:rsidRPr="000E569A">
              <w:rPr>
                <w:rFonts w:ascii="Times New Roman" w:hAnsi="Times New Roman"/>
                <w:sz w:val="24"/>
              </w:rPr>
              <w:t>20</w:t>
            </w:r>
          </w:p>
        </w:tc>
        <w:tc>
          <w:tcPr>
            <w:tcW w:w="1276" w:type="dxa"/>
            <w:shd w:val="clear" w:color="auto" w:fill="FFFFFF" w:themeFill="background1"/>
            <w:vAlign w:val="center"/>
          </w:tcPr>
          <w:p w14:paraId="1321172B" w14:textId="77777777" w:rsidR="00F94602" w:rsidRPr="000E569A" w:rsidRDefault="00F94602" w:rsidP="00A75314">
            <w:pPr>
              <w:tabs>
                <w:tab w:val="left" w:pos="459"/>
              </w:tabs>
              <w:ind w:left="459" w:hanging="428"/>
              <w:jc w:val="center"/>
              <w:rPr>
                <w:rFonts w:ascii="Times New Roman" w:hAnsi="Times New Roman"/>
                <w:sz w:val="24"/>
              </w:rPr>
            </w:pPr>
            <w:r w:rsidRPr="000E569A">
              <w:rPr>
                <w:rFonts w:ascii="Times New Roman" w:hAnsi="Times New Roman"/>
                <w:sz w:val="24"/>
              </w:rPr>
              <w:t>25</w:t>
            </w:r>
          </w:p>
        </w:tc>
        <w:tc>
          <w:tcPr>
            <w:tcW w:w="1559" w:type="dxa"/>
            <w:shd w:val="clear" w:color="auto" w:fill="FFFFFF" w:themeFill="background1"/>
            <w:vAlign w:val="center"/>
          </w:tcPr>
          <w:p w14:paraId="77827B30" w14:textId="77777777" w:rsidR="00F94602" w:rsidRPr="000E569A" w:rsidRDefault="00F94602" w:rsidP="00A75314">
            <w:pPr>
              <w:tabs>
                <w:tab w:val="left" w:pos="459"/>
              </w:tabs>
              <w:ind w:left="459" w:hanging="428"/>
              <w:jc w:val="center"/>
              <w:rPr>
                <w:rFonts w:ascii="Times New Roman" w:hAnsi="Times New Roman"/>
                <w:sz w:val="24"/>
              </w:rPr>
            </w:pPr>
            <w:r w:rsidRPr="000E569A">
              <w:rPr>
                <w:rFonts w:ascii="Times New Roman" w:hAnsi="Times New Roman"/>
                <w:sz w:val="24"/>
              </w:rPr>
              <w:t>5</w:t>
            </w:r>
          </w:p>
        </w:tc>
      </w:tr>
      <w:tr w:rsidR="00F94602" w:rsidRPr="003909D1" w14:paraId="72C30C5A" w14:textId="77777777" w:rsidTr="000E569A">
        <w:tc>
          <w:tcPr>
            <w:tcW w:w="944" w:type="dxa"/>
            <w:shd w:val="clear" w:color="auto" w:fill="auto"/>
          </w:tcPr>
          <w:p w14:paraId="5C807DC6" w14:textId="77777777"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rPr>
            </w:pPr>
            <w:r w:rsidRPr="000E569A">
              <w:rPr>
                <w:rFonts w:ascii="Times New Roman" w:hAnsi="Times New Roman"/>
                <w:sz w:val="24"/>
              </w:rPr>
              <w:t>2.4.</w:t>
            </w:r>
          </w:p>
        </w:tc>
        <w:tc>
          <w:tcPr>
            <w:tcW w:w="4013" w:type="dxa"/>
            <w:shd w:val="clear" w:color="auto" w:fill="auto"/>
          </w:tcPr>
          <w:p w14:paraId="48660E9D" w14:textId="77777777"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rPr>
            </w:pPr>
            <w:r w:rsidRPr="000E569A">
              <w:rPr>
                <w:rFonts w:ascii="Times New Roman" w:hAnsi="Times New Roman"/>
                <w:sz w:val="24"/>
              </w:rPr>
              <w:t>Apgyvendinimas savarankiško gyvenimo namuose</w:t>
            </w:r>
          </w:p>
        </w:tc>
        <w:tc>
          <w:tcPr>
            <w:tcW w:w="1417" w:type="dxa"/>
            <w:shd w:val="clear" w:color="auto" w:fill="FFFFFF" w:themeFill="background1"/>
            <w:vAlign w:val="center"/>
          </w:tcPr>
          <w:p w14:paraId="0E4B7647" w14:textId="77777777" w:rsidR="00F94602" w:rsidRPr="000E569A" w:rsidRDefault="00F94602" w:rsidP="00A7531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rPr>
            </w:pPr>
            <w:r w:rsidRPr="000E569A">
              <w:rPr>
                <w:rFonts w:ascii="Times New Roman" w:hAnsi="Times New Roman"/>
                <w:sz w:val="24"/>
              </w:rPr>
              <w:t>3</w:t>
            </w:r>
          </w:p>
        </w:tc>
        <w:tc>
          <w:tcPr>
            <w:tcW w:w="1276" w:type="dxa"/>
            <w:shd w:val="clear" w:color="auto" w:fill="FFFFFF" w:themeFill="background1"/>
            <w:vAlign w:val="center"/>
          </w:tcPr>
          <w:p w14:paraId="00054216" w14:textId="77777777" w:rsidR="00F94602" w:rsidRPr="000E569A" w:rsidRDefault="00F94602" w:rsidP="00A75314">
            <w:pPr>
              <w:tabs>
                <w:tab w:val="left" w:pos="459"/>
              </w:tabs>
              <w:ind w:left="459" w:hanging="428"/>
              <w:jc w:val="center"/>
              <w:rPr>
                <w:rFonts w:ascii="Times New Roman" w:hAnsi="Times New Roman"/>
                <w:sz w:val="24"/>
              </w:rPr>
            </w:pPr>
            <w:r w:rsidRPr="000E569A">
              <w:rPr>
                <w:rFonts w:ascii="Times New Roman" w:hAnsi="Times New Roman"/>
                <w:sz w:val="24"/>
              </w:rPr>
              <w:t>9</w:t>
            </w:r>
          </w:p>
        </w:tc>
        <w:tc>
          <w:tcPr>
            <w:tcW w:w="1559" w:type="dxa"/>
            <w:shd w:val="clear" w:color="auto" w:fill="FFFFFF" w:themeFill="background1"/>
            <w:vAlign w:val="center"/>
          </w:tcPr>
          <w:p w14:paraId="64C4F39F" w14:textId="77777777" w:rsidR="00F94602" w:rsidRPr="000E569A" w:rsidRDefault="00F94602" w:rsidP="00A75314">
            <w:pPr>
              <w:tabs>
                <w:tab w:val="left" w:pos="459"/>
              </w:tabs>
              <w:ind w:left="459" w:hanging="428"/>
              <w:jc w:val="center"/>
              <w:rPr>
                <w:rFonts w:ascii="Times New Roman" w:hAnsi="Times New Roman"/>
                <w:sz w:val="24"/>
              </w:rPr>
            </w:pPr>
            <w:r w:rsidRPr="000E569A">
              <w:rPr>
                <w:rFonts w:ascii="Times New Roman" w:hAnsi="Times New Roman"/>
                <w:sz w:val="24"/>
              </w:rPr>
              <w:t>1,9</w:t>
            </w:r>
          </w:p>
        </w:tc>
      </w:tr>
      <w:tr w:rsidR="00F94602" w:rsidRPr="003909D1" w14:paraId="2AC40998" w14:textId="77777777" w:rsidTr="000E569A">
        <w:tc>
          <w:tcPr>
            <w:tcW w:w="944" w:type="dxa"/>
            <w:shd w:val="clear" w:color="auto" w:fill="auto"/>
          </w:tcPr>
          <w:p w14:paraId="3FBDCE7C" w14:textId="77777777"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rPr>
            </w:pPr>
            <w:r w:rsidRPr="000E569A">
              <w:rPr>
                <w:rFonts w:ascii="Times New Roman" w:hAnsi="Times New Roman"/>
                <w:sz w:val="24"/>
              </w:rPr>
              <w:t>2.5.</w:t>
            </w:r>
          </w:p>
        </w:tc>
        <w:tc>
          <w:tcPr>
            <w:tcW w:w="4013" w:type="dxa"/>
            <w:shd w:val="clear" w:color="auto" w:fill="auto"/>
          </w:tcPr>
          <w:p w14:paraId="6FA73333" w14:textId="77777777"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rPr>
            </w:pPr>
            <w:r w:rsidRPr="000E569A">
              <w:rPr>
                <w:rFonts w:ascii="Times New Roman" w:hAnsi="Times New Roman"/>
                <w:sz w:val="24"/>
              </w:rPr>
              <w:t>Socialinė reabilitacija asmenims su negalia bendruomenėje</w:t>
            </w:r>
          </w:p>
        </w:tc>
        <w:tc>
          <w:tcPr>
            <w:tcW w:w="1417" w:type="dxa"/>
            <w:vAlign w:val="center"/>
          </w:tcPr>
          <w:p w14:paraId="7C6428A7" w14:textId="77777777" w:rsidR="00F94602" w:rsidRPr="000E569A" w:rsidRDefault="00F94602" w:rsidP="00A7531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rPr>
            </w:pPr>
            <w:r w:rsidRPr="000E569A">
              <w:rPr>
                <w:rFonts w:ascii="Times New Roman" w:hAnsi="Times New Roman"/>
                <w:sz w:val="24"/>
              </w:rPr>
              <w:t>30</w:t>
            </w:r>
          </w:p>
        </w:tc>
        <w:tc>
          <w:tcPr>
            <w:tcW w:w="1276" w:type="dxa"/>
            <w:vAlign w:val="center"/>
          </w:tcPr>
          <w:p w14:paraId="29789C0F" w14:textId="77777777" w:rsidR="00F94602" w:rsidRPr="000E569A" w:rsidRDefault="00F94602" w:rsidP="00A75314">
            <w:pPr>
              <w:tabs>
                <w:tab w:val="left" w:pos="459"/>
              </w:tabs>
              <w:ind w:left="459" w:hanging="428"/>
              <w:jc w:val="center"/>
              <w:rPr>
                <w:rFonts w:ascii="Times New Roman" w:hAnsi="Times New Roman"/>
                <w:sz w:val="24"/>
              </w:rPr>
            </w:pPr>
            <w:r w:rsidRPr="000E569A">
              <w:rPr>
                <w:rFonts w:ascii="Times New Roman" w:hAnsi="Times New Roman"/>
                <w:sz w:val="24"/>
              </w:rPr>
              <w:t>40</w:t>
            </w:r>
          </w:p>
        </w:tc>
        <w:tc>
          <w:tcPr>
            <w:tcW w:w="1559" w:type="dxa"/>
            <w:vAlign w:val="center"/>
          </w:tcPr>
          <w:p w14:paraId="1307BC00" w14:textId="77777777" w:rsidR="00F94602" w:rsidRPr="000E569A" w:rsidRDefault="00F94602" w:rsidP="00A75314">
            <w:pPr>
              <w:tabs>
                <w:tab w:val="left" w:pos="459"/>
              </w:tabs>
              <w:ind w:left="459" w:hanging="428"/>
              <w:jc w:val="center"/>
              <w:rPr>
                <w:rFonts w:ascii="Times New Roman" w:hAnsi="Times New Roman"/>
                <w:sz w:val="24"/>
              </w:rPr>
            </w:pPr>
            <w:r w:rsidRPr="000E569A">
              <w:rPr>
                <w:rFonts w:ascii="Times New Roman" w:hAnsi="Times New Roman"/>
                <w:sz w:val="24"/>
              </w:rPr>
              <w:t>65</w:t>
            </w:r>
          </w:p>
        </w:tc>
      </w:tr>
      <w:tr w:rsidR="00F94602" w:rsidRPr="003909D1" w14:paraId="72DD7002" w14:textId="77777777" w:rsidTr="000E569A">
        <w:tc>
          <w:tcPr>
            <w:tcW w:w="944" w:type="dxa"/>
            <w:shd w:val="clear" w:color="auto" w:fill="auto"/>
          </w:tcPr>
          <w:p w14:paraId="3DB0CB89" w14:textId="77777777"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rPr>
            </w:pPr>
            <w:r w:rsidRPr="000E569A">
              <w:rPr>
                <w:rFonts w:ascii="Times New Roman" w:hAnsi="Times New Roman"/>
                <w:sz w:val="24"/>
              </w:rPr>
              <w:t>2.6.</w:t>
            </w:r>
          </w:p>
        </w:tc>
        <w:tc>
          <w:tcPr>
            <w:tcW w:w="4013" w:type="dxa"/>
            <w:shd w:val="clear" w:color="auto" w:fill="auto"/>
          </w:tcPr>
          <w:p w14:paraId="427D0CE7" w14:textId="77777777"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rPr>
            </w:pPr>
            <w:r w:rsidRPr="000E569A">
              <w:rPr>
                <w:rFonts w:ascii="Times New Roman" w:hAnsi="Times New Roman"/>
                <w:sz w:val="24"/>
              </w:rPr>
              <w:t>Psichosocialinė pagalba</w:t>
            </w:r>
          </w:p>
        </w:tc>
        <w:tc>
          <w:tcPr>
            <w:tcW w:w="1417" w:type="dxa"/>
            <w:shd w:val="clear" w:color="auto" w:fill="auto"/>
            <w:vAlign w:val="center"/>
          </w:tcPr>
          <w:p w14:paraId="5264D45B" w14:textId="77777777" w:rsidR="00F94602" w:rsidRPr="000E569A" w:rsidRDefault="00F94602" w:rsidP="00A7531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rPr>
            </w:pPr>
            <w:r w:rsidRPr="000E569A">
              <w:rPr>
                <w:rFonts w:ascii="Times New Roman" w:hAnsi="Times New Roman"/>
                <w:sz w:val="24"/>
              </w:rPr>
              <w:t>5</w:t>
            </w:r>
          </w:p>
        </w:tc>
        <w:tc>
          <w:tcPr>
            <w:tcW w:w="1276" w:type="dxa"/>
            <w:shd w:val="clear" w:color="auto" w:fill="auto"/>
            <w:vAlign w:val="center"/>
          </w:tcPr>
          <w:p w14:paraId="01338A1E" w14:textId="77777777" w:rsidR="00F94602" w:rsidRPr="000E569A" w:rsidRDefault="00F94602" w:rsidP="00A75314">
            <w:pPr>
              <w:tabs>
                <w:tab w:val="left" w:pos="459"/>
              </w:tabs>
              <w:ind w:left="459" w:hanging="428"/>
              <w:jc w:val="center"/>
              <w:rPr>
                <w:rFonts w:ascii="Times New Roman" w:hAnsi="Times New Roman"/>
                <w:sz w:val="24"/>
              </w:rPr>
            </w:pPr>
            <w:r w:rsidRPr="000E569A">
              <w:rPr>
                <w:rFonts w:ascii="Times New Roman" w:hAnsi="Times New Roman"/>
                <w:sz w:val="24"/>
              </w:rPr>
              <w:t>10</w:t>
            </w:r>
          </w:p>
        </w:tc>
        <w:tc>
          <w:tcPr>
            <w:tcW w:w="1559" w:type="dxa"/>
            <w:shd w:val="clear" w:color="auto" w:fill="auto"/>
            <w:vAlign w:val="center"/>
          </w:tcPr>
          <w:p w14:paraId="31465952" w14:textId="77777777" w:rsidR="00F94602" w:rsidRPr="000E569A" w:rsidRDefault="00F94602" w:rsidP="00A75314">
            <w:pPr>
              <w:tabs>
                <w:tab w:val="left" w:pos="459"/>
              </w:tabs>
              <w:ind w:left="459" w:hanging="428"/>
              <w:jc w:val="center"/>
              <w:rPr>
                <w:rFonts w:ascii="Times New Roman" w:hAnsi="Times New Roman"/>
                <w:sz w:val="24"/>
              </w:rPr>
            </w:pPr>
            <w:r w:rsidRPr="000E569A">
              <w:rPr>
                <w:rFonts w:ascii="Times New Roman" w:hAnsi="Times New Roman"/>
                <w:sz w:val="24"/>
              </w:rPr>
              <w:t>4,4</w:t>
            </w:r>
          </w:p>
        </w:tc>
      </w:tr>
      <w:tr w:rsidR="00F94602" w:rsidRPr="003909D1" w14:paraId="760BAF65" w14:textId="77777777" w:rsidTr="000E569A">
        <w:tc>
          <w:tcPr>
            <w:tcW w:w="944" w:type="dxa"/>
            <w:shd w:val="clear" w:color="auto" w:fill="auto"/>
          </w:tcPr>
          <w:p w14:paraId="341F0489" w14:textId="77777777"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rPr>
            </w:pPr>
            <w:r w:rsidRPr="000E569A">
              <w:rPr>
                <w:rFonts w:ascii="Times New Roman" w:hAnsi="Times New Roman"/>
                <w:sz w:val="24"/>
              </w:rPr>
              <w:t>2.7.</w:t>
            </w:r>
          </w:p>
        </w:tc>
        <w:tc>
          <w:tcPr>
            <w:tcW w:w="4013" w:type="dxa"/>
            <w:shd w:val="clear" w:color="auto" w:fill="auto"/>
          </w:tcPr>
          <w:p w14:paraId="24FDCB1F" w14:textId="77777777"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rPr>
            </w:pPr>
            <w:r w:rsidRPr="000E569A">
              <w:rPr>
                <w:rFonts w:ascii="Times New Roman" w:hAnsi="Times New Roman"/>
                <w:sz w:val="24"/>
              </w:rPr>
              <w:t>Apgyvendinimas apsaugotame būste</w:t>
            </w:r>
          </w:p>
        </w:tc>
        <w:tc>
          <w:tcPr>
            <w:tcW w:w="1417" w:type="dxa"/>
            <w:shd w:val="clear" w:color="auto" w:fill="auto"/>
            <w:vAlign w:val="center"/>
          </w:tcPr>
          <w:p w14:paraId="37662573" w14:textId="77777777" w:rsidR="00F94602" w:rsidRPr="000E569A" w:rsidRDefault="00F94602" w:rsidP="00A7531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rPr>
            </w:pPr>
            <w:r w:rsidRPr="000E569A">
              <w:rPr>
                <w:rFonts w:ascii="Times New Roman" w:hAnsi="Times New Roman"/>
                <w:sz w:val="24"/>
              </w:rPr>
              <w:t>2</w:t>
            </w:r>
          </w:p>
        </w:tc>
        <w:tc>
          <w:tcPr>
            <w:tcW w:w="1276" w:type="dxa"/>
            <w:shd w:val="clear" w:color="auto" w:fill="auto"/>
            <w:vAlign w:val="center"/>
          </w:tcPr>
          <w:p w14:paraId="64B787AA" w14:textId="77777777" w:rsidR="00F94602" w:rsidRPr="000E569A" w:rsidRDefault="00F94602" w:rsidP="00A75314">
            <w:pPr>
              <w:tabs>
                <w:tab w:val="left" w:pos="459"/>
              </w:tabs>
              <w:ind w:left="459" w:hanging="428"/>
              <w:jc w:val="center"/>
              <w:rPr>
                <w:rFonts w:ascii="Times New Roman" w:hAnsi="Times New Roman"/>
                <w:sz w:val="24"/>
              </w:rPr>
            </w:pPr>
            <w:r w:rsidRPr="000E569A">
              <w:rPr>
                <w:rFonts w:ascii="Times New Roman" w:hAnsi="Times New Roman"/>
                <w:sz w:val="24"/>
              </w:rPr>
              <w:t>5</w:t>
            </w:r>
          </w:p>
        </w:tc>
        <w:tc>
          <w:tcPr>
            <w:tcW w:w="1559" w:type="dxa"/>
            <w:shd w:val="clear" w:color="auto" w:fill="auto"/>
            <w:vAlign w:val="center"/>
          </w:tcPr>
          <w:p w14:paraId="6FDC6B42" w14:textId="77777777" w:rsidR="00F94602" w:rsidRPr="000E569A" w:rsidRDefault="00F94602" w:rsidP="00A75314">
            <w:pPr>
              <w:tabs>
                <w:tab w:val="left" w:pos="459"/>
              </w:tabs>
              <w:ind w:left="459" w:hanging="428"/>
              <w:jc w:val="center"/>
              <w:rPr>
                <w:rFonts w:ascii="Times New Roman" w:hAnsi="Times New Roman"/>
                <w:sz w:val="24"/>
              </w:rPr>
            </w:pPr>
            <w:r w:rsidRPr="000E569A">
              <w:rPr>
                <w:rFonts w:ascii="Times New Roman" w:hAnsi="Times New Roman"/>
                <w:sz w:val="24"/>
              </w:rPr>
              <w:t>0,2</w:t>
            </w:r>
          </w:p>
        </w:tc>
      </w:tr>
      <w:tr w:rsidR="00F94602" w:rsidRPr="003909D1" w14:paraId="33CD3573" w14:textId="77777777" w:rsidTr="000E569A">
        <w:tc>
          <w:tcPr>
            <w:tcW w:w="944" w:type="dxa"/>
            <w:shd w:val="clear" w:color="auto" w:fill="auto"/>
          </w:tcPr>
          <w:p w14:paraId="3954AF9A" w14:textId="77777777"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rPr>
            </w:pPr>
            <w:r w:rsidRPr="000E569A">
              <w:rPr>
                <w:rFonts w:ascii="Times New Roman" w:hAnsi="Times New Roman"/>
                <w:sz w:val="24"/>
              </w:rPr>
              <w:t>2.8.</w:t>
            </w:r>
          </w:p>
        </w:tc>
        <w:tc>
          <w:tcPr>
            <w:tcW w:w="4013" w:type="dxa"/>
            <w:shd w:val="clear" w:color="auto" w:fill="auto"/>
          </w:tcPr>
          <w:p w14:paraId="00E16ECE" w14:textId="77777777"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rPr>
            </w:pPr>
            <w:r w:rsidRPr="000E569A">
              <w:rPr>
                <w:rFonts w:ascii="Times New Roman" w:hAnsi="Times New Roman"/>
                <w:sz w:val="24"/>
              </w:rPr>
              <w:t>Socialinių dirbtuvių paslauga</w:t>
            </w:r>
          </w:p>
        </w:tc>
        <w:tc>
          <w:tcPr>
            <w:tcW w:w="1417" w:type="dxa"/>
            <w:shd w:val="clear" w:color="auto" w:fill="auto"/>
            <w:vAlign w:val="center"/>
          </w:tcPr>
          <w:p w14:paraId="63648FBA" w14:textId="77777777" w:rsidR="00F94602" w:rsidRPr="000E569A" w:rsidRDefault="00F94602" w:rsidP="00A7531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rPr>
            </w:pPr>
            <w:r w:rsidRPr="000E569A">
              <w:rPr>
                <w:rFonts w:ascii="Times New Roman" w:hAnsi="Times New Roman"/>
                <w:sz w:val="24"/>
              </w:rPr>
              <w:t>2</w:t>
            </w:r>
          </w:p>
        </w:tc>
        <w:tc>
          <w:tcPr>
            <w:tcW w:w="1276" w:type="dxa"/>
            <w:shd w:val="clear" w:color="auto" w:fill="auto"/>
            <w:vAlign w:val="center"/>
          </w:tcPr>
          <w:p w14:paraId="23EAC9EF" w14:textId="77777777" w:rsidR="00F94602" w:rsidRPr="000E569A" w:rsidRDefault="00F94602" w:rsidP="00A75314">
            <w:pPr>
              <w:tabs>
                <w:tab w:val="left" w:pos="459"/>
              </w:tabs>
              <w:ind w:left="459" w:hanging="428"/>
              <w:jc w:val="center"/>
              <w:rPr>
                <w:rFonts w:ascii="Times New Roman" w:hAnsi="Times New Roman"/>
                <w:sz w:val="24"/>
              </w:rPr>
            </w:pPr>
            <w:r w:rsidRPr="000E569A">
              <w:rPr>
                <w:rFonts w:ascii="Times New Roman" w:hAnsi="Times New Roman"/>
                <w:sz w:val="24"/>
              </w:rPr>
              <w:t>5</w:t>
            </w:r>
          </w:p>
        </w:tc>
        <w:tc>
          <w:tcPr>
            <w:tcW w:w="1559" w:type="dxa"/>
            <w:shd w:val="clear" w:color="auto" w:fill="auto"/>
            <w:vAlign w:val="center"/>
          </w:tcPr>
          <w:p w14:paraId="0151A255" w14:textId="77777777" w:rsidR="00F94602" w:rsidRPr="000E569A" w:rsidRDefault="00F94602" w:rsidP="00A75314">
            <w:pPr>
              <w:tabs>
                <w:tab w:val="left" w:pos="459"/>
              </w:tabs>
              <w:ind w:left="459" w:hanging="428"/>
              <w:jc w:val="center"/>
              <w:rPr>
                <w:rFonts w:ascii="Times New Roman" w:hAnsi="Times New Roman"/>
                <w:sz w:val="24"/>
              </w:rPr>
            </w:pPr>
            <w:r w:rsidRPr="000E569A">
              <w:rPr>
                <w:rFonts w:ascii="Times New Roman" w:hAnsi="Times New Roman"/>
                <w:sz w:val="24"/>
              </w:rPr>
              <w:t>5</w:t>
            </w:r>
          </w:p>
        </w:tc>
      </w:tr>
      <w:tr w:rsidR="00F94602" w:rsidRPr="003909D1" w14:paraId="6AA4F652" w14:textId="77777777" w:rsidTr="000E569A">
        <w:tc>
          <w:tcPr>
            <w:tcW w:w="944" w:type="dxa"/>
            <w:shd w:val="clear" w:color="auto" w:fill="auto"/>
          </w:tcPr>
          <w:p w14:paraId="62885AD0" w14:textId="77777777"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rPr>
            </w:pPr>
            <w:r w:rsidRPr="000E569A">
              <w:rPr>
                <w:rFonts w:ascii="Times New Roman" w:hAnsi="Times New Roman"/>
                <w:sz w:val="24"/>
              </w:rPr>
              <w:t>2.9.</w:t>
            </w:r>
          </w:p>
        </w:tc>
        <w:tc>
          <w:tcPr>
            <w:tcW w:w="6706" w:type="dxa"/>
            <w:gridSpan w:val="3"/>
            <w:shd w:val="clear" w:color="auto" w:fill="auto"/>
            <w:vAlign w:val="center"/>
          </w:tcPr>
          <w:p w14:paraId="2410C155" w14:textId="77777777" w:rsidR="00F94602" w:rsidRPr="000E569A" w:rsidRDefault="00F94602" w:rsidP="002A0FB5">
            <w:pPr>
              <w:tabs>
                <w:tab w:val="left" w:pos="459"/>
              </w:tabs>
              <w:ind w:left="459" w:hanging="428"/>
              <w:rPr>
                <w:rFonts w:ascii="Times New Roman" w:hAnsi="Times New Roman"/>
                <w:sz w:val="24"/>
              </w:rPr>
            </w:pPr>
            <w:r w:rsidRPr="000E569A">
              <w:rPr>
                <w:rFonts w:ascii="Times New Roman" w:hAnsi="Times New Roman"/>
                <w:sz w:val="24"/>
              </w:rPr>
              <w:t>Dienos socialinė globa:</w:t>
            </w:r>
          </w:p>
        </w:tc>
        <w:tc>
          <w:tcPr>
            <w:tcW w:w="1559" w:type="dxa"/>
            <w:shd w:val="clear" w:color="auto" w:fill="auto"/>
          </w:tcPr>
          <w:p w14:paraId="31D59AEB" w14:textId="77777777" w:rsidR="00F94602" w:rsidRPr="000E569A" w:rsidRDefault="00F94602" w:rsidP="002A0FB5">
            <w:pPr>
              <w:tabs>
                <w:tab w:val="left" w:pos="459"/>
              </w:tabs>
              <w:ind w:left="459" w:hanging="428"/>
              <w:rPr>
                <w:rFonts w:ascii="Times New Roman" w:hAnsi="Times New Roman"/>
                <w:sz w:val="24"/>
              </w:rPr>
            </w:pPr>
          </w:p>
        </w:tc>
      </w:tr>
      <w:tr w:rsidR="00F94602" w:rsidRPr="003909D1" w14:paraId="29A91DF4" w14:textId="77777777" w:rsidTr="000E569A">
        <w:tc>
          <w:tcPr>
            <w:tcW w:w="944" w:type="dxa"/>
            <w:shd w:val="clear" w:color="auto" w:fill="auto"/>
          </w:tcPr>
          <w:p w14:paraId="558A9688" w14:textId="77777777"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rPr>
            </w:pPr>
            <w:r w:rsidRPr="000E569A">
              <w:rPr>
                <w:rFonts w:ascii="Times New Roman" w:hAnsi="Times New Roman"/>
                <w:sz w:val="24"/>
              </w:rPr>
              <w:t>2.9.1.</w:t>
            </w:r>
          </w:p>
        </w:tc>
        <w:tc>
          <w:tcPr>
            <w:tcW w:w="4013" w:type="dxa"/>
            <w:shd w:val="clear" w:color="auto" w:fill="auto"/>
          </w:tcPr>
          <w:p w14:paraId="40BDCB14" w14:textId="77777777"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48"/>
              <w:rPr>
                <w:rFonts w:ascii="Times New Roman" w:hAnsi="Times New Roman"/>
                <w:sz w:val="24"/>
              </w:rPr>
            </w:pPr>
            <w:r w:rsidRPr="000E569A">
              <w:rPr>
                <w:rFonts w:ascii="Times New Roman" w:hAnsi="Times New Roman"/>
                <w:sz w:val="24"/>
              </w:rPr>
              <w:t>asmens namuose</w:t>
            </w:r>
          </w:p>
        </w:tc>
        <w:tc>
          <w:tcPr>
            <w:tcW w:w="1417" w:type="dxa"/>
            <w:shd w:val="clear" w:color="auto" w:fill="auto"/>
            <w:vAlign w:val="center"/>
          </w:tcPr>
          <w:p w14:paraId="4C2498C7" w14:textId="77777777" w:rsidR="00F94602" w:rsidRPr="000E569A" w:rsidRDefault="00F94602" w:rsidP="00A7531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rPr>
            </w:pPr>
            <w:r w:rsidRPr="000E569A">
              <w:rPr>
                <w:rFonts w:ascii="Times New Roman" w:hAnsi="Times New Roman"/>
                <w:sz w:val="24"/>
              </w:rPr>
              <w:t>6</w:t>
            </w:r>
          </w:p>
        </w:tc>
        <w:tc>
          <w:tcPr>
            <w:tcW w:w="1276" w:type="dxa"/>
            <w:shd w:val="clear" w:color="auto" w:fill="auto"/>
            <w:vAlign w:val="center"/>
          </w:tcPr>
          <w:p w14:paraId="3305F451" w14:textId="77777777" w:rsidR="00F94602" w:rsidRPr="000E569A" w:rsidRDefault="00F94602" w:rsidP="00A75314">
            <w:pPr>
              <w:tabs>
                <w:tab w:val="left" w:pos="459"/>
              </w:tabs>
              <w:ind w:left="459" w:hanging="428"/>
              <w:jc w:val="center"/>
              <w:rPr>
                <w:rFonts w:ascii="Times New Roman" w:hAnsi="Times New Roman"/>
                <w:sz w:val="24"/>
              </w:rPr>
            </w:pPr>
            <w:r w:rsidRPr="000E569A">
              <w:rPr>
                <w:rFonts w:ascii="Times New Roman" w:hAnsi="Times New Roman"/>
                <w:sz w:val="24"/>
              </w:rPr>
              <w:t>9</w:t>
            </w:r>
          </w:p>
        </w:tc>
        <w:tc>
          <w:tcPr>
            <w:tcW w:w="1559" w:type="dxa"/>
            <w:shd w:val="clear" w:color="auto" w:fill="auto"/>
            <w:vAlign w:val="center"/>
          </w:tcPr>
          <w:p w14:paraId="067AA218" w14:textId="77777777" w:rsidR="00F94602" w:rsidRPr="000E569A" w:rsidRDefault="00F94602" w:rsidP="00A75314">
            <w:pPr>
              <w:tabs>
                <w:tab w:val="left" w:pos="459"/>
              </w:tabs>
              <w:ind w:left="459" w:hanging="428"/>
              <w:jc w:val="center"/>
              <w:rPr>
                <w:rFonts w:ascii="Times New Roman" w:hAnsi="Times New Roman"/>
                <w:sz w:val="24"/>
              </w:rPr>
            </w:pPr>
            <w:r w:rsidRPr="000E569A">
              <w:rPr>
                <w:rFonts w:ascii="Times New Roman" w:hAnsi="Times New Roman"/>
                <w:sz w:val="24"/>
              </w:rPr>
              <w:t>1</w:t>
            </w:r>
          </w:p>
        </w:tc>
      </w:tr>
      <w:tr w:rsidR="00F94602" w:rsidRPr="003909D1" w14:paraId="796FD223" w14:textId="77777777" w:rsidTr="000E569A">
        <w:tc>
          <w:tcPr>
            <w:tcW w:w="944" w:type="dxa"/>
            <w:shd w:val="clear" w:color="auto" w:fill="auto"/>
          </w:tcPr>
          <w:p w14:paraId="57EEEC10" w14:textId="77777777"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rPr>
            </w:pPr>
            <w:r w:rsidRPr="000E569A">
              <w:rPr>
                <w:rFonts w:ascii="Times New Roman" w:hAnsi="Times New Roman"/>
                <w:sz w:val="24"/>
              </w:rPr>
              <w:t>2.9.2.</w:t>
            </w:r>
          </w:p>
        </w:tc>
        <w:tc>
          <w:tcPr>
            <w:tcW w:w="4013" w:type="dxa"/>
            <w:shd w:val="clear" w:color="auto" w:fill="auto"/>
          </w:tcPr>
          <w:p w14:paraId="03E2F42A" w14:textId="77777777"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48"/>
              <w:rPr>
                <w:rFonts w:ascii="Times New Roman" w:hAnsi="Times New Roman"/>
                <w:sz w:val="24"/>
              </w:rPr>
            </w:pPr>
            <w:r w:rsidRPr="000E569A">
              <w:rPr>
                <w:rFonts w:ascii="Times New Roman" w:hAnsi="Times New Roman"/>
                <w:sz w:val="24"/>
              </w:rPr>
              <w:t>dienos socialinės globos centruose</w:t>
            </w:r>
          </w:p>
        </w:tc>
        <w:tc>
          <w:tcPr>
            <w:tcW w:w="1417" w:type="dxa"/>
            <w:shd w:val="clear" w:color="auto" w:fill="auto"/>
            <w:vAlign w:val="center"/>
          </w:tcPr>
          <w:p w14:paraId="34BD9446" w14:textId="77777777" w:rsidR="00F94602" w:rsidRPr="000E569A" w:rsidRDefault="00F94602" w:rsidP="00A7531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rPr>
            </w:pPr>
            <w:r w:rsidRPr="000E569A">
              <w:rPr>
                <w:rFonts w:ascii="Times New Roman" w:hAnsi="Times New Roman"/>
                <w:sz w:val="24"/>
              </w:rPr>
              <w:t>13</w:t>
            </w:r>
          </w:p>
        </w:tc>
        <w:tc>
          <w:tcPr>
            <w:tcW w:w="1276" w:type="dxa"/>
            <w:shd w:val="clear" w:color="auto" w:fill="auto"/>
            <w:vAlign w:val="center"/>
          </w:tcPr>
          <w:p w14:paraId="67EE10ED" w14:textId="77777777" w:rsidR="00F94602" w:rsidRPr="000E569A" w:rsidRDefault="00F94602" w:rsidP="00A75314">
            <w:pPr>
              <w:tabs>
                <w:tab w:val="left" w:pos="459"/>
              </w:tabs>
              <w:ind w:left="459" w:hanging="428"/>
              <w:jc w:val="center"/>
              <w:rPr>
                <w:rFonts w:ascii="Times New Roman" w:hAnsi="Times New Roman"/>
                <w:sz w:val="24"/>
              </w:rPr>
            </w:pPr>
            <w:r w:rsidRPr="000E569A">
              <w:rPr>
                <w:rFonts w:ascii="Times New Roman" w:hAnsi="Times New Roman"/>
                <w:sz w:val="24"/>
              </w:rPr>
              <w:t>18</w:t>
            </w:r>
          </w:p>
        </w:tc>
        <w:tc>
          <w:tcPr>
            <w:tcW w:w="1559" w:type="dxa"/>
            <w:shd w:val="clear" w:color="auto" w:fill="auto"/>
            <w:vAlign w:val="center"/>
          </w:tcPr>
          <w:p w14:paraId="330C4996" w14:textId="77777777" w:rsidR="00F94602" w:rsidRPr="000E569A" w:rsidRDefault="00F94602" w:rsidP="00A75314">
            <w:pPr>
              <w:tabs>
                <w:tab w:val="left" w:pos="459"/>
              </w:tabs>
              <w:ind w:left="459" w:hanging="428"/>
              <w:jc w:val="center"/>
              <w:rPr>
                <w:rFonts w:ascii="Times New Roman" w:hAnsi="Times New Roman"/>
                <w:sz w:val="24"/>
              </w:rPr>
            </w:pPr>
            <w:r w:rsidRPr="000E569A">
              <w:rPr>
                <w:rFonts w:ascii="Times New Roman" w:hAnsi="Times New Roman"/>
                <w:sz w:val="24"/>
              </w:rPr>
              <w:t>25</w:t>
            </w:r>
          </w:p>
        </w:tc>
      </w:tr>
      <w:tr w:rsidR="00F94602" w:rsidRPr="003909D1" w14:paraId="72F9D166" w14:textId="77777777" w:rsidTr="000E569A">
        <w:tc>
          <w:tcPr>
            <w:tcW w:w="944" w:type="dxa"/>
            <w:shd w:val="clear" w:color="auto" w:fill="auto"/>
          </w:tcPr>
          <w:p w14:paraId="51DD6FF7" w14:textId="77777777"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rPr>
            </w:pPr>
            <w:r w:rsidRPr="000E569A">
              <w:rPr>
                <w:rFonts w:ascii="Times New Roman" w:hAnsi="Times New Roman"/>
                <w:sz w:val="24"/>
              </w:rPr>
              <w:t>2.10.</w:t>
            </w:r>
          </w:p>
        </w:tc>
        <w:tc>
          <w:tcPr>
            <w:tcW w:w="4013" w:type="dxa"/>
            <w:shd w:val="clear" w:color="auto" w:fill="auto"/>
          </w:tcPr>
          <w:p w14:paraId="371D3C42" w14:textId="77777777"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rPr>
            </w:pPr>
            <w:r w:rsidRPr="000E569A">
              <w:rPr>
                <w:rFonts w:ascii="Times New Roman" w:hAnsi="Times New Roman"/>
                <w:sz w:val="24"/>
              </w:rPr>
              <w:t>Trumpalaikė socialinė globa</w:t>
            </w:r>
          </w:p>
        </w:tc>
        <w:tc>
          <w:tcPr>
            <w:tcW w:w="1417" w:type="dxa"/>
            <w:shd w:val="clear" w:color="auto" w:fill="auto"/>
            <w:vAlign w:val="center"/>
          </w:tcPr>
          <w:p w14:paraId="779D8E88" w14:textId="77777777" w:rsidR="00F94602" w:rsidRPr="000E569A" w:rsidRDefault="00F94602" w:rsidP="00A7531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rPr>
            </w:pPr>
            <w:r w:rsidRPr="000E569A">
              <w:rPr>
                <w:rFonts w:ascii="Times New Roman" w:hAnsi="Times New Roman"/>
                <w:sz w:val="24"/>
              </w:rPr>
              <w:t>3</w:t>
            </w:r>
          </w:p>
        </w:tc>
        <w:tc>
          <w:tcPr>
            <w:tcW w:w="1276" w:type="dxa"/>
            <w:shd w:val="clear" w:color="auto" w:fill="auto"/>
            <w:vAlign w:val="center"/>
          </w:tcPr>
          <w:p w14:paraId="72720073" w14:textId="77777777" w:rsidR="00F94602" w:rsidRPr="000E569A" w:rsidRDefault="00F94602" w:rsidP="00A75314">
            <w:pPr>
              <w:tabs>
                <w:tab w:val="left" w:pos="459"/>
              </w:tabs>
              <w:ind w:left="459" w:hanging="428"/>
              <w:jc w:val="center"/>
              <w:rPr>
                <w:rFonts w:ascii="Times New Roman" w:hAnsi="Times New Roman"/>
                <w:sz w:val="24"/>
              </w:rPr>
            </w:pPr>
            <w:r w:rsidRPr="000E569A">
              <w:rPr>
                <w:rFonts w:ascii="Times New Roman" w:hAnsi="Times New Roman"/>
                <w:sz w:val="24"/>
              </w:rPr>
              <w:t>5</w:t>
            </w:r>
          </w:p>
        </w:tc>
        <w:tc>
          <w:tcPr>
            <w:tcW w:w="1559" w:type="dxa"/>
            <w:shd w:val="clear" w:color="auto" w:fill="auto"/>
            <w:vAlign w:val="center"/>
          </w:tcPr>
          <w:p w14:paraId="1A881E29" w14:textId="77777777" w:rsidR="00F94602" w:rsidRPr="000E569A" w:rsidRDefault="00F94602" w:rsidP="00A75314">
            <w:pPr>
              <w:tabs>
                <w:tab w:val="left" w:pos="459"/>
              </w:tabs>
              <w:ind w:left="459" w:hanging="428"/>
              <w:jc w:val="center"/>
              <w:rPr>
                <w:rFonts w:ascii="Times New Roman" w:hAnsi="Times New Roman"/>
                <w:sz w:val="24"/>
              </w:rPr>
            </w:pPr>
            <w:r w:rsidRPr="000E569A">
              <w:rPr>
                <w:rFonts w:ascii="Times New Roman" w:hAnsi="Times New Roman"/>
                <w:sz w:val="24"/>
              </w:rPr>
              <w:t>2,5</w:t>
            </w:r>
          </w:p>
        </w:tc>
      </w:tr>
      <w:tr w:rsidR="00F94602" w:rsidRPr="003909D1" w14:paraId="70C982D9" w14:textId="77777777" w:rsidTr="000E569A">
        <w:tc>
          <w:tcPr>
            <w:tcW w:w="944" w:type="dxa"/>
            <w:shd w:val="clear" w:color="auto" w:fill="auto"/>
          </w:tcPr>
          <w:p w14:paraId="74E33355" w14:textId="77777777"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rPr>
            </w:pPr>
            <w:r w:rsidRPr="000E569A">
              <w:rPr>
                <w:rFonts w:ascii="Times New Roman" w:hAnsi="Times New Roman"/>
                <w:sz w:val="24"/>
              </w:rPr>
              <w:t>2.11.</w:t>
            </w:r>
          </w:p>
        </w:tc>
        <w:tc>
          <w:tcPr>
            <w:tcW w:w="6706" w:type="dxa"/>
            <w:gridSpan w:val="3"/>
            <w:shd w:val="clear" w:color="auto" w:fill="auto"/>
            <w:vAlign w:val="center"/>
          </w:tcPr>
          <w:p w14:paraId="4B3538B1" w14:textId="77777777" w:rsidR="00F94602" w:rsidRPr="000E569A" w:rsidRDefault="00F94602" w:rsidP="002A0FB5">
            <w:pPr>
              <w:tabs>
                <w:tab w:val="left" w:pos="459"/>
              </w:tabs>
              <w:ind w:left="459" w:hanging="428"/>
              <w:rPr>
                <w:rFonts w:ascii="Times New Roman" w:hAnsi="Times New Roman"/>
                <w:sz w:val="24"/>
              </w:rPr>
            </w:pPr>
            <w:r w:rsidRPr="000E569A">
              <w:rPr>
                <w:rFonts w:ascii="Times New Roman" w:hAnsi="Times New Roman"/>
                <w:sz w:val="24"/>
              </w:rPr>
              <w:t>Ilgalaikė socialinė globa:</w:t>
            </w:r>
          </w:p>
        </w:tc>
        <w:tc>
          <w:tcPr>
            <w:tcW w:w="1559" w:type="dxa"/>
            <w:shd w:val="clear" w:color="auto" w:fill="auto"/>
          </w:tcPr>
          <w:p w14:paraId="53CCBF08" w14:textId="77777777" w:rsidR="00F94602" w:rsidRPr="000E569A" w:rsidRDefault="00F94602" w:rsidP="002A0FB5">
            <w:pPr>
              <w:tabs>
                <w:tab w:val="left" w:pos="459"/>
              </w:tabs>
              <w:ind w:left="459" w:hanging="428"/>
              <w:rPr>
                <w:rFonts w:ascii="Times New Roman" w:hAnsi="Times New Roman"/>
                <w:sz w:val="24"/>
              </w:rPr>
            </w:pPr>
          </w:p>
        </w:tc>
      </w:tr>
      <w:tr w:rsidR="00F94602" w:rsidRPr="003909D1" w14:paraId="401DB0DB" w14:textId="77777777" w:rsidTr="000E569A">
        <w:tc>
          <w:tcPr>
            <w:tcW w:w="944" w:type="dxa"/>
            <w:shd w:val="clear" w:color="auto" w:fill="auto"/>
          </w:tcPr>
          <w:p w14:paraId="7DADC314" w14:textId="77777777"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rPr>
            </w:pPr>
            <w:r w:rsidRPr="000E569A">
              <w:rPr>
                <w:rFonts w:ascii="Times New Roman" w:hAnsi="Times New Roman"/>
                <w:sz w:val="24"/>
              </w:rPr>
              <w:t>2.11.1.</w:t>
            </w:r>
          </w:p>
        </w:tc>
        <w:tc>
          <w:tcPr>
            <w:tcW w:w="4013" w:type="dxa"/>
            <w:shd w:val="clear" w:color="auto" w:fill="auto"/>
          </w:tcPr>
          <w:p w14:paraId="0E21C709" w14:textId="77777777"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48"/>
              <w:rPr>
                <w:rFonts w:ascii="Times New Roman" w:hAnsi="Times New Roman"/>
                <w:sz w:val="24"/>
              </w:rPr>
            </w:pPr>
            <w:r w:rsidRPr="000E569A">
              <w:rPr>
                <w:rFonts w:ascii="Times New Roman" w:hAnsi="Times New Roman"/>
                <w:sz w:val="24"/>
              </w:rPr>
              <w:t>socialinės globos namuose</w:t>
            </w:r>
          </w:p>
        </w:tc>
        <w:tc>
          <w:tcPr>
            <w:tcW w:w="1417" w:type="dxa"/>
            <w:shd w:val="clear" w:color="auto" w:fill="auto"/>
            <w:vAlign w:val="center"/>
          </w:tcPr>
          <w:p w14:paraId="40DD65FB" w14:textId="77777777" w:rsidR="00F94602" w:rsidRPr="000E569A" w:rsidRDefault="00F94602" w:rsidP="00A7531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rPr>
            </w:pPr>
            <w:r w:rsidRPr="000E569A">
              <w:rPr>
                <w:rFonts w:ascii="Times New Roman" w:hAnsi="Times New Roman"/>
                <w:sz w:val="24"/>
              </w:rPr>
              <w:t>15</w:t>
            </w:r>
          </w:p>
        </w:tc>
        <w:tc>
          <w:tcPr>
            <w:tcW w:w="1276" w:type="dxa"/>
            <w:shd w:val="clear" w:color="auto" w:fill="auto"/>
            <w:vAlign w:val="center"/>
          </w:tcPr>
          <w:p w14:paraId="089E337E" w14:textId="77777777" w:rsidR="00F94602" w:rsidRPr="000E569A" w:rsidRDefault="00F94602" w:rsidP="00A75314">
            <w:pPr>
              <w:tabs>
                <w:tab w:val="left" w:pos="459"/>
              </w:tabs>
              <w:ind w:left="459" w:hanging="428"/>
              <w:jc w:val="center"/>
              <w:rPr>
                <w:rFonts w:ascii="Times New Roman" w:hAnsi="Times New Roman"/>
                <w:sz w:val="24"/>
              </w:rPr>
            </w:pPr>
            <w:r w:rsidRPr="000E569A">
              <w:rPr>
                <w:rFonts w:ascii="Times New Roman" w:hAnsi="Times New Roman"/>
                <w:sz w:val="24"/>
              </w:rPr>
              <w:t>20</w:t>
            </w:r>
          </w:p>
        </w:tc>
        <w:tc>
          <w:tcPr>
            <w:tcW w:w="1559" w:type="dxa"/>
            <w:shd w:val="clear" w:color="auto" w:fill="auto"/>
            <w:vAlign w:val="center"/>
          </w:tcPr>
          <w:p w14:paraId="382A0C11" w14:textId="77777777" w:rsidR="00F94602" w:rsidRPr="000E569A" w:rsidRDefault="00F94602" w:rsidP="00A75314">
            <w:pPr>
              <w:tabs>
                <w:tab w:val="left" w:pos="459"/>
              </w:tabs>
              <w:ind w:left="459" w:hanging="428"/>
              <w:jc w:val="center"/>
              <w:rPr>
                <w:rFonts w:ascii="Times New Roman" w:hAnsi="Times New Roman"/>
                <w:sz w:val="24"/>
              </w:rPr>
            </w:pPr>
            <w:r w:rsidRPr="000E569A">
              <w:rPr>
                <w:rFonts w:ascii="Times New Roman" w:hAnsi="Times New Roman"/>
                <w:sz w:val="24"/>
              </w:rPr>
              <w:t>34</w:t>
            </w:r>
          </w:p>
        </w:tc>
      </w:tr>
      <w:tr w:rsidR="00F94602" w:rsidRPr="003909D1" w14:paraId="7EE81701" w14:textId="77777777" w:rsidTr="000E569A">
        <w:tc>
          <w:tcPr>
            <w:tcW w:w="944" w:type="dxa"/>
            <w:shd w:val="clear" w:color="auto" w:fill="auto"/>
          </w:tcPr>
          <w:p w14:paraId="4E16A2BD" w14:textId="77777777"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rPr>
            </w:pPr>
            <w:r w:rsidRPr="000E569A">
              <w:rPr>
                <w:rFonts w:ascii="Times New Roman" w:hAnsi="Times New Roman"/>
                <w:sz w:val="24"/>
              </w:rPr>
              <w:t>2.11.2.</w:t>
            </w:r>
          </w:p>
        </w:tc>
        <w:tc>
          <w:tcPr>
            <w:tcW w:w="4013" w:type="dxa"/>
            <w:shd w:val="clear" w:color="auto" w:fill="auto"/>
          </w:tcPr>
          <w:p w14:paraId="556E1D0D" w14:textId="77777777"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48"/>
              <w:rPr>
                <w:rFonts w:ascii="Times New Roman" w:hAnsi="Times New Roman"/>
                <w:sz w:val="24"/>
              </w:rPr>
            </w:pPr>
            <w:r w:rsidRPr="000E569A">
              <w:rPr>
                <w:rFonts w:ascii="Times New Roman" w:hAnsi="Times New Roman"/>
                <w:sz w:val="24"/>
              </w:rPr>
              <w:t>stacionarinėse ilgalaikės priežiūros įstaigose</w:t>
            </w:r>
          </w:p>
        </w:tc>
        <w:tc>
          <w:tcPr>
            <w:tcW w:w="1417" w:type="dxa"/>
            <w:shd w:val="clear" w:color="auto" w:fill="auto"/>
            <w:vAlign w:val="center"/>
          </w:tcPr>
          <w:p w14:paraId="7C5D673E" w14:textId="77777777" w:rsidR="00F94602" w:rsidRPr="000E569A" w:rsidRDefault="00F94602" w:rsidP="00A7531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rPr>
            </w:pPr>
            <w:r w:rsidRPr="000E569A">
              <w:rPr>
                <w:rFonts w:ascii="Times New Roman" w:hAnsi="Times New Roman"/>
                <w:sz w:val="24"/>
              </w:rPr>
              <w:t>4</w:t>
            </w:r>
          </w:p>
        </w:tc>
        <w:tc>
          <w:tcPr>
            <w:tcW w:w="1276" w:type="dxa"/>
            <w:shd w:val="clear" w:color="auto" w:fill="auto"/>
            <w:vAlign w:val="center"/>
          </w:tcPr>
          <w:p w14:paraId="264EA877" w14:textId="77777777" w:rsidR="00F94602" w:rsidRPr="000E569A" w:rsidRDefault="00F94602" w:rsidP="00A75314">
            <w:pPr>
              <w:tabs>
                <w:tab w:val="left" w:pos="459"/>
              </w:tabs>
              <w:ind w:left="459" w:hanging="428"/>
              <w:jc w:val="center"/>
              <w:rPr>
                <w:rFonts w:ascii="Times New Roman" w:hAnsi="Times New Roman"/>
                <w:sz w:val="24"/>
              </w:rPr>
            </w:pPr>
            <w:r w:rsidRPr="000E569A">
              <w:rPr>
                <w:rFonts w:ascii="Times New Roman" w:hAnsi="Times New Roman"/>
                <w:sz w:val="24"/>
              </w:rPr>
              <w:t>9</w:t>
            </w:r>
          </w:p>
        </w:tc>
        <w:tc>
          <w:tcPr>
            <w:tcW w:w="1559" w:type="dxa"/>
            <w:shd w:val="clear" w:color="auto" w:fill="auto"/>
            <w:vAlign w:val="center"/>
          </w:tcPr>
          <w:p w14:paraId="32A1A949" w14:textId="77777777" w:rsidR="00F94602" w:rsidRPr="000E569A" w:rsidRDefault="00F94602" w:rsidP="00A75314">
            <w:pPr>
              <w:tabs>
                <w:tab w:val="left" w:pos="459"/>
              </w:tabs>
              <w:ind w:left="459" w:hanging="428"/>
              <w:jc w:val="center"/>
              <w:rPr>
                <w:rFonts w:ascii="Times New Roman" w:hAnsi="Times New Roman"/>
                <w:sz w:val="24"/>
              </w:rPr>
            </w:pPr>
            <w:r w:rsidRPr="000E569A">
              <w:rPr>
                <w:rFonts w:ascii="Times New Roman" w:hAnsi="Times New Roman"/>
                <w:sz w:val="24"/>
              </w:rPr>
              <w:t>0</w:t>
            </w:r>
          </w:p>
        </w:tc>
      </w:tr>
      <w:tr w:rsidR="00F94602" w:rsidRPr="003909D1" w14:paraId="670F4D66" w14:textId="77777777" w:rsidTr="000E569A">
        <w:tc>
          <w:tcPr>
            <w:tcW w:w="944" w:type="dxa"/>
            <w:shd w:val="clear" w:color="auto" w:fill="auto"/>
          </w:tcPr>
          <w:p w14:paraId="28C77820" w14:textId="77777777"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rPr>
            </w:pPr>
            <w:r w:rsidRPr="000E569A">
              <w:rPr>
                <w:rFonts w:ascii="Times New Roman" w:hAnsi="Times New Roman"/>
                <w:sz w:val="24"/>
              </w:rPr>
              <w:t>2.11.3.</w:t>
            </w:r>
          </w:p>
        </w:tc>
        <w:tc>
          <w:tcPr>
            <w:tcW w:w="4013" w:type="dxa"/>
            <w:shd w:val="clear" w:color="auto" w:fill="auto"/>
          </w:tcPr>
          <w:p w14:paraId="075839B9" w14:textId="77777777"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48"/>
              <w:jc w:val="both"/>
              <w:rPr>
                <w:rFonts w:ascii="Times New Roman" w:hAnsi="Times New Roman"/>
                <w:sz w:val="24"/>
              </w:rPr>
            </w:pPr>
            <w:r w:rsidRPr="000E569A">
              <w:rPr>
                <w:rFonts w:ascii="Times New Roman" w:hAnsi="Times New Roman"/>
                <w:sz w:val="24"/>
              </w:rPr>
              <w:t>grupinio gyvenimo namuose</w:t>
            </w:r>
          </w:p>
        </w:tc>
        <w:tc>
          <w:tcPr>
            <w:tcW w:w="1417" w:type="dxa"/>
            <w:shd w:val="clear" w:color="auto" w:fill="auto"/>
            <w:vAlign w:val="center"/>
          </w:tcPr>
          <w:p w14:paraId="5EAB165E" w14:textId="77777777" w:rsidR="00F94602" w:rsidRPr="000E569A" w:rsidRDefault="00F94602" w:rsidP="00A7531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rPr>
            </w:pPr>
            <w:r w:rsidRPr="000E569A">
              <w:rPr>
                <w:rFonts w:ascii="Times New Roman" w:hAnsi="Times New Roman"/>
                <w:sz w:val="24"/>
              </w:rPr>
              <w:t>2</w:t>
            </w:r>
          </w:p>
        </w:tc>
        <w:tc>
          <w:tcPr>
            <w:tcW w:w="1276" w:type="dxa"/>
            <w:shd w:val="clear" w:color="auto" w:fill="auto"/>
            <w:vAlign w:val="center"/>
          </w:tcPr>
          <w:p w14:paraId="6485FBC6" w14:textId="77777777" w:rsidR="00F94602" w:rsidRPr="000E569A" w:rsidRDefault="00F94602" w:rsidP="00A75314">
            <w:pPr>
              <w:widowControl w:val="0"/>
              <w:tabs>
                <w:tab w:val="left" w:pos="45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6" w:hanging="428"/>
              <w:jc w:val="center"/>
              <w:rPr>
                <w:rFonts w:ascii="Times New Roman" w:hAnsi="Times New Roman"/>
                <w:sz w:val="24"/>
              </w:rPr>
            </w:pPr>
            <w:r w:rsidRPr="000E569A">
              <w:rPr>
                <w:rFonts w:ascii="Times New Roman" w:hAnsi="Times New Roman"/>
                <w:sz w:val="24"/>
              </w:rPr>
              <w:t>5</w:t>
            </w:r>
          </w:p>
        </w:tc>
        <w:tc>
          <w:tcPr>
            <w:tcW w:w="1559" w:type="dxa"/>
            <w:shd w:val="clear" w:color="auto" w:fill="auto"/>
            <w:vAlign w:val="center"/>
          </w:tcPr>
          <w:p w14:paraId="0318BCCA" w14:textId="77777777" w:rsidR="00F94602" w:rsidRPr="000E569A" w:rsidRDefault="00F94602" w:rsidP="00A75314">
            <w:pPr>
              <w:widowControl w:val="0"/>
              <w:tabs>
                <w:tab w:val="left" w:pos="45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6" w:hanging="428"/>
              <w:jc w:val="center"/>
              <w:rPr>
                <w:rFonts w:ascii="Times New Roman" w:hAnsi="Times New Roman"/>
                <w:sz w:val="24"/>
              </w:rPr>
            </w:pPr>
            <w:r w:rsidRPr="000E569A">
              <w:rPr>
                <w:rFonts w:ascii="Times New Roman" w:hAnsi="Times New Roman"/>
                <w:sz w:val="24"/>
              </w:rPr>
              <w:t>0,6</w:t>
            </w:r>
          </w:p>
        </w:tc>
      </w:tr>
      <w:tr w:rsidR="00F94602" w:rsidRPr="003909D1" w14:paraId="7CAF599E" w14:textId="77777777" w:rsidTr="000E569A">
        <w:tc>
          <w:tcPr>
            <w:tcW w:w="944" w:type="dxa"/>
            <w:shd w:val="clear" w:color="auto" w:fill="auto"/>
          </w:tcPr>
          <w:p w14:paraId="51192EDA" w14:textId="77777777"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rPr>
            </w:pPr>
            <w:r w:rsidRPr="000E569A">
              <w:rPr>
                <w:rFonts w:ascii="Times New Roman" w:hAnsi="Times New Roman"/>
                <w:sz w:val="24"/>
              </w:rPr>
              <w:t>2.11.4.</w:t>
            </w:r>
          </w:p>
        </w:tc>
        <w:tc>
          <w:tcPr>
            <w:tcW w:w="4013" w:type="dxa"/>
            <w:shd w:val="clear" w:color="auto" w:fill="auto"/>
          </w:tcPr>
          <w:p w14:paraId="4E274825" w14:textId="77777777"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48"/>
              <w:jc w:val="both"/>
              <w:rPr>
                <w:rFonts w:ascii="Times New Roman" w:hAnsi="Times New Roman"/>
                <w:sz w:val="24"/>
              </w:rPr>
            </w:pPr>
            <w:r w:rsidRPr="000E569A">
              <w:rPr>
                <w:rFonts w:ascii="Times New Roman" w:hAnsi="Times New Roman"/>
                <w:sz w:val="24"/>
              </w:rPr>
              <w:t>bendro gyvenimo namuose</w:t>
            </w:r>
          </w:p>
        </w:tc>
        <w:tc>
          <w:tcPr>
            <w:tcW w:w="1417" w:type="dxa"/>
            <w:shd w:val="clear" w:color="auto" w:fill="auto"/>
            <w:vAlign w:val="center"/>
          </w:tcPr>
          <w:p w14:paraId="5407A34F" w14:textId="77777777" w:rsidR="00F94602" w:rsidRPr="000E569A" w:rsidRDefault="00F94602" w:rsidP="00A7531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rPr>
            </w:pPr>
            <w:r w:rsidRPr="000E569A">
              <w:rPr>
                <w:rFonts w:ascii="Times New Roman" w:hAnsi="Times New Roman"/>
                <w:sz w:val="24"/>
              </w:rPr>
              <w:t>0,2</w:t>
            </w:r>
          </w:p>
        </w:tc>
        <w:tc>
          <w:tcPr>
            <w:tcW w:w="1276" w:type="dxa"/>
            <w:shd w:val="clear" w:color="auto" w:fill="auto"/>
            <w:vAlign w:val="center"/>
          </w:tcPr>
          <w:p w14:paraId="4410EECE" w14:textId="77777777" w:rsidR="00F94602" w:rsidRPr="000E569A" w:rsidRDefault="00F94602" w:rsidP="00A75314">
            <w:pPr>
              <w:widowControl w:val="0"/>
              <w:tabs>
                <w:tab w:val="left" w:pos="45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6" w:hanging="428"/>
              <w:jc w:val="center"/>
              <w:rPr>
                <w:rFonts w:ascii="Times New Roman" w:hAnsi="Times New Roman"/>
                <w:sz w:val="24"/>
              </w:rPr>
            </w:pPr>
            <w:r w:rsidRPr="000E569A">
              <w:rPr>
                <w:rFonts w:ascii="Times New Roman" w:hAnsi="Times New Roman"/>
                <w:sz w:val="24"/>
              </w:rPr>
              <w:t>0,5</w:t>
            </w:r>
          </w:p>
        </w:tc>
        <w:tc>
          <w:tcPr>
            <w:tcW w:w="1559" w:type="dxa"/>
            <w:shd w:val="clear" w:color="auto" w:fill="auto"/>
            <w:vAlign w:val="center"/>
          </w:tcPr>
          <w:p w14:paraId="58A63E42" w14:textId="77777777" w:rsidR="00F94602" w:rsidRPr="000E569A" w:rsidRDefault="00F94602" w:rsidP="00A75314">
            <w:pPr>
              <w:widowControl w:val="0"/>
              <w:tabs>
                <w:tab w:val="left" w:pos="45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6" w:hanging="428"/>
              <w:jc w:val="center"/>
              <w:rPr>
                <w:rFonts w:ascii="Times New Roman" w:hAnsi="Times New Roman"/>
                <w:sz w:val="24"/>
              </w:rPr>
            </w:pPr>
            <w:r w:rsidRPr="000E569A">
              <w:rPr>
                <w:rFonts w:ascii="Times New Roman" w:hAnsi="Times New Roman"/>
                <w:sz w:val="24"/>
              </w:rPr>
              <w:t>0</w:t>
            </w:r>
          </w:p>
        </w:tc>
      </w:tr>
      <w:tr w:rsidR="00F94602" w:rsidRPr="003909D1" w14:paraId="1139FD2C" w14:textId="77777777" w:rsidTr="000E569A">
        <w:tc>
          <w:tcPr>
            <w:tcW w:w="944" w:type="dxa"/>
            <w:shd w:val="clear" w:color="auto" w:fill="D9D9D9" w:themeFill="background1" w:themeFillShade="D9"/>
            <w:vAlign w:val="center"/>
          </w:tcPr>
          <w:p w14:paraId="6E0DF4F6" w14:textId="77777777"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 w:val="24"/>
              </w:rPr>
            </w:pPr>
            <w:r w:rsidRPr="000E569A">
              <w:rPr>
                <w:rFonts w:ascii="Times New Roman" w:hAnsi="Times New Roman"/>
                <w:b/>
                <w:sz w:val="24"/>
              </w:rPr>
              <w:t>2.12.</w:t>
            </w:r>
          </w:p>
        </w:tc>
        <w:tc>
          <w:tcPr>
            <w:tcW w:w="4013" w:type="dxa"/>
            <w:shd w:val="clear" w:color="auto" w:fill="D9D9D9" w:themeFill="background1" w:themeFillShade="D9"/>
            <w:vAlign w:val="center"/>
          </w:tcPr>
          <w:p w14:paraId="287B773B" w14:textId="5D0AADCA"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 w:val="24"/>
              </w:rPr>
            </w:pPr>
            <w:r w:rsidRPr="000E569A">
              <w:rPr>
                <w:rFonts w:ascii="Times New Roman" w:hAnsi="Times New Roman"/>
                <w:b/>
                <w:sz w:val="24"/>
              </w:rPr>
              <w:t xml:space="preserve">Socialinių paslaugų gavėjų – darbingo amžiaus asmenų su </w:t>
            </w:r>
            <w:r w:rsidR="00AE58BD" w:rsidRPr="000E569A">
              <w:rPr>
                <w:rFonts w:ascii="Times New Roman" w:hAnsi="Times New Roman"/>
                <w:b/>
                <w:sz w:val="24"/>
              </w:rPr>
              <w:t>negalia</w:t>
            </w:r>
            <w:r w:rsidR="00AE58BD">
              <w:rPr>
                <w:rFonts w:ascii="Times New Roman" w:hAnsi="Times New Roman"/>
                <w:b/>
                <w:sz w:val="24"/>
              </w:rPr>
              <w:t> </w:t>
            </w:r>
            <w:r w:rsidRPr="000E569A">
              <w:rPr>
                <w:rFonts w:ascii="Times New Roman" w:hAnsi="Times New Roman"/>
                <w:b/>
                <w:sz w:val="24"/>
              </w:rPr>
              <w:t xml:space="preserve">– skaičius, tenkantis 1 000 savivaldybės darbingo amžiaus asmenų su negalia, iš viso: </w:t>
            </w:r>
          </w:p>
        </w:tc>
        <w:tc>
          <w:tcPr>
            <w:tcW w:w="1417" w:type="dxa"/>
            <w:shd w:val="clear" w:color="auto" w:fill="D9D9D9" w:themeFill="background1" w:themeFillShade="D9"/>
            <w:vAlign w:val="center"/>
          </w:tcPr>
          <w:p w14:paraId="2399E1A3" w14:textId="77777777" w:rsidR="00F94602" w:rsidRPr="000E569A" w:rsidRDefault="00F94602" w:rsidP="00A7531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 w:val="24"/>
              </w:rPr>
            </w:pPr>
            <w:r w:rsidRPr="000E569A">
              <w:rPr>
                <w:rFonts w:ascii="Times New Roman" w:hAnsi="Times New Roman"/>
                <w:b/>
                <w:sz w:val="24"/>
              </w:rPr>
              <w:t>125,2</w:t>
            </w:r>
          </w:p>
        </w:tc>
        <w:tc>
          <w:tcPr>
            <w:tcW w:w="1276" w:type="dxa"/>
            <w:shd w:val="clear" w:color="auto" w:fill="D9D9D9" w:themeFill="background1" w:themeFillShade="D9"/>
            <w:vAlign w:val="center"/>
          </w:tcPr>
          <w:p w14:paraId="6171DD77" w14:textId="77777777" w:rsidR="00F94602" w:rsidRPr="000E569A" w:rsidRDefault="00F94602" w:rsidP="00A7531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 w:val="24"/>
              </w:rPr>
            </w:pPr>
            <w:r w:rsidRPr="000E569A">
              <w:rPr>
                <w:rFonts w:ascii="Times New Roman" w:hAnsi="Times New Roman"/>
                <w:b/>
                <w:sz w:val="24"/>
              </w:rPr>
              <w:t>200,5</w:t>
            </w:r>
          </w:p>
        </w:tc>
        <w:tc>
          <w:tcPr>
            <w:tcW w:w="1559" w:type="dxa"/>
            <w:shd w:val="clear" w:color="auto" w:fill="D9D9D9" w:themeFill="background1" w:themeFillShade="D9"/>
            <w:vAlign w:val="center"/>
          </w:tcPr>
          <w:p w14:paraId="2D96E773" w14:textId="77777777" w:rsidR="00F94602" w:rsidRPr="000E569A" w:rsidRDefault="00F94602" w:rsidP="00A7531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 w:val="24"/>
              </w:rPr>
            </w:pPr>
            <w:r w:rsidRPr="000E569A">
              <w:rPr>
                <w:rFonts w:ascii="Times New Roman" w:hAnsi="Times New Roman"/>
                <w:b/>
                <w:sz w:val="24"/>
              </w:rPr>
              <w:t>166,1</w:t>
            </w:r>
          </w:p>
        </w:tc>
      </w:tr>
      <w:tr w:rsidR="00F94602" w:rsidRPr="003909D1" w14:paraId="08CA8E97" w14:textId="77777777" w:rsidTr="000E569A">
        <w:tc>
          <w:tcPr>
            <w:tcW w:w="944" w:type="dxa"/>
            <w:shd w:val="clear" w:color="auto" w:fill="A6A6A6"/>
            <w:vAlign w:val="center"/>
          </w:tcPr>
          <w:p w14:paraId="78B24504" w14:textId="77777777"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 w:val="24"/>
              </w:rPr>
            </w:pPr>
            <w:r w:rsidRPr="000E569A">
              <w:rPr>
                <w:rFonts w:ascii="Times New Roman" w:hAnsi="Times New Roman"/>
                <w:b/>
                <w:sz w:val="24"/>
              </w:rPr>
              <w:t>3.</w:t>
            </w:r>
          </w:p>
        </w:tc>
        <w:tc>
          <w:tcPr>
            <w:tcW w:w="4013" w:type="dxa"/>
            <w:shd w:val="clear" w:color="auto" w:fill="A6A6A6"/>
            <w:vAlign w:val="center"/>
          </w:tcPr>
          <w:p w14:paraId="6A0EA7F5" w14:textId="77777777"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 w:val="24"/>
              </w:rPr>
            </w:pPr>
            <w:r w:rsidRPr="000E569A">
              <w:rPr>
                <w:rFonts w:ascii="Times New Roman" w:hAnsi="Times New Roman"/>
                <w:b/>
                <w:sz w:val="24"/>
              </w:rPr>
              <w:t xml:space="preserve">Socialinės paslaugos vaikams (jų šeimoms) </w:t>
            </w:r>
          </w:p>
        </w:tc>
        <w:tc>
          <w:tcPr>
            <w:tcW w:w="4252" w:type="dxa"/>
            <w:gridSpan w:val="3"/>
            <w:shd w:val="clear" w:color="auto" w:fill="A6A6A6"/>
          </w:tcPr>
          <w:p w14:paraId="4F4E456F" w14:textId="54EDFB5D"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 w:val="24"/>
              </w:rPr>
            </w:pPr>
            <w:r w:rsidRPr="000E569A">
              <w:rPr>
                <w:rFonts w:ascii="Times New Roman" w:hAnsi="Times New Roman"/>
                <w:b/>
                <w:sz w:val="24"/>
              </w:rPr>
              <w:t>Gavėjų skaičius, tenkantis 1 000 savivaldybės vaikų</w:t>
            </w:r>
          </w:p>
        </w:tc>
      </w:tr>
      <w:tr w:rsidR="00F94602" w:rsidRPr="003909D1" w14:paraId="0BA9345C" w14:textId="77777777" w:rsidTr="000E569A">
        <w:tc>
          <w:tcPr>
            <w:tcW w:w="944" w:type="dxa"/>
            <w:tcBorders>
              <w:top w:val="single" w:sz="4" w:space="0" w:color="000000"/>
              <w:left w:val="single" w:sz="4" w:space="0" w:color="000000"/>
              <w:bottom w:val="single" w:sz="4" w:space="0" w:color="000000"/>
              <w:right w:val="single" w:sz="4" w:space="0" w:color="000000"/>
            </w:tcBorders>
            <w:shd w:val="clear" w:color="auto" w:fill="auto"/>
          </w:tcPr>
          <w:p w14:paraId="5DCCF379" w14:textId="77777777"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rPr>
            </w:pPr>
            <w:r w:rsidRPr="000E569A">
              <w:rPr>
                <w:rFonts w:ascii="Times New Roman" w:hAnsi="Times New Roman"/>
                <w:sz w:val="24"/>
              </w:rPr>
              <w:t>3.1.</w:t>
            </w:r>
          </w:p>
        </w:tc>
        <w:tc>
          <w:tcPr>
            <w:tcW w:w="4013" w:type="dxa"/>
            <w:tcBorders>
              <w:top w:val="single" w:sz="4" w:space="0" w:color="000000"/>
              <w:left w:val="single" w:sz="4" w:space="0" w:color="000000"/>
              <w:bottom w:val="single" w:sz="4" w:space="0" w:color="000000"/>
              <w:right w:val="single" w:sz="4" w:space="0" w:color="000000"/>
            </w:tcBorders>
            <w:shd w:val="clear" w:color="auto" w:fill="auto"/>
          </w:tcPr>
          <w:p w14:paraId="1AA540C7" w14:textId="77777777"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rPr>
            </w:pPr>
            <w:r w:rsidRPr="000E569A">
              <w:rPr>
                <w:rFonts w:ascii="Times New Roman" w:hAnsi="Times New Roman"/>
                <w:sz w:val="24"/>
              </w:rPr>
              <w:t>Šeimos konferencija</w:t>
            </w:r>
          </w:p>
        </w:tc>
        <w:tc>
          <w:tcPr>
            <w:tcW w:w="1417" w:type="dxa"/>
            <w:tcBorders>
              <w:top w:val="single" w:sz="4" w:space="0" w:color="000000"/>
              <w:left w:val="single" w:sz="4" w:space="0" w:color="000000"/>
              <w:bottom w:val="single" w:sz="4" w:space="0" w:color="000000"/>
              <w:right w:val="single" w:sz="4" w:space="0" w:color="000000"/>
            </w:tcBorders>
            <w:vAlign w:val="center"/>
          </w:tcPr>
          <w:p w14:paraId="50B2C146" w14:textId="77777777" w:rsidR="00F94602" w:rsidRPr="000E569A" w:rsidRDefault="00F94602" w:rsidP="00A75314">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rPr>
            </w:pPr>
            <w:r w:rsidRPr="000E569A">
              <w:rPr>
                <w:rFonts w:ascii="Times New Roman" w:hAnsi="Times New Roman"/>
                <w:sz w:val="24"/>
              </w:rPr>
              <w:t>0,5</w:t>
            </w:r>
          </w:p>
        </w:tc>
        <w:tc>
          <w:tcPr>
            <w:tcW w:w="1276" w:type="dxa"/>
            <w:tcBorders>
              <w:left w:val="single" w:sz="4" w:space="0" w:color="000000"/>
              <w:right w:val="single" w:sz="4" w:space="0" w:color="000000"/>
            </w:tcBorders>
            <w:vAlign w:val="center"/>
          </w:tcPr>
          <w:p w14:paraId="74AD6FFF" w14:textId="77777777" w:rsidR="00F94602" w:rsidRPr="000E569A" w:rsidRDefault="00F94602" w:rsidP="00A75314">
            <w:pPr>
              <w:tabs>
                <w:tab w:val="left" w:pos="1344"/>
              </w:tabs>
              <w:jc w:val="center"/>
              <w:rPr>
                <w:rFonts w:ascii="Times New Roman" w:hAnsi="Times New Roman"/>
                <w:sz w:val="24"/>
              </w:rPr>
            </w:pPr>
            <w:r w:rsidRPr="000E569A">
              <w:rPr>
                <w:rFonts w:ascii="Times New Roman" w:hAnsi="Times New Roman"/>
                <w:sz w:val="24"/>
              </w:rPr>
              <w:t>1</w:t>
            </w:r>
          </w:p>
        </w:tc>
        <w:tc>
          <w:tcPr>
            <w:tcW w:w="1559" w:type="dxa"/>
            <w:tcBorders>
              <w:left w:val="single" w:sz="4" w:space="0" w:color="000000"/>
              <w:right w:val="single" w:sz="4" w:space="0" w:color="000000"/>
            </w:tcBorders>
            <w:vAlign w:val="center"/>
          </w:tcPr>
          <w:p w14:paraId="3CAE741C" w14:textId="77777777" w:rsidR="00F94602" w:rsidRPr="000E569A" w:rsidRDefault="00F94602" w:rsidP="00A75314">
            <w:pPr>
              <w:tabs>
                <w:tab w:val="left" w:pos="1344"/>
              </w:tabs>
              <w:jc w:val="center"/>
              <w:rPr>
                <w:rFonts w:ascii="Times New Roman" w:hAnsi="Times New Roman"/>
                <w:sz w:val="24"/>
              </w:rPr>
            </w:pPr>
            <w:r w:rsidRPr="000E569A">
              <w:rPr>
                <w:rFonts w:ascii="Times New Roman" w:hAnsi="Times New Roman"/>
                <w:sz w:val="24"/>
              </w:rPr>
              <w:t>0</w:t>
            </w:r>
          </w:p>
        </w:tc>
      </w:tr>
      <w:tr w:rsidR="00F94602" w:rsidRPr="003909D1" w14:paraId="01EA01B5" w14:textId="77777777" w:rsidTr="000E569A">
        <w:tc>
          <w:tcPr>
            <w:tcW w:w="944" w:type="dxa"/>
            <w:tcBorders>
              <w:top w:val="single" w:sz="4" w:space="0" w:color="000000"/>
              <w:left w:val="single" w:sz="4" w:space="0" w:color="000000"/>
              <w:bottom w:val="single" w:sz="4" w:space="0" w:color="000000"/>
              <w:right w:val="single" w:sz="4" w:space="0" w:color="000000"/>
            </w:tcBorders>
            <w:shd w:val="clear" w:color="auto" w:fill="auto"/>
          </w:tcPr>
          <w:p w14:paraId="754A6D42" w14:textId="77777777"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rPr>
            </w:pPr>
            <w:r w:rsidRPr="000E569A">
              <w:rPr>
                <w:rFonts w:ascii="Times New Roman" w:hAnsi="Times New Roman"/>
                <w:sz w:val="24"/>
              </w:rPr>
              <w:t>3.2.</w:t>
            </w:r>
          </w:p>
        </w:tc>
        <w:tc>
          <w:tcPr>
            <w:tcW w:w="4013" w:type="dxa"/>
            <w:tcBorders>
              <w:top w:val="single" w:sz="4" w:space="0" w:color="000000"/>
              <w:left w:val="single" w:sz="4" w:space="0" w:color="000000"/>
              <w:bottom w:val="single" w:sz="4" w:space="0" w:color="000000"/>
              <w:right w:val="single" w:sz="4" w:space="0" w:color="000000"/>
            </w:tcBorders>
            <w:shd w:val="clear" w:color="auto" w:fill="auto"/>
          </w:tcPr>
          <w:p w14:paraId="434E73E3" w14:textId="77777777"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rPr>
            </w:pPr>
            <w:r w:rsidRPr="000E569A">
              <w:rPr>
                <w:rFonts w:ascii="Times New Roman" w:hAnsi="Times New Roman"/>
                <w:sz w:val="24"/>
              </w:rPr>
              <w:t>Transporto organizavimas</w:t>
            </w:r>
          </w:p>
        </w:tc>
        <w:tc>
          <w:tcPr>
            <w:tcW w:w="1417" w:type="dxa"/>
            <w:tcBorders>
              <w:top w:val="single" w:sz="4" w:space="0" w:color="000000"/>
              <w:left w:val="single" w:sz="4" w:space="0" w:color="000000"/>
              <w:bottom w:val="single" w:sz="4" w:space="0" w:color="000000"/>
              <w:right w:val="single" w:sz="4" w:space="0" w:color="000000"/>
            </w:tcBorders>
            <w:vAlign w:val="center"/>
          </w:tcPr>
          <w:p w14:paraId="33C0AF7F" w14:textId="77777777" w:rsidR="00F94602" w:rsidRPr="000E569A" w:rsidRDefault="00F94602" w:rsidP="00A75314">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rPr>
            </w:pPr>
            <w:r w:rsidRPr="000E569A">
              <w:rPr>
                <w:rFonts w:ascii="Times New Roman" w:hAnsi="Times New Roman"/>
                <w:sz w:val="24"/>
              </w:rPr>
              <w:t>1</w:t>
            </w:r>
          </w:p>
        </w:tc>
        <w:tc>
          <w:tcPr>
            <w:tcW w:w="1276" w:type="dxa"/>
            <w:tcBorders>
              <w:left w:val="single" w:sz="4" w:space="0" w:color="000000"/>
              <w:right w:val="single" w:sz="4" w:space="0" w:color="000000"/>
            </w:tcBorders>
            <w:shd w:val="clear" w:color="auto" w:fill="FFFFFF" w:themeFill="background1"/>
            <w:vAlign w:val="center"/>
          </w:tcPr>
          <w:p w14:paraId="0219616C" w14:textId="77777777" w:rsidR="00F94602" w:rsidRPr="000E569A" w:rsidRDefault="00F94602" w:rsidP="00A75314">
            <w:pPr>
              <w:tabs>
                <w:tab w:val="left" w:pos="1344"/>
              </w:tabs>
              <w:jc w:val="center"/>
              <w:rPr>
                <w:rFonts w:ascii="Times New Roman" w:hAnsi="Times New Roman"/>
                <w:sz w:val="24"/>
              </w:rPr>
            </w:pPr>
            <w:r w:rsidRPr="000E569A">
              <w:rPr>
                <w:rFonts w:ascii="Times New Roman" w:hAnsi="Times New Roman"/>
                <w:sz w:val="24"/>
              </w:rPr>
              <w:t>3</w:t>
            </w:r>
          </w:p>
        </w:tc>
        <w:tc>
          <w:tcPr>
            <w:tcW w:w="1559" w:type="dxa"/>
            <w:tcBorders>
              <w:left w:val="single" w:sz="4" w:space="0" w:color="000000"/>
              <w:right w:val="single" w:sz="4" w:space="0" w:color="000000"/>
            </w:tcBorders>
            <w:vAlign w:val="center"/>
          </w:tcPr>
          <w:p w14:paraId="22BB2E40" w14:textId="77777777" w:rsidR="00F94602" w:rsidRPr="000E569A" w:rsidRDefault="00F94602" w:rsidP="00A75314">
            <w:pPr>
              <w:tabs>
                <w:tab w:val="left" w:pos="1344"/>
              </w:tabs>
              <w:jc w:val="center"/>
              <w:rPr>
                <w:rFonts w:ascii="Times New Roman" w:hAnsi="Times New Roman"/>
                <w:sz w:val="24"/>
              </w:rPr>
            </w:pPr>
            <w:r w:rsidRPr="000E569A">
              <w:rPr>
                <w:rFonts w:ascii="Times New Roman" w:hAnsi="Times New Roman"/>
                <w:sz w:val="24"/>
              </w:rPr>
              <w:t>0,8</w:t>
            </w:r>
          </w:p>
        </w:tc>
      </w:tr>
      <w:tr w:rsidR="00F94602" w:rsidRPr="003909D1" w14:paraId="225C34F4" w14:textId="77777777" w:rsidTr="000E569A">
        <w:tc>
          <w:tcPr>
            <w:tcW w:w="944" w:type="dxa"/>
            <w:tcBorders>
              <w:top w:val="single" w:sz="4" w:space="0" w:color="000000"/>
              <w:left w:val="single" w:sz="4" w:space="0" w:color="000000"/>
              <w:bottom w:val="single" w:sz="4" w:space="0" w:color="000000"/>
              <w:right w:val="single" w:sz="4" w:space="0" w:color="000000"/>
            </w:tcBorders>
            <w:shd w:val="clear" w:color="auto" w:fill="auto"/>
          </w:tcPr>
          <w:p w14:paraId="09502691" w14:textId="77777777"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rPr>
            </w:pPr>
            <w:r w:rsidRPr="000E569A">
              <w:rPr>
                <w:rFonts w:ascii="Times New Roman" w:hAnsi="Times New Roman"/>
                <w:sz w:val="24"/>
              </w:rPr>
              <w:t>3.3.</w:t>
            </w:r>
          </w:p>
        </w:tc>
        <w:tc>
          <w:tcPr>
            <w:tcW w:w="4013" w:type="dxa"/>
            <w:tcBorders>
              <w:top w:val="single" w:sz="4" w:space="0" w:color="000000"/>
              <w:left w:val="single" w:sz="4" w:space="0" w:color="000000"/>
              <w:bottom w:val="single" w:sz="4" w:space="0" w:color="000000"/>
              <w:right w:val="single" w:sz="4" w:space="0" w:color="000000"/>
            </w:tcBorders>
            <w:shd w:val="clear" w:color="auto" w:fill="auto"/>
          </w:tcPr>
          <w:p w14:paraId="62E449CA" w14:textId="77777777"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rPr>
            </w:pPr>
            <w:r w:rsidRPr="000E569A">
              <w:rPr>
                <w:rFonts w:ascii="Times New Roman" w:hAnsi="Times New Roman"/>
                <w:sz w:val="24"/>
              </w:rPr>
              <w:t>Socialinė priežiūra šeimoms</w:t>
            </w:r>
          </w:p>
        </w:tc>
        <w:tc>
          <w:tcPr>
            <w:tcW w:w="1417" w:type="dxa"/>
            <w:tcBorders>
              <w:top w:val="single" w:sz="4" w:space="0" w:color="000000"/>
              <w:left w:val="single" w:sz="4" w:space="0" w:color="000000"/>
              <w:bottom w:val="single" w:sz="4" w:space="0" w:color="000000"/>
              <w:right w:val="single" w:sz="4" w:space="0" w:color="000000"/>
            </w:tcBorders>
            <w:vAlign w:val="center"/>
          </w:tcPr>
          <w:p w14:paraId="6AEFB54B" w14:textId="77777777" w:rsidR="00F94602" w:rsidRPr="000E569A" w:rsidRDefault="00F94602" w:rsidP="00A75314">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rPr>
            </w:pPr>
            <w:r w:rsidRPr="000E569A">
              <w:rPr>
                <w:rFonts w:ascii="Times New Roman" w:hAnsi="Times New Roman"/>
                <w:sz w:val="24"/>
              </w:rPr>
              <w:t>35</w:t>
            </w:r>
          </w:p>
        </w:tc>
        <w:tc>
          <w:tcPr>
            <w:tcW w:w="1276" w:type="dxa"/>
            <w:tcBorders>
              <w:left w:val="single" w:sz="4" w:space="0" w:color="000000"/>
              <w:right w:val="single" w:sz="4" w:space="0" w:color="000000"/>
            </w:tcBorders>
            <w:vAlign w:val="center"/>
          </w:tcPr>
          <w:p w14:paraId="090AF6E2" w14:textId="77777777" w:rsidR="00F94602" w:rsidRPr="000E569A" w:rsidRDefault="00F94602" w:rsidP="00A75314">
            <w:pPr>
              <w:tabs>
                <w:tab w:val="left" w:pos="1344"/>
              </w:tabs>
              <w:jc w:val="center"/>
              <w:rPr>
                <w:rFonts w:ascii="Times New Roman" w:hAnsi="Times New Roman"/>
                <w:sz w:val="24"/>
              </w:rPr>
            </w:pPr>
            <w:r w:rsidRPr="000E569A">
              <w:rPr>
                <w:rFonts w:ascii="Times New Roman" w:hAnsi="Times New Roman"/>
                <w:sz w:val="24"/>
              </w:rPr>
              <w:t>45</w:t>
            </w:r>
          </w:p>
        </w:tc>
        <w:tc>
          <w:tcPr>
            <w:tcW w:w="1559" w:type="dxa"/>
            <w:tcBorders>
              <w:left w:val="single" w:sz="4" w:space="0" w:color="000000"/>
              <w:right w:val="single" w:sz="4" w:space="0" w:color="000000"/>
            </w:tcBorders>
            <w:vAlign w:val="center"/>
          </w:tcPr>
          <w:p w14:paraId="04AE00AA" w14:textId="77777777" w:rsidR="00F94602" w:rsidRPr="000E569A" w:rsidRDefault="00F94602" w:rsidP="00A75314">
            <w:pPr>
              <w:tabs>
                <w:tab w:val="left" w:pos="1344"/>
              </w:tabs>
              <w:jc w:val="center"/>
              <w:rPr>
                <w:rFonts w:ascii="Times New Roman" w:hAnsi="Times New Roman"/>
                <w:sz w:val="24"/>
              </w:rPr>
            </w:pPr>
            <w:r w:rsidRPr="000E569A">
              <w:rPr>
                <w:rFonts w:ascii="Times New Roman" w:hAnsi="Times New Roman"/>
                <w:sz w:val="24"/>
              </w:rPr>
              <w:t>31</w:t>
            </w:r>
          </w:p>
        </w:tc>
      </w:tr>
      <w:tr w:rsidR="00F94602" w:rsidRPr="003909D1" w14:paraId="53FF07B0" w14:textId="77777777" w:rsidTr="000E569A">
        <w:tc>
          <w:tcPr>
            <w:tcW w:w="944" w:type="dxa"/>
            <w:tcBorders>
              <w:top w:val="single" w:sz="4" w:space="0" w:color="000000"/>
              <w:left w:val="single" w:sz="4" w:space="0" w:color="000000"/>
              <w:bottom w:val="single" w:sz="4" w:space="0" w:color="000000"/>
              <w:right w:val="single" w:sz="4" w:space="0" w:color="000000"/>
            </w:tcBorders>
            <w:shd w:val="clear" w:color="auto" w:fill="auto"/>
          </w:tcPr>
          <w:p w14:paraId="46683B26" w14:textId="77777777"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rPr>
            </w:pPr>
            <w:r w:rsidRPr="000E569A">
              <w:rPr>
                <w:rFonts w:ascii="Times New Roman" w:hAnsi="Times New Roman"/>
                <w:sz w:val="24"/>
              </w:rPr>
              <w:t>3.4.</w:t>
            </w:r>
          </w:p>
        </w:tc>
        <w:tc>
          <w:tcPr>
            <w:tcW w:w="670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7B1F7B9" w14:textId="77777777" w:rsidR="00F94602" w:rsidRPr="000E569A" w:rsidRDefault="00F94602" w:rsidP="002A0FB5">
            <w:pPr>
              <w:tabs>
                <w:tab w:val="left" w:pos="1344"/>
              </w:tabs>
              <w:rPr>
                <w:rFonts w:ascii="Times New Roman" w:hAnsi="Times New Roman"/>
                <w:sz w:val="24"/>
              </w:rPr>
            </w:pPr>
            <w:r w:rsidRPr="000E569A">
              <w:rPr>
                <w:rFonts w:ascii="Times New Roman" w:hAnsi="Times New Roman"/>
                <w:sz w:val="24"/>
              </w:rPr>
              <w:t>Intensyvi krizių įveikimo pagalba:</w:t>
            </w:r>
          </w:p>
        </w:tc>
        <w:tc>
          <w:tcPr>
            <w:tcW w:w="1559" w:type="dxa"/>
            <w:tcBorders>
              <w:top w:val="single" w:sz="4" w:space="0" w:color="000000"/>
              <w:left w:val="single" w:sz="4" w:space="0" w:color="000000"/>
              <w:bottom w:val="single" w:sz="4" w:space="0" w:color="000000"/>
              <w:right w:val="single" w:sz="4" w:space="0" w:color="000000"/>
            </w:tcBorders>
          </w:tcPr>
          <w:p w14:paraId="717942A7" w14:textId="77777777" w:rsidR="00F94602" w:rsidRPr="000E569A" w:rsidRDefault="00F94602" w:rsidP="002A0FB5">
            <w:pPr>
              <w:tabs>
                <w:tab w:val="left" w:pos="1344"/>
              </w:tabs>
              <w:jc w:val="center"/>
              <w:rPr>
                <w:rFonts w:ascii="Times New Roman" w:hAnsi="Times New Roman"/>
                <w:sz w:val="24"/>
              </w:rPr>
            </w:pPr>
          </w:p>
        </w:tc>
      </w:tr>
      <w:tr w:rsidR="00F94602" w:rsidRPr="003909D1" w14:paraId="100FC24D" w14:textId="77777777" w:rsidTr="000E569A">
        <w:tc>
          <w:tcPr>
            <w:tcW w:w="944" w:type="dxa"/>
            <w:tcBorders>
              <w:top w:val="single" w:sz="4" w:space="0" w:color="000000"/>
              <w:left w:val="single" w:sz="4" w:space="0" w:color="000000"/>
              <w:bottom w:val="single" w:sz="4" w:space="0" w:color="000000"/>
              <w:right w:val="single" w:sz="4" w:space="0" w:color="000000"/>
            </w:tcBorders>
            <w:shd w:val="clear" w:color="auto" w:fill="auto"/>
          </w:tcPr>
          <w:p w14:paraId="79D6D110" w14:textId="77777777"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rPr>
            </w:pPr>
            <w:r w:rsidRPr="000E569A">
              <w:rPr>
                <w:rFonts w:ascii="Times New Roman" w:hAnsi="Times New Roman"/>
                <w:sz w:val="24"/>
              </w:rPr>
              <w:t>3.4.1.</w:t>
            </w:r>
          </w:p>
        </w:tc>
        <w:tc>
          <w:tcPr>
            <w:tcW w:w="4013" w:type="dxa"/>
            <w:tcBorders>
              <w:top w:val="single" w:sz="4" w:space="0" w:color="000000"/>
              <w:left w:val="single" w:sz="4" w:space="0" w:color="000000"/>
              <w:bottom w:val="single" w:sz="4" w:space="0" w:color="000000"/>
              <w:right w:val="single" w:sz="4" w:space="0" w:color="000000"/>
            </w:tcBorders>
            <w:shd w:val="clear" w:color="auto" w:fill="auto"/>
          </w:tcPr>
          <w:p w14:paraId="411F42C1" w14:textId="77777777"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48"/>
              <w:rPr>
                <w:rFonts w:ascii="Times New Roman" w:hAnsi="Times New Roman"/>
                <w:sz w:val="24"/>
              </w:rPr>
            </w:pPr>
            <w:r w:rsidRPr="000E569A">
              <w:rPr>
                <w:rFonts w:ascii="Times New Roman" w:hAnsi="Times New Roman"/>
                <w:sz w:val="24"/>
              </w:rPr>
              <w:t>gavėjai – vaikai, kuriems pagal Lietuvos Respublikos vaiko teisių apsaugos pagrindų įstatymą nustatyta laikinoji priežiūra</w:t>
            </w:r>
          </w:p>
        </w:tc>
        <w:tc>
          <w:tcPr>
            <w:tcW w:w="1417" w:type="dxa"/>
            <w:tcBorders>
              <w:top w:val="single" w:sz="4" w:space="0" w:color="000000"/>
              <w:left w:val="single" w:sz="4" w:space="0" w:color="000000"/>
              <w:bottom w:val="single" w:sz="4" w:space="0" w:color="000000"/>
              <w:right w:val="single" w:sz="4" w:space="0" w:color="000000"/>
            </w:tcBorders>
            <w:vAlign w:val="center"/>
          </w:tcPr>
          <w:p w14:paraId="6750CE56" w14:textId="77777777" w:rsidR="00F94602" w:rsidRPr="000E569A" w:rsidRDefault="00F94602" w:rsidP="00A75314">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rPr>
            </w:pPr>
            <w:r w:rsidRPr="000E569A">
              <w:rPr>
                <w:rFonts w:ascii="Times New Roman" w:hAnsi="Times New Roman"/>
                <w:sz w:val="24"/>
              </w:rPr>
              <w:t>1</w:t>
            </w:r>
          </w:p>
        </w:tc>
        <w:tc>
          <w:tcPr>
            <w:tcW w:w="1276" w:type="dxa"/>
            <w:tcBorders>
              <w:left w:val="single" w:sz="4" w:space="0" w:color="000000"/>
              <w:right w:val="single" w:sz="4" w:space="0" w:color="000000"/>
            </w:tcBorders>
            <w:vAlign w:val="center"/>
          </w:tcPr>
          <w:p w14:paraId="2208AC7C" w14:textId="77777777" w:rsidR="00F94602" w:rsidRPr="000E569A" w:rsidRDefault="00F94602" w:rsidP="00A75314">
            <w:pPr>
              <w:tabs>
                <w:tab w:val="left" w:pos="1344"/>
              </w:tabs>
              <w:jc w:val="center"/>
              <w:rPr>
                <w:rFonts w:ascii="Times New Roman" w:hAnsi="Times New Roman"/>
                <w:sz w:val="24"/>
              </w:rPr>
            </w:pPr>
            <w:r w:rsidRPr="000E569A">
              <w:rPr>
                <w:rFonts w:ascii="Times New Roman" w:hAnsi="Times New Roman"/>
                <w:sz w:val="24"/>
              </w:rPr>
              <w:t>2</w:t>
            </w:r>
          </w:p>
        </w:tc>
        <w:tc>
          <w:tcPr>
            <w:tcW w:w="1559" w:type="dxa"/>
            <w:tcBorders>
              <w:left w:val="single" w:sz="4" w:space="0" w:color="000000"/>
              <w:right w:val="single" w:sz="4" w:space="0" w:color="000000"/>
            </w:tcBorders>
            <w:vAlign w:val="center"/>
          </w:tcPr>
          <w:p w14:paraId="41CDD276" w14:textId="77777777" w:rsidR="00F94602" w:rsidRPr="000E569A" w:rsidRDefault="00F94602" w:rsidP="00A75314">
            <w:pPr>
              <w:tabs>
                <w:tab w:val="left" w:pos="1344"/>
              </w:tabs>
              <w:jc w:val="center"/>
              <w:rPr>
                <w:rFonts w:ascii="Times New Roman" w:hAnsi="Times New Roman"/>
                <w:sz w:val="24"/>
              </w:rPr>
            </w:pPr>
            <w:r w:rsidRPr="000E569A">
              <w:rPr>
                <w:rFonts w:ascii="Times New Roman" w:hAnsi="Times New Roman"/>
                <w:sz w:val="24"/>
              </w:rPr>
              <w:t>0,8</w:t>
            </w:r>
          </w:p>
        </w:tc>
      </w:tr>
      <w:tr w:rsidR="00F94602" w:rsidRPr="003909D1" w14:paraId="01DA4A19" w14:textId="77777777" w:rsidTr="000E569A">
        <w:tc>
          <w:tcPr>
            <w:tcW w:w="944" w:type="dxa"/>
            <w:tcBorders>
              <w:top w:val="single" w:sz="4" w:space="0" w:color="000000"/>
              <w:left w:val="single" w:sz="4" w:space="0" w:color="000000"/>
              <w:bottom w:val="single" w:sz="4" w:space="0" w:color="000000"/>
              <w:right w:val="single" w:sz="4" w:space="0" w:color="000000"/>
            </w:tcBorders>
            <w:shd w:val="clear" w:color="auto" w:fill="auto"/>
          </w:tcPr>
          <w:p w14:paraId="479DB7BF" w14:textId="77777777"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rPr>
            </w:pPr>
            <w:r w:rsidRPr="000E569A">
              <w:rPr>
                <w:rFonts w:ascii="Times New Roman" w:hAnsi="Times New Roman"/>
                <w:sz w:val="24"/>
              </w:rPr>
              <w:t>3.4.2.</w:t>
            </w:r>
          </w:p>
        </w:tc>
        <w:tc>
          <w:tcPr>
            <w:tcW w:w="4013" w:type="dxa"/>
            <w:tcBorders>
              <w:top w:val="single" w:sz="4" w:space="0" w:color="000000"/>
              <w:left w:val="single" w:sz="4" w:space="0" w:color="000000"/>
              <w:bottom w:val="single" w:sz="4" w:space="0" w:color="000000"/>
              <w:right w:val="single" w:sz="4" w:space="0" w:color="000000"/>
            </w:tcBorders>
            <w:shd w:val="clear" w:color="auto" w:fill="auto"/>
          </w:tcPr>
          <w:p w14:paraId="089F07F0" w14:textId="77777777"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48"/>
              <w:rPr>
                <w:rFonts w:ascii="Times New Roman" w:hAnsi="Times New Roman"/>
                <w:sz w:val="24"/>
              </w:rPr>
            </w:pPr>
            <w:r w:rsidRPr="000E569A">
              <w:rPr>
                <w:rFonts w:ascii="Times New Roman" w:hAnsi="Times New Roman"/>
                <w:sz w:val="24"/>
              </w:rPr>
              <w:t xml:space="preserve">gavėjai – kiti socialinę riziką </w:t>
            </w:r>
            <w:r w:rsidRPr="000E569A">
              <w:rPr>
                <w:rFonts w:ascii="Times New Roman" w:hAnsi="Times New Roman"/>
                <w:sz w:val="24"/>
              </w:rPr>
              <w:lastRenderedPageBreak/>
              <w:t>patiriantys vaikai</w:t>
            </w:r>
          </w:p>
        </w:tc>
        <w:tc>
          <w:tcPr>
            <w:tcW w:w="1417" w:type="dxa"/>
            <w:tcBorders>
              <w:top w:val="single" w:sz="4" w:space="0" w:color="000000"/>
              <w:left w:val="single" w:sz="4" w:space="0" w:color="000000"/>
              <w:bottom w:val="single" w:sz="4" w:space="0" w:color="000000"/>
              <w:right w:val="single" w:sz="4" w:space="0" w:color="000000"/>
            </w:tcBorders>
            <w:vAlign w:val="center"/>
          </w:tcPr>
          <w:p w14:paraId="580024BA" w14:textId="77777777" w:rsidR="00F94602" w:rsidRPr="000E569A" w:rsidRDefault="00F94602" w:rsidP="00A75314">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rPr>
            </w:pPr>
            <w:r w:rsidRPr="000E569A">
              <w:rPr>
                <w:rFonts w:ascii="Times New Roman" w:hAnsi="Times New Roman"/>
                <w:sz w:val="24"/>
              </w:rPr>
              <w:lastRenderedPageBreak/>
              <w:t>0,5</w:t>
            </w:r>
          </w:p>
        </w:tc>
        <w:tc>
          <w:tcPr>
            <w:tcW w:w="1276" w:type="dxa"/>
            <w:tcBorders>
              <w:left w:val="single" w:sz="4" w:space="0" w:color="000000"/>
              <w:right w:val="single" w:sz="4" w:space="0" w:color="000000"/>
            </w:tcBorders>
            <w:vAlign w:val="center"/>
          </w:tcPr>
          <w:p w14:paraId="188DE9A9" w14:textId="77777777" w:rsidR="00F94602" w:rsidRPr="000E569A" w:rsidRDefault="00F94602" w:rsidP="00A75314">
            <w:pPr>
              <w:tabs>
                <w:tab w:val="left" w:pos="1344"/>
              </w:tabs>
              <w:jc w:val="center"/>
              <w:rPr>
                <w:rFonts w:ascii="Times New Roman" w:hAnsi="Times New Roman"/>
                <w:sz w:val="24"/>
              </w:rPr>
            </w:pPr>
            <w:r w:rsidRPr="000E569A">
              <w:rPr>
                <w:rFonts w:ascii="Times New Roman" w:hAnsi="Times New Roman"/>
                <w:sz w:val="24"/>
              </w:rPr>
              <w:t>1</w:t>
            </w:r>
          </w:p>
        </w:tc>
        <w:tc>
          <w:tcPr>
            <w:tcW w:w="1559" w:type="dxa"/>
            <w:tcBorders>
              <w:left w:val="single" w:sz="4" w:space="0" w:color="000000"/>
              <w:right w:val="single" w:sz="4" w:space="0" w:color="000000"/>
            </w:tcBorders>
            <w:vAlign w:val="center"/>
          </w:tcPr>
          <w:p w14:paraId="1749B610" w14:textId="77777777" w:rsidR="00F94602" w:rsidRPr="000E569A" w:rsidRDefault="00F94602" w:rsidP="00A75314">
            <w:pPr>
              <w:tabs>
                <w:tab w:val="left" w:pos="1344"/>
              </w:tabs>
              <w:jc w:val="center"/>
              <w:rPr>
                <w:rFonts w:ascii="Times New Roman" w:hAnsi="Times New Roman"/>
                <w:sz w:val="24"/>
              </w:rPr>
            </w:pPr>
            <w:r w:rsidRPr="000E569A">
              <w:rPr>
                <w:rFonts w:ascii="Times New Roman" w:hAnsi="Times New Roman"/>
                <w:sz w:val="24"/>
              </w:rPr>
              <w:t>0,5</w:t>
            </w:r>
          </w:p>
        </w:tc>
      </w:tr>
      <w:tr w:rsidR="00F94602" w:rsidRPr="003909D1" w14:paraId="7A5D237D" w14:textId="77777777" w:rsidTr="000E569A">
        <w:tc>
          <w:tcPr>
            <w:tcW w:w="944" w:type="dxa"/>
            <w:tcBorders>
              <w:top w:val="single" w:sz="4" w:space="0" w:color="000000"/>
              <w:left w:val="single" w:sz="4" w:space="0" w:color="000000"/>
              <w:bottom w:val="single" w:sz="4" w:space="0" w:color="000000"/>
              <w:right w:val="single" w:sz="4" w:space="0" w:color="000000"/>
            </w:tcBorders>
            <w:shd w:val="clear" w:color="auto" w:fill="auto"/>
          </w:tcPr>
          <w:p w14:paraId="2E596318" w14:textId="77777777"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rPr>
            </w:pPr>
            <w:r w:rsidRPr="000E569A">
              <w:rPr>
                <w:rFonts w:ascii="Times New Roman" w:hAnsi="Times New Roman"/>
                <w:sz w:val="24"/>
              </w:rPr>
              <w:t>3.5.</w:t>
            </w:r>
          </w:p>
        </w:tc>
        <w:tc>
          <w:tcPr>
            <w:tcW w:w="4013" w:type="dxa"/>
            <w:tcBorders>
              <w:top w:val="single" w:sz="4" w:space="0" w:color="000000"/>
              <w:left w:val="single" w:sz="4" w:space="0" w:color="000000"/>
              <w:bottom w:val="single" w:sz="4" w:space="0" w:color="000000"/>
              <w:right w:val="single" w:sz="4" w:space="0" w:color="000000"/>
            </w:tcBorders>
            <w:shd w:val="clear" w:color="auto" w:fill="auto"/>
          </w:tcPr>
          <w:p w14:paraId="363B6A89" w14:textId="77777777"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rPr>
            </w:pPr>
            <w:r w:rsidRPr="000E569A">
              <w:rPr>
                <w:rFonts w:ascii="Times New Roman" w:hAnsi="Times New Roman"/>
                <w:sz w:val="24"/>
              </w:rPr>
              <w:t>Psichosocialinė pagalba</w:t>
            </w:r>
          </w:p>
        </w:tc>
        <w:tc>
          <w:tcPr>
            <w:tcW w:w="1417" w:type="dxa"/>
            <w:tcBorders>
              <w:top w:val="single" w:sz="4" w:space="0" w:color="000000"/>
              <w:left w:val="single" w:sz="4" w:space="0" w:color="000000"/>
              <w:bottom w:val="single" w:sz="4" w:space="0" w:color="000000"/>
              <w:right w:val="single" w:sz="4" w:space="0" w:color="000000"/>
            </w:tcBorders>
            <w:vAlign w:val="center"/>
          </w:tcPr>
          <w:p w14:paraId="2072D9F2" w14:textId="77777777" w:rsidR="00F94602" w:rsidRPr="000E569A" w:rsidRDefault="00F94602" w:rsidP="00A75314">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rPr>
            </w:pPr>
            <w:r w:rsidRPr="000E569A">
              <w:rPr>
                <w:rFonts w:ascii="Times New Roman" w:hAnsi="Times New Roman"/>
                <w:sz w:val="24"/>
              </w:rPr>
              <w:t>5</w:t>
            </w:r>
          </w:p>
        </w:tc>
        <w:tc>
          <w:tcPr>
            <w:tcW w:w="1276" w:type="dxa"/>
            <w:tcBorders>
              <w:left w:val="single" w:sz="4" w:space="0" w:color="000000"/>
              <w:right w:val="single" w:sz="4" w:space="0" w:color="000000"/>
            </w:tcBorders>
            <w:vAlign w:val="center"/>
          </w:tcPr>
          <w:p w14:paraId="711FDA06" w14:textId="77777777" w:rsidR="00F94602" w:rsidRPr="000E569A" w:rsidRDefault="00F94602" w:rsidP="00A75314">
            <w:pPr>
              <w:tabs>
                <w:tab w:val="left" w:pos="1344"/>
              </w:tabs>
              <w:jc w:val="center"/>
              <w:rPr>
                <w:rFonts w:ascii="Times New Roman" w:hAnsi="Times New Roman"/>
                <w:sz w:val="24"/>
              </w:rPr>
            </w:pPr>
            <w:r w:rsidRPr="000E569A">
              <w:rPr>
                <w:rFonts w:ascii="Times New Roman" w:hAnsi="Times New Roman"/>
                <w:sz w:val="24"/>
              </w:rPr>
              <w:t>10</w:t>
            </w:r>
          </w:p>
        </w:tc>
        <w:tc>
          <w:tcPr>
            <w:tcW w:w="1559" w:type="dxa"/>
            <w:tcBorders>
              <w:left w:val="single" w:sz="4" w:space="0" w:color="000000"/>
              <w:right w:val="single" w:sz="4" w:space="0" w:color="000000"/>
            </w:tcBorders>
            <w:vAlign w:val="center"/>
          </w:tcPr>
          <w:p w14:paraId="6DFC1276" w14:textId="77777777" w:rsidR="00F94602" w:rsidRPr="000E569A" w:rsidRDefault="00F94602" w:rsidP="00A75314">
            <w:pPr>
              <w:tabs>
                <w:tab w:val="left" w:pos="1344"/>
              </w:tabs>
              <w:jc w:val="center"/>
              <w:rPr>
                <w:rFonts w:ascii="Times New Roman" w:hAnsi="Times New Roman"/>
                <w:sz w:val="24"/>
              </w:rPr>
            </w:pPr>
            <w:r w:rsidRPr="000E569A">
              <w:rPr>
                <w:rFonts w:ascii="Times New Roman" w:hAnsi="Times New Roman"/>
                <w:sz w:val="24"/>
              </w:rPr>
              <w:t>1</w:t>
            </w:r>
          </w:p>
        </w:tc>
      </w:tr>
      <w:tr w:rsidR="00F94602" w:rsidRPr="003909D1" w14:paraId="335528CC" w14:textId="77777777" w:rsidTr="000E569A">
        <w:tc>
          <w:tcPr>
            <w:tcW w:w="944" w:type="dxa"/>
            <w:tcBorders>
              <w:top w:val="single" w:sz="4" w:space="0" w:color="000000"/>
              <w:left w:val="single" w:sz="4" w:space="0" w:color="000000"/>
              <w:bottom w:val="single" w:sz="4" w:space="0" w:color="000000"/>
              <w:right w:val="single" w:sz="4" w:space="0" w:color="000000"/>
            </w:tcBorders>
            <w:shd w:val="clear" w:color="auto" w:fill="auto"/>
          </w:tcPr>
          <w:p w14:paraId="62275E88" w14:textId="77777777"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rPr>
            </w:pPr>
            <w:r w:rsidRPr="000E569A">
              <w:rPr>
                <w:rFonts w:ascii="Times New Roman" w:hAnsi="Times New Roman"/>
                <w:sz w:val="24"/>
              </w:rPr>
              <w:t>3.6.</w:t>
            </w:r>
          </w:p>
        </w:tc>
        <w:tc>
          <w:tcPr>
            <w:tcW w:w="4013" w:type="dxa"/>
            <w:tcBorders>
              <w:top w:val="single" w:sz="4" w:space="0" w:color="000000"/>
              <w:left w:val="single" w:sz="4" w:space="0" w:color="000000"/>
              <w:bottom w:val="single" w:sz="4" w:space="0" w:color="000000"/>
              <w:right w:val="single" w:sz="4" w:space="0" w:color="000000"/>
            </w:tcBorders>
            <w:shd w:val="clear" w:color="auto" w:fill="auto"/>
          </w:tcPr>
          <w:p w14:paraId="1B626572" w14:textId="77777777"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rPr>
            </w:pPr>
            <w:r w:rsidRPr="000E569A">
              <w:rPr>
                <w:rFonts w:ascii="Times New Roman" w:hAnsi="Times New Roman"/>
                <w:sz w:val="24"/>
              </w:rPr>
              <w:t xml:space="preserve">Vaikų dienos socialinė priežiūra </w:t>
            </w:r>
          </w:p>
        </w:tc>
        <w:tc>
          <w:tcPr>
            <w:tcW w:w="1417" w:type="dxa"/>
            <w:tcBorders>
              <w:top w:val="single" w:sz="4" w:space="0" w:color="000000"/>
              <w:left w:val="single" w:sz="4" w:space="0" w:color="000000"/>
              <w:bottom w:val="single" w:sz="4" w:space="0" w:color="000000"/>
              <w:right w:val="single" w:sz="4" w:space="0" w:color="000000"/>
            </w:tcBorders>
            <w:vAlign w:val="center"/>
          </w:tcPr>
          <w:p w14:paraId="28DA7851" w14:textId="77777777" w:rsidR="00F94602" w:rsidRPr="000E569A" w:rsidRDefault="00F94602" w:rsidP="00A75314">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rPr>
            </w:pPr>
            <w:r w:rsidRPr="000E569A">
              <w:rPr>
                <w:rFonts w:ascii="Times New Roman" w:hAnsi="Times New Roman"/>
                <w:sz w:val="24"/>
              </w:rPr>
              <w:t>20</w:t>
            </w:r>
          </w:p>
        </w:tc>
        <w:tc>
          <w:tcPr>
            <w:tcW w:w="1276" w:type="dxa"/>
            <w:tcBorders>
              <w:left w:val="single" w:sz="4" w:space="0" w:color="000000"/>
              <w:right w:val="single" w:sz="4" w:space="0" w:color="000000"/>
            </w:tcBorders>
            <w:vAlign w:val="center"/>
          </w:tcPr>
          <w:p w14:paraId="60469437" w14:textId="77777777" w:rsidR="00F94602" w:rsidRPr="000E569A" w:rsidRDefault="00F94602" w:rsidP="00A75314">
            <w:pPr>
              <w:tabs>
                <w:tab w:val="left" w:pos="1344"/>
              </w:tabs>
              <w:jc w:val="center"/>
              <w:rPr>
                <w:rFonts w:ascii="Times New Roman" w:hAnsi="Times New Roman"/>
                <w:sz w:val="24"/>
              </w:rPr>
            </w:pPr>
            <w:r w:rsidRPr="000E569A">
              <w:rPr>
                <w:rFonts w:ascii="Times New Roman" w:hAnsi="Times New Roman"/>
                <w:sz w:val="24"/>
              </w:rPr>
              <w:t>25</w:t>
            </w:r>
          </w:p>
        </w:tc>
        <w:tc>
          <w:tcPr>
            <w:tcW w:w="1559" w:type="dxa"/>
            <w:tcBorders>
              <w:left w:val="single" w:sz="4" w:space="0" w:color="000000"/>
              <w:right w:val="single" w:sz="4" w:space="0" w:color="000000"/>
            </w:tcBorders>
            <w:vAlign w:val="center"/>
          </w:tcPr>
          <w:p w14:paraId="0EB0E530" w14:textId="77777777" w:rsidR="00F94602" w:rsidRPr="000E569A" w:rsidRDefault="00F94602" w:rsidP="00A75314">
            <w:pPr>
              <w:tabs>
                <w:tab w:val="left" w:pos="1344"/>
              </w:tabs>
              <w:jc w:val="center"/>
              <w:rPr>
                <w:rFonts w:ascii="Times New Roman" w:hAnsi="Times New Roman"/>
                <w:sz w:val="24"/>
              </w:rPr>
            </w:pPr>
            <w:r w:rsidRPr="000E569A">
              <w:rPr>
                <w:rFonts w:ascii="Times New Roman" w:hAnsi="Times New Roman"/>
                <w:sz w:val="24"/>
              </w:rPr>
              <w:t>19</w:t>
            </w:r>
          </w:p>
        </w:tc>
      </w:tr>
      <w:tr w:rsidR="00F94602" w:rsidRPr="003909D1" w14:paraId="53EF732B" w14:textId="77777777" w:rsidTr="000E569A">
        <w:tc>
          <w:tcPr>
            <w:tcW w:w="944" w:type="dxa"/>
            <w:tcBorders>
              <w:top w:val="single" w:sz="4" w:space="0" w:color="000000"/>
              <w:left w:val="single" w:sz="4" w:space="0" w:color="000000"/>
              <w:bottom w:val="single" w:sz="4" w:space="0" w:color="000000"/>
              <w:right w:val="single" w:sz="4" w:space="0" w:color="000000"/>
            </w:tcBorders>
            <w:shd w:val="clear" w:color="auto" w:fill="auto"/>
          </w:tcPr>
          <w:p w14:paraId="650AE316" w14:textId="77777777"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rPr>
            </w:pPr>
            <w:r w:rsidRPr="000E569A">
              <w:rPr>
                <w:rFonts w:ascii="Times New Roman" w:hAnsi="Times New Roman"/>
                <w:sz w:val="24"/>
              </w:rPr>
              <w:t>3.7.</w:t>
            </w:r>
          </w:p>
        </w:tc>
        <w:tc>
          <w:tcPr>
            <w:tcW w:w="4013" w:type="dxa"/>
            <w:tcBorders>
              <w:top w:val="single" w:sz="4" w:space="0" w:color="000000"/>
              <w:left w:val="single" w:sz="4" w:space="0" w:color="000000"/>
              <w:bottom w:val="single" w:sz="4" w:space="0" w:color="000000"/>
              <w:right w:val="single" w:sz="4" w:space="0" w:color="000000"/>
            </w:tcBorders>
            <w:shd w:val="clear" w:color="auto" w:fill="auto"/>
          </w:tcPr>
          <w:p w14:paraId="6DB6C00C" w14:textId="77777777"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rPr>
            </w:pPr>
            <w:r w:rsidRPr="000E569A">
              <w:rPr>
                <w:rFonts w:ascii="Times New Roman" w:hAnsi="Times New Roman"/>
                <w:sz w:val="24"/>
              </w:rPr>
              <w:t>Psichologinė ir socialinė reabilitacija vaikams bendruomenėje</w:t>
            </w:r>
          </w:p>
        </w:tc>
        <w:tc>
          <w:tcPr>
            <w:tcW w:w="1417" w:type="dxa"/>
            <w:tcBorders>
              <w:top w:val="single" w:sz="4" w:space="0" w:color="000000"/>
              <w:left w:val="single" w:sz="4" w:space="0" w:color="000000"/>
              <w:bottom w:val="single" w:sz="4" w:space="0" w:color="000000"/>
              <w:right w:val="single" w:sz="4" w:space="0" w:color="000000"/>
            </w:tcBorders>
            <w:vAlign w:val="center"/>
          </w:tcPr>
          <w:p w14:paraId="16F26C45" w14:textId="77777777" w:rsidR="00F94602" w:rsidRPr="000E569A" w:rsidRDefault="00F94602" w:rsidP="00A75314">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rPr>
            </w:pPr>
            <w:r w:rsidRPr="000E569A">
              <w:rPr>
                <w:rFonts w:ascii="Times New Roman" w:hAnsi="Times New Roman"/>
                <w:sz w:val="24"/>
              </w:rPr>
              <w:t>0,5</w:t>
            </w:r>
          </w:p>
        </w:tc>
        <w:tc>
          <w:tcPr>
            <w:tcW w:w="1276" w:type="dxa"/>
            <w:tcBorders>
              <w:left w:val="single" w:sz="4" w:space="0" w:color="000000"/>
              <w:right w:val="single" w:sz="4" w:space="0" w:color="000000"/>
            </w:tcBorders>
            <w:vAlign w:val="center"/>
          </w:tcPr>
          <w:p w14:paraId="6D3059B9" w14:textId="77777777" w:rsidR="00F94602" w:rsidRPr="000E569A" w:rsidRDefault="00F94602" w:rsidP="00A75314">
            <w:pPr>
              <w:tabs>
                <w:tab w:val="left" w:pos="1344"/>
              </w:tabs>
              <w:jc w:val="center"/>
              <w:rPr>
                <w:rFonts w:ascii="Times New Roman" w:hAnsi="Times New Roman"/>
                <w:sz w:val="24"/>
              </w:rPr>
            </w:pPr>
            <w:r w:rsidRPr="000E569A">
              <w:rPr>
                <w:rFonts w:ascii="Times New Roman" w:hAnsi="Times New Roman"/>
                <w:sz w:val="24"/>
              </w:rPr>
              <w:t>1</w:t>
            </w:r>
          </w:p>
        </w:tc>
        <w:tc>
          <w:tcPr>
            <w:tcW w:w="1559" w:type="dxa"/>
            <w:tcBorders>
              <w:left w:val="single" w:sz="4" w:space="0" w:color="000000"/>
              <w:right w:val="single" w:sz="4" w:space="0" w:color="000000"/>
            </w:tcBorders>
            <w:vAlign w:val="center"/>
          </w:tcPr>
          <w:p w14:paraId="72EEF30F" w14:textId="77777777" w:rsidR="00F94602" w:rsidRPr="000E569A" w:rsidRDefault="00F94602" w:rsidP="00A75314">
            <w:pPr>
              <w:tabs>
                <w:tab w:val="left" w:pos="1344"/>
              </w:tabs>
              <w:jc w:val="center"/>
              <w:rPr>
                <w:rFonts w:ascii="Times New Roman" w:hAnsi="Times New Roman"/>
                <w:sz w:val="24"/>
              </w:rPr>
            </w:pPr>
            <w:r w:rsidRPr="000E569A">
              <w:rPr>
                <w:rFonts w:ascii="Times New Roman" w:hAnsi="Times New Roman"/>
                <w:sz w:val="24"/>
              </w:rPr>
              <w:t>0</w:t>
            </w:r>
          </w:p>
        </w:tc>
      </w:tr>
      <w:tr w:rsidR="00F94602" w:rsidRPr="003909D1" w14:paraId="4BB4F94D" w14:textId="77777777" w:rsidTr="000E569A">
        <w:tc>
          <w:tcPr>
            <w:tcW w:w="944" w:type="dxa"/>
            <w:tcBorders>
              <w:top w:val="single" w:sz="4" w:space="0" w:color="000000"/>
              <w:left w:val="single" w:sz="4" w:space="0" w:color="000000"/>
              <w:bottom w:val="single" w:sz="4" w:space="0" w:color="000000"/>
              <w:right w:val="single" w:sz="4" w:space="0" w:color="000000"/>
            </w:tcBorders>
            <w:shd w:val="clear" w:color="auto" w:fill="auto"/>
          </w:tcPr>
          <w:p w14:paraId="2422280B" w14:textId="77777777"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rPr>
            </w:pPr>
            <w:r w:rsidRPr="000E569A">
              <w:rPr>
                <w:rFonts w:ascii="Times New Roman" w:hAnsi="Times New Roman"/>
                <w:sz w:val="24"/>
              </w:rPr>
              <w:t>3.8.</w:t>
            </w:r>
          </w:p>
        </w:tc>
        <w:tc>
          <w:tcPr>
            <w:tcW w:w="4013" w:type="dxa"/>
            <w:tcBorders>
              <w:top w:val="single" w:sz="4" w:space="0" w:color="000000"/>
              <w:left w:val="single" w:sz="4" w:space="0" w:color="000000"/>
              <w:bottom w:val="single" w:sz="4" w:space="0" w:color="000000"/>
              <w:right w:val="single" w:sz="4" w:space="0" w:color="000000"/>
            </w:tcBorders>
            <w:shd w:val="clear" w:color="auto" w:fill="auto"/>
          </w:tcPr>
          <w:p w14:paraId="4D66E54B" w14:textId="77777777"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rPr>
            </w:pPr>
            <w:r w:rsidRPr="000E569A">
              <w:rPr>
                <w:rFonts w:ascii="Times New Roman" w:hAnsi="Times New Roman"/>
                <w:sz w:val="24"/>
              </w:rPr>
              <w:t>Apgyvendinimas savarankiško gyvenimo namuose</w:t>
            </w:r>
          </w:p>
        </w:tc>
        <w:tc>
          <w:tcPr>
            <w:tcW w:w="1417" w:type="dxa"/>
            <w:tcBorders>
              <w:top w:val="single" w:sz="4" w:space="0" w:color="000000"/>
              <w:left w:val="single" w:sz="4" w:space="0" w:color="000000"/>
              <w:bottom w:val="single" w:sz="4" w:space="0" w:color="000000"/>
              <w:right w:val="single" w:sz="4" w:space="0" w:color="000000"/>
            </w:tcBorders>
            <w:vAlign w:val="center"/>
          </w:tcPr>
          <w:p w14:paraId="7F774A08" w14:textId="77777777" w:rsidR="00F94602" w:rsidRPr="000E569A" w:rsidRDefault="00F94602" w:rsidP="00A75314">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rPr>
            </w:pPr>
            <w:r w:rsidRPr="000E569A">
              <w:rPr>
                <w:rFonts w:ascii="Times New Roman" w:hAnsi="Times New Roman"/>
                <w:sz w:val="24"/>
              </w:rPr>
              <w:t>0,5</w:t>
            </w:r>
          </w:p>
        </w:tc>
        <w:tc>
          <w:tcPr>
            <w:tcW w:w="1276" w:type="dxa"/>
            <w:tcBorders>
              <w:left w:val="single" w:sz="4" w:space="0" w:color="000000"/>
              <w:right w:val="single" w:sz="4" w:space="0" w:color="000000"/>
            </w:tcBorders>
            <w:vAlign w:val="center"/>
          </w:tcPr>
          <w:p w14:paraId="1E60024E" w14:textId="77777777" w:rsidR="00F94602" w:rsidRPr="000E569A" w:rsidRDefault="00F94602" w:rsidP="00A75314">
            <w:pPr>
              <w:tabs>
                <w:tab w:val="left" w:pos="1344"/>
              </w:tabs>
              <w:jc w:val="center"/>
              <w:rPr>
                <w:rFonts w:ascii="Times New Roman" w:hAnsi="Times New Roman"/>
                <w:sz w:val="24"/>
              </w:rPr>
            </w:pPr>
            <w:r w:rsidRPr="000E569A">
              <w:rPr>
                <w:rFonts w:ascii="Times New Roman" w:hAnsi="Times New Roman"/>
                <w:sz w:val="24"/>
              </w:rPr>
              <w:t>1</w:t>
            </w:r>
          </w:p>
        </w:tc>
        <w:tc>
          <w:tcPr>
            <w:tcW w:w="1559" w:type="dxa"/>
            <w:tcBorders>
              <w:left w:val="single" w:sz="4" w:space="0" w:color="000000"/>
              <w:right w:val="single" w:sz="4" w:space="0" w:color="000000"/>
            </w:tcBorders>
            <w:vAlign w:val="center"/>
          </w:tcPr>
          <w:p w14:paraId="6445254D" w14:textId="77777777" w:rsidR="00F94602" w:rsidRPr="000E569A" w:rsidRDefault="00F94602" w:rsidP="00A75314">
            <w:pPr>
              <w:tabs>
                <w:tab w:val="left" w:pos="1344"/>
              </w:tabs>
              <w:jc w:val="center"/>
              <w:rPr>
                <w:rFonts w:ascii="Times New Roman" w:hAnsi="Times New Roman"/>
                <w:sz w:val="24"/>
              </w:rPr>
            </w:pPr>
            <w:r w:rsidRPr="000E569A">
              <w:rPr>
                <w:rFonts w:ascii="Times New Roman" w:hAnsi="Times New Roman"/>
                <w:sz w:val="24"/>
              </w:rPr>
              <w:t>0</w:t>
            </w:r>
          </w:p>
        </w:tc>
      </w:tr>
      <w:tr w:rsidR="00F94602" w:rsidRPr="003909D1" w14:paraId="71EE5BC7" w14:textId="77777777" w:rsidTr="000E569A">
        <w:tc>
          <w:tcPr>
            <w:tcW w:w="944" w:type="dxa"/>
            <w:tcBorders>
              <w:top w:val="single" w:sz="4" w:space="0" w:color="000000"/>
              <w:left w:val="single" w:sz="4" w:space="0" w:color="000000"/>
              <w:bottom w:val="single" w:sz="4" w:space="0" w:color="000000"/>
              <w:right w:val="single" w:sz="4" w:space="0" w:color="000000"/>
            </w:tcBorders>
            <w:shd w:val="clear" w:color="auto" w:fill="auto"/>
          </w:tcPr>
          <w:p w14:paraId="78CCE240" w14:textId="77777777"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rPr>
            </w:pPr>
            <w:r w:rsidRPr="000E569A">
              <w:rPr>
                <w:rFonts w:ascii="Times New Roman" w:hAnsi="Times New Roman"/>
                <w:sz w:val="24"/>
              </w:rPr>
              <w:t>3.9.</w:t>
            </w:r>
          </w:p>
        </w:tc>
        <w:tc>
          <w:tcPr>
            <w:tcW w:w="4013" w:type="dxa"/>
            <w:tcBorders>
              <w:top w:val="single" w:sz="4" w:space="0" w:color="000000"/>
              <w:left w:val="single" w:sz="4" w:space="0" w:color="000000"/>
              <w:bottom w:val="single" w:sz="4" w:space="0" w:color="000000"/>
              <w:right w:val="single" w:sz="4" w:space="0" w:color="000000"/>
            </w:tcBorders>
            <w:shd w:val="clear" w:color="auto" w:fill="auto"/>
          </w:tcPr>
          <w:p w14:paraId="6710A4F0" w14:textId="77777777"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rPr>
            </w:pPr>
            <w:r w:rsidRPr="000E569A">
              <w:rPr>
                <w:rFonts w:ascii="Times New Roman" w:hAnsi="Times New Roman"/>
                <w:sz w:val="24"/>
              </w:rPr>
              <w:t>Laikinas apnakvindinimas</w:t>
            </w:r>
          </w:p>
        </w:tc>
        <w:tc>
          <w:tcPr>
            <w:tcW w:w="1417" w:type="dxa"/>
            <w:tcBorders>
              <w:top w:val="single" w:sz="4" w:space="0" w:color="000000"/>
              <w:left w:val="single" w:sz="4" w:space="0" w:color="000000"/>
              <w:bottom w:val="single" w:sz="4" w:space="0" w:color="000000"/>
              <w:right w:val="single" w:sz="4" w:space="0" w:color="000000"/>
            </w:tcBorders>
            <w:vAlign w:val="center"/>
          </w:tcPr>
          <w:p w14:paraId="0494766A" w14:textId="77777777" w:rsidR="00F94602" w:rsidRPr="000E569A" w:rsidRDefault="00F94602" w:rsidP="00A75314">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rPr>
            </w:pPr>
            <w:r w:rsidRPr="000E569A">
              <w:rPr>
                <w:rFonts w:ascii="Times New Roman" w:hAnsi="Times New Roman"/>
                <w:sz w:val="24"/>
              </w:rPr>
              <w:t>0,5</w:t>
            </w:r>
          </w:p>
        </w:tc>
        <w:tc>
          <w:tcPr>
            <w:tcW w:w="1276" w:type="dxa"/>
            <w:tcBorders>
              <w:left w:val="single" w:sz="4" w:space="0" w:color="000000"/>
              <w:right w:val="single" w:sz="4" w:space="0" w:color="000000"/>
            </w:tcBorders>
            <w:vAlign w:val="center"/>
          </w:tcPr>
          <w:p w14:paraId="4E8F7136" w14:textId="77777777" w:rsidR="00F94602" w:rsidRPr="000E569A" w:rsidRDefault="00F94602" w:rsidP="00A75314">
            <w:pPr>
              <w:tabs>
                <w:tab w:val="left" w:pos="1344"/>
              </w:tabs>
              <w:jc w:val="center"/>
              <w:rPr>
                <w:rFonts w:ascii="Times New Roman" w:hAnsi="Times New Roman"/>
                <w:sz w:val="24"/>
              </w:rPr>
            </w:pPr>
            <w:r w:rsidRPr="000E569A">
              <w:rPr>
                <w:rFonts w:ascii="Times New Roman" w:hAnsi="Times New Roman"/>
                <w:sz w:val="24"/>
              </w:rPr>
              <w:t>1</w:t>
            </w:r>
          </w:p>
        </w:tc>
        <w:tc>
          <w:tcPr>
            <w:tcW w:w="1559" w:type="dxa"/>
            <w:tcBorders>
              <w:left w:val="single" w:sz="4" w:space="0" w:color="000000"/>
              <w:right w:val="single" w:sz="4" w:space="0" w:color="000000"/>
            </w:tcBorders>
            <w:vAlign w:val="center"/>
          </w:tcPr>
          <w:p w14:paraId="6FF70100" w14:textId="77777777" w:rsidR="00F94602" w:rsidRPr="000E569A" w:rsidRDefault="00F94602" w:rsidP="00A75314">
            <w:pPr>
              <w:tabs>
                <w:tab w:val="left" w:pos="1344"/>
              </w:tabs>
              <w:jc w:val="center"/>
              <w:rPr>
                <w:rFonts w:ascii="Times New Roman" w:hAnsi="Times New Roman"/>
                <w:sz w:val="24"/>
              </w:rPr>
            </w:pPr>
            <w:r w:rsidRPr="000E569A">
              <w:rPr>
                <w:rFonts w:ascii="Times New Roman" w:hAnsi="Times New Roman"/>
                <w:sz w:val="24"/>
              </w:rPr>
              <w:t>0</w:t>
            </w:r>
          </w:p>
        </w:tc>
      </w:tr>
      <w:tr w:rsidR="00F94602" w:rsidRPr="003909D1" w14:paraId="37EEF6C2" w14:textId="77777777" w:rsidTr="000E569A">
        <w:tc>
          <w:tcPr>
            <w:tcW w:w="94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043C805" w14:textId="77777777"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 w:val="24"/>
              </w:rPr>
            </w:pPr>
            <w:r w:rsidRPr="000E569A">
              <w:rPr>
                <w:rFonts w:ascii="Times New Roman" w:hAnsi="Times New Roman"/>
                <w:b/>
                <w:sz w:val="24"/>
              </w:rPr>
              <w:t>3.10.</w:t>
            </w:r>
          </w:p>
        </w:tc>
        <w:tc>
          <w:tcPr>
            <w:tcW w:w="401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35D42DB" w14:textId="77777777"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 w:val="24"/>
              </w:rPr>
            </w:pPr>
            <w:r w:rsidRPr="000E569A">
              <w:rPr>
                <w:rFonts w:ascii="Times New Roman" w:hAnsi="Times New Roman"/>
                <w:b/>
                <w:sz w:val="24"/>
              </w:rPr>
              <w:t>Socialinių paslaugų gavėjų – vaikų – skaičius, tenkantis 1 000 savivaldybės vaikų, iš viso:</w:t>
            </w:r>
          </w:p>
        </w:tc>
        <w:tc>
          <w:tcPr>
            <w:tcW w:w="141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BDA99A2" w14:textId="77777777" w:rsidR="00F94602" w:rsidRPr="000E569A" w:rsidRDefault="00F94602" w:rsidP="00A75314">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 w:val="24"/>
              </w:rPr>
            </w:pPr>
            <w:r w:rsidRPr="000E569A">
              <w:rPr>
                <w:rFonts w:ascii="Times New Roman" w:hAnsi="Times New Roman"/>
                <w:b/>
                <w:sz w:val="24"/>
              </w:rPr>
              <w:t>64,5</w:t>
            </w:r>
          </w:p>
        </w:tc>
        <w:tc>
          <w:tcPr>
            <w:tcW w:w="1276" w:type="dxa"/>
            <w:tcBorders>
              <w:left w:val="single" w:sz="4" w:space="0" w:color="000000"/>
              <w:right w:val="single" w:sz="4" w:space="0" w:color="000000"/>
            </w:tcBorders>
            <w:shd w:val="clear" w:color="auto" w:fill="D9D9D9"/>
            <w:vAlign w:val="center"/>
          </w:tcPr>
          <w:p w14:paraId="1C44C008" w14:textId="77777777" w:rsidR="00F94602" w:rsidRPr="000E569A" w:rsidRDefault="00F94602" w:rsidP="00A75314">
            <w:pPr>
              <w:tabs>
                <w:tab w:val="left" w:pos="1344"/>
              </w:tabs>
              <w:jc w:val="center"/>
              <w:rPr>
                <w:rFonts w:ascii="Times New Roman" w:hAnsi="Times New Roman"/>
                <w:b/>
                <w:sz w:val="24"/>
              </w:rPr>
            </w:pPr>
            <w:r w:rsidRPr="000E569A">
              <w:rPr>
                <w:rFonts w:ascii="Times New Roman" w:hAnsi="Times New Roman"/>
                <w:b/>
                <w:sz w:val="24"/>
              </w:rPr>
              <w:t>90,0</w:t>
            </w:r>
          </w:p>
        </w:tc>
        <w:tc>
          <w:tcPr>
            <w:tcW w:w="1559" w:type="dxa"/>
            <w:tcBorders>
              <w:left w:val="single" w:sz="4" w:space="0" w:color="000000"/>
              <w:right w:val="single" w:sz="4" w:space="0" w:color="000000"/>
            </w:tcBorders>
            <w:shd w:val="clear" w:color="auto" w:fill="D9D9D9"/>
            <w:vAlign w:val="center"/>
          </w:tcPr>
          <w:p w14:paraId="1487C721" w14:textId="48D10C41" w:rsidR="00F94602" w:rsidRPr="000E569A" w:rsidRDefault="00F94602" w:rsidP="00A75314">
            <w:pPr>
              <w:tabs>
                <w:tab w:val="left" w:pos="1344"/>
              </w:tabs>
              <w:jc w:val="center"/>
              <w:rPr>
                <w:rFonts w:ascii="Times New Roman" w:hAnsi="Times New Roman"/>
                <w:b/>
                <w:sz w:val="24"/>
              </w:rPr>
            </w:pPr>
            <w:r w:rsidRPr="000E569A">
              <w:rPr>
                <w:rFonts w:ascii="Times New Roman" w:hAnsi="Times New Roman"/>
                <w:b/>
                <w:sz w:val="24"/>
              </w:rPr>
              <w:t>65,3</w:t>
            </w:r>
          </w:p>
        </w:tc>
      </w:tr>
      <w:tr w:rsidR="00F94602" w:rsidRPr="003909D1" w14:paraId="0C4D2BD9" w14:textId="77777777" w:rsidTr="000E569A">
        <w:tc>
          <w:tcPr>
            <w:tcW w:w="944"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657D4C09" w14:textId="77777777"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 w:val="24"/>
              </w:rPr>
            </w:pPr>
            <w:r w:rsidRPr="000E569A">
              <w:rPr>
                <w:rFonts w:ascii="Times New Roman" w:hAnsi="Times New Roman"/>
                <w:b/>
                <w:sz w:val="24"/>
              </w:rPr>
              <w:t>4.</w:t>
            </w:r>
          </w:p>
        </w:tc>
        <w:tc>
          <w:tcPr>
            <w:tcW w:w="4013"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12DAF420" w14:textId="77777777"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 w:val="24"/>
              </w:rPr>
            </w:pPr>
            <w:r w:rsidRPr="000E569A">
              <w:rPr>
                <w:rFonts w:ascii="Times New Roman" w:hAnsi="Times New Roman"/>
                <w:b/>
                <w:sz w:val="24"/>
              </w:rPr>
              <w:t>Socialinės paslaugos vaikams su negalia (jų šeimoms)</w:t>
            </w:r>
          </w:p>
        </w:tc>
        <w:tc>
          <w:tcPr>
            <w:tcW w:w="4252" w:type="dxa"/>
            <w:gridSpan w:val="3"/>
            <w:tcBorders>
              <w:top w:val="single" w:sz="4" w:space="0" w:color="000000"/>
              <w:left w:val="single" w:sz="4" w:space="0" w:color="000000"/>
              <w:bottom w:val="single" w:sz="4" w:space="0" w:color="000000"/>
              <w:right w:val="single" w:sz="4" w:space="0" w:color="000000"/>
            </w:tcBorders>
            <w:shd w:val="clear" w:color="auto" w:fill="A6A6A6"/>
            <w:vAlign w:val="center"/>
          </w:tcPr>
          <w:p w14:paraId="74D436F4" w14:textId="72D01A9D" w:rsidR="00F94602" w:rsidRPr="000E569A" w:rsidRDefault="00F94602" w:rsidP="002A0FB5">
            <w:pPr>
              <w:tabs>
                <w:tab w:val="left" w:pos="1344"/>
              </w:tabs>
              <w:jc w:val="center"/>
              <w:rPr>
                <w:rFonts w:ascii="Times New Roman" w:hAnsi="Times New Roman"/>
                <w:b/>
                <w:sz w:val="24"/>
              </w:rPr>
            </w:pPr>
            <w:r w:rsidRPr="000E569A">
              <w:rPr>
                <w:rFonts w:ascii="Times New Roman" w:hAnsi="Times New Roman"/>
                <w:b/>
                <w:sz w:val="24"/>
              </w:rPr>
              <w:t>Gavėjų skaičius, tenkantis 1 000 savivaldybės vaikų su negalia</w:t>
            </w:r>
          </w:p>
        </w:tc>
      </w:tr>
      <w:tr w:rsidR="00F94602" w:rsidRPr="003909D1" w14:paraId="18CC5812" w14:textId="77777777" w:rsidTr="000E569A">
        <w:tc>
          <w:tcPr>
            <w:tcW w:w="944" w:type="dxa"/>
            <w:tcBorders>
              <w:top w:val="single" w:sz="4" w:space="0" w:color="000000"/>
              <w:left w:val="single" w:sz="4" w:space="0" w:color="000000"/>
              <w:bottom w:val="single" w:sz="4" w:space="0" w:color="000000"/>
              <w:right w:val="single" w:sz="4" w:space="0" w:color="000000"/>
            </w:tcBorders>
            <w:shd w:val="clear" w:color="auto" w:fill="auto"/>
          </w:tcPr>
          <w:p w14:paraId="0797EB64" w14:textId="77777777"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rPr>
            </w:pPr>
            <w:r w:rsidRPr="000E569A">
              <w:rPr>
                <w:rFonts w:ascii="Times New Roman" w:hAnsi="Times New Roman"/>
                <w:sz w:val="24"/>
              </w:rPr>
              <w:t>4.1.</w:t>
            </w:r>
          </w:p>
        </w:tc>
        <w:tc>
          <w:tcPr>
            <w:tcW w:w="4013" w:type="dxa"/>
            <w:tcBorders>
              <w:top w:val="single" w:sz="4" w:space="0" w:color="000000"/>
              <w:left w:val="single" w:sz="4" w:space="0" w:color="000000"/>
              <w:bottom w:val="single" w:sz="4" w:space="0" w:color="000000"/>
              <w:right w:val="single" w:sz="4" w:space="0" w:color="000000"/>
            </w:tcBorders>
            <w:shd w:val="clear" w:color="auto" w:fill="auto"/>
          </w:tcPr>
          <w:p w14:paraId="6A2E20B6" w14:textId="77777777"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rPr>
            </w:pPr>
            <w:r w:rsidRPr="000E569A">
              <w:rPr>
                <w:rFonts w:ascii="Times New Roman" w:hAnsi="Times New Roman"/>
                <w:sz w:val="24"/>
              </w:rPr>
              <w:t>Transporto organizavimas</w:t>
            </w:r>
          </w:p>
        </w:tc>
        <w:tc>
          <w:tcPr>
            <w:tcW w:w="1417" w:type="dxa"/>
            <w:tcBorders>
              <w:top w:val="single" w:sz="4" w:space="0" w:color="000000"/>
              <w:left w:val="single" w:sz="4" w:space="0" w:color="000000"/>
              <w:bottom w:val="single" w:sz="4" w:space="0" w:color="000000"/>
              <w:right w:val="single" w:sz="4" w:space="0" w:color="000000"/>
            </w:tcBorders>
            <w:vAlign w:val="center"/>
          </w:tcPr>
          <w:p w14:paraId="06A9C79A" w14:textId="77777777" w:rsidR="00F94602" w:rsidRPr="000E569A" w:rsidRDefault="00F94602" w:rsidP="00A75314">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rPr>
            </w:pPr>
            <w:r w:rsidRPr="000E569A">
              <w:rPr>
                <w:rFonts w:ascii="Times New Roman" w:hAnsi="Times New Roman"/>
                <w:sz w:val="24"/>
              </w:rPr>
              <w:t>10</w:t>
            </w:r>
          </w:p>
        </w:tc>
        <w:tc>
          <w:tcPr>
            <w:tcW w:w="1276" w:type="dxa"/>
            <w:tcBorders>
              <w:left w:val="single" w:sz="4" w:space="0" w:color="000000"/>
              <w:right w:val="single" w:sz="4" w:space="0" w:color="000000"/>
            </w:tcBorders>
            <w:vAlign w:val="center"/>
          </w:tcPr>
          <w:p w14:paraId="3A5B1E7C" w14:textId="77777777" w:rsidR="00F94602" w:rsidRPr="000E569A" w:rsidRDefault="00F94602" w:rsidP="00A75314">
            <w:pPr>
              <w:tabs>
                <w:tab w:val="left" w:pos="1344"/>
              </w:tabs>
              <w:jc w:val="center"/>
              <w:rPr>
                <w:rFonts w:ascii="Times New Roman" w:hAnsi="Times New Roman"/>
                <w:sz w:val="24"/>
              </w:rPr>
            </w:pPr>
            <w:r w:rsidRPr="000E569A">
              <w:rPr>
                <w:rFonts w:ascii="Times New Roman" w:hAnsi="Times New Roman"/>
                <w:sz w:val="24"/>
              </w:rPr>
              <w:t>20</w:t>
            </w:r>
          </w:p>
        </w:tc>
        <w:tc>
          <w:tcPr>
            <w:tcW w:w="1559" w:type="dxa"/>
            <w:tcBorders>
              <w:left w:val="single" w:sz="4" w:space="0" w:color="000000"/>
              <w:right w:val="single" w:sz="4" w:space="0" w:color="000000"/>
            </w:tcBorders>
            <w:vAlign w:val="center"/>
          </w:tcPr>
          <w:p w14:paraId="54AD5615" w14:textId="77777777" w:rsidR="00F94602" w:rsidRPr="000E569A" w:rsidRDefault="00F94602" w:rsidP="00A75314">
            <w:pPr>
              <w:tabs>
                <w:tab w:val="left" w:pos="1344"/>
              </w:tabs>
              <w:jc w:val="center"/>
              <w:rPr>
                <w:rFonts w:ascii="Times New Roman" w:hAnsi="Times New Roman"/>
                <w:sz w:val="24"/>
              </w:rPr>
            </w:pPr>
            <w:r w:rsidRPr="000E569A">
              <w:rPr>
                <w:rFonts w:ascii="Times New Roman" w:hAnsi="Times New Roman"/>
                <w:sz w:val="24"/>
              </w:rPr>
              <w:t>18,5</w:t>
            </w:r>
          </w:p>
        </w:tc>
      </w:tr>
      <w:tr w:rsidR="00F94602" w:rsidRPr="003909D1" w14:paraId="46D4FFCC" w14:textId="77777777" w:rsidTr="000E569A">
        <w:tc>
          <w:tcPr>
            <w:tcW w:w="944" w:type="dxa"/>
            <w:tcBorders>
              <w:top w:val="single" w:sz="4" w:space="0" w:color="000000"/>
              <w:left w:val="single" w:sz="4" w:space="0" w:color="000000"/>
              <w:bottom w:val="single" w:sz="4" w:space="0" w:color="000000"/>
              <w:right w:val="single" w:sz="4" w:space="0" w:color="000000"/>
            </w:tcBorders>
            <w:shd w:val="clear" w:color="auto" w:fill="auto"/>
          </w:tcPr>
          <w:p w14:paraId="725B685A" w14:textId="77777777"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rPr>
            </w:pPr>
            <w:r w:rsidRPr="000E569A">
              <w:rPr>
                <w:rFonts w:ascii="Times New Roman" w:hAnsi="Times New Roman"/>
                <w:sz w:val="24"/>
              </w:rPr>
              <w:t>4.2.</w:t>
            </w:r>
          </w:p>
        </w:tc>
        <w:tc>
          <w:tcPr>
            <w:tcW w:w="4013" w:type="dxa"/>
            <w:tcBorders>
              <w:top w:val="single" w:sz="4" w:space="0" w:color="000000"/>
              <w:left w:val="single" w:sz="4" w:space="0" w:color="000000"/>
              <w:bottom w:val="single" w:sz="4" w:space="0" w:color="000000"/>
              <w:right w:val="single" w:sz="4" w:space="0" w:color="000000"/>
            </w:tcBorders>
            <w:shd w:val="clear" w:color="auto" w:fill="auto"/>
          </w:tcPr>
          <w:p w14:paraId="37BF3F47" w14:textId="77777777"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rPr>
            </w:pPr>
            <w:r w:rsidRPr="000E569A">
              <w:rPr>
                <w:rFonts w:ascii="Times New Roman" w:hAnsi="Times New Roman"/>
                <w:sz w:val="24"/>
              </w:rPr>
              <w:t>Pagalba į namus</w:t>
            </w:r>
          </w:p>
        </w:tc>
        <w:tc>
          <w:tcPr>
            <w:tcW w:w="1417" w:type="dxa"/>
            <w:tcBorders>
              <w:top w:val="single" w:sz="4" w:space="0" w:color="000000"/>
              <w:left w:val="single" w:sz="4" w:space="0" w:color="000000"/>
              <w:bottom w:val="single" w:sz="4" w:space="0" w:color="000000"/>
              <w:right w:val="single" w:sz="4" w:space="0" w:color="000000"/>
            </w:tcBorders>
            <w:vAlign w:val="center"/>
          </w:tcPr>
          <w:p w14:paraId="3EEB66ED" w14:textId="77777777" w:rsidR="00F94602" w:rsidRPr="000E569A" w:rsidRDefault="00F94602" w:rsidP="00A75314">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rPr>
            </w:pPr>
            <w:r w:rsidRPr="000E569A">
              <w:rPr>
                <w:rFonts w:ascii="Times New Roman" w:hAnsi="Times New Roman"/>
                <w:sz w:val="24"/>
              </w:rPr>
              <w:t>2</w:t>
            </w:r>
          </w:p>
        </w:tc>
        <w:tc>
          <w:tcPr>
            <w:tcW w:w="1276" w:type="dxa"/>
            <w:tcBorders>
              <w:left w:val="single" w:sz="4" w:space="0" w:color="000000"/>
              <w:right w:val="single" w:sz="4" w:space="0" w:color="000000"/>
            </w:tcBorders>
            <w:vAlign w:val="center"/>
          </w:tcPr>
          <w:p w14:paraId="67D86DA8" w14:textId="77777777" w:rsidR="00F94602" w:rsidRPr="000E569A" w:rsidRDefault="00F94602" w:rsidP="00A75314">
            <w:pPr>
              <w:tabs>
                <w:tab w:val="left" w:pos="1344"/>
              </w:tabs>
              <w:jc w:val="center"/>
              <w:rPr>
                <w:rFonts w:ascii="Times New Roman" w:hAnsi="Times New Roman"/>
                <w:sz w:val="24"/>
              </w:rPr>
            </w:pPr>
            <w:r w:rsidRPr="000E569A">
              <w:rPr>
                <w:rFonts w:ascii="Times New Roman" w:hAnsi="Times New Roman"/>
                <w:sz w:val="24"/>
              </w:rPr>
              <w:t>5</w:t>
            </w:r>
          </w:p>
        </w:tc>
        <w:tc>
          <w:tcPr>
            <w:tcW w:w="1559" w:type="dxa"/>
            <w:tcBorders>
              <w:left w:val="single" w:sz="4" w:space="0" w:color="000000"/>
              <w:right w:val="single" w:sz="4" w:space="0" w:color="000000"/>
            </w:tcBorders>
            <w:vAlign w:val="center"/>
          </w:tcPr>
          <w:p w14:paraId="74F3C4E2" w14:textId="77777777" w:rsidR="00F94602" w:rsidRPr="000E569A" w:rsidRDefault="00F94602" w:rsidP="00A75314">
            <w:pPr>
              <w:tabs>
                <w:tab w:val="left" w:pos="1344"/>
              </w:tabs>
              <w:jc w:val="center"/>
              <w:rPr>
                <w:rFonts w:ascii="Times New Roman" w:hAnsi="Times New Roman"/>
                <w:sz w:val="24"/>
              </w:rPr>
            </w:pPr>
            <w:r w:rsidRPr="000E569A">
              <w:rPr>
                <w:rFonts w:ascii="Times New Roman" w:hAnsi="Times New Roman"/>
                <w:sz w:val="24"/>
              </w:rPr>
              <w:t>0</w:t>
            </w:r>
          </w:p>
        </w:tc>
      </w:tr>
      <w:tr w:rsidR="00F94602" w:rsidRPr="003909D1" w14:paraId="259A6C1F" w14:textId="77777777" w:rsidTr="000E569A">
        <w:tc>
          <w:tcPr>
            <w:tcW w:w="944" w:type="dxa"/>
            <w:tcBorders>
              <w:top w:val="single" w:sz="4" w:space="0" w:color="000000"/>
              <w:left w:val="single" w:sz="4" w:space="0" w:color="000000"/>
              <w:bottom w:val="single" w:sz="4" w:space="0" w:color="000000"/>
              <w:right w:val="single" w:sz="4" w:space="0" w:color="000000"/>
            </w:tcBorders>
            <w:shd w:val="clear" w:color="auto" w:fill="auto"/>
          </w:tcPr>
          <w:p w14:paraId="74660BF3" w14:textId="77777777"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rPr>
            </w:pPr>
            <w:r w:rsidRPr="000E569A">
              <w:rPr>
                <w:rFonts w:ascii="Times New Roman" w:hAnsi="Times New Roman"/>
                <w:sz w:val="24"/>
              </w:rPr>
              <w:t>4.3.</w:t>
            </w:r>
          </w:p>
        </w:tc>
        <w:tc>
          <w:tcPr>
            <w:tcW w:w="4013" w:type="dxa"/>
            <w:tcBorders>
              <w:top w:val="single" w:sz="4" w:space="0" w:color="000000"/>
              <w:left w:val="single" w:sz="4" w:space="0" w:color="000000"/>
              <w:bottom w:val="single" w:sz="4" w:space="0" w:color="000000"/>
              <w:right w:val="single" w:sz="4" w:space="0" w:color="000000"/>
            </w:tcBorders>
            <w:shd w:val="clear" w:color="auto" w:fill="auto"/>
          </w:tcPr>
          <w:p w14:paraId="09E55720" w14:textId="77777777"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rPr>
            </w:pPr>
            <w:r w:rsidRPr="000E569A">
              <w:rPr>
                <w:rFonts w:ascii="Times New Roman" w:hAnsi="Times New Roman"/>
                <w:sz w:val="24"/>
              </w:rPr>
              <w:t>Socialinė priežiūra šeimoms</w:t>
            </w:r>
          </w:p>
        </w:tc>
        <w:tc>
          <w:tcPr>
            <w:tcW w:w="1417" w:type="dxa"/>
            <w:tcBorders>
              <w:top w:val="single" w:sz="4" w:space="0" w:color="000000"/>
              <w:left w:val="single" w:sz="4" w:space="0" w:color="000000"/>
              <w:bottom w:val="single" w:sz="4" w:space="0" w:color="000000"/>
              <w:right w:val="single" w:sz="4" w:space="0" w:color="000000"/>
            </w:tcBorders>
            <w:vAlign w:val="center"/>
          </w:tcPr>
          <w:p w14:paraId="3E4C2531" w14:textId="77777777" w:rsidR="00F94602" w:rsidRPr="000E569A" w:rsidRDefault="00F94602" w:rsidP="00A75314">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rPr>
            </w:pPr>
            <w:r w:rsidRPr="000E569A">
              <w:rPr>
                <w:rFonts w:ascii="Times New Roman" w:hAnsi="Times New Roman"/>
                <w:sz w:val="24"/>
              </w:rPr>
              <w:t>10</w:t>
            </w:r>
          </w:p>
        </w:tc>
        <w:tc>
          <w:tcPr>
            <w:tcW w:w="1276" w:type="dxa"/>
            <w:tcBorders>
              <w:left w:val="single" w:sz="4" w:space="0" w:color="000000"/>
              <w:right w:val="single" w:sz="4" w:space="0" w:color="000000"/>
            </w:tcBorders>
            <w:vAlign w:val="center"/>
          </w:tcPr>
          <w:p w14:paraId="0A3B95FB" w14:textId="77777777" w:rsidR="00F94602" w:rsidRPr="000E569A" w:rsidRDefault="00F94602" w:rsidP="00A75314">
            <w:pPr>
              <w:tabs>
                <w:tab w:val="left" w:pos="1344"/>
              </w:tabs>
              <w:jc w:val="center"/>
              <w:rPr>
                <w:rFonts w:ascii="Times New Roman" w:hAnsi="Times New Roman"/>
                <w:sz w:val="24"/>
              </w:rPr>
            </w:pPr>
            <w:r w:rsidRPr="000E569A">
              <w:rPr>
                <w:rFonts w:ascii="Times New Roman" w:hAnsi="Times New Roman"/>
                <w:sz w:val="24"/>
              </w:rPr>
              <w:t>20</w:t>
            </w:r>
          </w:p>
        </w:tc>
        <w:tc>
          <w:tcPr>
            <w:tcW w:w="1559" w:type="dxa"/>
            <w:tcBorders>
              <w:left w:val="single" w:sz="4" w:space="0" w:color="000000"/>
              <w:right w:val="single" w:sz="4" w:space="0" w:color="000000"/>
            </w:tcBorders>
            <w:vAlign w:val="center"/>
          </w:tcPr>
          <w:p w14:paraId="2AF5751C" w14:textId="77777777" w:rsidR="00F94602" w:rsidRPr="000E569A" w:rsidRDefault="00F94602" w:rsidP="00A75314">
            <w:pPr>
              <w:tabs>
                <w:tab w:val="left" w:pos="1344"/>
              </w:tabs>
              <w:jc w:val="center"/>
              <w:rPr>
                <w:rFonts w:ascii="Times New Roman" w:hAnsi="Times New Roman"/>
                <w:sz w:val="24"/>
              </w:rPr>
            </w:pPr>
            <w:r w:rsidRPr="000E569A">
              <w:rPr>
                <w:rFonts w:ascii="Times New Roman" w:hAnsi="Times New Roman"/>
                <w:sz w:val="24"/>
              </w:rPr>
              <w:t>47</w:t>
            </w:r>
          </w:p>
        </w:tc>
      </w:tr>
      <w:tr w:rsidR="00F94602" w:rsidRPr="003909D1" w14:paraId="0076B9BC" w14:textId="77777777" w:rsidTr="000E569A">
        <w:tc>
          <w:tcPr>
            <w:tcW w:w="944" w:type="dxa"/>
            <w:tcBorders>
              <w:top w:val="single" w:sz="4" w:space="0" w:color="000000"/>
              <w:left w:val="single" w:sz="4" w:space="0" w:color="000000"/>
              <w:bottom w:val="single" w:sz="4" w:space="0" w:color="000000"/>
              <w:right w:val="single" w:sz="4" w:space="0" w:color="000000"/>
            </w:tcBorders>
            <w:shd w:val="clear" w:color="auto" w:fill="auto"/>
          </w:tcPr>
          <w:p w14:paraId="30329689" w14:textId="77777777"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rPr>
            </w:pPr>
            <w:r w:rsidRPr="000E569A">
              <w:rPr>
                <w:rFonts w:ascii="Times New Roman" w:hAnsi="Times New Roman"/>
                <w:sz w:val="24"/>
              </w:rPr>
              <w:t>4.4.</w:t>
            </w:r>
          </w:p>
        </w:tc>
        <w:tc>
          <w:tcPr>
            <w:tcW w:w="4013" w:type="dxa"/>
            <w:tcBorders>
              <w:top w:val="single" w:sz="4" w:space="0" w:color="000000"/>
              <w:left w:val="single" w:sz="4" w:space="0" w:color="000000"/>
              <w:bottom w:val="single" w:sz="4" w:space="0" w:color="000000"/>
              <w:right w:val="single" w:sz="4" w:space="0" w:color="000000"/>
            </w:tcBorders>
            <w:shd w:val="clear" w:color="auto" w:fill="auto"/>
          </w:tcPr>
          <w:p w14:paraId="1FC5E53B" w14:textId="77777777"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rPr>
            </w:pPr>
            <w:r w:rsidRPr="000E569A">
              <w:rPr>
                <w:rFonts w:ascii="Times New Roman" w:hAnsi="Times New Roman"/>
                <w:sz w:val="24"/>
              </w:rPr>
              <w:t>Socialinė reabilitacija asmenims su negalia bendruomenėje</w:t>
            </w:r>
          </w:p>
        </w:tc>
        <w:tc>
          <w:tcPr>
            <w:tcW w:w="1417" w:type="dxa"/>
            <w:tcBorders>
              <w:top w:val="single" w:sz="4" w:space="0" w:color="000000"/>
              <w:left w:val="single" w:sz="4" w:space="0" w:color="000000"/>
              <w:bottom w:val="single" w:sz="4" w:space="0" w:color="000000"/>
              <w:right w:val="single" w:sz="4" w:space="0" w:color="000000"/>
            </w:tcBorders>
            <w:vAlign w:val="center"/>
          </w:tcPr>
          <w:p w14:paraId="05F7CBA6" w14:textId="77777777" w:rsidR="00F94602" w:rsidRPr="000E569A" w:rsidRDefault="00F94602" w:rsidP="00A75314">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rPr>
            </w:pPr>
            <w:r w:rsidRPr="000E569A">
              <w:rPr>
                <w:rFonts w:ascii="Times New Roman" w:hAnsi="Times New Roman"/>
                <w:sz w:val="24"/>
              </w:rPr>
              <w:t>20</w:t>
            </w:r>
          </w:p>
        </w:tc>
        <w:tc>
          <w:tcPr>
            <w:tcW w:w="1276" w:type="dxa"/>
            <w:tcBorders>
              <w:left w:val="single" w:sz="4" w:space="0" w:color="000000"/>
              <w:right w:val="single" w:sz="4" w:space="0" w:color="000000"/>
            </w:tcBorders>
            <w:vAlign w:val="center"/>
          </w:tcPr>
          <w:p w14:paraId="0E4C5029" w14:textId="77777777" w:rsidR="00F94602" w:rsidRPr="000E569A" w:rsidRDefault="00F94602" w:rsidP="00A75314">
            <w:pPr>
              <w:tabs>
                <w:tab w:val="left" w:pos="1344"/>
              </w:tabs>
              <w:jc w:val="center"/>
              <w:rPr>
                <w:rFonts w:ascii="Times New Roman" w:hAnsi="Times New Roman"/>
                <w:sz w:val="24"/>
              </w:rPr>
            </w:pPr>
            <w:r w:rsidRPr="000E569A">
              <w:rPr>
                <w:rFonts w:ascii="Times New Roman" w:hAnsi="Times New Roman"/>
                <w:sz w:val="24"/>
              </w:rPr>
              <w:t>30</w:t>
            </w:r>
          </w:p>
        </w:tc>
        <w:tc>
          <w:tcPr>
            <w:tcW w:w="1559" w:type="dxa"/>
            <w:tcBorders>
              <w:left w:val="single" w:sz="4" w:space="0" w:color="000000"/>
              <w:right w:val="single" w:sz="4" w:space="0" w:color="000000"/>
            </w:tcBorders>
            <w:vAlign w:val="center"/>
          </w:tcPr>
          <w:p w14:paraId="20ABF8DB" w14:textId="77777777" w:rsidR="00F94602" w:rsidRPr="000E569A" w:rsidRDefault="00F94602" w:rsidP="00A75314">
            <w:pPr>
              <w:tabs>
                <w:tab w:val="left" w:pos="1344"/>
              </w:tabs>
              <w:jc w:val="center"/>
              <w:rPr>
                <w:rFonts w:ascii="Times New Roman" w:hAnsi="Times New Roman"/>
                <w:sz w:val="24"/>
              </w:rPr>
            </w:pPr>
            <w:r w:rsidRPr="000E569A">
              <w:rPr>
                <w:rFonts w:ascii="Times New Roman" w:hAnsi="Times New Roman"/>
                <w:sz w:val="24"/>
              </w:rPr>
              <w:t>29</w:t>
            </w:r>
          </w:p>
        </w:tc>
      </w:tr>
      <w:tr w:rsidR="00F94602" w:rsidRPr="003909D1" w14:paraId="7554184D" w14:textId="77777777" w:rsidTr="000E569A">
        <w:tc>
          <w:tcPr>
            <w:tcW w:w="944" w:type="dxa"/>
            <w:tcBorders>
              <w:top w:val="single" w:sz="4" w:space="0" w:color="000000"/>
              <w:left w:val="single" w:sz="4" w:space="0" w:color="000000"/>
              <w:bottom w:val="single" w:sz="4" w:space="0" w:color="000000"/>
              <w:right w:val="single" w:sz="4" w:space="0" w:color="000000"/>
            </w:tcBorders>
            <w:shd w:val="clear" w:color="auto" w:fill="auto"/>
          </w:tcPr>
          <w:p w14:paraId="65C02268" w14:textId="77777777"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rPr>
            </w:pPr>
            <w:r w:rsidRPr="000E569A">
              <w:rPr>
                <w:rFonts w:ascii="Times New Roman" w:hAnsi="Times New Roman"/>
                <w:sz w:val="24"/>
              </w:rPr>
              <w:t>4.5.</w:t>
            </w:r>
          </w:p>
        </w:tc>
        <w:tc>
          <w:tcPr>
            <w:tcW w:w="4013" w:type="dxa"/>
            <w:tcBorders>
              <w:top w:val="single" w:sz="4" w:space="0" w:color="000000"/>
              <w:left w:val="single" w:sz="4" w:space="0" w:color="000000"/>
              <w:bottom w:val="single" w:sz="4" w:space="0" w:color="000000"/>
              <w:right w:val="single" w:sz="4" w:space="0" w:color="000000"/>
            </w:tcBorders>
            <w:shd w:val="clear" w:color="auto" w:fill="auto"/>
          </w:tcPr>
          <w:p w14:paraId="16F4EA11" w14:textId="77777777"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rPr>
            </w:pPr>
            <w:r w:rsidRPr="000E569A">
              <w:rPr>
                <w:rFonts w:ascii="Times New Roman" w:hAnsi="Times New Roman"/>
                <w:sz w:val="24"/>
              </w:rPr>
              <w:t>Psichosocialinė pagalba</w:t>
            </w:r>
          </w:p>
        </w:tc>
        <w:tc>
          <w:tcPr>
            <w:tcW w:w="1417" w:type="dxa"/>
            <w:tcBorders>
              <w:top w:val="single" w:sz="4" w:space="0" w:color="000000"/>
              <w:left w:val="single" w:sz="4" w:space="0" w:color="000000"/>
              <w:bottom w:val="single" w:sz="4" w:space="0" w:color="000000"/>
              <w:right w:val="single" w:sz="4" w:space="0" w:color="000000"/>
            </w:tcBorders>
            <w:vAlign w:val="center"/>
          </w:tcPr>
          <w:p w14:paraId="4CC45DE6" w14:textId="77777777" w:rsidR="00F94602" w:rsidRPr="000E569A" w:rsidRDefault="00F94602" w:rsidP="00A75314">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rPr>
            </w:pPr>
            <w:r w:rsidRPr="000E569A">
              <w:rPr>
                <w:rFonts w:ascii="Times New Roman" w:hAnsi="Times New Roman"/>
                <w:sz w:val="24"/>
              </w:rPr>
              <w:t>5</w:t>
            </w:r>
          </w:p>
        </w:tc>
        <w:tc>
          <w:tcPr>
            <w:tcW w:w="1276" w:type="dxa"/>
            <w:tcBorders>
              <w:left w:val="single" w:sz="4" w:space="0" w:color="000000"/>
              <w:right w:val="single" w:sz="4" w:space="0" w:color="000000"/>
            </w:tcBorders>
            <w:vAlign w:val="center"/>
          </w:tcPr>
          <w:p w14:paraId="24532496" w14:textId="77777777" w:rsidR="00F94602" w:rsidRPr="000E569A" w:rsidRDefault="00F94602" w:rsidP="00A75314">
            <w:pPr>
              <w:tabs>
                <w:tab w:val="left" w:pos="1344"/>
              </w:tabs>
              <w:jc w:val="center"/>
              <w:rPr>
                <w:rFonts w:ascii="Times New Roman" w:hAnsi="Times New Roman"/>
                <w:sz w:val="24"/>
              </w:rPr>
            </w:pPr>
            <w:r w:rsidRPr="000E569A">
              <w:rPr>
                <w:rFonts w:ascii="Times New Roman" w:hAnsi="Times New Roman"/>
                <w:sz w:val="24"/>
              </w:rPr>
              <w:t>10</w:t>
            </w:r>
          </w:p>
        </w:tc>
        <w:tc>
          <w:tcPr>
            <w:tcW w:w="1559" w:type="dxa"/>
            <w:tcBorders>
              <w:left w:val="single" w:sz="4" w:space="0" w:color="000000"/>
              <w:right w:val="single" w:sz="4" w:space="0" w:color="000000"/>
            </w:tcBorders>
            <w:vAlign w:val="center"/>
          </w:tcPr>
          <w:p w14:paraId="24AF54C7" w14:textId="77777777" w:rsidR="00F94602" w:rsidRPr="000E569A" w:rsidRDefault="00F94602" w:rsidP="00A75314">
            <w:pPr>
              <w:tabs>
                <w:tab w:val="left" w:pos="1344"/>
              </w:tabs>
              <w:jc w:val="center"/>
              <w:rPr>
                <w:rFonts w:ascii="Times New Roman" w:hAnsi="Times New Roman"/>
                <w:sz w:val="24"/>
              </w:rPr>
            </w:pPr>
            <w:r w:rsidRPr="000E569A">
              <w:rPr>
                <w:rFonts w:ascii="Times New Roman" w:hAnsi="Times New Roman"/>
                <w:sz w:val="24"/>
              </w:rPr>
              <w:t>10</w:t>
            </w:r>
          </w:p>
        </w:tc>
      </w:tr>
      <w:tr w:rsidR="00F94602" w:rsidRPr="003909D1" w14:paraId="3E0AAA73" w14:textId="77777777" w:rsidTr="000E569A">
        <w:tc>
          <w:tcPr>
            <w:tcW w:w="944" w:type="dxa"/>
            <w:tcBorders>
              <w:top w:val="single" w:sz="4" w:space="0" w:color="000000"/>
              <w:left w:val="single" w:sz="4" w:space="0" w:color="000000"/>
              <w:bottom w:val="single" w:sz="4" w:space="0" w:color="000000"/>
              <w:right w:val="single" w:sz="4" w:space="0" w:color="000000"/>
            </w:tcBorders>
            <w:shd w:val="clear" w:color="auto" w:fill="auto"/>
          </w:tcPr>
          <w:p w14:paraId="36354326" w14:textId="77777777"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rPr>
            </w:pPr>
            <w:r w:rsidRPr="000E569A">
              <w:rPr>
                <w:rFonts w:ascii="Times New Roman" w:hAnsi="Times New Roman"/>
                <w:sz w:val="24"/>
              </w:rPr>
              <w:t>4.6.</w:t>
            </w:r>
          </w:p>
        </w:tc>
        <w:tc>
          <w:tcPr>
            <w:tcW w:w="4013" w:type="dxa"/>
            <w:tcBorders>
              <w:top w:val="single" w:sz="4" w:space="0" w:color="000000"/>
              <w:left w:val="single" w:sz="4" w:space="0" w:color="000000"/>
              <w:bottom w:val="single" w:sz="4" w:space="0" w:color="000000"/>
              <w:right w:val="single" w:sz="4" w:space="0" w:color="000000"/>
            </w:tcBorders>
            <w:shd w:val="clear" w:color="auto" w:fill="auto"/>
          </w:tcPr>
          <w:p w14:paraId="345DE857" w14:textId="77777777"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rPr>
            </w:pPr>
            <w:r w:rsidRPr="000E569A">
              <w:rPr>
                <w:rFonts w:ascii="Times New Roman" w:hAnsi="Times New Roman"/>
                <w:sz w:val="24"/>
              </w:rPr>
              <w:t>Vaikų dienos socialinė priežiūra</w:t>
            </w:r>
          </w:p>
        </w:tc>
        <w:tc>
          <w:tcPr>
            <w:tcW w:w="1417" w:type="dxa"/>
            <w:tcBorders>
              <w:top w:val="single" w:sz="4" w:space="0" w:color="000000"/>
              <w:left w:val="single" w:sz="4" w:space="0" w:color="000000"/>
              <w:bottom w:val="single" w:sz="4" w:space="0" w:color="000000"/>
              <w:right w:val="single" w:sz="4" w:space="0" w:color="000000"/>
            </w:tcBorders>
            <w:vAlign w:val="center"/>
          </w:tcPr>
          <w:p w14:paraId="11A71BCA" w14:textId="77777777" w:rsidR="00F94602" w:rsidRPr="000E569A" w:rsidRDefault="00F94602" w:rsidP="00A75314">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rPr>
            </w:pPr>
            <w:r w:rsidRPr="000E569A">
              <w:rPr>
                <w:rFonts w:ascii="Times New Roman" w:hAnsi="Times New Roman"/>
                <w:sz w:val="24"/>
              </w:rPr>
              <w:t>10</w:t>
            </w:r>
          </w:p>
        </w:tc>
        <w:tc>
          <w:tcPr>
            <w:tcW w:w="1276" w:type="dxa"/>
            <w:tcBorders>
              <w:left w:val="single" w:sz="4" w:space="0" w:color="000000"/>
              <w:right w:val="single" w:sz="4" w:space="0" w:color="000000"/>
            </w:tcBorders>
            <w:vAlign w:val="center"/>
          </w:tcPr>
          <w:p w14:paraId="52E1C11D" w14:textId="77777777" w:rsidR="00F94602" w:rsidRPr="000E569A" w:rsidRDefault="00F94602" w:rsidP="00A75314">
            <w:pPr>
              <w:tabs>
                <w:tab w:val="left" w:pos="1344"/>
              </w:tabs>
              <w:jc w:val="center"/>
              <w:rPr>
                <w:rFonts w:ascii="Times New Roman" w:hAnsi="Times New Roman"/>
                <w:sz w:val="24"/>
              </w:rPr>
            </w:pPr>
            <w:r w:rsidRPr="000E569A">
              <w:rPr>
                <w:rFonts w:ascii="Times New Roman" w:hAnsi="Times New Roman"/>
                <w:sz w:val="24"/>
              </w:rPr>
              <w:t>15</w:t>
            </w:r>
          </w:p>
        </w:tc>
        <w:tc>
          <w:tcPr>
            <w:tcW w:w="1559" w:type="dxa"/>
            <w:tcBorders>
              <w:left w:val="single" w:sz="4" w:space="0" w:color="000000"/>
              <w:right w:val="single" w:sz="4" w:space="0" w:color="000000"/>
            </w:tcBorders>
            <w:vAlign w:val="center"/>
          </w:tcPr>
          <w:p w14:paraId="39BA603C" w14:textId="77777777" w:rsidR="00F94602" w:rsidRPr="000E569A" w:rsidRDefault="00F94602" w:rsidP="00A75314">
            <w:pPr>
              <w:tabs>
                <w:tab w:val="left" w:pos="1344"/>
              </w:tabs>
              <w:jc w:val="center"/>
              <w:rPr>
                <w:rFonts w:ascii="Times New Roman" w:hAnsi="Times New Roman"/>
                <w:sz w:val="24"/>
              </w:rPr>
            </w:pPr>
            <w:r w:rsidRPr="000E569A">
              <w:rPr>
                <w:rFonts w:ascii="Times New Roman" w:hAnsi="Times New Roman"/>
                <w:sz w:val="24"/>
              </w:rPr>
              <w:t>25</w:t>
            </w:r>
          </w:p>
        </w:tc>
      </w:tr>
      <w:tr w:rsidR="00F94602" w:rsidRPr="003909D1" w14:paraId="1642BED5" w14:textId="77777777" w:rsidTr="000E569A">
        <w:tc>
          <w:tcPr>
            <w:tcW w:w="944" w:type="dxa"/>
            <w:tcBorders>
              <w:top w:val="single" w:sz="4" w:space="0" w:color="000000"/>
              <w:left w:val="single" w:sz="4" w:space="0" w:color="000000"/>
              <w:bottom w:val="single" w:sz="4" w:space="0" w:color="000000"/>
              <w:right w:val="single" w:sz="4" w:space="0" w:color="000000"/>
            </w:tcBorders>
            <w:shd w:val="clear" w:color="auto" w:fill="auto"/>
          </w:tcPr>
          <w:p w14:paraId="3A39D0A6" w14:textId="77777777"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rPr>
            </w:pPr>
            <w:r w:rsidRPr="000E569A">
              <w:rPr>
                <w:rFonts w:ascii="Times New Roman" w:hAnsi="Times New Roman"/>
                <w:sz w:val="24"/>
              </w:rPr>
              <w:t>4.7.</w:t>
            </w:r>
          </w:p>
        </w:tc>
        <w:tc>
          <w:tcPr>
            <w:tcW w:w="670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7064619" w14:textId="77777777" w:rsidR="00F94602" w:rsidRPr="000E569A" w:rsidRDefault="00F94602" w:rsidP="002A0FB5">
            <w:pPr>
              <w:tabs>
                <w:tab w:val="left" w:pos="1344"/>
              </w:tabs>
              <w:rPr>
                <w:rFonts w:ascii="Times New Roman" w:hAnsi="Times New Roman"/>
                <w:sz w:val="24"/>
              </w:rPr>
            </w:pPr>
            <w:r w:rsidRPr="000E569A">
              <w:rPr>
                <w:rFonts w:ascii="Times New Roman" w:hAnsi="Times New Roman"/>
                <w:sz w:val="24"/>
              </w:rPr>
              <w:t>Dienos socialinė globa:</w:t>
            </w:r>
          </w:p>
        </w:tc>
        <w:tc>
          <w:tcPr>
            <w:tcW w:w="1559" w:type="dxa"/>
            <w:tcBorders>
              <w:top w:val="single" w:sz="4" w:space="0" w:color="000000"/>
              <w:left w:val="single" w:sz="4" w:space="0" w:color="000000"/>
              <w:bottom w:val="single" w:sz="4" w:space="0" w:color="000000"/>
              <w:right w:val="single" w:sz="4" w:space="0" w:color="000000"/>
            </w:tcBorders>
          </w:tcPr>
          <w:p w14:paraId="26BC0619" w14:textId="77777777" w:rsidR="00F94602" w:rsidRPr="000E569A" w:rsidRDefault="00F94602" w:rsidP="002A0FB5">
            <w:pPr>
              <w:tabs>
                <w:tab w:val="left" w:pos="1344"/>
              </w:tabs>
              <w:rPr>
                <w:rFonts w:ascii="Times New Roman" w:hAnsi="Times New Roman"/>
                <w:sz w:val="24"/>
              </w:rPr>
            </w:pPr>
          </w:p>
        </w:tc>
      </w:tr>
      <w:tr w:rsidR="00F94602" w:rsidRPr="003909D1" w14:paraId="15D3249D" w14:textId="77777777" w:rsidTr="000E569A">
        <w:tc>
          <w:tcPr>
            <w:tcW w:w="944" w:type="dxa"/>
            <w:tcBorders>
              <w:top w:val="single" w:sz="4" w:space="0" w:color="000000"/>
              <w:left w:val="single" w:sz="4" w:space="0" w:color="000000"/>
              <w:bottom w:val="single" w:sz="4" w:space="0" w:color="000000"/>
              <w:right w:val="single" w:sz="4" w:space="0" w:color="000000"/>
            </w:tcBorders>
            <w:shd w:val="clear" w:color="auto" w:fill="auto"/>
          </w:tcPr>
          <w:p w14:paraId="199FAB60" w14:textId="77777777"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rPr>
            </w:pPr>
            <w:r w:rsidRPr="000E569A">
              <w:rPr>
                <w:rFonts w:ascii="Times New Roman" w:hAnsi="Times New Roman"/>
                <w:sz w:val="24"/>
              </w:rPr>
              <w:t>4.7.1.</w:t>
            </w:r>
          </w:p>
        </w:tc>
        <w:tc>
          <w:tcPr>
            <w:tcW w:w="4013" w:type="dxa"/>
            <w:tcBorders>
              <w:top w:val="single" w:sz="4" w:space="0" w:color="000000"/>
              <w:left w:val="single" w:sz="4" w:space="0" w:color="000000"/>
              <w:bottom w:val="single" w:sz="4" w:space="0" w:color="000000"/>
              <w:right w:val="single" w:sz="4" w:space="0" w:color="000000"/>
            </w:tcBorders>
            <w:shd w:val="clear" w:color="auto" w:fill="auto"/>
          </w:tcPr>
          <w:p w14:paraId="1D7E4BFB" w14:textId="77777777"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48"/>
              <w:jc w:val="both"/>
              <w:rPr>
                <w:rFonts w:ascii="Times New Roman" w:hAnsi="Times New Roman"/>
                <w:sz w:val="24"/>
              </w:rPr>
            </w:pPr>
            <w:r w:rsidRPr="000E569A">
              <w:rPr>
                <w:rFonts w:ascii="Times New Roman" w:hAnsi="Times New Roman"/>
                <w:sz w:val="24"/>
              </w:rPr>
              <w:t xml:space="preserve">asmens namuose </w:t>
            </w:r>
          </w:p>
        </w:tc>
        <w:tc>
          <w:tcPr>
            <w:tcW w:w="1417" w:type="dxa"/>
            <w:tcBorders>
              <w:top w:val="single" w:sz="4" w:space="0" w:color="000000"/>
              <w:left w:val="single" w:sz="4" w:space="0" w:color="000000"/>
              <w:bottom w:val="single" w:sz="4" w:space="0" w:color="000000"/>
              <w:right w:val="single" w:sz="4" w:space="0" w:color="000000"/>
            </w:tcBorders>
            <w:vAlign w:val="center"/>
          </w:tcPr>
          <w:p w14:paraId="1135A850" w14:textId="77777777" w:rsidR="00F94602" w:rsidRPr="000E569A" w:rsidRDefault="00F94602" w:rsidP="00A75314">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rPr>
            </w:pPr>
            <w:r w:rsidRPr="000E569A">
              <w:rPr>
                <w:rFonts w:ascii="Times New Roman" w:hAnsi="Times New Roman"/>
                <w:sz w:val="24"/>
              </w:rPr>
              <w:t>4</w:t>
            </w:r>
          </w:p>
        </w:tc>
        <w:tc>
          <w:tcPr>
            <w:tcW w:w="1276" w:type="dxa"/>
            <w:tcBorders>
              <w:left w:val="single" w:sz="4" w:space="0" w:color="000000"/>
              <w:right w:val="single" w:sz="4" w:space="0" w:color="000000"/>
            </w:tcBorders>
            <w:vAlign w:val="center"/>
          </w:tcPr>
          <w:p w14:paraId="5286CD84" w14:textId="77777777" w:rsidR="00F94602" w:rsidRPr="000E569A" w:rsidRDefault="00F94602" w:rsidP="00A75314">
            <w:pPr>
              <w:tabs>
                <w:tab w:val="left" w:pos="1344"/>
              </w:tabs>
              <w:jc w:val="center"/>
              <w:rPr>
                <w:rFonts w:ascii="Times New Roman" w:hAnsi="Times New Roman"/>
                <w:sz w:val="24"/>
              </w:rPr>
            </w:pPr>
            <w:r w:rsidRPr="000E569A">
              <w:rPr>
                <w:rFonts w:ascii="Times New Roman" w:hAnsi="Times New Roman"/>
                <w:sz w:val="24"/>
              </w:rPr>
              <w:t>8</w:t>
            </w:r>
          </w:p>
        </w:tc>
        <w:tc>
          <w:tcPr>
            <w:tcW w:w="1559" w:type="dxa"/>
            <w:tcBorders>
              <w:left w:val="single" w:sz="4" w:space="0" w:color="000000"/>
              <w:right w:val="single" w:sz="4" w:space="0" w:color="000000"/>
            </w:tcBorders>
            <w:vAlign w:val="center"/>
          </w:tcPr>
          <w:p w14:paraId="18873399" w14:textId="77777777" w:rsidR="00F94602" w:rsidRPr="000E569A" w:rsidRDefault="00F94602" w:rsidP="00A75314">
            <w:pPr>
              <w:tabs>
                <w:tab w:val="left" w:pos="1344"/>
              </w:tabs>
              <w:jc w:val="center"/>
              <w:rPr>
                <w:rFonts w:ascii="Times New Roman" w:hAnsi="Times New Roman"/>
                <w:sz w:val="24"/>
              </w:rPr>
            </w:pPr>
            <w:r w:rsidRPr="000E569A">
              <w:rPr>
                <w:rFonts w:ascii="Times New Roman" w:hAnsi="Times New Roman"/>
                <w:sz w:val="24"/>
              </w:rPr>
              <w:t>0</w:t>
            </w:r>
          </w:p>
        </w:tc>
      </w:tr>
      <w:tr w:rsidR="00F94602" w:rsidRPr="003909D1" w14:paraId="040E9A9C" w14:textId="77777777" w:rsidTr="000E569A">
        <w:tc>
          <w:tcPr>
            <w:tcW w:w="944" w:type="dxa"/>
            <w:tcBorders>
              <w:top w:val="single" w:sz="4" w:space="0" w:color="000000"/>
              <w:left w:val="single" w:sz="4" w:space="0" w:color="000000"/>
              <w:bottom w:val="single" w:sz="4" w:space="0" w:color="000000"/>
              <w:right w:val="single" w:sz="4" w:space="0" w:color="000000"/>
            </w:tcBorders>
            <w:shd w:val="clear" w:color="auto" w:fill="auto"/>
          </w:tcPr>
          <w:p w14:paraId="60305F12" w14:textId="77777777"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rPr>
            </w:pPr>
            <w:r w:rsidRPr="000E569A">
              <w:rPr>
                <w:rFonts w:ascii="Times New Roman" w:hAnsi="Times New Roman"/>
                <w:sz w:val="24"/>
              </w:rPr>
              <w:t>4.7.2.</w:t>
            </w:r>
          </w:p>
        </w:tc>
        <w:tc>
          <w:tcPr>
            <w:tcW w:w="4013" w:type="dxa"/>
            <w:tcBorders>
              <w:top w:val="single" w:sz="4" w:space="0" w:color="000000"/>
              <w:left w:val="single" w:sz="4" w:space="0" w:color="000000"/>
              <w:bottom w:val="single" w:sz="4" w:space="0" w:color="000000"/>
              <w:right w:val="single" w:sz="4" w:space="0" w:color="000000"/>
            </w:tcBorders>
            <w:shd w:val="clear" w:color="auto" w:fill="auto"/>
          </w:tcPr>
          <w:p w14:paraId="3ABC0CAE" w14:textId="77777777"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48"/>
              <w:jc w:val="both"/>
              <w:rPr>
                <w:rFonts w:ascii="Times New Roman" w:hAnsi="Times New Roman"/>
                <w:sz w:val="24"/>
              </w:rPr>
            </w:pPr>
            <w:r w:rsidRPr="000E569A">
              <w:rPr>
                <w:rFonts w:ascii="Times New Roman" w:hAnsi="Times New Roman"/>
                <w:sz w:val="24"/>
              </w:rPr>
              <w:t>dienos socialinės globos centruose</w:t>
            </w:r>
          </w:p>
        </w:tc>
        <w:tc>
          <w:tcPr>
            <w:tcW w:w="1417" w:type="dxa"/>
            <w:tcBorders>
              <w:top w:val="single" w:sz="4" w:space="0" w:color="000000"/>
              <w:left w:val="single" w:sz="4" w:space="0" w:color="000000"/>
              <w:bottom w:val="single" w:sz="4" w:space="0" w:color="000000"/>
              <w:right w:val="single" w:sz="4" w:space="0" w:color="000000"/>
            </w:tcBorders>
            <w:vAlign w:val="center"/>
          </w:tcPr>
          <w:p w14:paraId="5B3F5291" w14:textId="77777777" w:rsidR="00F94602" w:rsidRPr="000E569A" w:rsidRDefault="00F94602" w:rsidP="00A75314">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rPr>
            </w:pPr>
            <w:r w:rsidRPr="000E569A">
              <w:rPr>
                <w:rFonts w:ascii="Times New Roman" w:hAnsi="Times New Roman"/>
                <w:sz w:val="24"/>
              </w:rPr>
              <w:t>80</w:t>
            </w:r>
          </w:p>
        </w:tc>
        <w:tc>
          <w:tcPr>
            <w:tcW w:w="1276" w:type="dxa"/>
            <w:tcBorders>
              <w:left w:val="single" w:sz="4" w:space="0" w:color="000000"/>
              <w:right w:val="single" w:sz="4" w:space="0" w:color="000000"/>
            </w:tcBorders>
            <w:vAlign w:val="center"/>
          </w:tcPr>
          <w:p w14:paraId="274F58F9" w14:textId="77777777" w:rsidR="00F94602" w:rsidRPr="000E569A" w:rsidRDefault="00F94602" w:rsidP="00A75314">
            <w:pPr>
              <w:tabs>
                <w:tab w:val="left" w:pos="1344"/>
              </w:tabs>
              <w:jc w:val="center"/>
              <w:rPr>
                <w:rFonts w:ascii="Times New Roman" w:hAnsi="Times New Roman"/>
                <w:sz w:val="24"/>
              </w:rPr>
            </w:pPr>
            <w:r w:rsidRPr="000E569A">
              <w:rPr>
                <w:rFonts w:ascii="Times New Roman" w:hAnsi="Times New Roman"/>
                <w:sz w:val="24"/>
              </w:rPr>
              <w:t>100</w:t>
            </w:r>
          </w:p>
        </w:tc>
        <w:tc>
          <w:tcPr>
            <w:tcW w:w="1559" w:type="dxa"/>
            <w:tcBorders>
              <w:left w:val="single" w:sz="4" w:space="0" w:color="000000"/>
              <w:right w:val="single" w:sz="4" w:space="0" w:color="000000"/>
            </w:tcBorders>
            <w:vAlign w:val="center"/>
          </w:tcPr>
          <w:p w14:paraId="2A150932" w14:textId="77777777" w:rsidR="00F94602" w:rsidRPr="000E569A" w:rsidRDefault="00F94602" w:rsidP="00A75314">
            <w:pPr>
              <w:tabs>
                <w:tab w:val="left" w:pos="1344"/>
              </w:tabs>
              <w:jc w:val="center"/>
              <w:rPr>
                <w:rFonts w:ascii="Times New Roman" w:hAnsi="Times New Roman"/>
                <w:sz w:val="24"/>
              </w:rPr>
            </w:pPr>
            <w:r w:rsidRPr="000E569A">
              <w:rPr>
                <w:rFonts w:ascii="Times New Roman" w:hAnsi="Times New Roman"/>
                <w:sz w:val="24"/>
              </w:rPr>
              <w:t>55</w:t>
            </w:r>
          </w:p>
        </w:tc>
      </w:tr>
      <w:tr w:rsidR="00F94602" w:rsidRPr="003909D1" w14:paraId="6BBE2866" w14:textId="77777777" w:rsidTr="000E569A">
        <w:tc>
          <w:tcPr>
            <w:tcW w:w="944" w:type="dxa"/>
            <w:tcBorders>
              <w:top w:val="single" w:sz="4" w:space="0" w:color="000000"/>
              <w:left w:val="single" w:sz="4" w:space="0" w:color="000000"/>
              <w:bottom w:val="single" w:sz="4" w:space="0" w:color="000000"/>
              <w:right w:val="single" w:sz="4" w:space="0" w:color="000000"/>
            </w:tcBorders>
            <w:shd w:val="clear" w:color="auto" w:fill="auto"/>
          </w:tcPr>
          <w:p w14:paraId="3F4E052D" w14:textId="77777777"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rPr>
            </w:pPr>
            <w:r w:rsidRPr="000E569A">
              <w:rPr>
                <w:rFonts w:ascii="Times New Roman" w:hAnsi="Times New Roman"/>
                <w:sz w:val="24"/>
              </w:rPr>
              <w:t>4.8.</w:t>
            </w:r>
          </w:p>
        </w:tc>
        <w:tc>
          <w:tcPr>
            <w:tcW w:w="4013" w:type="dxa"/>
            <w:tcBorders>
              <w:top w:val="single" w:sz="4" w:space="0" w:color="000000"/>
              <w:left w:val="single" w:sz="4" w:space="0" w:color="000000"/>
              <w:bottom w:val="single" w:sz="4" w:space="0" w:color="000000"/>
              <w:right w:val="single" w:sz="4" w:space="0" w:color="000000"/>
            </w:tcBorders>
            <w:shd w:val="clear" w:color="auto" w:fill="auto"/>
          </w:tcPr>
          <w:p w14:paraId="2F295329" w14:textId="77777777"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rPr>
            </w:pPr>
            <w:r w:rsidRPr="000E569A">
              <w:rPr>
                <w:rFonts w:ascii="Times New Roman" w:hAnsi="Times New Roman"/>
                <w:sz w:val="24"/>
              </w:rPr>
              <w:t>Trumpalaikė socialinė globa</w:t>
            </w:r>
          </w:p>
        </w:tc>
        <w:tc>
          <w:tcPr>
            <w:tcW w:w="1417" w:type="dxa"/>
            <w:tcBorders>
              <w:top w:val="single" w:sz="4" w:space="0" w:color="000000"/>
              <w:left w:val="single" w:sz="4" w:space="0" w:color="000000"/>
              <w:bottom w:val="single" w:sz="4" w:space="0" w:color="000000"/>
              <w:right w:val="single" w:sz="4" w:space="0" w:color="000000"/>
            </w:tcBorders>
            <w:vAlign w:val="center"/>
          </w:tcPr>
          <w:p w14:paraId="5F680E21" w14:textId="77777777" w:rsidR="00F94602" w:rsidRPr="000E569A" w:rsidRDefault="00F94602" w:rsidP="00A75314">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rPr>
            </w:pPr>
            <w:r w:rsidRPr="000E569A">
              <w:rPr>
                <w:rFonts w:ascii="Times New Roman" w:hAnsi="Times New Roman"/>
                <w:sz w:val="24"/>
              </w:rPr>
              <w:t>30</w:t>
            </w:r>
          </w:p>
        </w:tc>
        <w:tc>
          <w:tcPr>
            <w:tcW w:w="1276" w:type="dxa"/>
            <w:tcBorders>
              <w:left w:val="single" w:sz="4" w:space="0" w:color="000000"/>
              <w:right w:val="single" w:sz="4" w:space="0" w:color="000000"/>
            </w:tcBorders>
            <w:vAlign w:val="center"/>
          </w:tcPr>
          <w:p w14:paraId="35F2F7B5" w14:textId="77777777" w:rsidR="00F94602" w:rsidRPr="000E569A" w:rsidRDefault="00F94602" w:rsidP="00A75314">
            <w:pPr>
              <w:tabs>
                <w:tab w:val="left" w:pos="1344"/>
              </w:tabs>
              <w:jc w:val="center"/>
              <w:rPr>
                <w:rFonts w:ascii="Times New Roman" w:hAnsi="Times New Roman"/>
                <w:sz w:val="24"/>
              </w:rPr>
            </w:pPr>
            <w:r w:rsidRPr="000E569A">
              <w:rPr>
                <w:rFonts w:ascii="Times New Roman" w:hAnsi="Times New Roman"/>
                <w:sz w:val="24"/>
              </w:rPr>
              <w:t>50</w:t>
            </w:r>
          </w:p>
        </w:tc>
        <w:tc>
          <w:tcPr>
            <w:tcW w:w="1559" w:type="dxa"/>
            <w:tcBorders>
              <w:left w:val="single" w:sz="4" w:space="0" w:color="000000"/>
              <w:right w:val="single" w:sz="4" w:space="0" w:color="000000"/>
            </w:tcBorders>
            <w:vAlign w:val="center"/>
          </w:tcPr>
          <w:p w14:paraId="4515ADED" w14:textId="77777777" w:rsidR="00F94602" w:rsidRPr="000E569A" w:rsidRDefault="00F94602" w:rsidP="00A75314">
            <w:pPr>
              <w:tabs>
                <w:tab w:val="left" w:pos="1344"/>
              </w:tabs>
              <w:jc w:val="center"/>
              <w:rPr>
                <w:rFonts w:ascii="Times New Roman" w:hAnsi="Times New Roman"/>
                <w:sz w:val="24"/>
              </w:rPr>
            </w:pPr>
            <w:r w:rsidRPr="000E569A">
              <w:rPr>
                <w:rFonts w:ascii="Times New Roman" w:hAnsi="Times New Roman"/>
                <w:sz w:val="24"/>
              </w:rPr>
              <w:t>5</w:t>
            </w:r>
          </w:p>
        </w:tc>
      </w:tr>
      <w:tr w:rsidR="00F94602" w:rsidRPr="003909D1" w14:paraId="6ED962FE" w14:textId="77777777" w:rsidTr="000E569A">
        <w:tc>
          <w:tcPr>
            <w:tcW w:w="944" w:type="dxa"/>
            <w:tcBorders>
              <w:top w:val="single" w:sz="4" w:space="0" w:color="000000"/>
              <w:left w:val="single" w:sz="4" w:space="0" w:color="000000"/>
              <w:bottom w:val="single" w:sz="4" w:space="0" w:color="000000"/>
              <w:right w:val="single" w:sz="4" w:space="0" w:color="000000"/>
            </w:tcBorders>
            <w:shd w:val="clear" w:color="auto" w:fill="auto"/>
          </w:tcPr>
          <w:p w14:paraId="7920BFF2" w14:textId="77777777"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rPr>
            </w:pPr>
            <w:r w:rsidRPr="000E569A">
              <w:rPr>
                <w:rFonts w:ascii="Times New Roman" w:hAnsi="Times New Roman"/>
                <w:sz w:val="24"/>
              </w:rPr>
              <w:t>4.9.</w:t>
            </w:r>
          </w:p>
        </w:tc>
        <w:tc>
          <w:tcPr>
            <w:tcW w:w="670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870A085" w14:textId="77777777" w:rsidR="00F94602" w:rsidRPr="000E569A" w:rsidRDefault="00F94602" w:rsidP="002A0FB5">
            <w:pPr>
              <w:tabs>
                <w:tab w:val="left" w:pos="1344"/>
              </w:tabs>
              <w:rPr>
                <w:rFonts w:ascii="Times New Roman" w:hAnsi="Times New Roman"/>
                <w:sz w:val="24"/>
                <w:highlight w:val="yellow"/>
              </w:rPr>
            </w:pPr>
            <w:r w:rsidRPr="000E569A">
              <w:rPr>
                <w:rFonts w:ascii="Times New Roman" w:hAnsi="Times New Roman"/>
                <w:sz w:val="24"/>
              </w:rPr>
              <w:t>Ilgalaikė socialinė globa:</w:t>
            </w:r>
          </w:p>
        </w:tc>
        <w:tc>
          <w:tcPr>
            <w:tcW w:w="1559" w:type="dxa"/>
            <w:tcBorders>
              <w:top w:val="single" w:sz="4" w:space="0" w:color="000000"/>
              <w:left w:val="single" w:sz="4" w:space="0" w:color="000000"/>
              <w:bottom w:val="single" w:sz="4" w:space="0" w:color="000000"/>
              <w:right w:val="single" w:sz="4" w:space="0" w:color="000000"/>
            </w:tcBorders>
          </w:tcPr>
          <w:p w14:paraId="13CB0707" w14:textId="77777777" w:rsidR="00F94602" w:rsidRPr="000E569A" w:rsidRDefault="00F94602" w:rsidP="002A0FB5">
            <w:pPr>
              <w:tabs>
                <w:tab w:val="left" w:pos="1344"/>
              </w:tabs>
              <w:rPr>
                <w:rFonts w:ascii="Times New Roman" w:hAnsi="Times New Roman"/>
                <w:sz w:val="24"/>
              </w:rPr>
            </w:pPr>
          </w:p>
        </w:tc>
      </w:tr>
      <w:tr w:rsidR="00F94602" w:rsidRPr="003909D1" w14:paraId="68CD2BC4" w14:textId="77777777" w:rsidTr="000E569A">
        <w:tc>
          <w:tcPr>
            <w:tcW w:w="944" w:type="dxa"/>
            <w:tcBorders>
              <w:top w:val="single" w:sz="4" w:space="0" w:color="000000"/>
              <w:left w:val="single" w:sz="4" w:space="0" w:color="000000"/>
              <w:bottom w:val="single" w:sz="4" w:space="0" w:color="000000"/>
              <w:right w:val="single" w:sz="4" w:space="0" w:color="000000"/>
            </w:tcBorders>
            <w:shd w:val="clear" w:color="auto" w:fill="auto"/>
          </w:tcPr>
          <w:p w14:paraId="24B7A71B" w14:textId="77777777"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rPr>
            </w:pPr>
            <w:r w:rsidRPr="000E569A">
              <w:rPr>
                <w:rFonts w:ascii="Times New Roman" w:hAnsi="Times New Roman"/>
                <w:sz w:val="24"/>
              </w:rPr>
              <w:t>4.9.1.</w:t>
            </w:r>
          </w:p>
        </w:tc>
        <w:tc>
          <w:tcPr>
            <w:tcW w:w="4013" w:type="dxa"/>
            <w:tcBorders>
              <w:top w:val="single" w:sz="4" w:space="0" w:color="000000"/>
              <w:left w:val="single" w:sz="4" w:space="0" w:color="000000"/>
              <w:bottom w:val="single" w:sz="4" w:space="0" w:color="000000"/>
              <w:right w:val="single" w:sz="4" w:space="0" w:color="000000"/>
            </w:tcBorders>
            <w:shd w:val="clear" w:color="auto" w:fill="auto"/>
          </w:tcPr>
          <w:p w14:paraId="349281F6" w14:textId="77777777"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48"/>
              <w:jc w:val="both"/>
              <w:rPr>
                <w:rFonts w:ascii="Times New Roman" w:hAnsi="Times New Roman"/>
                <w:sz w:val="24"/>
              </w:rPr>
            </w:pPr>
            <w:r w:rsidRPr="000E569A">
              <w:rPr>
                <w:rFonts w:ascii="Times New Roman" w:hAnsi="Times New Roman"/>
                <w:sz w:val="24"/>
              </w:rPr>
              <w:t>socialinės globos namuose</w:t>
            </w:r>
          </w:p>
        </w:tc>
        <w:tc>
          <w:tcPr>
            <w:tcW w:w="1417" w:type="dxa"/>
            <w:tcBorders>
              <w:top w:val="single" w:sz="4" w:space="0" w:color="000000"/>
              <w:left w:val="single" w:sz="4" w:space="0" w:color="000000"/>
              <w:bottom w:val="single" w:sz="4" w:space="0" w:color="000000"/>
              <w:right w:val="single" w:sz="4" w:space="0" w:color="000000"/>
            </w:tcBorders>
            <w:vAlign w:val="center"/>
          </w:tcPr>
          <w:p w14:paraId="73909B52" w14:textId="77777777" w:rsidR="00F94602" w:rsidRPr="000E569A" w:rsidRDefault="00F94602" w:rsidP="00A75314">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rPr>
            </w:pPr>
            <w:r w:rsidRPr="000E569A">
              <w:rPr>
                <w:rFonts w:ascii="Times New Roman" w:hAnsi="Times New Roman"/>
                <w:sz w:val="24"/>
              </w:rPr>
              <w:t>2</w:t>
            </w:r>
          </w:p>
        </w:tc>
        <w:tc>
          <w:tcPr>
            <w:tcW w:w="1276" w:type="dxa"/>
            <w:tcBorders>
              <w:left w:val="single" w:sz="4" w:space="0" w:color="000000"/>
              <w:right w:val="single" w:sz="4" w:space="0" w:color="000000"/>
            </w:tcBorders>
            <w:vAlign w:val="center"/>
          </w:tcPr>
          <w:p w14:paraId="0DA39AA5" w14:textId="77777777" w:rsidR="00F94602" w:rsidRPr="000E569A" w:rsidRDefault="00F94602" w:rsidP="00A75314">
            <w:pPr>
              <w:tabs>
                <w:tab w:val="left" w:pos="1344"/>
              </w:tabs>
              <w:jc w:val="center"/>
              <w:rPr>
                <w:rFonts w:ascii="Times New Roman" w:hAnsi="Times New Roman"/>
                <w:sz w:val="24"/>
              </w:rPr>
            </w:pPr>
            <w:r w:rsidRPr="000E569A">
              <w:rPr>
                <w:rFonts w:ascii="Times New Roman" w:hAnsi="Times New Roman"/>
                <w:sz w:val="24"/>
              </w:rPr>
              <w:t>5</w:t>
            </w:r>
          </w:p>
        </w:tc>
        <w:tc>
          <w:tcPr>
            <w:tcW w:w="1559" w:type="dxa"/>
            <w:tcBorders>
              <w:left w:val="single" w:sz="4" w:space="0" w:color="000000"/>
              <w:right w:val="single" w:sz="4" w:space="0" w:color="000000"/>
            </w:tcBorders>
            <w:vAlign w:val="center"/>
          </w:tcPr>
          <w:p w14:paraId="5870572D" w14:textId="77777777" w:rsidR="00F94602" w:rsidRPr="000E569A" w:rsidRDefault="00F94602" w:rsidP="00A75314">
            <w:pPr>
              <w:tabs>
                <w:tab w:val="left" w:pos="1344"/>
              </w:tabs>
              <w:jc w:val="center"/>
              <w:rPr>
                <w:rFonts w:ascii="Times New Roman" w:hAnsi="Times New Roman"/>
                <w:sz w:val="24"/>
              </w:rPr>
            </w:pPr>
            <w:r w:rsidRPr="000E569A">
              <w:rPr>
                <w:rFonts w:ascii="Times New Roman" w:hAnsi="Times New Roman"/>
                <w:sz w:val="24"/>
              </w:rPr>
              <w:t>15</w:t>
            </w:r>
          </w:p>
        </w:tc>
      </w:tr>
      <w:tr w:rsidR="00F94602" w:rsidRPr="003909D1" w14:paraId="605DB8A4" w14:textId="77777777" w:rsidTr="000E569A">
        <w:tc>
          <w:tcPr>
            <w:tcW w:w="944" w:type="dxa"/>
            <w:tcBorders>
              <w:top w:val="single" w:sz="4" w:space="0" w:color="000000"/>
              <w:left w:val="single" w:sz="4" w:space="0" w:color="000000"/>
              <w:bottom w:val="single" w:sz="4" w:space="0" w:color="000000"/>
              <w:right w:val="single" w:sz="4" w:space="0" w:color="000000"/>
            </w:tcBorders>
            <w:shd w:val="clear" w:color="auto" w:fill="auto"/>
          </w:tcPr>
          <w:p w14:paraId="2214F6EA" w14:textId="77777777"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rPr>
            </w:pPr>
            <w:r w:rsidRPr="000E569A">
              <w:rPr>
                <w:rFonts w:ascii="Times New Roman" w:hAnsi="Times New Roman"/>
                <w:sz w:val="24"/>
              </w:rPr>
              <w:t>4.9.2.</w:t>
            </w:r>
          </w:p>
        </w:tc>
        <w:tc>
          <w:tcPr>
            <w:tcW w:w="4013" w:type="dxa"/>
            <w:tcBorders>
              <w:top w:val="single" w:sz="4" w:space="0" w:color="000000"/>
              <w:left w:val="single" w:sz="4" w:space="0" w:color="000000"/>
              <w:bottom w:val="single" w:sz="4" w:space="0" w:color="000000"/>
              <w:right w:val="single" w:sz="4" w:space="0" w:color="000000"/>
            </w:tcBorders>
            <w:shd w:val="clear" w:color="auto" w:fill="auto"/>
          </w:tcPr>
          <w:p w14:paraId="19513A63" w14:textId="77777777"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48"/>
              <w:jc w:val="both"/>
              <w:rPr>
                <w:rFonts w:ascii="Times New Roman" w:hAnsi="Times New Roman"/>
                <w:sz w:val="24"/>
              </w:rPr>
            </w:pPr>
            <w:r w:rsidRPr="000E569A">
              <w:rPr>
                <w:rFonts w:ascii="Times New Roman" w:hAnsi="Times New Roman"/>
                <w:sz w:val="24"/>
              </w:rPr>
              <w:t>stacionarinėse ilgalaikės priežiūros įstaigose</w:t>
            </w:r>
          </w:p>
        </w:tc>
        <w:tc>
          <w:tcPr>
            <w:tcW w:w="1417" w:type="dxa"/>
            <w:tcBorders>
              <w:top w:val="single" w:sz="4" w:space="0" w:color="000000"/>
              <w:left w:val="single" w:sz="4" w:space="0" w:color="000000"/>
              <w:bottom w:val="single" w:sz="4" w:space="0" w:color="000000"/>
              <w:right w:val="single" w:sz="4" w:space="0" w:color="000000"/>
            </w:tcBorders>
            <w:vAlign w:val="center"/>
          </w:tcPr>
          <w:p w14:paraId="5C39B776" w14:textId="77777777" w:rsidR="00F94602" w:rsidRPr="000E569A" w:rsidRDefault="00F94602" w:rsidP="00A75314">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rPr>
            </w:pPr>
            <w:r w:rsidRPr="000E569A">
              <w:rPr>
                <w:rFonts w:ascii="Times New Roman" w:hAnsi="Times New Roman"/>
                <w:sz w:val="24"/>
              </w:rPr>
              <w:t>1</w:t>
            </w:r>
          </w:p>
        </w:tc>
        <w:tc>
          <w:tcPr>
            <w:tcW w:w="1276" w:type="dxa"/>
            <w:tcBorders>
              <w:left w:val="single" w:sz="4" w:space="0" w:color="000000"/>
              <w:right w:val="single" w:sz="4" w:space="0" w:color="000000"/>
            </w:tcBorders>
            <w:vAlign w:val="center"/>
          </w:tcPr>
          <w:p w14:paraId="2D401F5B" w14:textId="77777777" w:rsidR="00F94602" w:rsidRPr="000E569A" w:rsidRDefault="00F94602" w:rsidP="00A75314">
            <w:pPr>
              <w:tabs>
                <w:tab w:val="left" w:pos="1344"/>
              </w:tabs>
              <w:jc w:val="center"/>
              <w:rPr>
                <w:rFonts w:ascii="Times New Roman" w:hAnsi="Times New Roman"/>
                <w:sz w:val="24"/>
              </w:rPr>
            </w:pPr>
            <w:r w:rsidRPr="000E569A">
              <w:rPr>
                <w:rFonts w:ascii="Times New Roman" w:hAnsi="Times New Roman"/>
                <w:sz w:val="24"/>
              </w:rPr>
              <w:t>2</w:t>
            </w:r>
          </w:p>
        </w:tc>
        <w:tc>
          <w:tcPr>
            <w:tcW w:w="1559" w:type="dxa"/>
            <w:tcBorders>
              <w:left w:val="single" w:sz="4" w:space="0" w:color="000000"/>
              <w:right w:val="single" w:sz="4" w:space="0" w:color="000000"/>
            </w:tcBorders>
            <w:vAlign w:val="center"/>
          </w:tcPr>
          <w:p w14:paraId="0FFFB8B5" w14:textId="77777777" w:rsidR="00F94602" w:rsidRPr="000E569A" w:rsidRDefault="00F94602" w:rsidP="00A75314">
            <w:pPr>
              <w:tabs>
                <w:tab w:val="left" w:pos="1344"/>
              </w:tabs>
              <w:jc w:val="center"/>
              <w:rPr>
                <w:rFonts w:ascii="Times New Roman" w:hAnsi="Times New Roman"/>
                <w:sz w:val="24"/>
              </w:rPr>
            </w:pPr>
            <w:r w:rsidRPr="000E569A">
              <w:rPr>
                <w:rFonts w:ascii="Times New Roman" w:hAnsi="Times New Roman"/>
                <w:sz w:val="24"/>
              </w:rPr>
              <w:t>0</w:t>
            </w:r>
          </w:p>
        </w:tc>
      </w:tr>
      <w:tr w:rsidR="00F94602" w:rsidRPr="003909D1" w14:paraId="35EC577B" w14:textId="77777777" w:rsidTr="000E569A">
        <w:tc>
          <w:tcPr>
            <w:tcW w:w="94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68150F6" w14:textId="77777777"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rPr>
            </w:pPr>
            <w:r w:rsidRPr="000E569A">
              <w:rPr>
                <w:rFonts w:ascii="Times New Roman" w:hAnsi="Times New Roman"/>
                <w:sz w:val="24"/>
              </w:rPr>
              <w:t>4.10.</w:t>
            </w:r>
          </w:p>
        </w:tc>
        <w:tc>
          <w:tcPr>
            <w:tcW w:w="401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A0B97A1" w14:textId="77777777"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rPr>
            </w:pPr>
            <w:r w:rsidRPr="000E569A">
              <w:rPr>
                <w:rFonts w:ascii="Times New Roman" w:hAnsi="Times New Roman"/>
                <w:b/>
                <w:sz w:val="24"/>
              </w:rPr>
              <w:t>Socialinių paslaugų gavėjų – vaikų su negalia – skaičius, tenkantis 1 000 savivaldybės vaikų su negalia, iš viso:</w:t>
            </w:r>
          </w:p>
        </w:tc>
        <w:tc>
          <w:tcPr>
            <w:tcW w:w="141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C4C00D" w14:textId="77777777" w:rsidR="00F94602" w:rsidRPr="000E569A" w:rsidRDefault="00F94602" w:rsidP="00A75314">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 w:val="24"/>
              </w:rPr>
            </w:pPr>
            <w:r w:rsidRPr="000E569A">
              <w:rPr>
                <w:rFonts w:ascii="Times New Roman" w:hAnsi="Times New Roman"/>
                <w:b/>
                <w:sz w:val="24"/>
              </w:rPr>
              <w:t>174</w:t>
            </w:r>
          </w:p>
        </w:tc>
        <w:tc>
          <w:tcPr>
            <w:tcW w:w="1276" w:type="dxa"/>
            <w:tcBorders>
              <w:left w:val="single" w:sz="4" w:space="0" w:color="000000"/>
              <w:right w:val="single" w:sz="4" w:space="0" w:color="000000"/>
            </w:tcBorders>
            <w:shd w:val="clear" w:color="auto" w:fill="D9D9D9"/>
            <w:vAlign w:val="center"/>
          </w:tcPr>
          <w:p w14:paraId="2C086DEB" w14:textId="77777777" w:rsidR="00F94602" w:rsidRPr="000E569A" w:rsidRDefault="00F94602" w:rsidP="00A75314">
            <w:pPr>
              <w:tabs>
                <w:tab w:val="left" w:pos="1344"/>
              </w:tabs>
              <w:jc w:val="center"/>
              <w:rPr>
                <w:rFonts w:ascii="Times New Roman" w:hAnsi="Times New Roman"/>
                <w:b/>
                <w:sz w:val="24"/>
              </w:rPr>
            </w:pPr>
            <w:r w:rsidRPr="000E569A">
              <w:rPr>
                <w:rFonts w:ascii="Times New Roman" w:hAnsi="Times New Roman"/>
                <w:b/>
                <w:sz w:val="24"/>
              </w:rPr>
              <w:t>265</w:t>
            </w:r>
          </w:p>
        </w:tc>
        <w:tc>
          <w:tcPr>
            <w:tcW w:w="1559" w:type="dxa"/>
            <w:tcBorders>
              <w:left w:val="single" w:sz="4" w:space="0" w:color="000000"/>
              <w:right w:val="single" w:sz="4" w:space="0" w:color="000000"/>
            </w:tcBorders>
            <w:shd w:val="clear" w:color="auto" w:fill="D9D9D9"/>
            <w:vAlign w:val="center"/>
          </w:tcPr>
          <w:p w14:paraId="39420CA8" w14:textId="77777777" w:rsidR="00F94602" w:rsidRPr="000E569A" w:rsidRDefault="00F94602" w:rsidP="00A75314">
            <w:pPr>
              <w:tabs>
                <w:tab w:val="left" w:pos="1344"/>
              </w:tabs>
              <w:jc w:val="center"/>
              <w:rPr>
                <w:rFonts w:ascii="Times New Roman" w:hAnsi="Times New Roman"/>
                <w:b/>
                <w:sz w:val="24"/>
                <w:highlight w:val="yellow"/>
              </w:rPr>
            </w:pPr>
            <w:r w:rsidRPr="000E569A">
              <w:rPr>
                <w:rFonts w:ascii="Times New Roman" w:hAnsi="Times New Roman"/>
                <w:b/>
                <w:sz w:val="24"/>
              </w:rPr>
              <w:t>204,5</w:t>
            </w:r>
          </w:p>
        </w:tc>
      </w:tr>
      <w:tr w:rsidR="00F94602" w:rsidRPr="003909D1" w14:paraId="37A987AD" w14:textId="77777777" w:rsidTr="000E569A">
        <w:tc>
          <w:tcPr>
            <w:tcW w:w="944"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46E4EA57" w14:textId="77777777"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 w:val="24"/>
              </w:rPr>
            </w:pPr>
            <w:r w:rsidRPr="000E569A">
              <w:rPr>
                <w:rFonts w:ascii="Times New Roman" w:hAnsi="Times New Roman"/>
                <w:b/>
                <w:sz w:val="24"/>
              </w:rPr>
              <w:t>5.</w:t>
            </w:r>
          </w:p>
        </w:tc>
        <w:tc>
          <w:tcPr>
            <w:tcW w:w="4013"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0D86C323" w14:textId="2CD93889"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 w:val="24"/>
              </w:rPr>
            </w:pPr>
            <w:r w:rsidRPr="000E569A">
              <w:rPr>
                <w:rFonts w:ascii="Times New Roman" w:hAnsi="Times New Roman"/>
                <w:b/>
                <w:sz w:val="24"/>
              </w:rPr>
              <w:t>Socialinės paslaugos likusiems be tėvų globos vaikams</w:t>
            </w:r>
            <w:r w:rsidR="00A75314" w:rsidRPr="000E569A">
              <w:rPr>
                <w:rFonts w:ascii="Times New Roman" w:hAnsi="Times New Roman"/>
                <w:b/>
                <w:sz w:val="24"/>
              </w:rPr>
              <w:t xml:space="preserve"> </w:t>
            </w:r>
            <w:r w:rsidRPr="000E569A">
              <w:rPr>
                <w:rFonts w:ascii="Times New Roman" w:hAnsi="Times New Roman"/>
                <w:b/>
                <w:sz w:val="24"/>
              </w:rPr>
              <w:t>(jų šeimoms)</w:t>
            </w:r>
          </w:p>
        </w:tc>
        <w:tc>
          <w:tcPr>
            <w:tcW w:w="4252" w:type="dxa"/>
            <w:gridSpan w:val="3"/>
            <w:tcBorders>
              <w:top w:val="single" w:sz="4" w:space="0" w:color="000000"/>
              <w:left w:val="single" w:sz="4" w:space="0" w:color="000000"/>
              <w:bottom w:val="single" w:sz="4" w:space="0" w:color="000000"/>
              <w:right w:val="single" w:sz="4" w:space="0" w:color="000000"/>
            </w:tcBorders>
            <w:shd w:val="clear" w:color="auto" w:fill="A6A6A6"/>
            <w:vAlign w:val="center"/>
          </w:tcPr>
          <w:p w14:paraId="05F8DFAC" w14:textId="49F42FF3" w:rsidR="00F94602" w:rsidRPr="000E569A" w:rsidRDefault="00F94602" w:rsidP="002A0FB5">
            <w:pPr>
              <w:tabs>
                <w:tab w:val="left" w:pos="1344"/>
              </w:tabs>
              <w:jc w:val="center"/>
              <w:rPr>
                <w:rFonts w:ascii="Times New Roman" w:hAnsi="Times New Roman"/>
                <w:b/>
                <w:sz w:val="24"/>
              </w:rPr>
            </w:pPr>
            <w:r w:rsidRPr="000E569A">
              <w:rPr>
                <w:rFonts w:ascii="Times New Roman" w:hAnsi="Times New Roman"/>
                <w:b/>
                <w:sz w:val="24"/>
              </w:rPr>
              <w:t xml:space="preserve">Gavėjų skaičius, tenkantis 1 000 savivaldybės vaikų, kuriems nustatyta globa (rūpyba) </w:t>
            </w:r>
          </w:p>
        </w:tc>
      </w:tr>
      <w:tr w:rsidR="00F94602" w:rsidRPr="003909D1" w14:paraId="487C4839" w14:textId="77777777" w:rsidTr="000E569A">
        <w:tc>
          <w:tcPr>
            <w:tcW w:w="944" w:type="dxa"/>
            <w:tcBorders>
              <w:top w:val="single" w:sz="4" w:space="0" w:color="000000"/>
              <w:left w:val="single" w:sz="4" w:space="0" w:color="000000"/>
              <w:bottom w:val="single" w:sz="4" w:space="0" w:color="000000"/>
              <w:right w:val="single" w:sz="4" w:space="0" w:color="000000"/>
            </w:tcBorders>
            <w:shd w:val="clear" w:color="auto" w:fill="auto"/>
          </w:tcPr>
          <w:p w14:paraId="7DC6C88B" w14:textId="77777777"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rPr>
            </w:pPr>
            <w:r w:rsidRPr="000E569A">
              <w:rPr>
                <w:rFonts w:ascii="Times New Roman" w:hAnsi="Times New Roman"/>
                <w:sz w:val="24"/>
              </w:rPr>
              <w:lastRenderedPageBreak/>
              <w:t>5.1.</w:t>
            </w:r>
          </w:p>
        </w:tc>
        <w:tc>
          <w:tcPr>
            <w:tcW w:w="4013" w:type="dxa"/>
            <w:tcBorders>
              <w:top w:val="single" w:sz="4" w:space="0" w:color="000000"/>
              <w:left w:val="single" w:sz="4" w:space="0" w:color="000000"/>
              <w:bottom w:val="single" w:sz="4" w:space="0" w:color="000000"/>
              <w:right w:val="single" w:sz="4" w:space="0" w:color="000000"/>
            </w:tcBorders>
            <w:shd w:val="clear" w:color="auto" w:fill="auto"/>
          </w:tcPr>
          <w:p w14:paraId="4E086E63" w14:textId="77777777"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rPr>
            </w:pPr>
            <w:r w:rsidRPr="000E569A">
              <w:rPr>
                <w:rFonts w:ascii="Times New Roman" w:hAnsi="Times New Roman"/>
                <w:sz w:val="24"/>
              </w:rPr>
              <w:t>Pagalba globėjams (rūpintojams), budintiems ir nuolatiniams globotojams, įtėviams ir šeimynų dalyviams ar besirengiantiems jais tapti (gavėjai – vaikai, kurių globėjai (rūpintojai), budintys ir nuolatiniai globotojai, įtėviai ir šeimynų dalyviai gauna pagalbą)</w:t>
            </w:r>
          </w:p>
        </w:tc>
        <w:tc>
          <w:tcPr>
            <w:tcW w:w="1417" w:type="dxa"/>
            <w:tcBorders>
              <w:top w:val="single" w:sz="4" w:space="0" w:color="000000"/>
              <w:left w:val="single" w:sz="4" w:space="0" w:color="000000"/>
              <w:bottom w:val="single" w:sz="4" w:space="0" w:color="000000"/>
              <w:right w:val="single" w:sz="4" w:space="0" w:color="000000"/>
            </w:tcBorders>
            <w:vAlign w:val="center"/>
          </w:tcPr>
          <w:p w14:paraId="347FA967" w14:textId="77777777" w:rsidR="00F94602" w:rsidRPr="000E569A" w:rsidRDefault="00F94602" w:rsidP="00A75314">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rPr>
            </w:pPr>
            <w:r w:rsidRPr="000E569A">
              <w:rPr>
                <w:rFonts w:ascii="Times New Roman" w:hAnsi="Times New Roman"/>
                <w:sz w:val="24"/>
              </w:rPr>
              <w:t>800</w:t>
            </w:r>
          </w:p>
        </w:tc>
        <w:tc>
          <w:tcPr>
            <w:tcW w:w="1276" w:type="dxa"/>
            <w:tcBorders>
              <w:left w:val="single" w:sz="4" w:space="0" w:color="000000"/>
              <w:right w:val="single" w:sz="4" w:space="0" w:color="000000"/>
            </w:tcBorders>
            <w:vAlign w:val="center"/>
          </w:tcPr>
          <w:p w14:paraId="20929B4D" w14:textId="77777777" w:rsidR="00F94602" w:rsidRPr="000E569A" w:rsidRDefault="00F94602" w:rsidP="00A75314">
            <w:pPr>
              <w:tabs>
                <w:tab w:val="left" w:pos="1344"/>
              </w:tabs>
              <w:jc w:val="center"/>
              <w:rPr>
                <w:rFonts w:ascii="Times New Roman" w:hAnsi="Times New Roman"/>
                <w:sz w:val="24"/>
              </w:rPr>
            </w:pPr>
            <w:r w:rsidRPr="000E569A">
              <w:rPr>
                <w:rFonts w:ascii="Times New Roman" w:hAnsi="Times New Roman"/>
                <w:sz w:val="24"/>
              </w:rPr>
              <w:t>1 000</w:t>
            </w:r>
          </w:p>
        </w:tc>
        <w:tc>
          <w:tcPr>
            <w:tcW w:w="1559" w:type="dxa"/>
            <w:tcBorders>
              <w:left w:val="single" w:sz="4" w:space="0" w:color="000000"/>
              <w:right w:val="single" w:sz="4" w:space="0" w:color="000000"/>
            </w:tcBorders>
            <w:shd w:val="clear" w:color="auto" w:fill="auto"/>
            <w:vAlign w:val="center"/>
          </w:tcPr>
          <w:p w14:paraId="0728EF98" w14:textId="77777777" w:rsidR="00F94602" w:rsidRPr="000E569A" w:rsidRDefault="00F94602" w:rsidP="00A75314">
            <w:pPr>
              <w:tabs>
                <w:tab w:val="left" w:pos="1344"/>
              </w:tabs>
              <w:jc w:val="center"/>
              <w:rPr>
                <w:rFonts w:ascii="Times New Roman" w:hAnsi="Times New Roman"/>
                <w:sz w:val="24"/>
              </w:rPr>
            </w:pPr>
            <w:r w:rsidRPr="000E569A">
              <w:rPr>
                <w:rFonts w:ascii="Times New Roman" w:hAnsi="Times New Roman"/>
                <w:sz w:val="24"/>
              </w:rPr>
              <w:t>709</w:t>
            </w:r>
          </w:p>
        </w:tc>
      </w:tr>
      <w:tr w:rsidR="0048655D" w:rsidRPr="003909D1" w14:paraId="2C74F115" w14:textId="77777777" w:rsidTr="007C0854">
        <w:tc>
          <w:tcPr>
            <w:tcW w:w="944" w:type="dxa"/>
            <w:tcBorders>
              <w:top w:val="single" w:sz="4" w:space="0" w:color="000000"/>
              <w:left w:val="single" w:sz="4" w:space="0" w:color="000000"/>
              <w:bottom w:val="single" w:sz="4" w:space="0" w:color="000000"/>
              <w:right w:val="single" w:sz="4" w:space="0" w:color="000000"/>
            </w:tcBorders>
            <w:shd w:val="clear" w:color="auto" w:fill="auto"/>
          </w:tcPr>
          <w:p w14:paraId="62EBA0C6" w14:textId="77777777" w:rsidR="0048655D" w:rsidRPr="000E569A" w:rsidRDefault="0048655D"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rPr>
            </w:pPr>
            <w:r w:rsidRPr="000E569A">
              <w:rPr>
                <w:rFonts w:ascii="Times New Roman" w:hAnsi="Times New Roman"/>
                <w:sz w:val="24"/>
              </w:rPr>
              <w:t>5.2.</w:t>
            </w:r>
          </w:p>
        </w:tc>
        <w:tc>
          <w:tcPr>
            <w:tcW w:w="826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4E40F146" w14:textId="1D15E324" w:rsidR="0048655D" w:rsidRPr="000E569A" w:rsidRDefault="0048655D" w:rsidP="002A0FB5">
            <w:pPr>
              <w:tabs>
                <w:tab w:val="left" w:pos="1344"/>
              </w:tabs>
              <w:rPr>
                <w:rFonts w:ascii="Times New Roman" w:hAnsi="Times New Roman"/>
                <w:sz w:val="24"/>
              </w:rPr>
            </w:pPr>
            <w:r w:rsidRPr="000E569A">
              <w:rPr>
                <w:rFonts w:ascii="Times New Roman" w:hAnsi="Times New Roman"/>
                <w:sz w:val="24"/>
              </w:rPr>
              <w:t>Trumpalaikė, ilgalaikė socialinė globa:</w:t>
            </w:r>
          </w:p>
        </w:tc>
      </w:tr>
      <w:tr w:rsidR="00F94602" w:rsidRPr="003909D1" w14:paraId="476ABD65" w14:textId="77777777" w:rsidTr="000E569A">
        <w:trPr>
          <w:trHeight w:val="291"/>
        </w:trPr>
        <w:tc>
          <w:tcPr>
            <w:tcW w:w="944" w:type="dxa"/>
            <w:tcBorders>
              <w:top w:val="single" w:sz="4" w:space="0" w:color="000000"/>
              <w:left w:val="single" w:sz="4" w:space="0" w:color="000000"/>
              <w:bottom w:val="single" w:sz="4" w:space="0" w:color="000000"/>
              <w:right w:val="single" w:sz="4" w:space="0" w:color="000000"/>
            </w:tcBorders>
            <w:shd w:val="clear" w:color="auto" w:fill="auto"/>
          </w:tcPr>
          <w:p w14:paraId="1D5186A0" w14:textId="77777777"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rPr>
            </w:pPr>
            <w:r w:rsidRPr="000E569A">
              <w:rPr>
                <w:rFonts w:ascii="Times New Roman" w:hAnsi="Times New Roman"/>
                <w:sz w:val="24"/>
              </w:rPr>
              <w:t>5.2.1.</w:t>
            </w:r>
          </w:p>
        </w:tc>
        <w:tc>
          <w:tcPr>
            <w:tcW w:w="4013" w:type="dxa"/>
            <w:tcBorders>
              <w:top w:val="single" w:sz="4" w:space="0" w:color="000000"/>
              <w:left w:val="single" w:sz="4" w:space="0" w:color="000000"/>
              <w:bottom w:val="single" w:sz="4" w:space="0" w:color="000000"/>
              <w:right w:val="single" w:sz="4" w:space="0" w:color="000000"/>
            </w:tcBorders>
            <w:shd w:val="clear" w:color="auto" w:fill="auto"/>
          </w:tcPr>
          <w:p w14:paraId="5BA6735A" w14:textId="77777777"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48"/>
              <w:rPr>
                <w:rFonts w:ascii="Times New Roman" w:hAnsi="Times New Roman"/>
                <w:sz w:val="24"/>
              </w:rPr>
            </w:pPr>
            <w:r w:rsidRPr="000E569A">
              <w:rPr>
                <w:rFonts w:ascii="Times New Roman" w:hAnsi="Times New Roman"/>
                <w:sz w:val="24"/>
              </w:rPr>
              <w:t>šeimynose</w:t>
            </w:r>
          </w:p>
        </w:tc>
        <w:tc>
          <w:tcPr>
            <w:tcW w:w="1417" w:type="dxa"/>
            <w:tcBorders>
              <w:top w:val="single" w:sz="4" w:space="0" w:color="000000"/>
              <w:left w:val="single" w:sz="4" w:space="0" w:color="000000"/>
              <w:bottom w:val="single" w:sz="4" w:space="0" w:color="000000"/>
              <w:right w:val="single" w:sz="4" w:space="0" w:color="000000"/>
            </w:tcBorders>
            <w:vAlign w:val="center"/>
          </w:tcPr>
          <w:p w14:paraId="1BA42BA0" w14:textId="77777777" w:rsidR="00F94602" w:rsidRPr="000E569A" w:rsidRDefault="00F94602" w:rsidP="00A75314">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rPr>
            </w:pPr>
            <w:r w:rsidRPr="000E569A">
              <w:rPr>
                <w:rFonts w:ascii="Times New Roman" w:hAnsi="Times New Roman"/>
                <w:sz w:val="24"/>
              </w:rPr>
              <w:t>60</w:t>
            </w:r>
          </w:p>
        </w:tc>
        <w:tc>
          <w:tcPr>
            <w:tcW w:w="1276" w:type="dxa"/>
            <w:tcBorders>
              <w:left w:val="single" w:sz="4" w:space="0" w:color="000000"/>
              <w:right w:val="single" w:sz="4" w:space="0" w:color="000000"/>
            </w:tcBorders>
            <w:vAlign w:val="center"/>
          </w:tcPr>
          <w:p w14:paraId="042A4A22" w14:textId="77777777" w:rsidR="00F94602" w:rsidRPr="000E569A" w:rsidRDefault="00F94602" w:rsidP="00A75314">
            <w:pPr>
              <w:tabs>
                <w:tab w:val="left" w:pos="1344"/>
              </w:tabs>
              <w:jc w:val="center"/>
              <w:rPr>
                <w:rFonts w:ascii="Times New Roman" w:hAnsi="Times New Roman"/>
                <w:sz w:val="24"/>
              </w:rPr>
            </w:pPr>
            <w:r w:rsidRPr="000E569A">
              <w:rPr>
                <w:rFonts w:ascii="Times New Roman" w:hAnsi="Times New Roman"/>
                <w:sz w:val="24"/>
              </w:rPr>
              <w:t>65</w:t>
            </w:r>
          </w:p>
        </w:tc>
        <w:tc>
          <w:tcPr>
            <w:tcW w:w="1559" w:type="dxa"/>
            <w:tcBorders>
              <w:left w:val="single" w:sz="4" w:space="0" w:color="000000"/>
              <w:right w:val="single" w:sz="4" w:space="0" w:color="000000"/>
            </w:tcBorders>
            <w:shd w:val="clear" w:color="auto" w:fill="auto"/>
            <w:vAlign w:val="center"/>
          </w:tcPr>
          <w:p w14:paraId="656AA5E2" w14:textId="77777777" w:rsidR="00F94602" w:rsidRPr="000E569A" w:rsidRDefault="00F94602" w:rsidP="00A75314">
            <w:pPr>
              <w:tabs>
                <w:tab w:val="left" w:pos="1344"/>
              </w:tabs>
              <w:jc w:val="center"/>
              <w:rPr>
                <w:rFonts w:ascii="Times New Roman" w:hAnsi="Times New Roman"/>
                <w:sz w:val="24"/>
              </w:rPr>
            </w:pPr>
            <w:r w:rsidRPr="000E569A">
              <w:rPr>
                <w:rFonts w:ascii="Times New Roman" w:hAnsi="Times New Roman"/>
                <w:sz w:val="24"/>
              </w:rPr>
              <w:t>49</w:t>
            </w:r>
          </w:p>
        </w:tc>
      </w:tr>
      <w:tr w:rsidR="00F94602" w:rsidRPr="003909D1" w14:paraId="62907E18" w14:textId="77777777" w:rsidTr="000E569A">
        <w:tc>
          <w:tcPr>
            <w:tcW w:w="944" w:type="dxa"/>
            <w:tcBorders>
              <w:top w:val="single" w:sz="4" w:space="0" w:color="000000"/>
              <w:left w:val="single" w:sz="4" w:space="0" w:color="000000"/>
              <w:bottom w:val="single" w:sz="4" w:space="0" w:color="000000"/>
              <w:right w:val="single" w:sz="4" w:space="0" w:color="000000"/>
            </w:tcBorders>
            <w:shd w:val="clear" w:color="auto" w:fill="auto"/>
          </w:tcPr>
          <w:p w14:paraId="64F0B3EA" w14:textId="77777777"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trike/>
                <w:sz w:val="24"/>
              </w:rPr>
            </w:pPr>
            <w:r w:rsidRPr="000E569A">
              <w:rPr>
                <w:rFonts w:ascii="Times New Roman" w:hAnsi="Times New Roman"/>
                <w:sz w:val="24"/>
              </w:rPr>
              <w:t>5.2.2.</w:t>
            </w:r>
          </w:p>
        </w:tc>
        <w:tc>
          <w:tcPr>
            <w:tcW w:w="4013" w:type="dxa"/>
            <w:tcBorders>
              <w:top w:val="single" w:sz="4" w:space="0" w:color="000000"/>
              <w:left w:val="single" w:sz="4" w:space="0" w:color="000000"/>
              <w:bottom w:val="single" w:sz="4" w:space="0" w:color="000000"/>
              <w:right w:val="single" w:sz="4" w:space="0" w:color="000000"/>
            </w:tcBorders>
            <w:shd w:val="clear" w:color="auto" w:fill="auto"/>
          </w:tcPr>
          <w:p w14:paraId="01330B40" w14:textId="77777777"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48"/>
              <w:rPr>
                <w:rFonts w:ascii="Times New Roman" w:hAnsi="Times New Roman"/>
                <w:sz w:val="24"/>
              </w:rPr>
            </w:pPr>
            <w:r w:rsidRPr="000E569A">
              <w:rPr>
                <w:rFonts w:ascii="Times New Roman" w:hAnsi="Times New Roman"/>
                <w:sz w:val="24"/>
              </w:rPr>
              <w:t>šeiminiuose namuose</w:t>
            </w:r>
          </w:p>
        </w:tc>
        <w:tc>
          <w:tcPr>
            <w:tcW w:w="1417" w:type="dxa"/>
            <w:tcBorders>
              <w:top w:val="single" w:sz="4" w:space="0" w:color="000000"/>
              <w:left w:val="single" w:sz="4" w:space="0" w:color="000000"/>
              <w:bottom w:val="single" w:sz="4" w:space="0" w:color="000000"/>
              <w:right w:val="single" w:sz="4" w:space="0" w:color="000000"/>
            </w:tcBorders>
            <w:vAlign w:val="center"/>
          </w:tcPr>
          <w:p w14:paraId="1E4357AA" w14:textId="77777777" w:rsidR="00F94602" w:rsidRPr="000E569A" w:rsidRDefault="00F94602" w:rsidP="00A75314">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rPr>
            </w:pPr>
            <w:r w:rsidRPr="000E569A">
              <w:rPr>
                <w:rFonts w:ascii="Times New Roman" w:hAnsi="Times New Roman"/>
                <w:sz w:val="24"/>
              </w:rPr>
              <w:t>120</w:t>
            </w:r>
          </w:p>
        </w:tc>
        <w:tc>
          <w:tcPr>
            <w:tcW w:w="1276" w:type="dxa"/>
            <w:tcBorders>
              <w:left w:val="single" w:sz="4" w:space="0" w:color="000000"/>
              <w:right w:val="single" w:sz="4" w:space="0" w:color="000000"/>
            </w:tcBorders>
            <w:vAlign w:val="center"/>
          </w:tcPr>
          <w:p w14:paraId="1886DE31" w14:textId="77777777" w:rsidR="00F94602" w:rsidRPr="000E569A" w:rsidRDefault="00F94602" w:rsidP="00A75314">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rPr>
            </w:pPr>
            <w:r w:rsidRPr="000E569A">
              <w:rPr>
                <w:rFonts w:ascii="Times New Roman" w:hAnsi="Times New Roman"/>
                <w:sz w:val="24"/>
              </w:rPr>
              <w:t>130</w:t>
            </w:r>
          </w:p>
        </w:tc>
        <w:tc>
          <w:tcPr>
            <w:tcW w:w="1559" w:type="dxa"/>
            <w:tcBorders>
              <w:left w:val="single" w:sz="4" w:space="0" w:color="000000"/>
              <w:right w:val="single" w:sz="4" w:space="0" w:color="000000"/>
            </w:tcBorders>
            <w:shd w:val="clear" w:color="auto" w:fill="auto"/>
            <w:vAlign w:val="center"/>
          </w:tcPr>
          <w:p w14:paraId="0906BD15" w14:textId="77777777" w:rsidR="00F94602" w:rsidRPr="000E569A" w:rsidRDefault="00F94602" w:rsidP="00A75314">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rPr>
            </w:pPr>
            <w:r w:rsidRPr="000E569A">
              <w:rPr>
                <w:rFonts w:ascii="Times New Roman" w:hAnsi="Times New Roman"/>
                <w:sz w:val="24"/>
              </w:rPr>
              <w:t>107,3</w:t>
            </w:r>
          </w:p>
        </w:tc>
      </w:tr>
      <w:tr w:rsidR="00F94602" w:rsidRPr="003909D1" w14:paraId="2029FCE5" w14:textId="77777777" w:rsidTr="000E569A">
        <w:tc>
          <w:tcPr>
            <w:tcW w:w="94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C424E66" w14:textId="77777777"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 w:val="24"/>
              </w:rPr>
            </w:pPr>
            <w:r w:rsidRPr="000E569A">
              <w:rPr>
                <w:rFonts w:ascii="Times New Roman" w:hAnsi="Times New Roman"/>
                <w:b/>
                <w:sz w:val="24"/>
              </w:rPr>
              <w:t>5.3.</w:t>
            </w:r>
          </w:p>
        </w:tc>
        <w:tc>
          <w:tcPr>
            <w:tcW w:w="401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6C681F5" w14:textId="77777777"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 w:val="24"/>
              </w:rPr>
            </w:pPr>
            <w:r w:rsidRPr="000E569A">
              <w:rPr>
                <w:rFonts w:ascii="Times New Roman" w:hAnsi="Times New Roman"/>
                <w:b/>
                <w:sz w:val="24"/>
              </w:rPr>
              <w:t>Socialinių paslaugų gavėjų – likusių be tėvų globos vaikų – skaičius, tenkantis 1 000 savivaldybės vaikų, kuriems nustatyta globa (rūpyba), iš viso:</w:t>
            </w:r>
          </w:p>
        </w:tc>
        <w:tc>
          <w:tcPr>
            <w:tcW w:w="141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8748B37" w14:textId="77777777" w:rsidR="00F94602" w:rsidRPr="000E569A" w:rsidRDefault="00F94602" w:rsidP="00873F65">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 w:val="24"/>
              </w:rPr>
            </w:pPr>
            <w:r w:rsidRPr="000E569A">
              <w:rPr>
                <w:rFonts w:ascii="Times New Roman" w:hAnsi="Times New Roman"/>
                <w:b/>
                <w:sz w:val="24"/>
              </w:rPr>
              <w:t>980</w:t>
            </w:r>
          </w:p>
        </w:tc>
        <w:tc>
          <w:tcPr>
            <w:tcW w:w="1276" w:type="dxa"/>
            <w:tcBorders>
              <w:left w:val="single" w:sz="4" w:space="0" w:color="000000"/>
              <w:right w:val="single" w:sz="4" w:space="0" w:color="000000"/>
            </w:tcBorders>
            <w:shd w:val="clear" w:color="auto" w:fill="D9D9D9" w:themeFill="background1" w:themeFillShade="D9"/>
            <w:vAlign w:val="center"/>
          </w:tcPr>
          <w:p w14:paraId="6A0D9684" w14:textId="77777777" w:rsidR="00F94602" w:rsidRPr="000E569A" w:rsidRDefault="00F94602" w:rsidP="00873F65">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 w:val="24"/>
              </w:rPr>
            </w:pPr>
            <w:r w:rsidRPr="000E569A">
              <w:rPr>
                <w:rFonts w:ascii="Times New Roman" w:hAnsi="Times New Roman"/>
                <w:b/>
                <w:sz w:val="24"/>
              </w:rPr>
              <w:t>1 195</w:t>
            </w:r>
          </w:p>
        </w:tc>
        <w:tc>
          <w:tcPr>
            <w:tcW w:w="1559" w:type="dxa"/>
            <w:tcBorders>
              <w:left w:val="single" w:sz="4" w:space="0" w:color="000000"/>
              <w:right w:val="single" w:sz="4" w:space="0" w:color="000000"/>
            </w:tcBorders>
            <w:shd w:val="clear" w:color="auto" w:fill="D9D9D9" w:themeFill="background1" w:themeFillShade="D9"/>
            <w:vAlign w:val="center"/>
          </w:tcPr>
          <w:p w14:paraId="0A6D5A33" w14:textId="77777777" w:rsidR="00F94602" w:rsidRPr="000E569A" w:rsidRDefault="00F94602" w:rsidP="00873F65">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 w:val="24"/>
              </w:rPr>
            </w:pPr>
            <w:r w:rsidRPr="000E569A">
              <w:rPr>
                <w:rFonts w:ascii="Times New Roman" w:hAnsi="Times New Roman"/>
                <w:b/>
                <w:sz w:val="24"/>
              </w:rPr>
              <w:t>865,3</w:t>
            </w:r>
          </w:p>
        </w:tc>
      </w:tr>
      <w:tr w:rsidR="00F94602" w:rsidRPr="003909D1" w14:paraId="1D59A6F1" w14:textId="77777777" w:rsidTr="000E569A">
        <w:tc>
          <w:tcPr>
            <w:tcW w:w="944"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05D790AC" w14:textId="77777777"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 w:val="24"/>
              </w:rPr>
            </w:pPr>
            <w:r w:rsidRPr="000E569A">
              <w:rPr>
                <w:rFonts w:ascii="Times New Roman" w:hAnsi="Times New Roman"/>
                <w:b/>
                <w:sz w:val="24"/>
              </w:rPr>
              <w:t>6.</w:t>
            </w:r>
          </w:p>
        </w:tc>
        <w:tc>
          <w:tcPr>
            <w:tcW w:w="4013"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39D5C1CB" w14:textId="77777777"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 w:val="24"/>
              </w:rPr>
            </w:pPr>
            <w:r w:rsidRPr="000E569A">
              <w:rPr>
                <w:rFonts w:ascii="Times New Roman" w:hAnsi="Times New Roman"/>
                <w:b/>
                <w:sz w:val="24"/>
              </w:rPr>
              <w:t>Socialinės paslaugos mažiau galimybių turinčiam jaunimui</w:t>
            </w:r>
          </w:p>
        </w:tc>
        <w:tc>
          <w:tcPr>
            <w:tcW w:w="4252" w:type="dxa"/>
            <w:gridSpan w:val="3"/>
            <w:shd w:val="clear" w:color="auto" w:fill="A6A6A6" w:themeFill="background1" w:themeFillShade="A6"/>
            <w:vAlign w:val="center"/>
          </w:tcPr>
          <w:p w14:paraId="58786222" w14:textId="52F9B930" w:rsidR="00F94602" w:rsidRPr="000E569A" w:rsidRDefault="00F94602" w:rsidP="002A0FB5">
            <w:pPr>
              <w:jc w:val="center"/>
              <w:rPr>
                <w:rFonts w:ascii="Times New Roman" w:hAnsi="Times New Roman"/>
                <w:sz w:val="24"/>
              </w:rPr>
            </w:pPr>
            <w:r w:rsidRPr="000E569A">
              <w:rPr>
                <w:rFonts w:ascii="Times New Roman" w:hAnsi="Times New Roman"/>
                <w:b/>
                <w:sz w:val="24"/>
              </w:rPr>
              <w:t xml:space="preserve">Gavėjų skaičius, tenkantis 1 000 savivaldybės jaunuolių </w:t>
            </w:r>
          </w:p>
        </w:tc>
      </w:tr>
      <w:tr w:rsidR="00F94602" w:rsidRPr="003909D1" w14:paraId="50DE802C" w14:textId="77777777" w:rsidTr="000E569A">
        <w:tc>
          <w:tcPr>
            <w:tcW w:w="9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66374E" w14:textId="77777777"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rPr>
            </w:pPr>
            <w:r w:rsidRPr="000E569A">
              <w:rPr>
                <w:rFonts w:ascii="Times New Roman" w:hAnsi="Times New Roman"/>
                <w:sz w:val="24"/>
              </w:rPr>
              <w:t>6.1.</w:t>
            </w:r>
          </w:p>
        </w:tc>
        <w:tc>
          <w:tcPr>
            <w:tcW w:w="40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647750" w14:textId="77777777"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rPr>
            </w:pPr>
            <w:r w:rsidRPr="000E569A">
              <w:rPr>
                <w:rFonts w:ascii="Times New Roman" w:hAnsi="Times New Roman"/>
                <w:sz w:val="24"/>
              </w:rPr>
              <w:t>Atvirasis darbas su jaunimu</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4218F2" w14:textId="77777777" w:rsidR="00F94602" w:rsidRPr="000E569A" w:rsidRDefault="00F94602" w:rsidP="00873F65">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rPr>
            </w:pPr>
            <w:r w:rsidRPr="000E569A">
              <w:rPr>
                <w:rFonts w:ascii="Times New Roman" w:hAnsi="Times New Roman"/>
                <w:sz w:val="24"/>
              </w:rPr>
              <w:t>38</w:t>
            </w:r>
          </w:p>
        </w:tc>
        <w:tc>
          <w:tcPr>
            <w:tcW w:w="1276" w:type="dxa"/>
            <w:tcBorders>
              <w:left w:val="single" w:sz="4" w:space="0" w:color="000000"/>
              <w:right w:val="single" w:sz="4" w:space="0" w:color="000000"/>
            </w:tcBorders>
            <w:shd w:val="clear" w:color="auto" w:fill="auto"/>
            <w:vAlign w:val="center"/>
          </w:tcPr>
          <w:p w14:paraId="12C3D070" w14:textId="77777777" w:rsidR="00F94602" w:rsidRPr="000E569A" w:rsidRDefault="00F94602" w:rsidP="00873F65">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rPr>
            </w:pPr>
            <w:r w:rsidRPr="000E569A">
              <w:rPr>
                <w:rFonts w:ascii="Times New Roman" w:hAnsi="Times New Roman"/>
                <w:sz w:val="24"/>
              </w:rPr>
              <w:t>75</w:t>
            </w:r>
          </w:p>
        </w:tc>
        <w:tc>
          <w:tcPr>
            <w:tcW w:w="1559" w:type="dxa"/>
            <w:tcBorders>
              <w:left w:val="single" w:sz="4" w:space="0" w:color="000000"/>
              <w:right w:val="single" w:sz="4" w:space="0" w:color="000000"/>
            </w:tcBorders>
            <w:vAlign w:val="center"/>
          </w:tcPr>
          <w:p w14:paraId="7D2007F7" w14:textId="77777777" w:rsidR="00F94602" w:rsidRPr="000E569A" w:rsidRDefault="00F94602" w:rsidP="00873F65">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rPr>
            </w:pPr>
            <w:r w:rsidRPr="000E569A">
              <w:rPr>
                <w:rFonts w:ascii="Times New Roman" w:hAnsi="Times New Roman"/>
                <w:sz w:val="24"/>
              </w:rPr>
              <w:t>160</w:t>
            </w:r>
          </w:p>
        </w:tc>
      </w:tr>
      <w:tr w:rsidR="00F94602" w:rsidRPr="003909D1" w14:paraId="3421D168" w14:textId="77777777" w:rsidTr="000E569A">
        <w:tc>
          <w:tcPr>
            <w:tcW w:w="944" w:type="dxa"/>
            <w:tcBorders>
              <w:top w:val="single" w:sz="4" w:space="0" w:color="000000"/>
              <w:left w:val="single" w:sz="4" w:space="0" w:color="000000"/>
              <w:bottom w:val="single" w:sz="4" w:space="0" w:color="000000"/>
              <w:right w:val="single" w:sz="4" w:space="0" w:color="000000"/>
            </w:tcBorders>
            <w:shd w:val="clear" w:color="auto" w:fill="auto"/>
          </w:tcPr>
          <w:p w14:paraId="02E7F221" w14:textId="77777777"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rPr>
            </w:pPr>
            <w:r w:rsidRPr="000E569A">
              <w:rPr>
                <w:rFonts w:ascii="Times New Roman" w:hAnsi="Times New Roman"/>
                <w:sz w:val="24"/>
              </w:rPr>
              <w:t>6.2.</w:t>
            </w:r>
          </w:p>
        </w:tc>
        <w:tc>
          <w:tcPr>
            <w:tcW w:w="4013" w:type="dxa"/>
            <w:tcBorders>
              <w:top w:val="single" w:sz="4" w:space="0" w:color="000000"/>
              <w:left w:val="single" w:sz="4" w:space="0" w:color="000000"/>
              <w:bottom w:val="single" w:sz="4" w:space="0" w:color="000000"/>
              <w:right w:val="single" w:sz="4" w:space="0" w:color="000000"/>
            </w:tcBorders>
            <w:shd w:val="clear" w:color="auto" w:fill="auto"/>
          </w:tcPr>
          <w:p w14:paraId="17407CCF" w14:textId="77777777"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rPr>
            </w:pPr>
            <w:r w:rsidRPr="000E569A">
              <w:rPr>
                <w:rFonts w:ascii="Times New Roman" w:hAnsi="Times New Roman"/>
                <w:sz w:val="24"/>
              </w:rPr>
              <w:t>Mobilusis darbas su jaunimu</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00DA1C" w14:textId="77777777" w:rsidR="00F94602" w:rsidRPr="000E569A" w:rsidRDefault="00F94602" w:rsidP="00873F65">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rPr>
            </w:pPr>
            <w:r w:rsidRPr="000E569A">
              <w:rPr>
                <w:rFonts w:ascii="Times New Roman" w:hAnsi="Times New Roman"/>
                <w:sz w:val="24"/>
              </w:rPr>
              <w:t>38</w:t>
            </w:r>
          </w:p>
        </w:tc>
        <w:tc>
          <w:tcPr>
            <w:tcW w:w="1276" w:type="dxa"/>
            <w:tcBorders>
              <w:left w:val="single" w:sz="4" w:space="0" w:color="000000"/>
              <w:right w:val="single" w:sz="4" w:space="0" w:color="000000"/>
            </w:tcBorders>
            <w:shd w:val="clear" w:color="auto" w:fill="auto"/>
            <w:vAlign w:val="center"/>
          </w:tcPr>
          <w:p w14:paraId="5BBC2489" w14:textId="77777777" w:rsidR="00F94602" w:rsidRPr="000E569A" w:rsidRDefault="00F94602" w:rsidP="00873F65">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rPr>
            </w:pPr>
            <w:r w:rsidRPr="000E569A">
              <w:rPr>
                <w:rFonts w:ascii="Times New Roman" w:hAnsi="Times New Roman"/>
                <w:sz w:val="24"/>
              </w:rPr>
              <w:t>75</w:t>
            </w:r>
          </w:p>
        </w:tc>
        <w:tc>
          <w:tcPr>
            <w:tcW w:w="1559" w:type="dxa"/>
            <w:tcBorders>
              <w:left w:val="single" w:sz="4" w:space="0" w:color="000000"/>
              <w:right w:val="single" w:sz="4" w:space="0" w:color="000000"/>
            </w:tcBorders>
            <w:vAlign w:val="center"/>
          </w:tcPr>
          <w:p w14:paraId="5BD276BB" w14:textId="77777777" w:rsidR="00F94602" w:rsidRPr="000E569A" w:rsidRDefault="00F94602" w:rsidP="00873F65">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rPr>
            </w:pPr>
            <w:r w:rsidRPr="000E569A">
              <w:rPr>
                <w:rFonts w:ascii="Times New Roman" w:hAnsi="Times New Roman"/>
                <w:sz w:val="24"/>
              </w:rPr>
              <w:t>8</w:t>
            </w:r>
          </w:p>
        </w:tc>
      </w:tr>
      <w:tr w:rsidR="00F94602" w:rsidRPr="003909D1" w14:paraId="60F6ECD4" w14:textId="77777777" w:rsidTr="000E569A">
        <w:tc>
          <w:tcPr>
            <w:tcW w:w="944" w:type="dxa"/>
            <w:tcBorders>
              <w:top w:val="single" w:sz="4" w:space="0" w:color="000000"/>
              <w:left w:val="single" w:sz="4" w:space="0" w:color="000000"/>
              <w:bottom w:val="single" w:sz="4" w:space="0" w:color="000000"/>
              <w:right w:val="single" w:sz="4" w:space="0" w:color="000000"/>
            </w:tcBorders>
            <w:shd w:val="clear" w:color="auto" w:fill="auto"/>
          </w:tcPr>
          <w:p w14:paraId="106B44B9" w14:textId="77777777"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rPr>
            </w:pPr>
            <w:r w:rsidRPr="000E569A">
              <w:rPr>
                <w:rFonts w:ascii="Times New Roman" w:hAnsi="Times New Roman"/>
                <w:sz w:val="24"/>
              </w:rPr>
              <w:t>6.3.</w:t>
            </w:r>
          </w:p>
        </w:tc>
        <w:tc>
          <w:tcPr>
            <w:tcW w:w="4013" w:type="dxa"/>
            <w:tcBorders>
              <w:top w:val="single" w:sz="4" w:space="0" w:color="000000"/>
              <w:left w:val="single" w:sz="4" w:space="0" w:color="000000"/>
              <w:bottom w:val="single" w:sz="4" w:space="0" w:color="000000"/>
              <w:right w:val="single" w:sz="4" w:space="0" w:color="000000"/>
            </w:tcBorders>
            <w:shd w:val="clear" w:color="auto" w:fill="auto"/>
          </w:tcPr>
          <w:p w14:paraId="7E381AAF" w14:textId="77777777"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rPr>
            </w:pPr>
            <w:r w:rsidRPr="000E569A">
              <w:rPr>
                <w:rFonts w:ascii="Times New Roman" w:hAnsi="Times New Roman"/>
                <w:sz w:val="24"/>
              </w:rPr>
              <w:t>Darbas su jaunimu gatvėje</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64B598" w14:textId="77777777" w:rsidR="00F94602" w:rsidRPr="000E569A" w:rsidRDefault="00F94602" w:rsidP="00873F65">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rPr>
            </w:pPr>
            <w:r w:rsidRPr="000E569A">
              <w:rPr>
                <w:rFonts w:ascii="Times New Roman" w:hAnsi="Times New Roman"/>
                <w:sz w:val="24"/>
              </w:rPr>
              <w:t>24</w:t>
            </w:r>
          </w:p>
        </w:tc>
        <w:tc>
          <w:tcPr>
            <w:tcW w:w="1276" w:type="dxa"/>
            <w:tcBorders>
              <w:left w:val="single" w:sz="4" w:space="0" w:color="000000"/>
              <w:right w:val="single" w:sz="4" w:space="0" w:color="000000"/>
            </w:tcBorders>
            <w:shd w:val="clear" w:color="auto" w:fill="auto"/>
            <w:vAlign w:val="center"/>
          </w:tcPr>
          <w:p w14:paraId="3797522C" w14:textId="77777777" w:rsidR="00F94602" w:rsidRPr="000E569A" w:rsidRDefault="00F94602" w:rsidP="00873F65">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rPr>
            </w:pPr>
            <w:r w:rsidRPr="000E569A">
              <w:rPr>
                <w:rFonts w:ascii="Times New Roman" w:hAnsi="Times New Roman"/>
                <w:sz w:val="24"/>
              </w:rPr>
              <w:t>50</w:t>
            </w:r>
          </w:p>
        </w:tc>
        <w:tc>
          <w:tcPr>
            <w:tcW w:w="1559" w:type="dxa"/>
            <w:tcBorders>
              <w:left w:val="single" w:sz="4" w:space="0" w:color="000000"/>
              <w:right w:val="single" w:sz="4" w:space="0" w:color="000000"/>
            </w:tcBorders>
            <w:vAlign w:val="center"/>
          </w:tcPr>
          <w:p w14:paraId="4338468A" w14:textId="77777777" w:rsidR="00F94602" w:rsidRPr="000E569A" w:rsidRDefault="00F94602" w:rsidP="00873F65">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rPr>
            </w:pPr>
            <w:r w:rsidRPr="000E569A">
              <w:rPr>
                <w:rFonts w:ascii="Times New Roman" w:hAnsi="Times New Roman"/>
                <w:sz w:val="24"/>
              </w:rPr>
              <w:t>0</w:t>
            </w:r>
          </w:p>
        </w:tc>
      </w:tr>
      <w:tr w:rsidR="00F94602" w:rsidRPr="003909D1" w14:paraId="247BDCB2" w14:textId="77777777" w:rsidTr="000E569A">
        <w:trPr>
          <w:trHeight w:val="870"/>
        </w:trPr>
        <w:tc>
          <w:tcPr>
            <w:tcW w:w="944" w:type="dxa"/>
            <w:tcBorders>
              <w:top w:val="single" w:sz="4" w:space="0" w:color="000000"/>
              <w:left w:val="single" w:sz="4" w:space="0" w:color="000000"/>
              <w:bottom w:val="single" w:sz="4" w:space="0" w:color="000000"/>
              <w:right w:val="single" w:sz="4" w:space="0" w:color="000000"/>
            </w:tcBorders>
            <w:shd w:val="clear" w:color="auto" w:fill="D9D9D9"/>
          </w:tcPr>
          <w:p w14:paraId="7BE872E7" w14:textId="77777777"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rPr>
            </w:pPr>
            <w:r w:rsidRPr="000E569A">
              <w:rPr>
                <w:rFonts w:ascii="Times New Roman" w:hAnsi="Times New Roman"/>
                <w:b/>
                <w:sz w:val="24"/>
              </w:rPr>
              <w:t>6.4.</w:t>
            </w:r>
          </w:p>
        </w:tc>
        <w:tc>
          <w:tcPr>
            <w:tcW w:w="401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8D0BB8" w14:textId="77777777"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rPr>
            </w:pPr>
            <w:r w:rsidRPr="000E569A">
              <w:rPr>
                <w:rFonts w:ascii="Times New Roman" w:hAnsi="Times New Roman"/>
                <w:b/>
                <w:sz w:val="24"/>
              </w:rPr>
              <w:t>Socialinių paslaugų gavėjų – mažiau galimybių turinčių jaunuolių – skaičius, tenkantis 1 000 savivaldybės jaunuolių, iš viso:</w:t>
            </w:r>
          </w:p>
        </w:tc>
        <w:tc>
          <w:tcPr>
            <w:tcW w:w="141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10758CE" w14:textId="77777777" w:rsidR="00F94602" w:rsidRPr="000E569A" w:rsidRDefault="00F94602" w:rsidP="00873F65">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 w:val="24"/>
              </w:rPr>
            </w:pPr>
            <w:r w:rsidRPr="000E569A">
              <w:rPr>
                <w:rFonts w:ascii="Times New Roman" w:hAnsi="Times New Roman"/>
                <w:b/>
                <w:sz w:val="24"/>
              </w:rPr>
              <w:t>100</w:t>
            </w:r>
          </w:p>
        </w:tc>
        <w:tc>
          <w:tcPr>
            <w:tcW w:w="1276" w:type="dxa"/>
            <w:tcBorders>
              <w:left w:val="single" w:sz="4" w:space="0" w:color="000000"/>
              <w:right w:val="single" w:sz="4" w:space="0" w:color="000000"/>
            </w:tcBorders>
            <w:shd w:val="clear" w:color="auto" w:fill="D9D9D9"/>
            <w:vAlign w:val="center"/>
          </w:tcPr>
          <w:p w14:paraId="11E68AD7" w14:textId="77777777" w:rsidR="00F94602" w:rsidRPr="000E569A" w:rsidRDefault="00F94602" w:rsidP="00873F65">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 w:val="24"/>
              </w:rPr>
            </w:pPr>
            <w:r w:rsidRPr="000E569A">
              <w:rPr>
                <w:rFonts w:ascii="Times New Roman" w:hAnsi="Times New Roman"/>
                <w:b/>
                <w:sz w:val="24"/>
              </w:rPr>
              <w:t>200</w:t>
            </w:r>
          </w:p>
        </w:tc>
        <w:tc>
          <w:tcPr>
            <w:tcW w:w="1559" w:type="dxa"/>
            <w:tcBorders>
              <w:left w:val="single" w:sz="4" w:space="0" w:color="000000"/>
              <w:right w:val="single" w:sz="4" w:space="0" w:color="000000"/>
            </w:tcBorders>
            <w:shd w:val="clear" w:color="auto" w:fill="D9D9D9"/>
            <w:vAlign w:val="center"/>
          </w:tcPr>
          <w:p w14:paraId="5D91266C" w14:textId="77777777" w:rsidR="00F94602" w:rsidRPr="000E569A" w:rsidRDefault="00F94602" w:rsidP="00873F65">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 w:val="24"/>
              </w:rPr>
            </w:pPr>
            <w:r w:rsidRPr="000E569A">
              <w:rPr>
                <w:rFonts w:ascii="Times New Roman" w:hAnsi="Times New Roman"/>
                <w:b/>
                <w:sz w:val="24"/>
              </w:rPr>
              <w:t>168</w:t>
            </w:r>
          </w:p>
        </w:tc>
      </w:tr>
      <w:tr w:rsidR="00F94602" w:rsidRPr="003909D1" w14:paraId="61F6A2E2" w14:textId="77777777" w:rsidTr="000E569A">
        <w:tc>
          <w:tcPr>
            <w:tcW w:w="944"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3ECE5BE0" w14:textId="77777777"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 w:val="24"/>
              </w:rPr>
            </w:pPr>
            <w:r w:rsidRPr="000E569A">
              <w:rPr>
                <w:rFonts w:ascii="Times New Roman" w:hAnsi="Times New Roman"/>
                <w:b/>
                <w:sz w:val="24"/>
              </w:rPr>
              <w:t>7.</w:t>
            </w:r>
          </w:p>
        </w:tc>
        <w:tc>
          <w:tcPr>
            <w:tcW w:w="4013"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0DA77798" w14:textId="77777777"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 w:val="24"/>
              </w:rPr>
            </w:pPr>
            <w:r w:rsidRPr="000E569A">
              <w:rPr>
                <w:rFonts w:ascii="Times New Roman" w:hAnsi="Times New Roman"/>
                <w:b/>
                <w:sz w:val="24"/>
              </w:rPr>
              <w:t>Palydėjimo paslauga jaunuoliams</w:t>
            </w:r>
          </w:p>
        </w:tc>
        <w:tc>
          <w:tcPr>
            <w:tcW w:w="4252" w:type="dxa"/>
            <w:gridSpan w:val="3"/>
            <w:shd w:val="clear" w:color="auto" w:fill="A6A6A6" w:themeFill="background1" w:themeFillShade="A6"/>
            <w:vAlign w:val="center"/>
          </w:tcPr>
          <w:p w14:paraId="6CA3C62D" w14:textId="71B9233C" w:rsidR="00F94602" w:rsidRPr="000E569A" w:rsidRDefault="00F94602" w:rsidP="002A0FB5">
            <w:pPr>
              <w:jc w:val="center"/>
              <w:rPr>
                <w:rFonts w:ascii="Times New Roman" w:hAnsi="Times New Roman"/>
                <w:sz w:val="24"/>
              </w:rPr>
            </w:pPr>
            <w:r w:rsidRPr="000E569A">
              <w:rPr>
                <w:rFonts w:ascii="Times New Roman" w:hAnsi="Times New Roman"/>
                <w:b/>
                <w:sz w:val="24"/>
              </w:rPr>
              <w:t xml:space="preserve">Gavėjų skaičius, tenkantis 1 000 savivaldybės asmenų nuo 16 iki 24 metų </w:t>
            </w:r>
          </w:p>
        </w:tc>
      </w:tr>
      <w:tr w:rsidR="00F94602" w:rsidRPr="003909D1" w14:paraId="35B523E7" w14:textId="77777777" w:rsidTr="000E569A">
        <w:tc>
          <w:tcPr>
            <w:tcW w:w="944" w:type="dxa"/>
            <w:tcBorders>
              <w:top w:val="single" w:sz="4" w:space="0" w:color="000000"/>
              <w:left w:val="single" w:sz="4" w:space="0" w:color="000000"/>
              <w:bottom w:val="single" w:sz="4" w:space="0" w:color="000000"/>
              <w:right w:val="single" w:sz="4" w:space="0" w:color="000000"/>
            </w:tcBorders>
            <w:shd w:val="clear" w:color="auto" w:fill="auto"/>
          </w:tcPr>
          <w:p w14:paraId="4DD39FBA" w14:textId="77777777"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rPr>
            </w:pPr>
            <w:r w:rsidRPr="000E569A">
              <w:rPr>
                <w:rFonts w:ascii="Times New Roman" w:hAnsi="Times New Roman"/>
                <w:sz w:val="24"/>
              </w:rPr>
              <w:t>7.1.</w:t>
            </w:r>
          </w:p>
        </w:tc>
        <w:tc>
          <w:tcPr>
            <w:tcW w:w="4013" w:type="dxa"/>
            <w:tcBorders>
              <w:top w:val="single" w:sz="4" w:space="0" w:color="000000"/>
              <w:left w:val="single" w:sz="4" w:space="0" w:color="000000"/>
              <w:bottom w:val="single" w:sz="4" w:space="0" w:color="000000"/>
              <w:right w:val="single" w:sz="4" w:space="0" w:color="000000"/>
            </w:tcBorders>
            <w:shd w:val="clear" w:color="auto" w:fill="auto"/>
          </w:tcPr>
          <w:p w14:paraId="4AA3846D" w14:textId="77777777"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rPr>
            </w:pPr>
            <w:r w:rsidRPr="000E569A">
              <w:rPr>
                <w:rFonts w:ascii="Times New Roman" w:hAnsi="Times New Roman"/>
                <w:sz w:val="24"/>
              </w:rPr>
              <w:t>su apgyvendinimu</w:t>
            </w:r>
          </w:p>
        </w:tc>
        <w:tc>
          <w:tcPr>
            <w:tcW w:w="1417" w:type="dxa"/>
            <w:tcBorders>
              <w:top w:val="single" w:sz="4" w:space="0" w:color="000000"/>
              <w:left w:val="single" w:sz="4" w:space="0" w:color="000000"/>
              <w:bottom w:val="single" w:sz="4" w:space="0" w:color="000000"/>
              <w:right w:val="single" w:sz="4" w:space="0" w:color="000000"/>
            </w:tcBorders>
            <w:vAlign w:val="center"/>
          </w:tcPr>
          <w:p w14:paraId="7E1C2BFA" w14:textId="77777777" w:rsidR="00F94602" w:rsidRPr="000E569A" w:rsidRDefault="00F94602" w:rsidP="00873F65">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rPr>
            </w:pPr>
            <w:r w:rsidRPr="000E569A">
              <w:rPr>
                <w:rFonts w:ascii="Times New Roman" w:hAnsi="Times New Roman"/>
                <w:sz w:val="24"/>
              </w:rPr>
              <w:t>1</w:t>
            </w:r>
          </w:p>
        </w:tc>
        <w:tc>
          <w:tcPr>
            <w:tcW w:w="1276" w:type="dxa"/>
            <w:tcBorders>
              <w:left w:val="single" w:sz="4" w:space="0" w:color="000000"/>
              <w:right w:val="single" w:sz="4" w:space="0" w:color="000000"/>
            </w:tcBorders>
            <w:vAlign w:val="center"/>
          </w:tcPr>
          <w:p w14:paraId="19D0029E" w14:textId="77777777" w:rsidR="00F94602" w:rsidRPr="000E569A" w:rsidRDefault="00F94602" w:rsidP="00873F65">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rPr>
            </w:pPr>
            <w:r w:rsidRPr="000E569A">
              <w:rPr>
                <w:rFonts w:ascii="Times New Roman" w:hAnsi="Times New Roman"/>
                <w:sz w:val="24"/>
              </w:rPr>
              <w:t>3</w:t>
            </w:r>
          </w:p>
        </w:tc>
        <w:tc>
          <w:tcPr>
            <w:tcW w:w="1559" w:type="dxa"/>
            <w:tcBorders>
              <w:left w:val="single" w:sz="4" w:space="0" w:color="000000"/>
              <w:right w:val="single" w:sz="4" w:space="0" w:color="000000"/>
            </w:tcBorders>
            <w:vAlign w:val="center"/>
          </w:tcPr>
          <w:p w14:paraId="5C013758" w14:textId="77777777" w:rsidR="00F94602" w:rsidRPr="000E569A" w:rsidRDefault="00F94602" w:rsidP="00873F65">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rPr>
            </w:pPr>
            <w:r w:rsidRPr="000E569A">
              <w:rPr>
                <w:rFonts w:ascii="Times New Roman" w:hAnsi="Times New Roman"/>
                <w:sz w:val="24"/>
              </w:rPr>
              <w:t>0,1</w:t>
            </w:r>
          </w:p>
        </w:tc>
      </w:tr>
      <w:tr w:rsidR="00F94602" w:rsidRPr="003909D1" w14:paraId="17CE3ED8" w14:textId="77777777" w:rsidTr="000E569A">
        <w:tc>
          <w:tcPr>
            <w:tcW w:w="944" w:type="dxa"/>
            <w:tcBorders>
              <w:top w:val="single" w:sz="4" w:space="0" w:color="000000"/>
              <w:left w:val="single" w:sz="4" w:space="0" w:color="000000"/>
              <w:bottom w:val="single" w:sz="4" w:space="0" w:color="000000"/>
              <w:right w:val="single" w:sz="4" w:space="0" w:color="000000"/>
            </w:tcBorders>
            <w:shd w:val="clear" w:color="auto" w:fill="auto"/>
          </w:tcPr>
          <w:p w14:paraId="012F3534" w14:textId="77777777"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rPr>
            </w:pPr>
            <w:r w:rsidRPr="000E569A">
              <w:rPr>
                <w:rFonts w:ascii="Times New Roman" w:hAnsi="Times New Roman"/>
                <w:sz w:val="24"/>
              </w:rPr>
              <w:t>7.2.</w:t>
            </w:r>
          </w:p>
        </w:tc>
        <w:tc>
          <w:tcPr>
            <w:tcW w:w="4013" w:type="dxa"/>
            <w:tcBorders>
              <w:top w:val="single" w:sz="4" w:space="0" w:color="000000"/>
              <w:left w:val="single" w:sz="4" w:space="0" w:color="000000"/>
              <w:bottom w:val="single" w:sz="4" w:space="0" w:color="000000"/>
              <w:right w:val="single" w:sz="4" w:space="0" w:color="000000"/>
            </w:tcBorders>
            <w:shd w:val="clear" w:color="auto" w:fill="auto"/>
          </w:tcPr>
          <w:p w14:paraId="0B18CF08" w14:textId="77777777"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rPr>
            </w:pPr>
            <w:r w:rsidRPr="000E569A">
              <w:rPr>
                <w:rFonts w:ascii="Times New Roman" w:hAnsi="Times New Roman"/>
                <w:sz w:val="24"/>
              </w:rPr>
              <w:t>be apgyvendinimo</w:t>
            </w:r>
          </w:p>
        </w:tc>
        <w:tc>
          <w:tcPr>
            <w:tcW w:w="1417" w:type="dxa"/>
            <w:tcBorders>
              <w:top w:val="single" w:sz="4" w:space="0" w:color="000000"/>
              <w:left w:val="single" w:sz="4" w:space="0" w:color="000000"/>
              <w:bottom w:val="single" w:sz="4" w:space="0" w:color="000000"/>
              <w:right w:val="single" w:sz="4" w:space="0" w:color="000000"/>
            </w:tcBorders>
            <w:vAlign w:val="center"/>
          </w:tcPr>
          <w:p w14:paraId="51CB0FCB" w14:textId="77777777" w:rsidR="00F94602" w:rsidRPr="000E569A" w:rsidRDefault="00F94602" w:rsidP="00873F65">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rPr>
            </w:pPr>
            <w:r w:rsidRPr="000E569A">
              <w:rPr>
                <w:rFonts w:ascii="Times New Roman" w:hAnsi="Times New Roman"/>
                <w:sz w:val="24"/>
              </w:rPr>
              <w:t>2</w:t>
            </w:r>
          </w:p>
        </w:tc>
        <w:tc>
          <w:tcPr>
            <w:tcW w:w="1276" w:type="dxa"/>
            <w:tcBorders>
              <w:left w:val="single" w:sz="4" w:space="0" w:color="000000"/>
              <w:right w:val="single" w:sz="4" w:space="0" w:color="000000"/>
            </w:tcBorders>
            <w:vAlign w:val="center"/>
          </w:tcPr>
          <w:p w14:paraId="7629B253" w14:textId="77777777" w:rsidR="00F94602" w:rsidRPr="000E569A" w:rsidRDefault="00F94602" w:rsidP="00873F65">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rPr>
            </w:pPr>
            <w:r w:rsidRPr="000E569A">
              <w:rPr>
                <w:rFonts w:ascii="Times New Roman" w:hAnsi="Times New Roman"/>
                <w:sz w:val="24"/>
              </w:rPr>
              <w:t>5</w:t>
            </w:r>
          </w:p>
        </w:tc>
        <w:tc>
          <w:tcPr>
            <w:tcW w:w="1559" w:type="dxa"/>
            <w:tcBorders>
              <w:left w:val="single" w:sz="4" w:space="0" w:color="000000"/>
              <w:right w:val="single" w:sz="4" w:space="0" w:color="000000"/>
            </w:tcBorders>
            <w:vAlign w:val="center"/>
          </w:tcPr>
          <w:p w14:paraId="38AB1EED" w14:textId="77777777" w:rsidR="00F94602" w:rsidRPr="000E569A" w:rsidRDefault="00F94602" w:rsidP="00873F65">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rPr>
            </w:pPr>
            <w:r w:rsidRPr="000E569A">
              <w:rPr>
                <w:rFonts w:ascii="Times New Roman" w:hAnsi="Times New Roman"/>
                <w:sz w:val="24"/>
              </w:rPr>
              <w:t>2</w:t>
            </w:r>
          </w:p>
        </w:tc>
      </w:tr>
      <w:tr w:rsidR="00F94602" w:rsidRPr="003909D1" w14:paraId="6CA8E152" w14:textId="77777777" w:rsidTr="000E569A">
        <w:tc>
          <w:tcPr>
            <w:tcW w:w="94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E4DA8A7" w14:textId="77777777"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 w:val="24"/>
              </w:rPr>
            </w:pPr>
            <w:r w:rsidRPr="000E569A">
              <w:rPr>
                <w:rFonts w:ascii="Times New Roman" w:hAnsi="Times New Roman"/>
                <w:b/>
                <w:sz w:val="24"/>
              </w:rPr>
              <w:t>7.3.</w:t>
            </w:r>
          </w:p>
        </w:tc>
        <w:tc>
          <w:tcPr>
            <w:tcW w:w="401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44BF3BF" w14:textId="77777777"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 w:val="24"/>
              </w:rPr>
            </w:pPr>
            <w:r w:rsidRPr="000E569A">
              <w:rPr>
                <w:rFonts w:ascii="Times New Roman" w:hAnsi="Times New Roman"/>
                <w:b/>
                <w:sz w:val="24"/>
              </w:rPr>
              <w:t>Palydėjimo paslaugų gavėjų – jaunuolių – skaičius, tenkantis 1 000 savivaldybės asmenų nuo 16 iki 24 metų, iš viso:</w:t>
            </w:r>
          </w:p>
        </w:tc>
        <w:tc>
          <w:tcPr>
            <w:tcW w:w="141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0D2C180" w14:textId="77777777" w:rsidR="00F94602" w:rsidRPr="000E569A" w:rsidRDefault="00F94602" w:rsidP="00873F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 w:val="24"/>
              </w:rPr>
            </w:pPr>
            <w:r w:rsidRPr="000E569A">
              <w:rPr>
                <w:rFonts w:ascii="Times New Roman" w:hAnsi="Times New Roman"/>
                <w:b/>
                <w:sz w:val="24"/>
              </w:rPr>
              <w:t>3</w:t>
            </w:r>
          </w:p>
        </w:tc>
        <w:tc>
          <w:tcPr>
            <w:tcW w:w="1276" w:type="dxa"/>
            <w:tcBorders>
              <w:left w:val="single" w:sz="4" w:space="0" w:color="000000"/>
              <w:right w:val="single" w:sz="4" w:space="0" w:color="000000"/>
            </w:tcBorders>
            <w:shd w:val="clear" w:color="auto" w:fill="D9D9D9"/>
            <w:vAlign w:val="center"/>
          </w:tcPr>
          <w:p w14:paraId="4056208B" w14:textId="77777777" w:rsidR="00F94602" w:rsidRPr="000E569A" w:rsidRDefault="00F94602" w:rsidP="00873F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 w:val="24"/>
              </w:rPr>
            </w:pPr>
            <w:r w:rsidRPr="000E569A">
              <w:rPr>
                <w:rFonts w:ascii="Times New Roman" w:hAnsi="Times New Roman"/>
                <w:b/>
                <w:sz w:val="24"/>
              </w:rPr>
              <w:t>8</w:t>
            </w:r>
          </w:p>
        </w:tc>
        <w:tc>
          <w:tcPr>
            <w:tcW w:w="1559" w:type="dxa"/>
            <w:tcBorders>
              <w:left w:val="single" w:sz="4" w:space="0" w:color="000000"/>
              <w:right w:val="single" w:sz="4" w:space="0" w:color="000000"/>
            </w:tcBorders>
            <w:shd w:val="clear" w:color="auto" w:fill="D9D9D9"/>
            <w:vAlign w:val="center"/>
          </w:tcPr>
          <w:p w14:paraId="7057A02D" w14:textId="77777777" w:rsidR="00F94602" w:rsidRPr="000E569A" w:rsidRDefault="00F94602" w:rsidP="00873F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 w:val="24"/>
              </w:rPr>
            </w:pPr>
            <w:r w:rsidRPr="000E569A">
              <w:rPr>
                <w:rFonts w:ascii="Times New Roman" w:hAnsi="Times New Roman"/>
                <w:b/>
                <w:sz w:val="24"/>
              </w:rPr>
              <w:t>2,3</w:t>
            </w:r>
          </w:p>
        </w:tc>
      </w:tr>
      <w:tr w:rsidR="00F94602" w:rsidRPr="003909D1" w14:paraId="7B62455A" w14:textId="77777777" w:rsidTr="000E569A">
        <w:tc>
          <w:tcPr>
            <w:tcW w:w="944" w:type="dxa"/>
            <w:tcBorders>
              <w:top w:val="single" w:sz="4" w:space="0" w:color="000000"/>
              <w:left w:val="single" w:sz="4" w:space="0" w:color="000000"/>
              <w:right w:val="single" w:sz="4" w:space="0" w:color="000000"/>
            </w:tcBorders>
            <w:shd w:val="clear" w:color="auto" w:fill="A6A6A6"/>
            <w:vAlign w:val="center"/>
          </w:tcPr>
          <w:p w14:paraId="25D8F41D" w14:textId="77777777"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 w:val="24"/>
              </w:rPr>
            </w:pPr>
            <w:r w:rsidRPr="000E569A">
              <w:rPr>
                <w:rFonts w:ascii="Times New Roman" w:hAnsi="Times New Roman"/>
                <w:b/>
                <w:sz w:val="24"/>
              </w:rPr>
              <w:t>8.</w:t>
            </w:r>
          </w:p>
        </w:tc>
        <w:tc>
          <w:tcPr>
            <w:tcW w:w="4013" w:type="dxa"/>
            <w:tcBorders>
              <w:top w:val="single" w:sz="4" w:space="0" w:color="000000"/>
              <w:left w:val="single" w:sz="4" w:space="0" w:color="000000"/>
              <w:right w:val="single" w:sz="4" w:space="0" w:color="000000"/>
            </w:tcBorders>
            <w:shd w:val="clear" w:color="auto" w:fill="A6A6A6"/>
            <w:vAlign w:val="center"/>
          </w:tcPr>
          <w:p w14:paraId="0F19B09D" w14:textId="77777777"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 w:val="24"/>
              </w:rPr>
            </w:pPr>
            <w:r w:rsidRPr="000E569A">
              <w:rPr>
                <w:rFonts w:ascii="Times New Roman" w:hAnsi="Times New Roman"/>
                <w:b/>
                <w:sz w:val="24"/>
              </w:rPr>
              <w:t>Socialinės paslaugos socialinę riziką patiriantiems suaugusiems asmenims (jų šeimoms)</w:t>
            </w:r>
          </w:p>
        </w:tc>
        <w:tc>
          <w:tcPr>
            <w:tcW w:w="4252" w:type="dxa"/>
            <w:gridSpan w:val="3"/>
            <w:tcBorders>
              <w:top w:val="single" w:sz="4" w:space="0" w:color="000000"/>
              <w:left w:val="single" w:sz="4" w:space="0" w:color="000000"/>
              <w:bottom w:val="single" w:sz="4" w:space="0" w:color="000000"/>
              <w:right w:val="single" w:sz="4" w:space="0" w:color="000000"/>
            </w:tcBorders>
            <w:shd w:val="clear" w:color="auto" w:fill="A6A6A6"/>
          </w:tcPr>
          <w:p w14:paraId="679933BA" w14:textId="1EA04D6C"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 w:val="24"/>
              </w:rPr>
            </w:pPr>
            <w:r w:rsidRPr="000E569A">
              <w:rPr>
                <w:rFonts w:ascii="Times New Roman" w:hAnsi="Times New Roman"/>
                <w:b/>
                <w:sz w:val="24"/>
              </w:rPr>
              <w:t xml:space="preserve">Gavėjų skaičius, tenkantis 1 000 savivaldybės suaugusių asmenų  </w:t>
            </w:r>
          </w:p>
        </w:tc>
      </w:tr>
      <w:tr w:rsidR="00F94602" w:rsidRPr="003909D1" w14:paraId="6AA72CB1" w14:textId="77777777" w:rsidTr="000E569A">
        <w:tc>
          <w:tcPr>
            <w:tcW w:w="944" w:type="dxa"/>
            <w:tcBorders>
              <w:top w:val="single" w:sz="4" w:space="0" w:color="000000"/>
              <w:left w:val="single" w:sz="4" w:space="0" w:color="000000"/>
              <w:bottom w:val="single" w:sz="4" w:space="0" w:color="000000"/>
              <w:right w:val="single" w:sz="4" w:space="0" w:color="000000"/>
            </w:tcBorders>
            <w:shd w:val="clear" w:color="auto" w:fill="auto"/>
          </w:tcPr>
          <w:p w14:paraId="040B8549" w14:textId="77777777"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rPr>
            </w:pPr>
            <w:r w:rsidRPr="000E569A">
              <w:rPr>
                <w:rFonts w:ascii="Times New Roman" w:hAnsi="Times New Roman"/>
                <w:sz w:val="24"/>
              </w:rPr>
              <w:t>8.1.</w:t>
            </w:r>
          </w:p>
        </w:tc>
        <w:tc>
          <w:tcPr>
            <w:tcW w:w="4013" w:type="dxa"/>
            <w:tcBorders>
              <w:top w:val="single" w:sz="4" w:space="0" w:color="000000"/>
              <w:left w:val="single" w:sz="4" w:space="0" w:color="000000"/>
              <w:bottom w:val="single" w:sz="4" w:space="0" w:color="000000"/>
              <w:right w:val="single" w:sz="4" w:space="0" w:color="000000"/>
            </w:tcBorders>
            <w:shd w:val="clear" w:color="auto" w:fill="auto"/>
          </w:tcPr>
          <w:p w14:paraId="4904F119" w14:textId="77777777"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rPr>
            </w:pPr>
            <w:r w:rsidRPr="000E569A">
              <w:rPr>
                <w:rFonts w:ascii="Times New Roman" w:hAnsi="Times New Roman"/>
                <w:sz w:val="24"/>
              </w:rPr>
              <w:t xml:space="preserve">Socialinių įgūdžių ugdymas, palaikymas ir (ar) atkūrimas </w:t>
            </w:r>
          </w:p>
        </w:tc>
        <w:tc>
          <w:tcPr>
            <w:tcW w:w="1417" w:type="dxa"/>
            <w:tcBorders>
              <w:top w:val="single" w:sz="4" w:space="0" w:color="000000"/>
              <w:left w:val="single" w:sz="4" w:space="0" w:color="000000"/>
              <w:bottom w:val="single" w:sz="4" w:space="0" w:color="000000"/>
              <w:right w:val="single" w:sz="4" w:space="0" w:color="000000"/>
            </w:tcBorders>
            <w:vAlign w:val="center"/>
          </w:tcPr>
          <w:p w14:paraId="5DA23308" w14:textId="77777777" w:rsidR="00F94602" w:rsidRPr="000E569A" w:rsidRDefault="00F94602" w:rsidP="00873F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rPr>
            </w:pPr>
            <w:r w:rsidRPr="000E569A">
              <w:rPr>
                <w:rFonts w:ascii="Times New Roman" w:hAnsi="Times New Roman"/>
                <w:sz w:val="24"/>
              </w:rPr>
              <w:t>2</w:t>
            </w:r>
          </w:p>
        </w:tc>
        <w:tc>
          <w:tcPr>
            <w:tcW w:w="1276" w:type="dxa"/>
            <w:tcBorders>
              <w:left w:val="single" w:sz="4" w:space="0" w:color="000000"/>
              <w:right w:val="single" w:sz="4" w:space="0" w:color="000000"/>
            </w:tcBorders>
            <w:vAlign w:val="center"/>
          </w:tcPr>
          <w:p w14:paraId="328CA9C6" w14:textId="77777777" w:rsidR="00F94602" w:rsidRPr="000E569A" w:rsidRDefault="00F94602" w:rsidP="00873F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rPr>
            </w:pPr>
            <w:r w:rsidRPr="000E569A">
              <w:rPr>
                <w:rFonts w:ascii="Times New Roman" w:hAnsi="Times New Roman"/>
                <w:sz w:val="24"/>
              </w:rPr>
              <w:t>3,5</w:t>
            </w:r>
          </w:p>
        </w:tc>
        <w:tc>
          <w:tcPr>
            <w:tcW w:w="1559" w:type="dxa"/>
            <w:tcBorders>
              <w:left w:val="single" w:sz="4" w:space="0" w:color="000000"/>
              <w:right w:val="single" w:sz="4" w:space="0" w:color="000000"/>
            </w:tcBorders>
            <w:vAlign w:val="center"/>
          </w:tcPr>
          <w:p w14:paraId="5959F209" w14:textId="77777777" w:rsidR="00F94602" w:rsidRPr="000E569A" w:rsidRDefault="00F94602" w:rsidP="00873F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rPr>
            </w:pPr>
            <w:r w:rsidRPr="000E569A">
              <w:rPr>
                <w:rFonts w:ascii="Times New Roman" w:hAnsi="Times New Roman"/>
                <w:sz w:val="24"/>
              </w:rPr>
              <w:t>0,05</w:t>
            </w:r>
          </w:p>
        </w:tc>
      </w:tr>
      <w:tr w:rsidR="00F94602" w:rsidRPr="003909D1" w14:paraId="4E369FFA" w14:textId="77777777" w:rsidTr="000E569A">
        <w:tc>
          <w:tcPr>
            <w:tcW w:w="944" w:type="dxa"/>
            <w:tcBorders>
              <w:top w:val="single" w:sz="4" w:space="0" w:color="000000"/>
              <w:left w:val="single" w:sz="4" w:space="0" w:color="000000"/>
              <w:bottom w:val="single" w:sz="4" w:space="0" w:color="000000"/>
              <w:right w:val="single" w:sz="4" w:space="0" w:color="000000"/>
            </w:tcBorders>
            <w:shd w:val="clear" w:color="auto" w:fill="auto"/>
          </w:tcPr>
          <w:p w14:paraId="2A6A71F2" w14:textId="77777777"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trike/>
                <w:sz w:val="24"/>
              </w:rPr>
            </w:pPr>
            <w:r w:rsidRPr="000E569A">
              <w:rPr>
                <w:rFonts w:ascii="Times New Roman" w:hAnsi="Times New Roman"/>
                <w:sz w:val="24"/>
              </w:rPr>
              <w:lastRenderedPageBreak/>
              <w:t>8.2.</w:t>
            </w:r>
          </w:p>
        </w:tc>
        <w:tc>
          <w:tcPr>
            <w:tcW w:w="4013" w:type="dxa"/>
            <w:tcBorders>
              <w:top w:val="single" w:sz="4" w:space="0" w:color="000000"/>
              <w:left w:val="single" w:sz="4" w:space="0" w:color="000000"/>
              <w:bottom w:val="single" w:sz="4" w:space="0" w:color="000000"/>
              <w:right w:val="single" w:sz="4" w:space="0" w:color="000000"/>
            </w:tcBorders>
            <w:shd w:val="clear" w:color="auto" w:fill="auto"/>
          </w:tcPr>
          <w:p w14:paraId="50A21D1E" w14:textId="77777777"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rPr>
            </w:pPr>
            <w:r w:rsidRPr="000E569A">
              <w:rPr>
                <w:rFonts w:ascii="Times New Roman" w:hAnsi="Times New Roman"/>
                <w:sz w:val="24"/>
              </w:rPr>
              <w:t>Apgyvendinimas savarankiško gyvenimo namuose</w:t>
            </w:r>
          </w:p>
        </w:tc>
        <w:tc>
          <w:tcPr>
            <w:tcW w:w="1417" w:type="dxa"/>
            <w:tcBorders>
              <w:top w:val="single" w:sz="4" w:space="0" w:color="000000"/>
              <w:left w:val="single" w:sz="4" w:space="0" w:color="000000"/>
              <w:bottom w:val="single" w:sz="4" w:space="0" w:color="000000"/>
              <w:right w:val="single" w:sz="4" w:space="0" w:color="000000"/>
            </w:tcBorders>
            <w:vAlign w:val="center"/>
          </w:tcPr>
          <w:p w14:paraId="7643D752" w14:textId="77777777" w:rsidR="00F94602" w:rsidRPr="000E569A" w:rsidRDefault="00F94602" w:rsidP="00873F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rPr>
            </w:pPr>
            <w:r w:rsidRPr="000E569A">
              <w:rPr>
                <w:rFonts w:ascii="Times New Roman" w:hAnsi="Times New Roman"/>
                <w:sz w:val="24"/>
              </w:rPr>
              <w:t>0,3</w:t>
            </w:r>
          </w:p>
        </w:tc>
        <w:tc>
          <w:tcPr>
            <w:tcW w:w="1276" w:type="dxa"/>
            <w:tcBorders>
              <w:left w:val="single" w:sz="4" w:space="0" w:color="000000"/>
              <w:right w:val="single" w:sz="4" w:space="0" w:color="000000"/>
            </w:tcBorders>
            <w:vAlign w:val="center"/>
          </w:tcPr>
          <w:p w14:paraId="23A8534F" w14:textId="77777777" w:rsidR="00F94602" w:rsidRPr="000E569A" w:rsidRDefault="00F94602" w:rsidP="00873F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rPr>
            </w:pPr>
            <w:r w:rsidRPr="000E569A">
              <w:rPr>
                <w:rFonts w:ascii="Times New Roman" w:hAnsi="Times New Roman"/>
                <w:sz w:val="24"/>
              </w:rPr>
              <w:t>1</w:t>
            </w:r>
          </w:p>
        </w:tc>
        <w:tc>
          <w:tcPr>
            <w:tcW w:w="1559" w:type="dxa"/>
            <w:tcBorders>
              <w:left w:val="single" w:sz="4" w:space="0" w:color="000000"/>
              <w:right w:val="single" w:sz="4" w:space="0" w:color="000000"/>
            </w:tcBorders>
            <w:vAlign w:val="center"/>
          </w:tcPr>
          <w:p w14:paraId="0B90D48B" w14:textId="77777777" w:rsidR="00F94602" w:rsidRPr="000E569A" w:rsidRDefault="00F94602" w:rsidP="00873F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rPr>
            </w:pPr>
            <w:r w:rsidRPr="000E569A">
              <w:rPr>
                <w:rFonts w:ascii="Times New Roman" w:hAnsi="Times New Roman"/>
                <w:sz w:val="24"/>
              </w:rPr>
              <w:t>0,05</w:t>
            </w:r>
          </w:p>
        </w:tc>
      </w:tr>
      <w:tr w:rsidR="00F94602" w:rsidRPr="003909D1" w14:paraId="23E82C8C" w14:textId="77777777" w:rsidTr="000E569A">
        <w:tc>
          <w:tcPr>
            <w:tcW w:w="944" w:type="dxa"/>
            <w:tcBorders>
              <w:top w:val="single" w:sz="4" w:space="0" w:color="000000"/>
              <w:left w:val="single" w:sz="4" w:space="0" w:color="000000"/>
              <w:bottom w:val="single" w:sz="4" w:space="0" w:color="000000"/>
              <w:right w:val="single" w:sz="4" w:space="0" w:color="000000"/>
            </w:tcBorders>
            <w:shd w:val="clear" w:color="auto" w:fill="auto"/>
          </w:tcPr>
          <w:p w14:paraId="20A41E9A" w14:textId="77777777"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trike/>
                <w:sz w:val="24"/>
              </w:rPr>
            </w:pPr>
            <w:r w:rsidRPr="000E569A">
              <w:rPr>
                <w:rFonts w:ascii="Times New Roman" w:hAnsi="Times New Roman"/>
                <w:sz w:val="24"/>
              </w:rPr>
              <w:t>8.3.</w:t>
            </w:r>
          </w:p>
        </w:tc>
        <w:tc>
          <w:tcPr>
            <w:tcW w:w="4013" w:type="dxa"/>
            <w:tcBorders>
              <w:top w:val="single" w:sz="4" w:space="0" w:color="000000"/>
              <w:left w:val="single" w:sz="4" w:space="0" w:color="000000"/>
              <w:bottom w:val="single" w:sz="4" w:space="0" w:color="000000"/>
              <w:right w:val="single" w:sz="4" w:space="0" w:color="000000"/>
            </w:tcBorders>
            <w:shd w:val="clear" w:color="auto" w:fill="auto"/>
          </w:tcPr>
          <w:p w14:paraId="5336B92F" w14:textId="77777777"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rPr>
            </w:pPr>
            <w:r w:rsidRPr="000E569A">
              <w:rPr>
                <w:rFonts w:ascii="Times New Roman" w:hAnsi="Times New Roman"/>
                <w:sz w:val="24"/>
              </w:rPr>
              <w:t>Laikinas apnakvindinimas</w:t>
            </w:r>
          </w:p>
        </w:tc>
        <w:tc>
          <w:tcPr>
            <w:tcW w:w="1417" w:type="dxa"/>
            <w:tcBorders>
              <w:top w:val="single" w:sz="4" w:space="0" w:color="000000"/>
              <w:left w:val="single" w:sz="4" w:space="0" w:color="000000"/>
              <w:bottom w:val="single" w:sz="4" w:space="0" w:color="000000"/>
              <w:right w:val="single" w:sz="4" w:space="0" w:color="000000"/>
            </w:tcBorders>
            <w:vAlign w:val="center"/>
          </w:tcPr>
          <w:p w14:paraId="756B2599" w14:textId="77777777" w:rsidR="00F94602" w:rsidRPr="000E569A" w:rsidRDefault="00F94602" w:rsidP="00873F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rPr>
            </w:pPr>
            <w:r w:rsidRPr="000E569A">
              <w:rPr>
                <w:rFonts w:ascii="Times New Roman" w:hAnsi="Times New Roman"/>
                <w:sz w:val="24"/>
              </w:rPr>
              <w:t>1</w:t>
            </w:r>
          </w:p>
        </w:tc>
        <w:tc>
          <w:tcPr>
            <w:tcW w:w="1276" w:type="dxa"/>
            <w:tcBorders>
              <w:left w:val="single" w:sz="4" w:space="0" w:color="000000"/>
              <w:right w:val="single" w:sz="4" w:space="0" w:color="000000"/>
            </w:tcBorders>
            <w:vAlign w:val="center"/>
          </w:tcPr>
          <w:p w14:paraId="2A8E6382" w14:textId="77777777" w:rsidR="00F94602" w:rsidRPr="000E569A" w:rsidRDefault="00F94602" w:rsidP="00873F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rPr>
            </w:pPr>
            <w:r w:rsidRPr="000E569A">
              <w:rPr>
                <w:rFonts w:ascii="Times New Roman" w:hAnsi="Times New Roman"/>
                <w:sz w:val="24"/>
              </w:rPr>
              <w:t>2</w:t>
            </w:r>
          </w:p>
        </w:tc>
        <w:tc>
          <w:tcPr>
            <w:tcW w:w="1559" w:type="dxa"/>
            <w:tcBorders>
              <w:left w:val="single" w:sz="4" w:space="0" w:color="000000"/>
              <w:right w:val="single" w:sz="4" w:space="0" w:color="000000"/>
            </w:tcBorders>
            <w:vAlign w:val="center"/>
          </w:tcPr>
          <w:p w14:paraId="338C2EB2" w14:textId="77777777" w:rsidR="00F94602" w:rsidRPr="000E569A" w:rsidRDefault="00F94602" w:rsidP="00873F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rPr>
            </w:pPr>
            <w:r w:rsidRPr="000E569A">
              <w:rPr>
                <w:rFonts w:ascii="Times New Roman" w:hAnsi="Times New Roman"/>
                <w:sz w:val="24"/>
              </w:rPr>
              <w:t>2,4</w:t>
            </w:r>
          </w:p>
        </w:tc>
      </w:tr>
      <w:tr w:rsidR="0048655D" w:rsidRPr="003909D1" w14:paraId="4612696B" w14:textId="77777777" w:rsidTr="0008512B">
        <w:tc>
          <w:tcPr>
            <w:tcW w:w="944" w:type="dxa"/>
            <w:tcBorders>
              <w:top w:val="single" w:sz="4" w:space="0" w:color="000000"/>
              <w:left w:val="single" w:sz="4" w:space="0" w:color="000000"/>
              <w:bottom w:val="single" w:sz="4" w:space="0" w:color="000000"/>
              <w:right w:val="single" w:sz="4" w:space="0" w:color="000000"/>
            </w:tcBorders>
            <w:shd w:val="clear" w:color="auto" w:fill="auto"/>
          </w:tcPr>
          <w:p w14:paraId="1D01AE16" w14:textId="77777777" w:rsidR="0048655D" w:rsidRPr="000E569A" w:rsidRDefault="0048655D"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trike/>
                <w:sz w:val="24"/>
              </w:rPr>
            </w:pPr>
            <w:r w:rsidRPr="000E569A">
              <w:rPr>
                <w:rFonts w:ascii="Times New Roman" w:hAnsi="Times New Roman"/>
                <w:sz w:val="24"/>
              </w:rPr>
              <w:t>8.4.</w:t>
            </w:r>
          </w:p>
        </w:tc>
        <w:tc>
          <w:tcPr>
            <w:tcW w:w="826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24CF76EF" w14:textId="2CEAAA57" w:rsidR="0048655D" w:rsidRPr="000E569A" w:rsidRDefault="0048655D"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rPr>
            </w:pPr>
            <w:r w:rsidRPr="000E569A">
              <w:rPr>
                <w:rFonts w:ascii="Times New Roman" w:hAnsi="Times New Roman"/>
                <w:sz w:val="24"/>
              </w:rPr>
              <w:t>Intensyvi krizių įveikimo pagalba:</w:t>
            </w:r>
          </w:p>
        </w:tc>
      </w:tr>
      <w:tr w:rsidR="00F94602" w:rsidRPr="003909D1" w14:paraId="0E37402F" w14:textId="77777777" w:rsidTr="000E569A">
        <w:tc>
          <w:tcPr>
            <w:tcW w:w="944" w:type="dxa"/>
            <w:tcBorders>
              <w:top w:val="single" w:sz="4" w:space="0" w:color="000000"/>
              <w:left w:val="single" w:sz="4" w:space="0" w:color="000000"/>
              <w:bottom w:val="single" w:sz="4" w:space="0" w:color="000000"/>
              <w:right w:val="single" w:sz="4" w:space="0" w:color="000000"/>
            </w:tcBorders>
            <w:shd w:val="clear" w:color="auto" w:fill="auto"/>
          </w:tcPr>
          <w:p w14:paraId="4B63095C" w14:textId="77777777"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trike/>
                <w:sz w:val="24"/>
              </w:rPr>
            </w:pPr>
            <w:r w:rsidRPr="000E569A">
              <w:rPr>
                <w:rFonts w:ascii="Times New Roman" w:hAnsi="Times New Roman"/>
                <w:sz w:val="24"/>
              </w:rPr>
              <w:t>8.4.1.</w:t>
            </w:r>
          </w:p>
        </w:tc>
        <w:tc>
          <w:tcPr>
            <w:tcW w:w="4013" w:type="dxa"/>
            <w:tcBorders>
              <w:top w:val="single" w:sz="4" w:space="0" w:color="000000"/>
              <w:left w:val="single" w:sz="4" w:space="0" w:color="000000"/>
              <w:bottom w:val="single" w:sz="4" w:space="0" w:color="000000"/>
              <w:right w:val="single" w:sz="4" w:space="0" w:color="000000"/>
            </w:tcBorders>
            <w:shd w:val="clear" w:color="auto" w:fill="auto"/>
          </w:tcPr>
          <w:p w14:paraId="316ADFF2" w14:textId="77777777"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48"/>
              <w:rPr>
                <w:rFonts w:ascii="Times New Roman" w:hAnsi="Times New Roman"/>
                <w:sz w:val="24"/>
              </w:rPr>
            </w:pPr>
            <w:r w:rsidRPr="000E569A">
              <w:rPr>
                <w:rFonts w:ascii="Times New Roman" w:hAnsi="Times New Roman"/>
                <w:sz w:val="24"/>
              </w:rPr>
              <w:t xml:space="preserve">su laikinu apgyvendinimu </w:t>
            </w:r>
          </w:p>
        </w:tc>
        <w:tc>
          <w:tcPr>
            <w:tcW w:w="1417" w:type="dxa"/>
            <w:tcBorders>
              <w:top w:val="single" w:sz="4" w:space="0" w:color="000000"/>
              <w:left w:val="single" w:sz="4" w:space="0" w:color="000000"/>
              <w:bottom w:val="single" w:sz="4" w:space="0" w:color="000000"/>
              <w:right w:val="single" w:sz="4" w:space="0" w:color="000000"/>
            </w:tcBorders>
            <w:vAlign w:val="center"/>
          </w:tcPr>
          <w:p w14:paraId="6C1E125D" w14:textId="77777777" w:rsidR="00F94602" w:rsidRPr="000E569A" w:rsidRDefault="00F94602" w:rsidP="00873F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rPr>
            </w:pPr>
            <w:r w:rsidRPr="000E569A">
              <w:rPr>
                <w:rFonts w:ascii="Times New Roman" w:hAnsi="Times New Roman"/>
                <w:sz w:val="24"/>
              </w:rPr>
              <w:t>0,4</w:t>
            </w:r>
          </w:p>
        </w:tc>
        <w:tc>
          <w:tcPr>
            <w:tcW w:w="1276" w:type="dxa"/>
            <w:tcBorders>
              <w:left w:val="single" w:sz="4" w:space="0" w:color="000000"/>
              <w:right w:val="single" w:sz="4" w:space="0" w:color="000000"/>
            </w:tcBorders>
            <w:vAlign w:val="center"/>
          </w:tcPr>
          <w:p w14:paraId="58B3769D" w14:textId="77777777" w:rsidR="00F94602" w:rsidRPr="000E569A" w:rsidRDefault="00F94602" w:rsidP="00873F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rPr>
            </w:pPr>
            <w:r w:rsidRPr="000E569A">
              <w:rPr>
                <w:rFonts w:ascii="Times New Roman" w:hAnsi="Times New Roman"/>
                <w:sz w:val="24"/>
              </w:rPr>
              <w:t>1</w:t>
            </w:r>
          </w:p>
        </w:tc>
        <w:tc>
          <w:tcPr>
            <w:tcW w:w="1559" w:type="dxa"/>
            <w:tcBorders>
              <w:left w:val="single" w:sz="4" w:space="0" w:color="000000"/>
              <w:right w:val="single" w:sz="4" w:space="0" w:color="000000"/>
            </w:tcBorders>
            <w:vAlign w:val="center"/>
          </w:tcPr>
          <w:p w14:paraId="77DA568C" w14:textId="77777777" w:rsidR="00F94602" w:rsidRPr="000E569A" w:rsidRDefault="00F94602" w:rsidP="00873F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rPr>
            </w:pPr>
            <w:r w:rsidRPr="000E569A">
              <w:rPr>
                <w:rFonts w:ascii="Times New Roman" w:hAnsi="Times New Roman"/>
                <w:sz w:val="24"/>
              </w:rPr>
              <w:t>0,2</w:t>
            </w:r>
          </w:p>
        </w:tc>
      </w:tr>
      <w:tr w:rsidR="00F94602" w:rsidRPr="003909D1" w14:paraId="16FD0FB4" w14:textId="77777777" w:rsidTr="000E569A">
        <w:tc>
          <w:tcPr>
            <w:tcW w:w="944" w:type="dxa"/>
            <w:tcBorders>
              <w:top w:val="single" w:sz="4" w:space="0" w:color="000000"/>
              <w:left w:val="single" w:sz="4" w:space="0" w:color="000000"/>
              <w:bottom w:val="single" w:sz="4" w:space="0" w:color="000000"/>
              <w:right w:val="single" w:sz="4" w:space="0" w:color="000000"/>
            </w:tcBorders>
            <w:shd w:val="clear" w:color="auto" w:fill="auto"/>
          </w:tcPr>
          <w:p w14:paraId="78A60058" w14:textId="77777777"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trike/>
                <w:sz w:val="24"/>
              </w:rPr>
            </w:pPr>
            <w:r w:rsidRPr="000E569A">
              <w:rPr>
                <w:rFonts w:ascii="Times New Roman" w:hAnsi="Times New Roman"/>
                <w:sz w:val="24"/>
              </w:rPr>
              <w:t>8.4.2.</w:t>
            </w:r>
          </w:p>
        </w:tc>
        <w:tc>
          <w:tcPr>
            <w:tcW w:w="4013" w:type="dxa"/>
            <w:tcBorders>
              <w:top w:val="single" w:sz="4" w:space="0" w:color="000000"/>
              <w:left w:val="single" w:sz="4" w:space="0" w:color="000000"/>
              <w:bottom w:val="single" w:sz="4" w:space="0" w:color="000000"/>
              <w:right w:val="single" w:sz="4" w:space="0" w:color="000000"/>
            </w:tcBorders>
            <w:shd w:val="clear" w:color="auto" w:fill="auto"/>
          </w:tcPr>
          <w:p w14:paraId="136835CB" w14:textId="77777777"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48"/>
              <w:rPr>
                <w:rFonts w:ascii="Times New Roman" w:hAnsi="Times New Roman"/>
                <w:sz w:val="24"/>
              </w:rPr>
            </w:pPr>
            <w:r w:rsidRPr="000E569A">
              <w:rPr>
                <w:rFonts w:ascii="Times New Roman" w:hAnsi="Times New Roman"/>
                <w:sz w:val="24"/>
              </w:rPr>
              <w:t xml:space="preserve">be laikino apgyvendinimo </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E4701C" w14:textId="77777777" w:rsidR="00F94602" w:rsidRPr="000E569A" w:rsidRDefault="00F94602" w:rsidP="00873F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rPr>
            </w:pPr>
            <w:r w:rsidRPr="000E569A">
              <w:rPr>
                <w:rFonts w:ascii="Times New Roman" w:hAnsi="Times New Roman"/>
                <w:sz w:val="24"/>
              </w:rPr>
              <w:t>1</w:t>
            </w:r>
          </w:p>
        </w:tc>
        <w:tc>
          <w:tcPr>
            <w:tcW w:w="1276" w:type="dxa"/>
            <w:tcBorders>
              <w:left w:val="single" w:sz="4" w:space="0" w:color="000000"/>
              <w:right w:val="single" w:sz="4" w:space="0" w:color="000000"/>
            </w:tcBorders>
            <w:shd w:val="clear" w:color="auto" w:fill="auto"/>
            <w:vAlign w:val="center"/>
          </w:tcPr>
          <w:p w14:paraId="19ADA0F7" w14:textId="77777777" w:rsidR="00F94602" w:rsidRPr="000E569A" w:rsidRDefault="00F94602" w:rsidP="00873F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rPr>
            </w:pPr>
            <w:r w:rsidRPr="000E569A">
              <w:rPr>
                <w:rFonts w:ascii="Times New Roman" w:hAnsi="Times New Roman"/>
                <w:sz w:val="24"/>
              </w:rPr>
              <w:t>2</w:t>
            </w:r>
          </w:p>
        </w:tc>
        <w:tc>
          <w:tcPr>
            <w:tcW w:w="1559" w:type="dxa"/>
            <w:tcBorders>
              <w:left w:val="single" w:sz="4" w:space="0" w:color="000000"/>
              <w:right w:val="single" w:sz="4" w:space="0" w:color="000000"/>
            </w:tcBorders>
            <w:shd w:val="clear" w:color="auto" w:fill="auto"/>
            <w:vAlign w:val="center"/>
          </w:tcPr>
          <w:p w14:paraId="3504DF73" w14:textId="77777777" w:rsidR="00F94602" w:rsidRPr="000E569A" w:rsidRDefault="00F94602" w:rsidP="00873F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rPr>
            </w:pPr>
            <w:r w:rsidRPr="000E569A">
              <w:rPr>
                <w:rFonts w:ascii="Times New Roman" w:hAnsi="Times New Roman"/>
                <w:sz w:val="24"/>
              </w:rPr>
              <w:t>0</w:t>
            </w:r>
          </w:p>
        </w:tc>
      </w:tr>
      <w:tr w:rsidR="00F94602" w:rsidRPr="003909D1" w14:paraId="7841E72F" w14:textId="77777777" w:rsidTr="000E569A">
        <w:tc>
          <w:tcPr>
            <w:tcW w:w="944" w:type="dxa"/>
            <w:tcBorders>
              <w:top w:val="single" w:sz="4" w:space="0" w:color="000000"/>
              <w:left w:val="single" w:sz="4" w:space="0" w:color="000000"/>
              <w:bottom w:val="single" w:sz="4" w:space="0" w:color="000000"/>
              <w:right w:val="single" w:sz="4" w:space="0" w:color="000000"/>
            </w:tcBorders>
            <w:shd w:val="clear" w:color="auto" w:fill="auto"/>
          </w:tcPr>
          <w:p w14:paraId="05502677" w14:textId="77777777"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trike/>
                <w:sz w:val="24"/>
              </w:rPr>
            </w:pPr>
            <w:r w:rsidRPr="000E569A">
              <w:rPr>
                <w:rFonts w:ascii="Times New Roman" w:hAnsi="Times New Roman"/>
                <w:sz w:val="24"/>
              </w:rPr>
              <w:t>8.5.</w:t>
            </w:r>
          </w:p>
        </w:tc>
        <w:tc>
          <w:tcPr>
            <w:tcW w:w="4013" w:type="dxa"/>
            <w:tcBorders>
              <w:top w:val="single" w:sz="4" w:space="0" w:color="000000"/>
              <w:left w:val="single" w:sz="4" w:space="0" w:color="000000"/>
              <w:bottom w:val="single" w:sz="4" w:space="0" w:color="000000"/>
              <w:right w:val="single" w:sz="4" w:space="0" w:color="000000"/>
            </w:tcBorders>
            <w:shd w:val="clear" w:color="auto" w:fill="auto"/>
          </w:tcPr>
          <w:p w14:paraId="6EE04DF0" w14:textId="77777777"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rPr>
            </w:pPr>
            <w:r w:rsidRPr="000E569A">
              <w:rPr>
                <w:rFonts w:ascii="Times New Roman" w:hAnsi="Times New Roman"/>
                <w:sz w:val="24"/>
              </w:rPr>
              <w:t>Psichosocialinė pagalba</w:t>
            </w:r>
          </w:p>
        </w:tc>
        <w:tc>
          <w:tcPr>
            <w:tcW w:w="1417" w:type="dxa"/>
            <w:tcBorders>
              <w:top w:val="single" w:sz="4" w:space="0" w:color="000000"/>
              <w:left w:val="single" w:sz="4" w:space="0" w:color="000000"/>
              <w:bottom w:val="single" w:sz="4" w:space="0" w:color="000000"/>
              <w:right w:val="single" w:sz="4" w:space="0" w:color="000000"/>
            </w:tcBorders>
            <w:vAlign w:val="center"/>
          </w:tcPr>
          <w:p w14:paraId="2E1ADE8F" w14:textId="77777777" w:rsidR="00F94602" w:rsidRPr="000E569A" w:rsidRDefault="00F94602" w:rsidP="00873F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rPr>
            </w:pPr>
            <w:r w:rsidRPr="000E569A">
              <w:rPr>
                <w:rFonts w:ascii="Times New Roman" w:hAnsi="Times New Roman"/>
                <w:sz w:val="24"/>
              </w:rPr>
              <w:t>5</w:t>
            </w:r>
          </w:p>
        </w:tc>
        <w:tc>
          <w:tcPr>
            <w:tcW w:w="1276" w:type="dxa"/>
            <w:tcBorders>
              <w:left w:val="single" w:sz="4" w:space="0" w:color="000000"/>
              <w:right w:val="single" w:sz="4" w:space="0" w:color="000000"/>
            </w:tcBorders>
            <w:vAlign w:val="center"/>
          </w:tcPr>
          <w:p w14:paraId="57D8DCDA" w14:textId="77777777" w:rsidR="00F94602" w:rsidRPr="000E569A" w:rsidRDefault="00F94602" w:rsidP="00873F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rPr>
            </w:pPr>
            <w:r w:rsidRPr="000E569A">
              <w:rPr>
                <w:rFonts w:ascii="Times New Roman" w:hAnsi="Times New Roman"/>
                <w:sz w:val="24"/>
              </w:rPr>
              <w:t>10</w:t>
            </w:r>
          </w:p>
        </w:tc>
        <w:tc>
          <w:tcPr>
            <w:tcW w:w="1559" w:type="dxa"/>
            <w:tcBorders>
              <w:left w:val="single" w:sz="4" w:space="0" w:color="000000"/>
              <w:right w:val="single" w:sz="4" w:space="0" w:color="000000"/>
            </w:tcBorders>
            <w:vAlign w:val="center"/>
          </w:tcPr>
          <w:p w14:paraId="359D8D49" w14:textId="77777777" w:rsidR="00F94602" w:rsidRPr="000E569A" w:rsidRDefault="00F94602" w:rsidP="00873F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rPr>
            </w:pPr>
            <w:r w:rsidRPr="000E569A">
              <w:rPr>
                <w:rFonts w:ascii="Times New Roman" w:hAnsi="Times New Roman"/>
                <w:sz w:val="24"/>
              </w:rPr>
              <w:t>1,5</w:t>
            </w:r>
          </w:p>
        </w:tc>
      </w:tr>
      <w:tr w:rsidR="00F94602" w:rsidRPr="003909D1" w14:paraId="629670C3" w14:textId="77777777" w:rsidTr="000E569A">
        <w:tc>
          <w:tcPr>
            <w:tcW w:w="944" w:type="dxa"/>
            <w:tcBorders>
              <w:top w:val="single" w:sz="4" w:space="0" w:color="000000"/>
              <w:left w:val="single" w:sz="4" w:space="0" w:color="000000"/>
              <w:bottom w:val="single" w:sz="4" w:space="0" w:color="000000"/>
              <w:right w:val="single" w:sz="4" w:space="0" w:color="000000"/>
            </w:tcBorders>
            <w:shd w:val="clear" w:color="auto" w:fill="auto"/>
          </w:tcPr>
          <w:p w14:paraId="134EE2B9" w14:textId="77777777"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trike/>
                <w:sz w:val="24"/>
              </w:rPr>
            </w:pPr>
            <w:r w:rsidRPr="000E569A">
              <w:rPr>
                <w:rFonts w:ascii="Times New Roman" w:hAnsi="Times New Roman"/>
                <w:sz w:val="24"/>
              </w:rPr>
              <w:t>8.6.</w:t>
            </w:r>
          </w:p>
        </w:tc>
        <w:tc>
          <w:tcPr>
            <w:tcW w:w="4013" w:type="dxa"/>
            <w:tcBorders>
              <w:top w:val="single" w:sz="4" w:space="0" w:color="000000"/>
              <w:left w:val="single" w:sz="4" w:space="0" w:color="000000"/>
              <w:bottom w:val="single" w:sz="4" w:space="0" w:color="000000"/>
              <w:right w:val="single" w:sz="4" w:space="0" w:color="000000"/>
            </w:tcBorders>
            <w:shd w:val="clear" w:color="auto" w:fill="auto"/>
          </w:tcPr>
          <w:p w14:paraId="545C955E" w14:textId="77777777"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rPr>
            </w:pPr>
            <w:r w:rsidRPr="000E569A">
              <w:rPr>
                <w:rFonts w:ascii="Times New Roman" w:hAnsi="Times New Roman"/>
                <w:sz w:val="24"/>
              </w:rPr>
              <w:t>Apgyvendinimas nakvynės namuose</w:t>
            </w:r>
          </w:p>
        </w:tc>
        <w:tc>
          <w:tcPr>
            <w:tcW w:w="1417" w:type="dxa"/>
            <w:tcBorders>
              <w:top w:val="single" w:sz="4" w:space="0" w:color="000000"/>
              <w:left w:val="single" w:sz="4" w:space="0" w:color="000000"/>
              <w:bottom w:val="single" w:sz="4" w:space="0" w:color="000000"/>
              <w:right w:val="single" w:sz="4" w:space="0" w:color="000000"/>
            </w:tcBorders>
            <w:vAlign w:val="center"/>
          </w:tcPr>
          <w:p w14:paraId="7EDB1FE5" w14:textId="77777777" w:rsidR="00F94602" w:rsidRPr="000E569A" w:rsidRDefault="00F94602" w:rsidP="00873F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rPr>
            </w:pPr>
            <w:r w:rsidRPr="000E569A">
              <w:rPr>
                <w:rFonts w:ascii="Times New Roman" w:hAnsi="Times New Roman"/>
                <w:sz w:val="24"/>
              </w:rPr>
              <w:t>1,5</w:t>
            </w:r>
          </w:p>
        </w:tc>
        <w:tc>
          <w:tcPr>
            <w:tcW w:w="1276" w:type="dxa"/>
            <w:tcBorders>
              <w:left w:val="single" w:sz="4" w:space="0" w:color="000000"/>
              <w:right w:val="single" w:sz="4" w:space="0" w:color="000000"/>
            </w:tcBorders>
            <w:shd w:val="clear" w:color="auto" w:fill="FFFFFF" w:themeFill="background1"/>
            <w:vAlign w:val="center"/>
          </w:tcPr>
          <w:p w14:paraId="376391D9" w14:textId="77777777" w:rsidR="00F94602" w:rsidRPr="000E569A" w:rsidRDefault="00F94602" w:rsidP="00873F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rPr>
            </w:pPr>
            <w:r w:rsidRPr="000E569A">
              <w:rPr>
                <w:rFonts w:ascii="Times New Roman" w:hAnsi="Times New Roman"/>
                <w:sz w:val="24"/>
              </w:rPr>
              <w:t>3</w:t>
            </w:r>
          </w:p>
        </w:tc>
        <w:tc>
          <w:tcPr>
            <w:tcW w:w="1559" w:type="dxa"/>
            <w:tcBorders>
              <w:left w:val="single" w:sz="4" w:space="0" w:color="000000"/>
              <w:right w:val="single" w:sz="4" w:space="0" w:color="000000"/>
            </w:tcBorders>
            <w:shd w:val="clear" w:color="auto" w:fill="FFFFFF" w:themeFill="background1"/>
            <w:vAlign w:val="center"/>
          </w:tcPr>
          <w:p w14:paraId="01DEFCD7" w14:textId="77777777" w:rsidR="00F94602" w:rsidRPr="000E569A" w:rsidRDefault="00F94602" w:rsidP="00873F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rPr>
            </w:pPr>
            <w:r w:rsidRPr="000E569A">
              <w:rPr>
                <w:rFonts w:ascii="Times New Roman" w:hAnsi="Times New Roman"/>
                <w:sz w:val="24"/>
              </w:rPr>
              <w:t>1</w:t>
            </w:r>
          </w:p>
        </w:tc>
      </w:tr>
      <w:tr w:rsidR="00F94602" w:rsidRPr="003909D1" w14:paraId="1C98BE06" w14:textId="77777777" w:rsidTr="000E569A">
        <w:tc>
          <w:tcPr>
            <w:tcW w:w="944" w:type="dxa"/>
            <w:tcBorders>
              <w:top w:val="single" w:sz="4" w:space="0" w:color="000000"/>
              <w:left w:val="single" w:sz="4" w:space="0" w:color="000000"/>
              <w:bottom w:val="single" w:sz="4" w:space="0" w:color="000000"/>
              <w:right w:val="single" w:sz="4" w:space="0" w:color="000000"/>
            </w:tcBorders>
            <w:shd w:val="clear" w:color="auto" w:fill="auto"/>
          </w:tcPr>
          <w:p w14:paraId="4070CC92" w14:textId="77777777"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trike/>
                <w:sz w:val="24"/>
              </w:rPr>
            </w:pPr>
            <w:r w:rsidRPr="000E569A">
              <w:rPr>
                <w:rFonts w:ascii="Times New Roman" w:hAnsi="Times New Roman"/>
                <w:sz w:val="24"/>
              </w:rPr>
              <w:t>8.7.</w:t>
            </w:r>
          </w:p>
        </w:tc>
        <w:tc>
          <w:tcPr>
            <w:tcW w:w="4013" w:type="dxa"/>
            <w:tcBorders>
              <w:top w:val="single" w:sz="4" w:space="0" w:color="000000"/>
              <w:left w:val="single" w:sz="4" w:space="0" w:color="000000"/>
              <w:bottom w:val="single" w:sz="4" w:space="0" w:color="000000"/>
              <w:right w:val="single" w:sz="4" w:space="0" w:color="000000"/>
            </w:tcBorders>
            <w:shd w:val="clear" w:color="auto" w:fill="auto"/>
          </w:tcPr>
          <w:p w14:paraId="4264E4D1" w14:textId="77777777"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rPr>
            </w:pPr>
            <w:r w:rsidRPr="000E569A">
              <w:rPr>
                <w:rFonts w:ascii="Times New Roman" w:hAnsi="Times New Roman"/>
                <w:sz w:val="24"/>
              </w:rPr>
              <w:t>Apgyvendinimas apsaugotame būste</w:t>
            </w:r>
          </w:p>
        </w:tc>
        <w:tc>
          <w:tcPr>
            <w:tcW w:w="1417" w:type="dxa"/>
            <w:tcBorders>
              <w:top w:val="single" w:sz="4" w:space="0" w:color="000000"/>
              <w:left w:val="single" w:sz="4" w:space="0" w:color="000000"/>
              <w:bottom w:val="single" w:sz="4" w:space="0" w:color="000000"/>
              <w:right w:val="single" w:sz="4" w:space="0" w:color="000000"/>
            </w:tcBorders>
            <w:vAlign w:val="center"/>
          </w:tcPr>
          <w:p w14:paraId="33AAEF5B" w14:textId="77777777" w:rsidR="00F94602" w:rsidRPr="000E569A" w:rsidRDefault="00F94602" w:rsidP="00873F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rPr>
            </w:pPr>
            <w:r w:rsidRPr="000E569A">
              <w:rPr>
                <w:rFonts w:ascii="Times New Roman" w:hAnsi="Times New Roman"/>
                <w:sz w:val="24"/>
              </w:rPr>
              <w:t>0,1</w:t>
            </w:r>
          </w:p>
        </w:tc>
        <w:tc>
          <w:tcPr>
            <w:tcW w:w="1276" w:type="dxa"/>
            <w:tcBorders>
              <w:left w:val="single" w:sz="4" w:space="0" w:color="000000"/>
              <w:right w:val="single" w:sz="4" w:space="0" w:color="000000"/>
            </w:tcBorders>
            <w:vAlign w:val="center"/>
          </w:tcPr>
          <w:p w14:paraId="3FAD5033" w14:textId="77777777" w:rsidR="00F94602" w:rsidRPr="000E569A" w:rsidRDefault="00F94602" w:rsidP="00873F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rPr>
            </w:pPr>
            <w:r w:rsidRPr="000E569A">
              <w:rPr>
                <w:rFonts w:ascii="Times New Roman" w:hAnsi="Times New Roman"/>
                <w:sz w:val="24"/>
              </w:rPr>
              <w:t>0,3</w:t>
            </w:r>
          </w:p>
        </w:tc>
        <w:tc>
          <w:tcPr>
            <w:tcW w:w="1559" w:type="dxa"/>
            <w:tcBorders>
              <w:left w:val="single" w:sz="4" w:space="0" w:color="000000"/>
              <w:right w:val="single" w:sz="4" w:space="0" w:color="000000"/>
            </w:tcBorders>
            <w:vAlign w:val="center"/>
          </w:tcPr>
          <w:p w14:paraId="76EA7BB5" w14:textId="77777777" w:rsidR="00F94602" w:rsidRPr="000E569A" w:rsidRDefault="00F94602" w:rsidP="00873F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rPr>
            </w:pPr>
            <w:r w:rsidRPr="000E569A">
              <w:rPr>
                <w:rFonts w:ascii="Times New Roman" w:hAnsi="Times New Roman"/>
                <w:sz w:val="24"/>
              </w:rPr>
              <w:t>0</w:t>
            </w:r>
          </w:p>
        </w:tc>
      </w:tr>
      <w:tr w:rsidR="00F94602" w:rsidRPr="003909D1" w14:paraId="6E8A5835" w14:textId="77777777" w:rsidTr="000E569A">
        <w:tc>
          <w:tcPr>
            <w:tcW w:w="944" w:type="dxa"/>
            <w:tcBorders>
              <w:top w:val="single" w:sz="4" w:space="0" w:color="000000"/>
              <w:left w:val="single" w:sz="4" w:space="0" w:color="000000"/>
              <w:bottom w:val="single" w:sz="4" w:space="0" w:color="000000"/>
              <w:right w:val="single" w:sz="4" w:space="0" w:color="000000"/>
            </w:tcBorders>
            <w:shd w:val="clear" w:color="auto" w:fill="auto"/>
          </w:tcPr>
          <w:p w14:paraId="2ABEBBFB" w14:textId="77777777"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trike/>
                <w:sz w:val="24"/>
              </w:rPr>
            </w:pPr>
            <w:r w:rsidRPr="000E569A">
              <w:rPr>
                <w:rFonts w:ascii="Times New Roman" w:hAnsi="Times New Roman"/>
                <w:sz w:val="24"/>
              </w:rPr>
              <w:t>8.8.</w:t>
            </w:r>
          </w:p>
        </w:tc>
        <w:tc>
          <w:tcPr>
            <w:tcW w:w="4013" w:type="dxa"/>
            <w:tcBorders>
              <w:top w:val="single" w:sz="4" w:space="0" w:color="000000"/>
              <w:left w:val="single" w:sz="4" w:space="0" w:color="000000"/>
              <w:bottom w:val="single" w:sz="4" w:space="0" w:color="000000"/>
              <w:right w:val="single" w:sz="4" w:space="0" w:color="000000"/>
            </w:tcBorders>
            <w:shd w:val="clear" w:color="auto" w:fill="auto"/>
          </w:tcPr>
          <w:p w14:paraId="723E50D1" w14:textId="77777777"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rPr>
            </w:pPr>
            <w:r w:rsidRPr="000E569A">
              <w:rPr>
                <w:rFonts w:ascii="Times New Roman" w:hAnsi="Times New Roman"/>
                <w:sz w:val="24"/>
              </w:rPr>
              <w:t>Socialinių dirbtuvių paslauga</w:t>
            </w:r>
          </w:p>
        </w:tc>
        <w:tc>
          <w:tcPr>
            <w:tcW w:w="1417" w:type="dxa"/>
            <w:tcBorders>
              <w:top w:val="single" w:sz="4" w:space="0" w:color="000000"/>
              <w:left w:val="single" w:sz="4" w:space="0" w:color="000000"/>
              <w:bottom w:val="single" w:sz="4" w:space="0" w:color="000000"/>
              <w:right w:val="single" w:sz="4" w:space="0" w:color="000000"/>
            </w:tcBorders>
            <w:vAlign w:val="center"/>
          </w:tcPr>
          <w:p w14:paraId="5BAF4A73" w14:textId="77777777" w:rsidR="00F94602" w:rsidRPr="000E569A" w:rsidRDefault="00F94602" w:rsidP="00873F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rPr>
            </w:pPr>
            <w:r w:rsidRPr="000E569A">
              <w:rPr>
                <w:rFonts w:ascii="Times New Roman" w:hAnsi="Times New Roman"/>
                <w:sz w:val="24"/>
              </w:rPr>
              <w:t>0,5</w:t>
            </w:r>
          </w:p>
        </w:tc>
        <w:tc>
          <w:tcPr>
            <w:tcW w:w="1276" w:type="dxa"/>
            <w:tcBorders>
              <w:left w:val="single" w:sz="4" w:space="0" w:color="000000"/>
              <w:right w:val="single" w:sz="4" w:space="0" w:color="000000"/>
            </w:tcBorders>
            <w:vAlign w:val="center"/>
          </w:tcPr>
          <w:p w14:paraId="6EC80699" w14:textId="77777777" w:rsidR="00F94602" w:rsidRPr="000E569A" w:rsidRDefault="00F94602" w:rsidP="00873F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rPr>
            </w:pPr>
            <w:r w:rsidRPr="000E569A">
              <w:rPr>
                <w:rFonts w:ascii="Times New Roman" w:hAnsi="Times New Roman"/>
                <w:sz w:val="24"/>
              </w:rPr>
              <w:t>1</w:t>
            </w:r>
          </w:p>
        </w:tc>
        <w:tc>
          <w:tcPr>
            <w:tcW w:w="1559" w:type="dxa"/>
            <w:tcBorders>
              <w:left w:val="single" w:sz="4" w:space="0" w:color="000000"/>
              <w:right w:val="single" w:sz="4" w:space="0" w:color="000000"/>
            </w:tcBorders>
            <w:vAlign w:val="center"/>
          </w:tcPr>
          <w:p w14:paraId="0AB22035" w14:textId="77777777" w:rsidR="00F94602" w:rsidRPr="000E569A" w:rsidRDefault="00F94602" w:rsidP="00873F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rPr>
            </w:pPr>
            <w:r w:rsidRPr="000E569A">
              <w:rPr>
                <w:rFonts w:ascii="Times New Roman" w:hAnsi="Times New Roman"/>
                <w:sz w:val="24"/>
              </w:rPr>
              <w:t>0</w:t>
            </w:r>
          </w:p>
        </w:tc>
      </w:tr>
      <w:tr w:rsidR="00F94602" w:rsidRPr="003909D1" w14:paraId="33B5ABA4" w14:textId="77777777" w:rsidTr="000E569A">
        <w:tc>
          <w:tcPr>
            <w:tcW w:w="944" w:type="dxa"/>
            <w:tcBorders>
              <w:top w:val="single" w:sz="4" w:space="0" w:color="000000"/>
              <w:left w:val="single" w:sz="4" w:space="0" w:color="000000"/>
              <w:bottom w:val="single" w:sz="4" w:space="0" w:color="000000"/>
              <w:right w:val="single" w:sz="4" w:space="0" w:color="000000"/>
            </w:tcBorders>
            <w:shd w:val="clear" w:color="auto" w:fill="auto"/>
          </w:tcPr>
          <w:p w14:paraId="4C66E9FB" w14:textId="77777777"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trike/>
                <w:sz w:val="24"/>
              </w:rPr>
            </w:pPr>
            <w:r w:rsidRPr="000E569A">
              <w:rPr>
                <w:rFonts w:ascii="Times New Roman" w:hAnsi="Times New Roman"/>
                <w:sz w:val="24"/>
              </w:rPr>
              <w:t>8.9.</w:t>
            </w:r>
          </w:p>
        </w:tc>
        <w:tc>
          <w:tcPr>
            <w:tcW w:w="4013" w:type="dxa"/>
            <w:tcBorders>
              <w:top w:val="single" w:sz="4" w:space="0" w:color="000000"/>
              <w:left w:val="single" w:sz="4" w:space="0" w:color="000000"/>
              <w:bottom w:val="single" w:sz="4" w:space="0" w:color="000000"/>
              <w:right w:val="single" w:sz="4" w:space="0" w:color="000000"/>
            </w:tcBorders>
            <w:shd w:val="clear" w:color="auto" w:fill="auto"/>
          </w:tcPr>
          <w:p w14:paraId="232B1E6C" w14:textId="77777777"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rPr>
            </w:pPr>
            <w:r w:rsidRPr="000E569A">
              <w:rPr>
                <w:rFonts w:ascii="Times New Roman" w:hAnsi="Times New Roman"/>
                <w:sz w:val="24"/>
              </w:rPr>
              <w:t>Trumpalaikė socialinė globa socialinę riziką patiriantiems nuo psichoaktyviųjų medžiagų vartojimo priklausomiems suaugusiems asmenims</w:t>
            </w:r>
          </w:p>
        </w:tc>
        <w:tc>
          <w:tcPr>
            <w:tcW w:w="1417" w:type="dxa"/>
            <w:tcBorders>
              <w:top w:val="single" w:sz="4" w:space="0" w:color="000000"/>
              <w:left w:val="single" w:sz="4" w:space="0" w:color="000000"/>
              <w:bottom w:val="single" w:sz="4" w:space="0" w:color="000000"/>
              <w:right w:val="single" w:sz="4" w:space="0" w:color="000000"/>
            </w:tcBorders>
            <w:vAlign w:val="center"/>
          </w:tcPr>
          <w:p w14:paraId="483ADFB7" w14:textId="77777777" w:rsidR="00F94602" w:rsidRPr="000E569A" w:rsidRDefault="00F94602" w:rsidP="00873F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rPr>
            </w:pPr>
            <w:r w:rsidRPr="000E569A">
              <w:rPr>
                <w:rFonts w:ascii="Times New Roman" w:hAnsi="Times New Roman"/>
                <w:sz w:val="24"/>
              </w:rPr>
              <w:t>0,1</w:t>
            </w:r>
          </w:p>
        </w:tc>
        <w:tc>
          <w:tcPr>
            <w:tcW w:w="1276" w:type="dxa"/>
            <w:tcBorders>
              <w:left w:val="single" w:sz="4" w:space="0" w:color="000000"/>
              <w:right w:val="single" w:sz="4" w:space="0" w:color="000000"/>
            </w:tcBorders>
            <w:vAlign w:val="center"/>
          </w:tcPr>
          <w:p w14:paraId="15A53817" w14:textId="77777777" w:rsidR="00F94602" w:rsidRPr="000E569A" w:rsidRDefault="00F94602" w:rsidP="00873F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rPr>
            </w:pPr>
            <w:r w:rsidRPr="000E569A">
              <w:rPr>
                <w:rFonts w:ascii="Times New Roman" w:hAnsi="Times New Roman"/>
                <w:sz w:val="24"/>
              </w:rPr>
              <w:t>0,2</w:t>
            </w:r>
          </w:p>
        </w:tc>
        <w:tc>
          <w:tcPr>
            <w:tcW w:w="1559" w:type="dxa"/>
            <w:tcBorders>
              <w:left w:val="single" w:sz="4" w:space="0" w:color="000000"/>
              <w:right w:val="single" w:sz="4" w:space="0" w:color="000000"/>
            </w:tcBorders>
            <w:vAlign w:val="center"/>
          </w:tcPr>
          <w:p w14:paraId="16A78568" w14:textId="77777777" w:rsidR="00F94602" w:rsidRPr="000E569A" w:rsidRDefault="00F94602" w:rsidP="00873F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rPr>
            </w:pPr>
            <w:r w:rsidRPr="000E569A">
              <w:rPr>
                <w:rFonts w:ascii="Times New Roman" w:hAnsi="Times New Roman"/>
                <w:sz w:val="24"/>
              </w:rPr>
              <w:t>0</w:t>
            </w:r>
          </w:p>
        </w:tc>
      </w:tr>
      <w:tr w:rsidR="00F94602" w:rsidRPr="003909D1" w14:paraId="49EB52DF" w14:textId="77777777" w:rsidTr="000E569A">
        <w:tc>
          <w:tcPr>
            <w:tcW w:w="94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B8689A5" w14:textId="77777777"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 w:val="24"/>
              </w:rPr>
            </w:pPr>
            <w:r w:rsidRPr="000E569A">
              <w:rPr>
                <w:rFonts w:ascii="Times New Roman" w:hAnsi="Times New Roman"/>
                <w:b/>
                <w:sz w:val="24"/>
              </w:rPr>
              <w:t>8.10.</w:t>
            </w:r>
          </w:p>
        </w:tc>
        <w:tc>
          <w:tcPr>
            <w:tcW w:w="401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35B5B54" w14:textId="77777777"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 w:val="24"/>
              </w:rPr>
            </w:pPr>
            <w:r w:rsidRPr="000E569A">
              <w:rPr>
                <w:rFonts w:ascii="Times New Roman" w:hAnsi="Times New Roman"/>
                <w:b/>
                <w:sz w:val="24"/>
              </w:rPr>
              <w:t>Socialinių paslaugų gavėjų – socialinę riziką patiriančių suaugusių asmenų – skaičius, tenkantis 1 000 savivaldybės suaugusių asmenų, iš viso:</w:t>
            </w:r>
          </w:p>
        </w:tc>
        <w:tc>
          <w:tcPr>
            <w:tcW w:w="141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2CB7DEE" w14:textId="77777777" w:rsidR="00F94602" w:rsidRPr="000E569A" w:rsidRDefault="00F94602" w:rsidP="00873F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 w:val="24"/>
              </w:rPr>
            </w:pPr>
            <w:r w:rsidRPr="000E569A">
              <w:rPr>
                <w:rFonts w:ascii="Times New Roman" w:hAnsi="Times New Roman"/>
                <w:b/>
                <w:sz w:val="24"/>
              </w:rPr>
              <w:t>11,9</w:t>
            </w:r>
          </w:p>
        </w:tc>
        <w:tc>
          <w:tcPr>
            <w:tcW w:w="1276" w:type="dxa"/>
            <w:tcBorders>
              <w:left w:val="single" w:sz="4" w:space="0" w:color="000000"/>
              <w:right w:val="single" w:sz="4" w:space="0" w:color="000000"/>
            </w:tcBorders>
            <w:shd w:val="clear" w:color="auto" w:fill="D9D9D9"/>
            <w:vAlign w:val="center"/>
          </w:tcPr>
          <w:p w14:paraId="03AAFA31" w14:textId="77777777" w:rsidR="00F94602" w:rsidRPr="000E569A" w:rsidRDefault="00F94602" w:rsidP="00873F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 w:val="24"/>
              </w:rPr>
            </w:pPr>
            <w:r w:rsidRPr="000E569A">
              <w:rPr>
                <w:rFonts w:ascii="Times New Roman" w:hAnsi="Times New Roman"/>
                <w:b/>
                <w:sz w:val="24"/>
              </w:rPr>
              <w:t>24</w:t>
            </w:r>
          </w:p>
        </w:tc>
        <w:tc>
          <w:tcPr>
            <w:tcW w:w="1559" w:type="dxa"/>
            <w:tcBorders>
              <w:left w:val="single" w:sz="4" w:space="0" w:color="000000"/>
              <w:right w:val="single" w:sz="4" w:space="0" w:color="000000"/>
            </w:tcBorders>
            <w:shd w:val="clear" w:color="auto" w:fill="D9D9D9"/>
            <w:vAlign w:val="center"/>
          </w:tcPr>
          <w:p w14:paraId="0CFFBC66" w14:textId="77777777" w:rsidR="00F94602" w:rsidRPr="000E569A" w:rsidRDefault="00F94602" w:rsidP="00873F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 w:val="24"/>
              </w:rPr>
            </w:pPr>
            <w:r w:rsidRPr="000E569A">
              <w:rPr>
                <w:rFonts w:ascii="Times New Roman" w:hAnsi="Times New Roman"/>
                <w:b/>
                <w:sz w:val="24"/>
              </w:rPr>
              <w:t>5,2</w:t>
            </w:r>
          </w:p>
        </w:tc>
      </w:tr>
      <w:tr w:rsidR="00F94602" w:rsidRPr="003909D1" w14:paraId="4B4D56A6" w14:textId="77777777" w:rsidTr="000E569A">
        <w:tc>
          <w:tcPr>
            <w:tcW w:w="944"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63D7093B" w14:textId="77777777"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sz w:val="24"/>
              </w:rPr>
            </w:pPr>
            <w:r w:rsidRPr="000E569A">
              <w:rPr>
                <w:rFonts w:ascii="Times New Roman" w:hAnsi="Times New Roman"/>
                <w:b/>
                <w:sz w:val="24"/>
              </w:rPr>
              <w:t>9.</w:t>
            </w:r>
          </w:p>
        </w:tc>
        <w:tc>
          <w:tcPr>
            <w:tcW w:w="4013"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4B89FC91" w14:textId="77777777"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 w:val="24"/>
              </w:rPr>
            </w:pPr>
            <w:r w:rsidRPr="000E569A">
              <w:rPr>
                <w:rFonts w:ascii="Times New Roman" w:hAnsi="Times New Roman"/>
                <w:b/>
                <w:sz w:val="24"/>
              </w:rPr>
              <w:t>Socialinės paslaugos asmeniui (šeimai), prižiūrinčiam (-iai) prižiūrimą asmenį</w:t>
            </w:r>
          </w:p>
        </w:tc>
        <w:tc>
          <w:tcPr>
            <w:tcW w:w="4252" w:type="dxa"/>
            <w:gridSpan w:val="3"/>
            <w:tcBorders>
              <w:top w:val="single" w:sz="4" w:space="0" w:color="000000"/>
              <w:left w:val="single" w:sz="4" w:space="0" w:color="000000"/>
              <w:bottom w:val="single" w:sz="4" w:space="0" w:color="000000"/>
              <w:right w:val="single" w:sz="4" w:space="0" w:color="000000"/>
            </w:tcBorders>
            <w:shd w:val="clear" w:color="auto" w:fill="A6A6A6"/>
          </w:tcPr>
          <w:p w14:paraId="07AB223E" w14:textId="77777777"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 w:val="24"/>
              </w:rPr>
            </w:pPr>
            <w:r w:rsidRPr="000E569A">
              <w:rPr>
                <w:rFonts w:ascii="Times New Roman" w:hAnsi="Times New Roman"/>
                <w:b/>
                <w:sz w:val="24"/>
              </w:rPr>
              <w:t>Gavėjų (asmenų ar šeimų) skaičius, tenkantis 1 000 savivaldybės asmenų su negalia, kuriems nustatytas individualios pagalbos teikimo išlaidų kompensacijos poreikis 2825</w:t>
            </w:r>
          </w:p>
        </w:tc>
      </w:tr>
      <w:tr w:rsidR="00F94602" w:rsidRPr="003909D1" w14:paraId="5FFDD78F" w14:textId="77777777" w:rsidTr="000E569A">
        <w:tc>
          <w:tcPr>
            <w:tcW w:w="944" w:type="dxa"/>
            <w:tcBorders>
              <w:top w:val="single" w:sz="4" w:space="0" w:color="000000"/>
              <w:left w:val="single" w:sz="4" w:space="0" w:color="000000"/>
              <w:bottom w:val="single" w:sz="4" w:space="0" w:color="000000"/>
              <w:right w:val="single" w:sz="4" w:space="0" w:color="000000"/>
            </w:tcBorders>
            <w:shd w:val="clear" w:color="auto" w:fill="auto"/>
          </w:tcPr>
          <w:p w14:paraId="71020BFF" w14:textId="77777777"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rPr>
            </w:pPr>
            <w:r w:rsidRPr="000E569A">
              <w:rPr>
                <w:rFonts w:ascii="Times New Roman" w:hAnsi="Times New Roman"/>
                <w:sz w:val="24"/>
              </w:rPr>
              <w:t>9.1.</w:t>
            </w:r>
          </w:p>
        </w:tc>
        <w:tc>
          <w:tcPr>
            <w:tcW w:w="4013" w:type="dxa"/>
            <w:tcBorders>
              <w:top w:val="single" w:sz="4" w:space="0" w:color="000000"/>
              <w:left w:val="single" w:sz="4" w:space="0" w:color="000000"/>
              <w:bottom w:val="single" w:sz="4" w:space="0" w:color="000000"/>
              <w:right w:val="single" w:sz="4" w:space="0" w:color="000000"/>
            </w:tcBorders>
            <w:shd w:val="clear" w:color="auto" w:fill="auto"/>
          </w:tcPr>
          <w:p w14:paraId="769332D7" w14:textId="77777777"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 w:val="24"/>
              </w:rPr>
            </w:pPr>
            <w:r w:rsidRPr="000E569A">
              <w:rPr>
                <w:rFonts w:ascii="Times New Roman" w:hAnsi="Times New Roman"/>
                <w:sz w:val="24"/>
              </w:rPr>
              <w:t>Laikino atokvėpio paslauga</w:t>
            </w:r>
          </w:p>
        </w:tc>
        <w:tc>
          <w:tcPr>
            <w:tcW w:w="1417" w:type="dxa"/>
            <w:tcBorders>
              <w:top w:val="single" w:sz="4" w:space="0" w:color="000000"/>
              <w:left w:val="single" w:sz="4" w:space="0" w:color="000000"/>
              <w:bottom w:val="single" w:sz="4" w:space="0" w:color="000000"/>
              <w:right w:val="single" w:sz="4" w:space="0" w:color="000000"/>
            </w:tcBorders>
            <w:vAlign w:val="center"/>
          </w:tcPr>
          <w:p w14:paraId="08125007" w14:textId="77777777" w:rsidR="00F94602" w:rsidRPr="000E569A" w:rsidRDefault="00F94602" w:rsidP="00873F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rPr>
            </w:pPr>
            <w:r w:rsidRPr="000E569A">
              <w:rPr>
                <w:rFonts w:ascii="Times New Roman" w:hAnsi="Times New Roman"/>
                <w:sz w:val="24"/>
              </w:rPr>
              <w:t>35</w:t>
            </w:r>
          </w:p>
        </w:tc>
        <w:tc>
          <w:tcPr>
            <w:tcW w:w="1276" w:type="dxa"/>
            <w:tcBorders>
              <w:left w:val="single" w:sz="4" w:space="0" w:color="000000"/>
              <w:right w:val="single" w:sz="4" w:space="0" w:color="000000"/>
            </w:tcBorders>
            <w:vAlign w:val="center"/>
          </w:tcPr>
          <w:p w14:paraId="4194E200" w14:textId="77777777" w:rsidR="00F94602" w:rsidRPr="000E569A" w:rsidRDefault="00F94602" w:rsidP="00873F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rPr>
            </w:pPr>
            <w:r w:rsidRPr="000E569A">
              <w:rPr>
                <w:rFonts w:ascii="Times New Roman" w:hAnsi="Times New Roman"/>
                <w:sz w:val="24"/>
              </w:rPr>
              <w:t>65</w:t>
            </w:r>
          </w:p>
        </w:tc>
        <w:tc>
          <w:tcPr>
            <w:tcW w:w="1559" w:type="dxa"/>
            <w:tcBorders>
              <w:left w:val="single" w:sz="4" w:space="0" w:color="000000"/>
              <w:right w:val="single" w:sz="4" w:space="0" w:color="000000"/>
            </w:tcBorders>
            <w:vAlign w:val="center"/>
          </w:tcPr>
          <w:p w14:paraId="07AF0274" w14:textId="77777777" w:rsidR="00F94602" w:rsidRPr="000E569A" w:rsidRDefault="00F94602" w:rsidP="00873F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rPr>
            </w:pPr>
            <w:r w:rsidRPr="000E569A">
              <w:rPr>
                <w:rFonts w:ascii="Times New Roman" w:hAnsi="Times New Roman"/>
                <w:sz w:val="24"/>
              </w:rPr>
              <w:t>12,4</w:t>
            </w:r>
          </w:p>
        </w:tc>
      </w:tr>
      <w:tr w:rsidR="00F94602" w:rsidRPr="003909D1" w14:paraId="69A4EEF5" w14:textId="77777777" w:rsidTr="000E569A">
        <w:tc>
          <w:tcPr>
            <w:tcW w:w="94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843645D" w14:textId="77777777"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rPr>
            </w:pPr>
            <w:r w:rsidRPr="000E569A">
              <w:rPr>
                <w:rFonts w:ascii="Times New Roman" w:hAnsi="Times New Roman"/>
                <w:b/>
                <w:sz w:val="24"/>
              </w:rPr>
              <w:t>9.2.</w:t>
            </w:r>
          </w:p>
        </w:tc>
        <w:tc>
          <w:tcPr>
            <w:tcW w:w="401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C6E0E57" w14:textId="5982ACAF"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 w:val="24"/>
              </w:rPr>
            </w:pPr>
            <w:r w:rsidRPr="000E569A">
              <w:rPr>
                <w:rFonts w:ascii="Times New Roman" w:hAnsi="Times New Roman"/>
                <w:b/>
                <w:sz w:val="24"/>
              </w:rPr>
              <w:t>Laikino atokvėpio paslaugų gavėjų – asmenų (šeimų), prižiūrinčių prižiūrimą asmenį – skaičius, tenkantis 1 000 savivaldybės asmenų su negalia, kuriems nustatytas individualios pagalbos teikimo išlaidų kompensacijos poreikis ar iki 2023</w:t>
            </w:r>
            <w:r w:rsidR="00701E7A" w:rsidRPr="000E569A">
              <w:rPr>
                <w:rFonts w:ascii="Times New Roman" w:hAnsi="Times New Roman"/>
                <w:b/>
                <w:sz w:val="24"/>
              </w:rPr>
              <w:t> </w:t>
            </w:r>
            <w:r w:rsidRPr="000E569A">
              <w:rPr>
                <w:rFonts w:ascii="Times New Roman" w:hAnsi="Times New Roman"/>
                <w:b/>
                <w:sz w:val="24"/>
              </w:rPr>
              <w:t>m. gruodžio 31 d. – specialusis nuolatinės slaugos ar priežiūros (pagalbos) poreikis, iš viso:</w:t>
            </w:r>
          </w:p>
        </w:tc>
        <w:tc>
          <w:tcPr>
            <w:tcW w:w="141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528EF2D" w14:textId="77777777" w:rsidR="00F94602" w:rsidRPr="000E569A" w:rsidRDefault="00F94602" w:rsidP="00873F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 w:val="24"/>
              </w:rPr>
            </w:pPr>
            <w:r w:rsidRPr="000E569A">
              <w:rPr>
                <w:rFonts w:ascii="Times New Roman" w:hAnsi="Times New Roman"/>
                <w:b/>
                <w:sz w:val="24"/>
              </w:rPr>
              <w:t>35</w:t>
            </w:r>
          </w:p>
        </w:tc>
        <w:tc>
          <w:tcPr>
            <w:tcW w:w="1276" w:type="dxa"/>
            <w:tcBorders>
              <w:left w:val="single" w:sz="4" w:space="0" w:color="000000"/>
              <w:right w:val="single" w:sz="4" w:space="0" w:color="000000"/>
            </w:tcBorders>
            <w:shd w:val="clear" w:color="auto" w:fill="D9D9D9"/>
            <w:vAlign w:val="center"/>
          </w:tcPr>
          <w:p w14:paraId="6E6C8DCD" w14:textId="77777777" w:rsidR="00F94602" w:rsidRPr="000E569A" w:rsidRDefault="00F94602" w:rsidP="00873F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 w:val="24"/>
              </w:rPr>
            </w:pPr>
            <w:r w:rsidRPr="000E569A">
              <w:rPr>
                <w:rFonts w:ascii="Times New Roman" w:hAnsi="Times New Roman"/>
                <w:b/>
                <w:sz w:val="24"/>
              </w:rPr>
              <w:t>65</w:t>
            </w:r>
          </w:p>
        </w:tc>
        <w:tc>
          <w:tcPr>
            <w:tcW w:w="1559" w:type="dxa"/>
            <w:tcBorders>
              <w:left w:val="single" w:sz="4" w:space="0" w:color="000000"/>
              <w:right w:val="single" w:sz="4" w:space="0" w:color="000000"/>
            </w:tcBorders>
            <w:shd w:val="clear" w:color="auto" w:fill="D9D9D9"/>
            <w:vAlign w:val="center"/>
          </w:tcPr>
          <w:p w14:paraId="5A3CCD83" w14:textId="77777777" w:rsidR="00F94602" w:rsidRPr="000E569A" w:rsidRDefault="00F94602" w:rsidP="00873F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 w:val="24"/>
              </w:rPr>
            </w:pPr>
            <w:r w:rsidRPr="000E569A">
              <w:rPr>
                <w:rFonts w:ascii="Times New Roman" w:hAnsi="Times New Roman"/>
                <w:b/>
                <w:sz w:val="24"/>
              </w:rPr>
              <w:t>12,4</w:t>
            </w:r>
          </w:p>
        </w:tc>
      </w:tr>
      <w:tr w:rsidR="00F94602" w:rsidRPr="003909D1" w14:paraId="6F3AB490" w14:textId="77777777" w:rsidTr="000E569A">
        <w:tc>
          <w:tcPr>
            <w:tcW w:w="944" w:type="dxa"/>
            <w:tcBorders>
              <w:top w:val="single" w:sz="4" w:space="0" w:color="000000"/>
              <w:left w:val="single" w:sz="4" w:space="0" w:color="000000"/>
              <w:right w:val="single" w:sz="4" w:space="0" w:color="000000"/>
            </w:tcBorders>
            <w:shd w:val="clear" w:color="auto" w:fill="A6A6A6"/>
            <w:vAlign w:val="center"/>
          </w:tcPr>
          <w:p w14:paraId="77701B12" w14:textId="77777777"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 w:val="24"/>
              </w:rPr>
            </w:pPr>
            <w:r w:rsidRPr="000E569A">
              <w:rPr>
                <w:rFonts w:ascii="Times New Roman" w:hAnsi="Times New Roman"/>
                <w:b/>
                <w:sz w:val="24"/>
              </w:rPr>
              <w:t>10.</w:t>
            </w:r>
          </w:p>
        </w:tc>
        <w:tc>
          <w:tcPr>
            <w:tcW w:w="4013" w:type="dxa"/>
            <w:tcBorders>
              <w:top w:val="single" w:sz="4" w:space="0" w:color="000000"/>
              <w:left w:val="single" w:sz="4" w:space="0" w:color="000000"/>
              <w:right w:val="single" w:sz="4" w:space="0" w:color="000000"/>
            </w:tcBorders>
            <w:shd w:val="clear" w:color="auto" w:fill="A6A6A6"/>
            <w:vAlign w:val="center"/>
          </w:tcPr>
          <w:p w14:paraId="22CB7B3A" w14:textId="77777777"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 w:val="24"/>
              </w:rPr>
            </w:pPr>
            <w:r w:rsidRPr="000E569A">
              <w:rPr>
                <w:rFonts w:ascii="Times New Roman" w:hAnsi="Times New Roman"/>
                <w:b/>
                <w:sz w:val="24"/>
              </w:rPr>
              <w:t>Socialinės paslaugos visiems asmenims</w:t>
            </w:r>
          </w:p>
        </w:tc>
        <w:tc>
          <w:tcPr>
            <w:tcW w:w="4252" w:type="dxa"/>
            <w:gridSpan w:val="3"/>
            <w:tcBorders>
              <w:top w:val="single" w:sz="4" w:space="0" w:color="000000"/>
              <w:left w:val="single" w:sz="4" w:space="0" w:color="000000"/>
              <w:bottom w:val="single" w:sz="4" w:space="0" w:color="000000"/>
              <w:right w:val="single" w:sz="4" w:space="0" w:color="000000"/>
            </w:tcBorders>
            <w:shd w:val="clear" w:color="auto" w:fill="A6A6A6"/>
          </w:tcPr>
          <w:p w14:paraId="734312F2" w14:textId="1403096F"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 w:val="24"/>
              </w:rPr>
            </w:pPr>
            <w:r w:rsidRPr="000E569A">
              <w:rPr>
                <w:rFonts w:ascii="Times New Roman" w:hAnsi="Times New Roman"/>
                <w:b/>
                <w:sz w:val="24"/>
              </w:rPr>
              <w:t xml:space="preserve">Gavėjų skaičius, tenkantis 1 000 savivaldybės gyventojų </w:t>
            </w:r>
          </w:p>
        </w:tc>
      </w:tr>
      <w:tr w:rsidR="00F94602" w:rsidRPr="003909D1" w14:paraId="7268F1AF" w14:textId="77777777" w:rsidTr="000E569A">
        <w:tc>
          <w:tcPr>
            <w:tcW w:w="944" w:type="dxa"/>
            <w:tcBorders>
              <w:top w:val="single" w:sz="4" w:space="0" w:color="000000"/>
              <w:left w:val="single" w:sz="4" w:space="0" w:color="000000"/>
              <w:bottom w:val="single" w:sz="4" w:space="0" w:color="000000"/>
              <w:right w:val="single" w:sz="4" w:space="0" w:color="000000"/>
            </w:tcBorders>
            <w:shd w:val="clear" w:color="auto" w:fill="auto"/>
          </w:tcPr>
          <w:p w14:paraId="3A2DF2D2" w14:textId="77777777"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rPr>
            </w:pPr>
            <w:r w:rsidRPr="000E569A">
              <w:rPr>
                <w:rFonts w:ascii="Times New Roman" w:hAnsi="Times New Roman"/>
                <w:sz w:val="24"/>
              </w:rPr>
              <w:t>10.1.</w:t>
            </w:r>
          </w:p>
        </w:tc>
        <w:tc>
          <w:tcPr>
            <w:tcW w:w="4013" w:type="dxa"/>
            <w:tcBorders>
              <w:top w:val="single" w:sz="4" w:space="0" w:color="000000"/>
              <w:left w:val="single" w:sz="4" w:space="0" w:color="000000"/>
              <w:bottom w:val="single" w:sz="4" w:space="0" w:color="000000"/>
              <w:right w:val="single" w:sz="4" w:space="0" w:color="000000"/>
            </w:tcBorders>
            <w:shd w:val="clear" w:color="auto" w:fill="auto"/>
          </w:tcPr>
          <w:p w14:paraId="0FC93B88" w14:textId="77777777"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rPr>
            </w:pPr>
            <w:r w:rsidRPr="000E569A">
              <w:rPr>
                <w:rFonts w:ascii="Times New Roman" w:hAnsi="Times New Roman"/>
                <w:sz w:val="24"/>
              </w:rPr>
              <w:t>Kompleksinės paslaugos šeimai</w:t>
            </w:r>
          </w:p>
        </w:tc>
        <w:tc>
          <w:tcPr>
            <w:tcW w:w="1417" w:type="dxa"/>
            <w:tcBorders>
              <w:top w:val="single" w:sz="4" w:space="0" w:color="000000"/>
              <w:left w:val="single" w:sz="4" w:space="0" w:color="000000"/>
              <w:bottom w:val="single" w:sz="4" w:space="0" w:color="000000"/>
              <w:right w:val="single" w:sz="4" w:space="0" w:color="000000"/>
            </w:tcBorders>
            <w:vAlign w:val="center"/>
          </w:tcPr>
          <w:p w14:paraId="35FD90B2" w14:textId="77777777" w:rsidR="00F94602" w:rsidRPr="000E569A" w:rsidRDefault="00F94602" w:rsidP="00873F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rPr>
            </w:pPr>
            <w:r w:rsidRPr="000E569A">
              <w:rPr>
                <w:rFonts w:ascii="Times New Roman" w:hAnsi="Times New Roman"/>
                <w:sz w:val="24"/>
              </w:rPr>
              <w:t>3</w:t>
            </w:r>
          </w:p>
        </w:tc>
        <w:tc>
          <w:tcPr>
            <w:tcW w:w="1276" w:type="dxa"/>
            <w:tcBorders>
              <w:left w:val="single" w:sz="4" w:space="0" w:color="000000"/>
              <w:right w:val="single" w:sz="4" w:space="0" w:color="000000"/>
            </w:tcBorders>
            <w:vAlign w:val="center"/>
          </w:tcPr>
          <w:p w14:paraId="5BA4D0A8" w14:textId="77777777" w:rsidR="00F94602" w:rsidRPr="000E569A" w:rsidRDefault="00F94602" w:rsidP="00873F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rPr>
            </w:pPr>
            <w:r w:rsidRPr="000E569A">
              <w:rPr>
                <w:rFonts w:ascii="Times New Roman" w:hAnsi="Times New Roman"/>
                <w:sz w:val="24"/>
              </w:rPr>
              <w:t>10</w:t>
            </w:r>
          </w:p>
        </w:tc>
        <w:tc>
          <w:tcPr>
            <w:tcW w:w="1559" w:type="dxa"/>
            <w:tcBorders>
              <w:left w:val="single" w:sz="4" w:space="0" w:color="000000"/>
              <w:right w:val="single" w:sz="4" w:space="0" w:color="000000"/>
            </w:tcBorders>
            <w:shd w:val="clear" w:color="auto" w:fill="auto"/>
            <w:vAlign w:val="center"/>
          </w:tcPr>
          <w:p w14:paraId="5CE5AE9F" w14:textId="77777777" w:rsidR="00F94602" w:rsidRPr="000E569A" w:rsidRDefault="00F94602" w:rsidP="00873F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rPr>
            </w:pPr>
            <w:r w:rsidRPr="000E569A">
              <w:rPr>
                <w:rFonts w:ascii="Times New Roman" w:hAnsi="Times New Roman"/>
                <w:sz w:val="24"/>
              </w:rPr>
              <w:t>8</w:t>
            </w:r>
          </w:p>
        </w:tc>
      </w:tr>
      <w:tr w:rsidR="00F94602" w:rsidRPr="003909D1" w14:paraId="787F2E0F" w14:textId="77777777" w:rsidTr="000E569A">
        <w:tc>
          <w:tcPr>
            <w:tcW w:w="944" w:type="dxa"/>
            <w:tcBorders>
              <w:top w:val="single" w:sz="4" w:space="0" w:color="000000"/>
              <w:left w:val="single" w:sz="4" w:space="0" w:color="000000"/>
              <w:bottom w:val="single" w:sz="4" w:space="0" w:color="000000"/>
              <w:right w:val="single" w:sz="4" w:space="0" w:color="000000"/>
            </w:tcBorders>
            <w:shd w:val="clear" w:color="auto" w:fill="auto"/>
          </w:tcPr>
          <w:p w14:paraId="3F0CC44E" w14:textId="77777777"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rPr>
            </w:pPr>
            <w:r w:rsidRPr="000E569A">
              <w:rPr>
                <w:rFonts w:ascii="Times New Roman" w:hAnsi="Times New Roman"/>
                <w:sz w:val="24"/>
              </w:rPr>
              <w:lastRenderedPageBreak/>
              <w:t>10.2.</w:t>
            </w:r>
          </w:p>
        </w:tc>
        <w:tc>
          <w:tcPr>
            <w:tcW w:w="4013" w:type="dxa"/>
            <w:tcBorders>
              <w:top w:val="single" w:sz="4" w:space="0" w:color="000000"/>
              <w:left w:val="single" w:sz="4" w:space="0" w:color="000000"/>
              <w:bottom w:val="single" w:sz="4" w:space="0" w:color="000000"/>
              <w:right w:val="single" w:sz="4" w:space="0" w:color="000000"/>
            </w:tcBorders>
            <w:shd w:val="clear" w:color="auto" w:fill="auto"/>
          </w:tcPr>
          <w:p w14:paraId="67D3B661" w14:textId="77777777"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rPr>
            </w:pPr>
            <w:r w:rsidRPr="000E569A">
              <w:rPr>
                <w:rFonts w:ascii="Times New Roman" w:hAnsi="Times New Roman"/>
                <w:sz w:val="24"/>
              </w:rPr>
              <w:t xml:space="preserve">Maitinimo organizavimas  </w:t>
            </w:r>
          </w:p>
        </w:tc>
        <w:tc>
          <w:tcPr>
            <w:tcW w:w="1417" w:type="dxa"/>
            <w:tcBorders>
              <w:top w:val="single" w:sz="4" w:space="0" w:color="000000"/>
              <w:left w:val="single" w:sz="4" w:space="0" w:color="000000"/>
              <w:bottom w:val="single" w:sz="4" w:space="0" w:color="000000"/>
              <w:right w:val="single" w:sz="4" w:space="0" w:color="000000"/>
            </w:tcBorders>
            <w:vAlign w:val="center"/>
          </w:tcPr>
          <w:p w14:paraId="4008A378" w14:textId="77777777" w:rsidR="00F94602" w:rsidRPr="000E569A" w:rsidRDefault="00F94602" w:rsidP="00873F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rPr>
            </w:pPr>
            <w:r w:rsidRPr="000E569A">
              <w:rPr>
                <w:rFonts w:ascii="Times New Roman" w:hAnsi="Times New Roman"/>
                <w:sz w:val="24"/>
              </w:rPr>
              <w:t>5</w:t>
            </w:r>
          </w:p>
        </w:tc>
        <w:tc>
          <w:tcPr>
            <w:tcW w:w="1276" w:type="dxa"/>
            <w:tcBorders>
              <w:left w:val="single" w:sz="4" w:space="0" w:color="000000"/>
              <w:right w:val="single" w:sz="4" w:space="0" w:color="000000"/>
            </w:tcBorders>
            <w:vAlign w:val="center"/>
          </w:tcPr>
          <w:p w14:paraId="26741294" w14:textId="77777777" w:rsidR="00F94602" w:rsidRPr="000E569A" w:rsidRDefault="00F94602" w:rsidP="00873F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rPr>
            </w:pPr>
            <w:r w:rsidRPr="000E569A">
              <w:rPr>
                <w:rFonts w:ascii="Times New Roman" w:hAnsi="Times New Roman"/>
                <w:sz w:val="24"/>
              </w:rPr>
              <w:t>20</w:t>
            </w:r>
          </w:p>
        </w:tc>
        <w:tc>
          <w:tcPr>
            <w:tcW w:w="1559" w:type="dxa"/>
            <w:tcBorders>
              <w:left w:val="single" w:sz="4" w:space="0" w:color="000000"/>
              <w:right w:val="single" w:sz="4" w:space="0" w:color="000000"/>
            </w:tcBorders>
            <w:shd w:val="clear" w:color="auto" w:fill="auto"/>
            <w:vAlign w:val="center"/>
          </w:tcPr>
          <w:p w14:paraId="4DF98564" w14:textId="77777777" w:rsidR="00F94602" w:rsidRPr="000E569A" w:rsidRDefault="00F94602" w:rsidP="00873F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rPr>
            </w:pPr>
            <w:r w:rsidRPr="000E569A">
              <w:rPr>
                <w:rFonts w:ascii="Times New Roman" w:hAnsi="Times New Roman"/>
                <w:sz w:val="24"/>
              </w:rPr>
              <w:t>30</w:t>
            </w:r>
          </w:p>
        </w:tc>
      </w:tr>
      <w:tr w:rsidR="00F94602" w:rsidRPr="003909D1" w14:paraId="2990D2AF" w14:textId="77777777" w:rsidTr="000E569A">
        <w:tc>
          <w:tcPr>
            <w:tcW w:w="944" w:type="dxa"/>
            <w:tcBorders>
              <w:top w:val="single" w:sz="4" w:space="0" w:color="000000"/>
              <w:left w:val="single" w:sz="4" w:space="0" w:color="000000"/>
              <w:bottom w:val="single" w:sz="4" w:space="0" w:color="000000"/>
              <w:right w:val="single" w:sz="4" w:space="0" w:color="000000"/>
            </w:tcBorders>
            <w:shd w:val="clear" w:color="auto" w:fill="auto"/>
          </w:tcPr>
          <w:p w14:paraId="4216E265" w14:textId="77777777"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rPr>
            </w:pPr>
            <w:r w:rsidRPr="000E569A">
              <w:rPr>
                <w:rFonts w:ascii="Times New Roman" w:hAnsi="Times New Roman"/>
                <w:sz w:val="24"/>
              </w:rPr>
              <w:t>10.3.</w:t>
            </w:r>
          </w:p>
        </w:tc>
        <w:tc>
          <w:tcPr>
            <w:tcW w:w="4013" w:type="dxa"/>
            <w:tcBorders>
              <w:top w:val="single" w:sz="4" w:space="0" w:color="000000"/>
              <w:left w:val="single" w:sz="4" w:space="0" w:color="000000"/>
              <w:bottom w:val="single" w:sz="4" w:space="0" w:color="000000"/>
              <w:right w:val="single" w:sz="4" w:space="0" w:color="000000"/>
            </w:tcBorders>
            <w:shd w:val="clear" w:color="auto" w:fill="auto"/>
          </w:tcPr>
          <w:p w14:paraId="02F81ABB" w14:textId="77777777"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rPr>
            </w:pPr>
            <w:r w:rsidRPr="000E569A">
              <w:rPr>
                <w:rFonts w:ascii="Times New Roman" w:hAnsi="Times New Roman"/>
                <w:sz w:val="24"/>
              </w:rPr>
              <w:t>Aprūpinimas būtiniausiais drabužiais ir avalyne</w:t>
            </w:r>
          </w:p>
        </w:tc>
        <w:tc>
          <w:tcPr>
            <w:tcW w:w="1417" w:type="dxa"/>
            <w:tcBorders>
              <w:top w:val="single" w:sz="4" w:space="0" w:color="000000"/>
              <w:left w:val="single" w:sz="4" w:space="0" w:color="000000"/>
              <w:bottom w:val="single" w:sz="4" w:space="0" w:color="000000"/>
              <w:right w:val="single" w:sz="4" w:space="0" w:color="000000"/>
            </w:tcBorders>
            <w:vAlign w:val="center"/>
          </w:tcPr>
          <w:p w14:paraId="032629D7" w14:textId="77777777" w:rsidR="00F94602" w:rsidRPr="000E569A" w:rsidRDefault="00F94602" w:rsidP="00873F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rPr>
            </w:pPr>
            <w:r w:rsidRPr="000E569A">
              <w:rPr>
                <w:rFonts w:ascii="Times New Roman" w:hAnsi="Times New Roman"/>
                <w:sz w:val="24"/>
              </w:rPr>
              <w:t>5</w:t>
            </w:r>
          </w:p>
        </w:tc>
        <w:tc>
          <w:tcPr>
            <w:tcW w:w="1276" w:type="dxa"/>
            <w:tcBorders>
              <w:left w:val="single" w:sz="4" w:space="0" w:color="000000"/>
              <w:right w:val="single" w:sz="4" w:space="0" w:color="000000"/>
            </w:tcBorders>
            <w:vAlign w:val="center"/>
          </w:tcPr>
          <w:p w14:paraId="6A1FCF88" w14:textId="77777777" w:rsidR="00F94602" w:rsidRPr="000E569A" w:rsidRDefault="00F94602" w:rsidP="00873F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rPr>
            </w:pPr>
            <w:r w:rsidRPr="000E569A">
              <w:rPr>
                <w:rFonts w:ascii="Times New Roman" w:hAnsi="Times New Roman"/>
                <w:sz w:val="24"/>
              </w:rPr>
              <w:t>20</w:t>
            </w:r>
          </w:p>
        </w:tc>
        <w:tc>
          <w:tcPr>
            <w:tcW w:w="1559" w:type="dxa"/>
            <w:tcBorders>
              <w:left w:val="single" w:sz="4" w:space="0" w:color="000000"/>
              <w:right w:val="single" w:sz="4" w:space="0" w:color="000000"/>
            </w:tcBorders>
            <w:shd w:val="clear" w:color="auto" w:fill="auto"/>
            <w:vAlign w:val="center"/>
          </w:tcPr>
          <w:p w14:paraId="61698E9C" w14:textId="77777777" w:rsidR="00F94602" w:rsidRPr="000E569A" w:rsidRDefault="00F94602" w:rsidP="00873F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rPr>
            </w:pPr>
            <w:r w:rsidRPr="000E569A">
              <w:rPr>
                <w:rFonts w:ascii="Times New Roman" w:hAnsi="Times New Roman"/>
                <w:sz w:val="24"/>
              </w:rPr>
              <w:t>2,5</w:t>
            </w:r>
          </w:p>
        </w:tc>
      </w:tr>
      <w:tr w:rsidR="00F94602" w:rsidRPr="003909D1" w14:paraId="0F83D5AB" w14:textId="77777777" w:rsidTr="000E569A">
        <w:trPr>
          <w:trHeight w:val="270"/>
        </w:trPr>
        <w:tc>
          <w:tcPr>
            <w:tcW w:w="944" w:type="dxa"/>
            <w:tcBorders>
              <w:top w:val="single" w:sz="4" w:space="0" w:color="000000"/>
              <w:left w:val="single" w:sz="4" w:space="0" w:color="000000"/>
              <w:bottom w:val="single" w:sz="4" w:space="0" w:color="000000"/>
              <w:right w:val="single" w:sz="4" w:space="0" w:color="000000"/>
            </w:tcBorders>
            <w:shd w:val="clear" w:color="auto" w:fill="auto"/>
          </w:tcPr>
          <w:p w14:paraId="33EF5F83" w14:textId="77777777"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rPr>
            </w:pPr>
            <w:r w:rsidRPr="000E569A">
              <w:rPr>
                <w:rFonts w:ascii="Times New Roman" w:hAnsi="Times New Roman"/>
                <w:sz w:val="24"/>
              </w:rPr>
              <w:t>10.4.</w:t>
            </w:r>
          </w:p>
        </w:tc>
        <w:tc>
          <w:tcPr>
            <w:tcW w:w="4013" w:type="dxa"/>
            <w:tcBorders>
              <w:top w:val="single" w:sz="4" w:space="0" w:color="000000"/>
              <w:left w:val="single" w:sz="4" w:space="0" w:color="000000"/>
              <w:bottom w:val="single" w:sz="4" w:space="0" w:color="000000"/>
              <w:right w:val="single" w:sz="4" w:space="0" w:color="000000"/>
            </w:tcBorders>
            <w:shd w:val="clear" w:color="auto" w:fill="auto"/>
          </w:tcPr>
          <w:p w14:paraId="012FF990" w14:textId="77777777"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rPr>
            </w:pPr>
            <w:r w:rsidRPr="000E569A">
              <w:rPr>
                <w:rFonts w:ascii="Times New Roman" w:hAnsi="Times New Roman"/>
                <w:sz w:val="24"/>
              </w:rPr>
              <w:t>Asmeninės higienos ir priežiūros paslaugų organizavimas</w:t>
            </w:r>
          </w:p>
        </w:tc>
        <w:tc>
          <w:tcPr>
            <w:tcW w:w="1417" w:type="dxa"/>
            <w:tcBorders>
              <w:top w:val="single" w:sz="4" w:space="0" w:color="000000"/>
              <w:left w:val="single" w:sz="4" w:space="0" w:color="000000"/>
              <w:bottom w:val="single" w:sz="4" w:space="0" w:color="000000"/>
              <w:right w:val="single" w:sz="4" w:space="0" w:color="000000"/>
            </w:tcBorders>
            <w:vAlign w:val="center"/>
          </w:tcPr>
          <w:p w14:paraId="2885BC0A" w14:textId="77777777" w:rsidR="00F94602" w:rsidRPr="000E569A" w:rsidRDefault="00F94602" w:rsidP="00873F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rPr>
            </w:pPr>
            <w:r w:rsidRPr="000E569A">
              <w:rPr>
                <w:rFonts w:ascii="Times New Roman" w:hAnsi="Times New Roman"/>
                <w:sz w:val="24"/>
              </w:rPr>
              <w:t>2</w:t>
            </w:r>
          </w:p>
        </w:tc>
        <w:tc>
          <w:tcPr>
            <w:tcW w:w="1276" w:type="dxa"/>
            <w:tcBorders>
              <w:left w:val="single" w:sz="4" w:space="0" w:color="000000"/>
              <w:right w:val="single" w:sz="4" w:space="0" w:color="000000"/>
            </w:tcBorders>
            <w:vAlign w:val="center"/>
          </w:tcPr>
          <w:p w14:paraId="2D8BA45A" w14:textId="77777777" w:rsidR="00F94602" w:rsidRPr="000E569A" w:rsidRDefault="00F94602" w:rsidP="00873F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rPr>
            </w:pPr>
            <w:r w:rsidRPr="000E569A">
              <w:rPr>
                <w:rFonts w:ascii="Times New Roman" w:hAnsi="Times New Roman"/>
                <w:sz w:val="24"/>
              </w:rPr>
              <w:t>10</w:t>
            </w:r>
          </w:p>
        </w:tc>
        <w:tc>
          <w:tcPr>
            <w:tcW w:w="1559" w:type="dxa"/>
            <w:tcBorders>
              <w:left w:val="single" w:sz="4" w:space="0" w:color="000000"/>
              <w:right w:val="single" w:sz="4" w:space="0" w:color="000000"/>
            </w:tcBorders>
            <w:shd w:val="clear" w:color="auto" w:fill="auto"/>
            <w:vAlign w:val="center"/>
          </w:tcPr>
          <w:p w14:paraId="612CD212" w14:textId="77777777" w:rsidR="00F94602" w:rsidRPr="000E569A" w:rsidRDefault="00F94602" w:rsidP="00873F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rPr>
            </w:pPr>
            <w:r w:rsidRPr="000E569A">
              <w:rPr>
                <w:rFonts w:ascii="Times New Roman" w:hAnsi="Times New Roman"/>
                <w:sz w:val="24"/>
              </w:rPr>
              <w:t>2</w:t>
            </w:r>
          </w:p>
        </w:tc>
      </w:tr>
      <w:tr w:rsidR="00F94602" w:rsidRPr="003909D1" w14:paraId="41C96784" w14:textId="77777777" w:rsidTr="000E569A">
        <w:tc>
          <w:tcPr>
            <w:tcW w:w="94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FA8CA1A" w14:textId="77777777"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 w:val="24"/>
              </w:rPr>
            </w:pPr>
            <w:r w:rsidRPr="000E569A">
              <w:rPr>
                <w:rFonts w:ascii="Times New Roman" w:hAnsi="Times New Roman"/>
                <w:b/>
                <w:sz w:val="24"/>
              </w:rPr>
              <w:t>10.5.</w:t>
            </w:r>
          </w:p>
        </w:tc>
        <w:tc>
          <w:tcPr>
            <w:tcW w:w="401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5E1E24" w14:textId="77777777"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 w:val="24"/>
              </w:rPr>
            </w:pPr>
            <w:r w:rsidRPr="000E569A">
              <w:rPr>
                <w:rFonts w:ascii="Times New Roman" w:hAnsi="Times New Roman"/>
                <w:b/>
                <w:sz w:val="24"/>
              </w:rPr>
              <w:t>Socialinių paslaugų gavėjų skaičius, tenkantis 1 000 savivaldybės gyventojų, iš viso:</w:t>
            </w:r>
          </w:p>
        </w:tc>
        <w:tc>
          <w:tcPr>
            <w:tcW w:w="141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AB7049F" w14:textId="77777777" w:rsidR="00F94602" w:rsidRPr="000E569A" w:rsidRDefault="00F94602" w:rsidP="00873F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 w:val="24"/>
              </w:rPr>
            </w:pPr>
            <w:r w:rsidRPr="000E569A">
              <w:rPr>
                <w:rFonts w:ascii="Times New Roman" w:hAnsi="Times New Roman"/>
                <w:b/>
                <w:sz w:val="24"/>
              </w:rPr>
              <w:t>15</w:t>
            </w:r>
          </w:p>
        </w:tc>
        <w:tc>
          <w:tcPr>
            <w:tcW w:w="1276" w:type="dxa"/>
            <w:tcBorders>
              <w:left w:val="single" w:sz="4" w:space="0" w:color="000000"/>
              <w:right w:val="single" w:sz="4" w:space="0" w:color="000000"/>
            </w:tcBorders>
            <w:shd w:val="clear" w:color="auto" w:fill="D9D9D9" w:themeFill="background1" w:themeFillShade="D9"/>
            <w:vAlign w:val="center"/>
          </w:tcPr>
          <w:p w14:paraId="6A3934C8" w14:textId="77777777" w:rsidR="00F94602" w:rsidRPr="000E569A" w:rsidRDefault="00F94602" w:rsidP="00873F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 w:val="24"/>
              </w:rPr>
            </w:pPr>
            <w:r w:rsidRPr="000E569A">
              <w:rPr>
                <w:rFonts w:ascii="Times New Roman" w:hAnsi="Times New Roman"/>
                <w:b/>
                <w:sz w:val="24"/>
              </w:rPr>
              <w:t>60</w:t>
            </w:r>
          </w:p>
        </w:tc>
        <w:tc>
          <w:tcPr>
            <w:tcW w:w="1559" w:type="dxa"/>
            <w:tcBorders>
              <w:left w:val="single" w:sz="4" w:space="0" w:color="000000"/>
              <w:right w:val="single" w:sz="4" w:space="0" w:color="000000"/>
            </w:tcBorders>
            <w:shd w:val="clear" w:color="auto" w:fill="D9D9D9" w:themeFill="background1" w:themeFillShade="D9"/>
            <w:vAlign w:val="center"/>
          </w:tcPr>
          <w:p w14:paraId="44CE84CC" w14:textId="77777777" w:rsidR="00F94602" w:rsidRPr="000E569A" w:rsidRDefault="00F94602" w:rsidP="00873F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 w:val="24"/>
              </w:rPr>
            </w:pPr>
            <w:r w:rsidRPr="000E569A">
              <w:rPr>
                <w:rFonts w:ascii="Times New Roman" w:hAnsi="Times New Roman"/>
                <w:b/>
                <w:sz w:val="24"/>
              </w:rPr>
              <w:t>42,5</w:t>
            </w:r>
          </w:p>
        </w:tc>
      </w:tr>
      <w:tr w:rsidR="0048655D" w:rsidRPr="003909D1" w14:paraId="60E6B023" w14:textId="77777777" w:rsidTr="00D7485A">
        <w:tc>
          <w:tcPr>
            <w:tcW w:w="9209" w:type="dxa"/>
            <w:gridSpan w:val="5"/>
            <w:tcBorders>
              <w:top w:val="single" w:sz="4" w:space="0" w:color="000000"/>
              <w:left w:val="single" w:sz="4" w:space="0" w:color="000000"/>
              <w:bottom w:val="single" w:sz="4" w:space="0" w:color="000000"/>
              <w:right w:val="single" w:sz="4" w:space="0" w:color="000000"/>
            </w:tcBorders>
            <w:shd w:val="clear" w:color="auto" w:fill="auto"/>
          </w:tcPr>
          <w:p w14:paraId="67C21A8D" w14:textId="77777777" w:rsidR="0048655D" w:rsidRPr="000E569A" w:rsidRDefault="0048655D" w:rsidP="000E569A">
            <w:pPr>
              <w:widowControl w:val="0"/>
              <w:tabs>
                <w:tab w:val="left" w:pos="55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
                <w:sz w:val="24"/>
              </w:rPr>
            </w:pPr>
            <w:r w:rsidRPr="000E569A">
              <w:rPr>
                <w:rFonts w:ascii="Times New Roman" w:hAnsi="Times New Roman"/>
                <w:b/>
                <w:sz w:val="24"/>
              </w:rPr>
              <w:t>Pastabos:</w:t>
            </w:r>
          </w:p>
          <w:p w14:paraId="1C81705C" w14:textId="77777777" w:rsidR="0048655D" w:rsidRPr="000E569A" w:rsidRDefault="0048655D" w:rsidP="000E569A">
            <w:pPr>
              <w:widowControl w:val="0"/>
              <w:tabs>
                <w:tab w:val="left" w:pos="426"/>
                <w:tab w:val="left" w:pos="552"/>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0E569A">
              <w:rPr>
                <w:rFonts w:ascii="Times New Roman" w:hAnsi="Times New Roman"/>
                <w:sz w:val="24"/>
              </w:rPr>
              <w:t>1. Gavėjai yra savivaldybės gyventojai – socialinių paslaugų gavėjai, priklausantys socialinei asmenų grupei, nurodytai atitinkamame punkte.</w:t>
            </w:r>
          </w:p>
          <w:p w14:paraId="2CC04ACC" w14:textId="77777777" w:rsidR="0048655D" w:rsidRPr="000E569A" w:rsidRDefault="0048655D" w:rsidP="000E569A">
            <w:pPr>
              <w:widowControl w:val="0"/>
              <w:tabs>
                <w:tab w:val="left" w:pos="426"/>
                <w:tab w:val="left" w:pos="1134"/>
                <w:tab w:val="left" w:pos="11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0E569A">
              <w:rPr>
                <w:rFonts w:ascii="Times New Roman" w:hAnsi="Times New Roman"/>
                <w:sz w:val="24"/>
              </w:rPr>
              <w:t>2. Asmenų grupėms, į kurias atsižvelgiant skaičiuojamas tam tikras rodiklis, priklausančių asmenų skaičius nustatomas remiantis oficialiuose šaltiniuose pateikiamais naujausiais duomenimis:</w:t>
            </w:r>
          </w:p>
          <w:p w14:paraId="680231A0" w14:textId="639081E8" w:rsidR="0048655D" w:rsidRPr="000E569A" w:rsidRDefault="0048655D" w:rsidP="000E569A">
            <w:pPr>
              <w:widowControl w:val="0"/>
              <w:tabs>
                <w:tab w:val="left" w:pos="885"/>
                <w:tab w:val="left" w:pos="1134"/>
                <w:tab w:val="left" w:pos="11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0E569A">
              <w:rPr>
                <w:rFonts w:ascii="Times New Roman" w:hAnsi="Times New Roman"/>
                <w:sz w:val="24"/>
              </w:rPr>
              <w:t xml:space="preserve">2.1. Socialinių paslaugų išvystymo normatyvų sąrašo (toliau – Normatyvai) 1 punkte nurodytų senyvo amžiaus asmenų – savivaldybės gyventojų nuo 65 metų – skaičius nustatomas remiantis Lietuvos statistikos departamento Oficialiosios statistikos portale </w:t>
            </w:r>
            <w:r w:rsidR="0053112B" w:rsidRPr="000E569A">
              <w:rPr>
                <w:rFonts w:ascii="Times New Roman" w:hAnsi="Times New Roman"/>
                <w:sz w:val="24"/>
              </w:rPr>
              <w:t xml:space="preserve">(toliau – LSD OSP) </w:t>
            </w:r>
            <w:r w:rsidRPr="000E569A">
              <w:rPr>
                <w:rFonts w:ascii="Times New Roman" w:hAnsi="Times New Roman"/>
                <w:sz w:val="24"/>
              </w:rPr>
              <w:t>pateikiamais naujausiais duomenimis apie nuolatinių gyventojų skaičių pagal amžių apskrityse ir savivaldybėse metų pradžioje;</w:t>
            </w:r>
          </w:p>
          <w:p w14:paraId="3736A5D6" w14:textId="77777777" w:rsidR="0048655D" w:rsidRPr="000E569A" w:rsidRDefault="0048655D" w:rsidP="000E569A">
            <w:pPr>
              <w:widowControl w:val="0"/>
              <w:tabs>
                <w:tab w:val="left" w:pos="426"/>
                <w:tab w:val="left" w:pos="885"/>
                <w:tab w:val="left" w:pos="1134"/>
                <w:tab w:val="left" w:pos="11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0E569A">
              <w:rPr>
                <w:rFonts w:ascii="Times New Roman" w:hAnsi="Times New Roman"/>
                <w:sz w:val="24"/>
              </w:rPr>
              <w:t xml:space="preserve">2.2. Normatyvų 2 punkte nurodytų darbingo amžiaus asmenų su negalia – savivaldybės darbingo amžiaus gyventojų (nuo 18 iki 64 metų), kuriems pagal Neįgaliųjų socialinės integracijos įstatymą nustatytas 55 procentų ir mažesnis darbingumo lygis, – skaičius nustatomas remiantis Socialinės apsaugos ir darbo ministerijos tinklalapyje pateikiamais duomenimis apie darbingo amžiaus asmenų skaičių Lietuvoje atitinkamais metais (Veiklos sritis → Socialinė integracija → Negalios reforma ir asmenų su negalia įtrauktis → Statistika apie negalią → Detalesni statistiniai duomenys (naujausio pateikiamo </w:t>
            </w:r>
            <w:r w:rsidRPr="000E569A">
              <w:rPr>
                <w:rFonts w:ascii="Times New Roman" w:hAnsi="Times New Roman"/>
                <w:i/>
                <w:sz w:val="24"/>
              </w:rPr>
              <w:t>Excel</w:t>
            </w:r>
            <w:r w:rsidRPr="000E569A">
              <w:rPr>
                <w:rFonts w:ascii="Times New Roman" w:hAnsi="Times New Roman"/>
                <w:sz w:val="24"/>
              </w:rPr>
              <w:t xml:space="preserve"> dokumento lapas „Bendra statistika“, stulpelis „Darbingo amžiaus asmenys“);</w:t>
            </w:r>
          </w:p>
          <w:p w14:paraId="4684CCFF" w14:textId="77777777" w:rsidR="0048655D" w:rsidRPr="000E569A" w:rsidRDefault="0048655D" w:rsidP="000E569A">
            <w:pPr>
              <w:widowControl w:val="0"/>
              <w:tabs>
                <w:tab w:val="left" w:pos="426"/>
                <w:tab w:val="left" w:pos="552"/>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0E569A">
              <w:rPr>
                <w:rFonts w:ascii="Times New Roman" w:hAnsi="Times New Roman"/>
                <w:sz w:val="24"/>
              </w:rPr>
              <w:t>2.3. Normatyvų 3 punkte nurodytų vaikų – savivaldybės gyventojų nuo 0 iki 17 metų – skaičius nustatomas remiantis LSD OSP;</w:t>
            </w:r>
          </w:p>
          <w:p w14:paraId="6FB92CB3" w14:textId="77777777" w:rsidR="0048655D" w:rsidRPr="000E569A" w:rsidRDefault="0048655D" w:rsidP="000E569A">
            <w:pPr>
              <w:widowControl w:val="0"/>
              <w:tabs>
                <w:tab w:val="left" w:pos="426"/>
                <w:tab w:val="left" w:pos="552"/>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0E569A">
              <w:rPr>
                <w:rFonts w:ascii="Times New Roman" w:hAnsi="Times New Roman"/>
                <w:sz w:val="24"/>
              </w:rPr>
              <w:t xml:space="preserve">2.4. Normatyvų 4 punkte nurodytų vaikų su negalia – savivaldybės gyventojų iki 18 metų, kuriems pagal Neįgaliųjų socialinės integracijos įstatymą nustatytas neįgalumo lygis, – skaičius nustatomas remiantis Socialinės apsaugos ir darbo ministerijos tinklalapyje pateikiamais duomenimis apie darbingo amžiaus asmenų skaičių Lietuvoje atitinkamais metais (Veiklos sritis → Socialinė integracija → Negalios reforma ir asmenų su negalia įtrauktis → Statistika apie negalią → Detalesni statistiniai duomenys (naujausio pateikiamo </w:t>
            </w:r>
            <w:r w:rsidRPr="000E569A">
              <w:rPr>
                <w:rFonts w:ascii="Times New Roman" w:hAnsi="Times New Roman"/>
                <w:i/>
                <w:sz w:val="24"/>
              </w:rPr>
              <w:t>Excel</w:t>
            </w:r>
            <w:r w:rsidRPr="000E569A">
              <w:rPr>
                <w:rFonts w:ascii="Times New Roman" w:hAnsi="Times New Roman"/>
                <w:sz w:val="24"/>
              </w:rPr>
              <w:t xml:space="preserve"> dokumento lapas „Bendra statistika“, stulpelis „Vaikai su negalia“);</w:t>
            </w:r>
          </w:p>
          <w:p w14:paraId="2DF4B59B" w14:textId="77777777" w:rsidR="0048655D" w:rsidRPr="000E569A" w:rsidRDefault="0048655D" w:rsidP="000E569A">
            <w:pPr>
              <w:widowControl w:val="0"/>
              <w:tabs>
                <w:tab w:val="left" w:pos="426"/>
                <w:tab w:val="left" w:pos="552"/>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0E569A">
              <w:rPr>
                <w:rFonts w:ascii="Times New Roman" w:hAnsi="Times New Roman"/>
                <w:sz w:val="24"/>
              </w:rPr>
              <w:t>2.5. Normatyvų 5 punkte nurodytų vaikų, kuriems nustatyta globa (rūpyba), – savivaldybės gyventojų iki 18 metų, kuriems įstatymų nustatyta tvarka nustatyta laikinoji ar nuolatinė globa (rūpyba), – skaičius nustatomas remiantis Socialinės paramos šeimai informacinėje sistemoje (SPIS) pateikiamais duomenimis apie vaikams nustatytą globos atvejų skaičių (SPIS duomenų vitrinų</w:t>
            </w:r>
            <w:r w:rsidRPr="000E569A">
              <w:rPr>
                <w:rFonts w:ascii="Times New Roman" w:hAnsi="Times New Roman"/>
                <w:i/>
                <w:sz w:val="24"/>
              </w:rPr>
              <w:t xml:space="preserve"> </w:t>
            </w:r>
            <w:r w:rsidRPr="000E569A">
              <w:rPr>
                <w:rFonts w:ascii="Times New Roman" w:hAnsi="Times New Roman"/>
                <w:sz w:val="24"/>
              </w:rPr>
              <w:t>modulis, VTA ataskaitų skiltis, 4 lentelė „Vaikams nustatytos globos atvejų skaičius“);</w:t>
            </w:r>
          </w:p>
          <w:p w14:paraId="1FE7C869" w14:textId="77777777" w:rsidR="0048655D" w:rsidRPr="000E569A" w:rsidRDefault="0048655D" w:rsidP="000E569A">
            <w:pPr>
              <w:widowControl w:val="0"/>
              <w:tabs>
                <w:tab w:val="left" w:pos="426"/>
                <w:tab w:val="left" w:pos="552"/>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0E569A">
              <w:rPr>
                <w:rFonts w:ascii="Times New Roman" w:hAnsi="Times New Roman"/>
                <w:sz w:val="24"/>
              </w:rPr>
              <w:t>2.6. Normatyvų 6 punkte nurodytų jaunuolių – savivaldybės gyventojų nuo 14 iki 29 metų – skaičius nustatomas remiantis LSD OSP;</w:t>
            </w:r>
          </w:p>
          <w:p w14:paraId="1A003A77" w14:textId="77777777" w:rsidR="0048655D" w:rsidRPr="000E569A" w:rsidRDefault="0048655D" w:rsidP="000E569A">
            <w:pPr>
              <w:widowControl w:val="0"/>
              <w:tabs>
                <w:tab w:val="left" w:pos="426"/>
                <w:tab w:val="left" w:pos="552"/>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0E569A">
              <w:rPr>
                <w:rFonts w:ascii="Times New Roman" w:hAnsi="Times New Roman"/>
                <w:sz w:val="24"/>
              </w:rPr>
              <w:t>2.7. Normatyvų 7 punkte nurodytų asmenų nuo 16 iki 24 metų – savivaldybės gyventojų nuo 16 iki 24 metų – skaičius nustatomas remiantis LSD OSP;</w:t>
            </w:r>
          </w:p>
          <w:p w14:paraId="15CFA44D" w14:textId="77777777" w:rsidR="0048655D" w:rsidRPr="000E569A" w:rsidRDefault="0048655D" w:rsidP="000E569A">
            <w:pPr>
              <w:widowControl w:val="0"/>
              <w:tabs>
                <w:tab w:val="left" w:pos="426"/>
                <w:tab w:val="left" w:pos="552"/>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0E569A">
              <w:rPr>
                <w:rFonts w:ascii="Times New Roman" w:hAnsi="Times New Roman"/>
                <w:sz w:val="24"/>
              </w:rPr>
              <w:t>2.8. Normatyvų 8 punkte nurodytų suaugusių asmenų – savivaldybės gyventojų nuo 18 metų – skaičius nustatomas remiantis LSD OSP;</w:t>
            </w:r>
          </w:p>
          <w:p w14:paraId="59DED2DF" w14:textId="77777777" w:rsidR="0048655D" w:rsidRPr="000E569A" w:rsidRDefault="0048655D" w:rsidP="000E569A">
            <w:pPr>
              <w:widowControl w:val="0"/>
              <w:tabs>
                <w:tab w:val="left" w:pos="426"/>
                <w:tab w:val="left" w:pos="552"/>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0E569A">
              <w:rPr>
                <w:rFonts w:ascii="Times New Roman" w:hAnsi="Times New Roman"/>
                <w:sz w:val="24"/>
              </w:rPr>
              <w:t xml:space="preserve">2.9. Normatyvų 9 punkte nurodytų asmenų su negalia, kuriems nustatytas individualios </w:t>
            </w:r>
            <w:r w:rsidRPr="000E569A">
              <w:rPr>
                <w:rFonts w:ascii="Times New Roman" w:hAnsi="Times New Roman"/>
                <w:sz w:val="24"/>
              </w:rPr>
              <w:lastRenderedPageBreak/>
              <w:t xml:space="preserve">pagalbos teikimo išlaidų kompensacijos poreikis ar iki 2023 m. gruodžio 31 d. – specialusis nuolatinės slaugos ar priežiūros (pagalbos) poreikis, skaičius nustatomas remiantis Socialinės apsaugos ir darbo ministerijos tinklalapyje pateikiamais duomenimis apie asmenų su negalia, kuriems nustatytas individualios pagalbos teikimo išlaidų kompensacijos poreikis ar iki 2023 m. gruodžio 31 d. – specialusis nuolatinės slaugos ar priežiūros (pagalbos) poreikis, skaičių Lietuvoje atitinkamais metais (Veiklos sritis → Socialinė integracija → Negalios reforma ir asmenų su negalia įtrauktis → Statistika apie negalią → Detalesni statistiniai duomenys (naujausio pateikiamo </w:t>
            </w:r>
            <w:r w:rsidRPr="000E569A">
              <w:rPr>
                <w:rFonts w:ascii="Times New Roman" w:hAnsi="Times New Roman"/>
                <w:i/>
                <w:sz w:val="24"/>
              </w:rPr>
              <w:t>Excel</w:t>
            </w:r>
            <w:r w:rsidRPr="000E569A">
              <w:rPr>
                <w:rFonts w:ascii="Times New Roman" w:hAnsi="Times New Roman"/>
                <w:sz w:val="24"/>
              </w:rPr>
              <w:t xml:space="preserve"> dokumento lapai „Slauga“ ir „Priežiūra“, stulpeliai N „Iš viso“);</w:t>
            </w:r>
          </w:p>
          <w:p w14:paraId="544C97FE" w14:textId="77777777" w:rsidR="0048655D" w:rsidRPr="000E569A" w:rsidRDefault="0048655D" w:rsidP="000E569A">
            <w:pPr>
              <w:widowControl w:val="0"/>
              <w:tabs>
                <w:tab w:val="left" w:pos="426"/>
                <w:tab w:val="left" w:pos="552"/>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0E569A">
              <w:rPr>
                <w:rFonts w:ascii="Times New Roman" w:hAnsi="Times New Roman"/>
                <w:sz w:val="24"/>
              </w:rPr>
              <w:t>2.10. Normatyvų 10 punkte nurodytų asmenų – visų savivaldybės gyventojų – skaičius nustatomas remiantis LSD OSP.</w:t>
            </w:r>
          </w:p>
          <w:p w14:paraId="196FC318" w14:textId="77777777" w:rsidR="0048655D" w:rsidRPr="000E569A" w:rsidRDefault="0048655D" w:rsidP="000E569A">
            <w:pPr>
              <w:widowControl w:val="0"/>
              <w:tabs>
                <w:tab w:val="left" w:pos="426"/>
                <w:tab w:val="left" w:pos="552"/>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0E569A">
              <w:rPr>
                <w:rFonts w:ascii="Times New Roman" w:hAnsi="Times New Roman"/>
                <w:sz w:val="24"/>
              </w:rPr>
              <w:t>3. Normatyvų 1.8.1, 2.9.1 ir 4.7.1 ir papunkčiuose nurodyti rodikliai taikomi ir gavėjams, gaunantiems integralią pagalbą namuose, savivaldybėse įgyvendinant Europos Sąjungos struktūrinių fondų lėšomis finansuojamus projektus.</w:t>
            </w:r>
          </w:p>
          <w:p w14:paraId="49266467" w14:textId="7DBA15E4" w:rsidR="0048655D" w:rsidRPr="000E569A" w:rsidRDefault="0048655D" w:rsidP="000E569A">
            <w:pPr>
              <w:widowControl w:val="0"/>
              <w:tabs>
                <w:tab w:val="left" w:pos="55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sidRPr="000E569A">
              <w:rPr>
                <w:rFonts w:ascii="Times New Roman" w:hAnsi="Times New Roman"/>
                <w:sz w:val="24"/>
              </w:rPr>
              <w:t xml:space="preserve">4. Prevencinės ir bendrosios socialinės paslaugos, kurioms </w:t>
            </w:r>
            <w:r w:rsidR="00C23C66">
              <w:rPr>
                <w:rFonts w:ascii="Times New Roman" w:hAnsi="Times New Roman"/>
                <w:sz w:val="24"/>
              </w:rPr>
              <w:t>N</w:t>
            </w:r>
            <w:r w:rsidRPr="000E569A">
              <w:rPr>
                <w:rFonts w:ascii="Times New Roman" w:hAnsi="Times New Roman"/>
                <w:sz w:val="24"/>
              </w:rPr>
              <w:t>ormatyvai nenustatyti, turi būti organizuojamos ir prieinamos kiekvienoje savivaldybėje.</w:t>
            </w:r>
          </w:p>
        </w:tc>
      </w:tr>
    </w:tbl>
    <w:p w14:paraId="6E4C14C1" w14:textId="7A8FB00E" w:rsidR="000F28EC" w:rsidRPr="003909D1" w:rsidRDefault="000F28EC" w:rsidP="0048655D">
      <w:pPr>
        <w:widowControl w:val="0"/>
        <w:shd w:val="clear" w:color="auto" w:fill="FFFFFF"/>
        <w:spacing w:after="0" w:line="240" w:lineRule="auto"/>
        <w:jc w:val="both"/>
        <w:rPr>
          <w:rFonts w:ascii="Times New Roman" w:hAnsi="Times New Roman" w:cs="Times New Roman"/>
          <w:b/>
          <w:sz w:val="24"/>
          <w:szCs w:val="24"/>
        </w:rPr>
      </w:pPr>
    </w:p>
    <w:p w14:paraId="117C3C01" w14:textId="0D8787D5" w:rsidR="00F725A1" w:rsidRPr="003909D1" w:rsidRDefault="00527D71" w:rsidP="00A5724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3909D1">
        <w:rPr>
          <w:rFonts w:ascii="Times New Roman" w:hAnsi="Times New Roman" w:cs="Times New Roman"/>
          <w:b/>
          <w:sz w:val="24"/>
          <w:szCs w:val="24"/>
        </w:rPr>
        <w:t>SOCIALINIŲ PASLAUGŲ INFRASTRUKTŪROS IŠSIDĖSTYMAS IR SOCIALINIŲ PASLAUGŲ TEIKIMO SAVIVALDYBĖJE PAKANKAMUMO LYGIS</w:t>
      </w:r>
    </w:p>
    <w:p w14:paraId="213547D8" w14:textId="77777777" w:rsidR="0048655D" w:rsidRPr="003909D1" w:rsidRDefault="0048655D" w:rsidP="00597ED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p>
    <w:p w14:paraId="68458A73" w14:textId="77777777" w:rsidR="00D62FE2" w:rsidRPr="003909D1" w:rsidRDefault="00212672" w:rsidP="00A57243">
      <w:pPr>
        <w:widowControl w:val="0"/>
        <w:shd w:val="clear" w:color="auto" w:fill="FFFFFF"/>
        <w:spacing w:line="240" w:lineRule="auto"/>
        <w:ind w:firstLine="851"/>
        <w:jc w:val="both"/>
        <w:rPr>
          <w:rFonts w:ascii="Times New Roman" w:hAnsi="Times New Roman" w:cs="Times New Roman"/>
          <w:sz w:val="24"/>
          <w:szCs w:val="24"/>
        </w:rPr>
      </w:pPr>
      <w:r w:rsidRPr="003909D1">
        <w:rPr>
          <w:rFonts w:ascii="Times New Roman" w:hAnsi="Times New Roman" w:cs="Times New Roman"/>
          <w:b/>
          <w:bCs/>
          <w:sz w:val="24"/>
          <w:szCs w:val="24"/>
        </w:rPr>
        <w:t>Socialinių paslaugų infrastruktūros išsidėstymas</w:t>
      </w:r>
    </w:p>
    <w:p w14:paraId="67D71BD0" w14:textId="5B5965E5" w:rsidR="000F28EC" w:rsidRPr="003909D1" w:rsidRDefault="00C0120C" w:rsidP="00A57243">
      <w:pPr>
        <w:widowControl w:val="0"/>
        <w:shd w:val="clear" w:color="auto" w:fill="FFFFFF"/>
        <w:spacing w:after="0" w:line="240" w:lineRule="auto"/>
        <w:ind w:firstLine="851"/>
        <w:jc w:val="both"/>
        <w:rPr>
          <w:rFonts w:ascii="Times New Roman" w:hAnsi="Times New Roman" w:cs="Times New Roman"/>
          <w:sz w:val="24"/>
          <w:szCs w:val="24"/>
        </w:rPr>
      </w:pPr>
      <w:r w:rsidRPr="003909D1">
        <w:rPr>
          <w:rFonts w:ascii="Times New Roman" w:hAnsi="Times New Roman" w:cs="Times New Roman"/>
          <w:sz w:val="24"/>
          <w:szCs w:val="24"/>
        </w:rPr>
        <w:t xml:space="preserve">Vienas iš socialinių paslaugų organizavimo principų yra prieinamumas, t. y. paslaugų valdymas, skyrimas </w:t>
      </w:r>
      <w:r w:rsidR="00E621CB" w:rsidRPr="003909D1">
        <w:rPr>
          <w:rFonts w:ascii="Times New Roman" w:hAnsi="Times New Roman" w:cs="Times New Roman"/>
          <w:sz w:val="24"/>
          <w:szCs w:val="24"/>
        </w:rPr>
        <w:t>ir</w:t>
      </w:r>
      <w:r w:rsidRPr="003909D1">
        <w:rPr>
          <w:rFonts w:ascii="Times New Roman" w:hAnsi="Times New Roman" w:cs="Times New Roman"/>
          <w:sz w:val="24"/>
          <w:szCs w:val="24"/>
        </w:rPr>
        <w:t xml:space="preserve"> teikimas taip, kad būtų užtikrintas šių paslaugų prieinamumas asmenims (šeimoms) kuo arčiau jų gyvenamosios vietos. </w:t>
      </w:r>
      <w:r w:rsidR="00993E61" w:rsidRPr="003909D1">
        <w:rPr>
          <w:rFonts w:ascii="Times New Roman" w:hAnsi="Times New Roman" w:cs="Times New Roman"/>
          <w:color w:val="000000"/>
          <w:sz w:val="24"/>
          <w:szCs w:val="24"/>
        </w:rPr>
        <w:t>Dauguma socialines paslaugas teikiančių institucijų yra sukoncentruotos miesto centrinėje</w:t>
      </w:r>
      <w:r w:rsidR="0053112B" w:rsidRPr="003909D1">
        <w:rPr>
          <w:rFonts w:ascii="Times New Roman" w:hAnsi="Times New Roman" w:cs="Times New Roman"/>
          <w:color w:val="000000"/>
          <w:sz w:val="24"/>
          <w:szCs w:val="24"/>
        </w:rPr>
        <w:t xml:space="preserve"> dalyje</w:t>
      </w:r>
      <w:r w:rsidR="0048655D" w:rsidRPr="003909D1">
        <w:rPr>
          <w:rFonts w:ascii="Times New Roman" w:hAnsi="Times New Roman" w:cs="Times New Roman"/>
          <w:color w:val="000000"/>
          <w:sz w:val="24"/>
          <w:szCs w:val="24"/>
        </w:rPr>
        <w:t xml:space="preserve">, tačiau išlaikomas tolygumo principas, prieinamumas pakankamas. </w:t>
      </w:r>
      <w:r w:rsidR="00993E61" w:rsidRPr="003909D1">
        <w:rPr>
          <w:rFonts w:ascii="Times New Roman" w:hAnsi="Times New Roman" w:cs="Times New Roman"/>
          <w:color w:val="000000"/>
          <w:sz w:val="24"/>
          <w:szCs w:val="24"/>
        </w:rPr>
        <w:t>Sąlygiškai socialinių paslaugų infrastruktūros objektų išdėstymą galima laikyti tolygiu, įvertinus aplinkybę, kad Panevėžio miesto plotas per 50 km</w:t>
      </w:r>
      <w:r w:rsidR="00993E61" w:rsidRPr="003909D1">
        <w:rPr>
          <w:rFonts w:ascii="Times New Roman" w:hAnsi="Times New Roman" w:cs="Times New Roman"/>
          <w:color w:val="000000"/>
          <w:sz w:val="24"/>
          <w:szCs w:val="24"/>
          <w:vertAlign w:val="superscript"/>
        </w:rPr>
        <w:t>2</w:t>
      </w:r>
      <w:r w:rsidR="00993E61" w:rsidRPr="003909D1">
        <w:rPr>
          <w:rFonts w:ascii="Times New Roman" w:hAnsi="Times New Roman" w:cs="Times New Roman"/>
          <w:color w:val="000000"/>
          <w:sz w:val="24"/>
          <w:szCs w:val="24"/>
        </w:rPr>
        <w:t xml:space="preserve">, todėl patekti iš vieno miesto rajono į kitą nėra sudėtinga atstumo ir laiko atžvilgiu. Tačiau ši problema mieste iš dalies sprendžiama – socialinių paslaugų teikėjai socialinių paslaugų </w:t>
      </w:r>
      <w:r w:rsidR="0048655D" w:rsidRPr="003909D1">
        <w:rPr>
          <w:rFonts w:ascii="Times New Roman" w:hAnsi="Times New Roman" w:cs="Times New Roman"/>
          <w:color w:val="000000"/>
          <w:sz w:val="24"/>
          <w:szCs w:val="24"/>
        </w:rPr>
        <w:t>teikimą</w:t>
      </w:r>
      <w:r w:rsidR="00993E61" w:rsidRPr="003909D1">
        <w:rPr>
          <w:rFonts w:ascii="Times New Roman" w:hAnsi="Times New Roman" w:cs="Times New Roman"/>
          <w:color w:val="000000"/>
          <w:sz w:val="24"/>
          <w:szCs w:val="24"/>
        </w:rPr>
        <w:t xml:space="preserve"> orientuoja principu „kuo arčiau asmens (šeimos) gyvenamosios vietos“ atsižvelgiant į individualius </w:t>
      </w:r>
      <w:r w:rsidR="0048655D" w:rsidRPr="003909D1">
        <w:rPr>
          <w:rFonts w:ascii="Times New Roman" w:hAnsi="Times New Roman" w:cs="Times New Roman"/>
          <w:color w:val="000000"/>
          <w:sz w:val="24"/>
          <w:szCs w:val="24"/>
        </w:rPr>
        <w:t>asmens poreikius</w:t>
      </w:r>
      <w:r w:rsidR="00993E61" w:rsidRPr="003909D1">
        <w:rPr>
          <w:rFonts w:ascii="Times New Roman" w:hAnsi="Times New Roman" w:cs="Times New Roman"/>
          <w:color w:val="000000"/>
          <w:sz w:val="24"/>
          <w:szCs w:val="24"/>
        </w:rPr>
        <w:t xml:space="preserve">. </w:t>
      </w:r>
      <w:r w:rsidR="00930DCE" w:rsidRPr="003909D1">
        <w:rPr>
          <w:rFonts w:ascii="Times New Roman" w:hAnsi="Times New Roman" w:cs="Times New Roman"/>
          <w:color w:val="000000"/>
          <w:sz w:val="24"/>
          <w:szCs w:val="24"/>
        </w:rPr>
        <w:t>Į</w:t>
      </w:r>
      <w:r w:rsidR="00993E61" w:rsidRPr="003909D1">
        <w:rPr>
          <w:rFonts w:ascii="Times New Roman" w:hAnsi="Times New Roman" w:cs="Times New Roman"/>
          <w:sz w:val="24"/>
          <w:szCs w:val="24"/>
        </w:rPr>
        <w:t xml:space="preserve">staigų, teikiančių socialines paslaugas, išdėstymas </w:t>
      </w:r>
      <w:r w:rsidR="00930DCE" w:rsidRPr="003909D1">
        <w:rPr>
          <w:rFonts w:ascii="Times New Roman" w:hAnsi="Times New Roman" w:cs="Times New Roman"/>
          <w:sz w:val="24"/>
          <w:szCs w:val="24"/>
        </w:rPr>
        <w:t xml:space="preserve">Savivaldybės </w:t>
      </w:r>
      <w:r w:rsidR="005D7FB5">
        <w:rPr>
          <w:rFonts w:ascii="Times New Roman" w:hAnsi="Times New Roman" w:cs="Times New Roman"/>
          <w:sz w:val="24"/>
          <w:szCs w:val="24"/>
        </w:rPr>
        <w:t xml:space="preserve">interneto </w:t>
      </w:r>
      <w:r w:rsidR="00993E61" w:rsidRPr="003909D1">
        <w:rPr>
          <w:rFonts w:ascii="Times New Roman" w:hAnsi="Times New Roman" w:cs="Times New Roman"/>
          <w:sz w:val="24"/>
          <w:szCs w:val="24"/>
        </w:rPr>
        <w:t xml:space="preserve">svetainėje pateikiamas interaktyviu būdu (nuoroda </w:t>
      </w:r>
      <w:hyperlink r:id="rId9">
        <w:r w:rsidR="00993E61" w:rsidRPr="003909D1">
          <w:rPr>
            <w:rFonts w:ascii="Times New Roman" w:hAnsi="Times New Roman" w:cs="Times New Roman"/>
            <w:sz w:val="24"/>
            <w:szCs w:val="24"/>
            <w:u w:val="single"/>
          </w:rPr>
          <w:t>Paslaugos šeimai (arcgis.com)</w:t>
        </w:r>
      </w:hyperlink>
      <w:r w:rsidR="00993E61" w:rsidRPr="003909D1">
        <w:rPr>
          <w:rFonts w:ascii="Times New Roman" w:hAnsi="Times New Roman" w:cs="Times New Roman"/>
          <w:sz w:val="24"/>
          <w:szCs w:val="24"/>
        </w:rPr>
        <w:t>.</w:t>
      </w:r>
    </w:p>
    <w:p w14:paraId="3818F620" w14:textId="77777777" w:rsidR="00930DCE" w:rsidRPr="003909D1" w:rsidRDefault="00930DCE" w:rsidP="00A57243">
      <w:pPr>
        <w:widowControl w:val="0"/>
        <w:shd w:val="clear" w:color="auto" w:fill="FFFFFF"/>
        <w:spacing w:after="0" w:line="240" w:lineRule="auto"/>
        <w:ind w:firstLine="851"/>
        <w:jc w:val="both"/>
        <w:rPr>
          <w:rFonts w:ascii="Times New Roman" w:hAnsi="Times New Roman" w:cs="Times New Roman"/>
          <w:sz w:val="24"/>
          <w:szCs w:val="24"/>
        </w:rPr>
      </w:pPr>
    </w:p>
    <w:p w14:paraId="18CBE6DD" w14:textId="77777777" w:rsidR="00A166B0" w:rsidRPr="003909D1" w:rsidRDefault="00993E61" w:rsidP="00A166B0">
      <w:pPr>
        <w:spacing w:before="240" w:line="276" w:lineRule="auto"/>
        <w:ind w:firstLine="851"/>
        <w:jc w:val="both"/>
        <w:rPr>
          <w:rFonts w:ascii="Times New Roman" w:hAnsi="Times New Roman" w:cs="Times New Roman"/>
          <w:b/>
          <w:sz w:val="24"/>
          <w:szCs w:val="24"/>
        </w:rPr>
      </w:pPr>
      <w:r w:rsidRPr="003909D1">
        <w:rPr>
          <w:rFonts w:ascii="Times New Roman" w:hAnsi="Times New Roman" w:cs="Times New Roman"/>
          <w:b/>
          <w:sz w:val="24"/>
          <w:szCs w:val="24"/>
        </w:rPr>
        <w:t>Socialinių paslaugų teikimo savivaldybėje pakankamumo lygis</w:t>
      </w:r>
    </w:p>
    <w:p w14:paraId="12731B5D" w14:textId="0FAFAB35" w:rsidR="007F334C" w:rsidRPr="003909D1" w:rsidRDefault="00212672" w:rsidP="00A57243">
      <w:pPr>
        <w:spacing w:after="0" w:line="240" w:lineRule="auto"/>
        <w:ind w:firstLine="851"/>
        <w:jc w:val="both"/>
        <w:rPr>
          <w:rFonts w:ascii="Times New Roman" w:hAnsi="Times New Roman" w:cs="Times New Roman"/>
          <w:b/>
          <w:sz w:val="24"/>
          <w:szCs w:val="24"/>
        </w:rPr>
      </w:pPr>
      <w:r w:rsidRPr="003909D1">
        <w:rPr>
          <w:rFonts w:ascii="Times New Roman" w:hAnsi="Times New Roman" w:cs="Times New Roman"/>
          <w:bCs/>
          <w:sz w:val="24"/>
          <w:szCs w:val="24"/>
        </w:rPr>
        <w:t xml:space="preserve">Socialinių paslaugų teikimo pakankamumas </w:t>
      </w:r>
      <w:r w:rsidR="0053112B" w:rsidRPr="003909D1">
        <w:rPr>
          <w:rFonts w:ascii="Times New Roman" w:hAnsi="Times New Roman" w:cs="Times New Roman"/>
          <w:bCs/>
          <w:sz w:val="24"/>
          <w:szCs w:val="24"/>
        </w:rPr>
        <w:t>s</w:t>
      </w:r>
      <w:r w:rsidRPr="003909D1">
        <w:rPr>
          <w:rFonts w:ascii="Times New Roman" w:hAnsi="Times New Roman" w:cs="Times New Roman"/>
          <w:bCs/>
          <w:sz w:val="24"/>
          <w:szCs w:val="24"/>
        </w:rPr>
        <w:t xml:space="preserve">avivaldybėje vertinamas pagal tai, ar paslaugos atitinka gyventojų poreikius tiek kiekybiškai, tiek kokybiškai ir pagal tai, kaip atitinka </w:t>
      </w:r>
      <w:r w:rsidR="0053112B" w:rsidRPr="003909D1">
        <w:rPr>
          <w:rFonts w:ascii="Times New Roman" w:hAnsi="Times New Roman" w:cs="Times New Roman"/>
          <w:bCs/>
          <w:sz w:val="24"/>
          <w:szCs w:val="24"/>
        </w:rPr>
        <w:t>anksčiau</w:t>
      </w:r>
      <w:r w:rsidRPr="003909D1">
        <w:rPr>
          <w:rFonts w:ascii="Times New Roman" w:hAnsi="Times New Roman" w:cs="Times New Roman"/>
          <w:bCs/>
          <w:sz w:val="24"/>
          <w:szCs w:val="24"/>
        </w:rPr>
        <w:t xml:space="preserve"> pateiktus socialinių paslaugų išsivystymo normatyvus. </w:t>
      </w:r>
      <w:r w:rsidR="007F334C" w:rsidRPr="003909D1">
        <w:rPr>
          <w:rFonts w:ascii="Times New Roman" w:hAnsi="Times New Roman" w:cs="Times New Roman"/>
          <w:color w:val="000000"/>
          <w:sz w:val="24"/>
          <w:szCs w:val="24"/>
        </w:rPr>
        <w:t>Asmenims, gaunantiems ir siekiantiems gauti socialines paslaugas, konkrečių socialinių paslaugų infrastruktūros atžvilgiu pakanka, prieinamumo prasme – miesto gyventojai gali pasirinkti paslaugų teikėją, atsižvelgdami ne tik į geografinį kriterijų, bet ir į finansines galimybes.</w:t>
      </w:r>
    </w:p>
    <w:p w14:paraId="11193AB6" w14:textId="18F33132" w:rsidR="008E159B" w:rsidRPr="003909D1" w:rsidRDefault="008E159B" w:rsidP="00A57243">
      <w:pPr>
        <w:spacing w:after="0" w:line="240" w:lineRule="auto"/>
        <w:ind w:firstLine="851"/>
        <w:jc w:val="both"/>
        <w:rPr>
          <w:rFonts w:ascii="Times New Roman" w:hAnsi="Times New Roman" w:cs="Times New Roman"/>
          <w:bCs/>
          <w:sz w:val="24"/>
          <w:szCs w:val="24"/>
        </w:rPr>
      </w:pPr>
      <w:r w:rsidRPr="003909D1">
        <w:rPr>
          <w:rFonts w:ascii="Times New Roman" w:hAnsi="Times New Roman" w:cs="Times New Roman"/>
          <w:bCs/>
          <w:sz w:val="24"/>
          <w:szCs w:val="24"/>
        </w:rPr>
        <w:t>Kriterijai, kuriais remiantis sprendžiama apie paslaugų prieinamumo pakankamumą taip pat yra šie:</w:t>
      </w:r>
    </w:p>
    <w:p w14:paraId="085BA02D" w14:textId="7A3E67CA" w:rsidR="008E159B" w:rsidRPr="003909D1" w:rsidRDefault="00212672" w:rsidP="00A57243">
      <w:pPr>
        <w:tabs>
          <w:tab w:val="num" w:pos="720"/>
        </w:tabs>
        <w:spacing w:after="0" w:line="240" w:lineRule="auto"/>
        <w:ind w:firstLine="851"/>
        <w:jc w:val="both"/>
        <w:rPr>
          <w:rFonts w:ascii="Times New Roman" w:hAnsi="Times New Roman" w:cs="Times New Roman"/>
          <w:bCs/>
          <w:sz w:val="24"/>
          <w:szCs w:val="24"/>
        </w:rPr>
      </w:pPr>
      <w:r w:rsidRPr="003909D1">
        <w:rPr>
          <w:rFonts w:ascii="Times New Roman" w:hAnsi="Times New Roman" w:cs="Times New Roman"/>
          <w:bCs/>
          <w:sz w:val="24"/>
          <w:szCs w:val="24"/>
        </w:rPr>
        <w:t>Paslaugų prieinamumas – socialin</w:t>
      </w:r>
      <w:r w:rsidR="00CA4287" w:rsidRPr="003909D1">
        <w:rPr>
          <w:rFonts w:ascii="Times New Roman" w:hAnsi="Times New Roman" w:cs="Times New Roman"/>
          <w:bCs/>
          <w:sz w:val="24"/>
          <w:szCs w:val="24"/>
        </w:rPr>
        <w:t>es</w:t>
      </w:r>
      <w:r w:rsidRPr="003909D1">
        <w:rPr>
          <w:rFonts w:ascii="Times New Roman" w:hAnsi="Times New Roman" w:cs="Times New Roman"/>
          <w:bCs/>
          <w:sz w:val="24"/>
          <w:szCs w:val="24"/>
        </w:rPr>
        <w:t xml:space="preserve"> </w:t>
      </w:r>
      <w:r w:rsidR="008E159B" w:rsidRPr="003909D1">
        <w:rPr>
          <w:rFonts w:ascii="Times New Roman" w:hAnsi="Times New Roman" w:cs="Times New Roman"/>
          <w:bCs/>
          <w:sz w:val="24"/>
          <w:szCs w:val="24"/>
        </w:rPr>
        <w:t>paslaugas</w:t>
      </w:r>
      <w:r w:rsidRPr="003909D1">
        <w:rPr>
          <w:rFonts w:ascii="Times New Roman" w:hAnsi="Times New Roman" w:cs="Times New Roman"/>
          <w:bCs/>
          <w:sz w:val="24"/>
          <w:szCs w:val="24"/>
        </w:rPr>
        <w:t xml:space="preserve"> asmenys gali gauti laiku ir </w:t>
      </w:r>
      <w:r w:rsidR="008E159B" w:rsidRPr="003909D1">
        <w:rPr>
          <w:rFonts w:ascii="Times New Roman" w:hAnsi="Times New Roman" w:cs="Times New Roman"/>
          <w:bCs/>
          <w:sz w:val="24"/>
          <w:szCs w:val="24"/>
        </w:rPr>
        <w:t>asmens pageidaujamoje vietoje. Ilgalaikės (trumpalaikės) socialinės globos paslaugos ne visada suteikiamos iš karto, asmenys įrašomi į eilę.</w:t>
      </w:r>
    </w:p>
    <w:p w14:paraId="66CAF715" w14:textId="77777777" w:rsidR="007F334C" w:rsidRPr="003909D1" w:rsidRDefault="00212672" w:rsidP="00A57243">
      <w:pPr>
        <w:tabs>
          <w:tab w:val="num" w:pos="720"/>
        </w:tabs>
        <w:spacing w:after="0" w:line="240" w:lineRule="auto"/>
        <w:ind w:firstLine="851"/>
        <w:jc w:val="both"/>
        <w:rPr>
          <w:rFonts w:ascii="Times New Roman" w:hAnsi="Times New Roman" w:cs="Times New Roman"/>
          <w:bCs/>
          <w:sz w:val="24"/>
          <w:szCs w:val="24"/>
        </w:rPr>
      </w:pPr>
      <w:r w:rsidRPr="003909D1">
        <w:rPr>
          <w:rFonts w:ascii="Times New Roman" w:hAnsi="Times New Roman" w:cs="Times New Roman"/>
          <w:bCs/>
          <w:sz w:val="24"/>
          <w:szCs w:val="24"/>
        </w:rPr>
        <w:t>Paslaugų spektras –</w:t>
      </w:r>
      <w:r w:rsidR="008E159B" w:rsidRPr="003909D1">
        <w:rPr>
          <w:rFonts w:ascii="Times New Roman" w:hAnsi="Times New Roman" w:cs="Times New Roman"/>
          <w:bCs/>
          <w:sz w:val="24"/>
          <w:szCs w:val="24"/>
        </w:rPr>
        <w:t xml:space="preserve"> </w:t>
      </w:r>
      <w:r w:rsidRPr="003909D1">
        <w:rPr>
          <w:rFonts w:ascii="Times New Roman" w:hAnsi="Times New Roman" w:cs="Times New Roman"/>
          <w:bCs/>
          <w:sz w:val="24"/>
          <w:szCs w:val="24"/>
        </w:rPr>
        <w:t>siūlomos paslaugos apima skirtingas grupes (vaikai, senjorai, žmonės su negalia, šeimos krizėje ir kt.).</w:t>
      </w:r>
    </w:p>
    <w:p w14:paraId="3E85C606" w14:textId="4720ACB0" w:rsidR="007F334C" w:rsidRPr="003909D1" w:rsidRDefault="00212672" w:rsidP="00A57243">
      <w:pPr>
        <w:tabs>
          <w:tab w:val="num" w:pos="720"/>
        </w:tabs>
        <w:spacing w:after="0" w:line="240" w:lineRule="auto"/>
        <w:ind w:firstLine="851"/>
        <w:jc w:val="both"/>
        <w:rPr>
          <w:rFonts w:ascii="Times New Roman" w:hAnsi="Times New Roman" w:cs="Times New Roman"/>
          <w:bCs/>
          <w:sz w:val="24"/>
          <w:szCs w:val="24"/>
        </w:rPr>
      </w:pPr>
      <w:r w:rsidRPr="003909D1">
        <w:rPr>
          <w:rFonts w:ascii="Times New Roman" w:hAnsi="Times New Roman" w:cs="Times New Roman"/>
          <w:bCs/>
          <w:sz w:val="24"/>
          <w:szCs w:val="24"/>
        </w:rPr>
        <w:t>Specialistų skaičius ir kvalifikacija – užtenka socialinių darbuotojų</w:t>
      </w:r>
      <w:r w:rsidR="007F334C" w:rsidRPr="003909D1">
        <w:rPr>
          <w:rFonts w:ascii="Times New Roman" w:hAnsi="Times New Roman" w:cs="Times New Roman"/>
          <w:bCs/>
          <w:sz w:val="24"/>
          <w:szCs w:val="24"/>
        </w:rPr>
        <w:t xml:space="preserve"> </w:t>
      </w:r>
      <w:r w:rsidRPr="003909D1">
        <w:rPr>
          <w:rFonts w:ascii="Times New Roman" w:hAnsi="Times New Roman" w:cs="Times New Roman"/>
          <w:bCs/>
          <w:sz w:val="24"/>
          <w:szCs w:val="24"/>
        </w:rPr>
        <w:t>ir kitų specialistų</w:t>
      </w:r>
      <w:r w:rsidR="007F334C" w:rsidRPr="003909D1">
        <w:rPr>
          <w:rFonts w:ascii="Times New Roman" w:hAnsi="Times New Roman" w:cs="Times New Roman"/>
          <w:bCs/>
          <w:sz w:val="24"/>
          <w:szCs w:val="24"/>
        </w:rPr>
        <w:t>, stokojama globotojų vaikams, likusiems be tėvų globos.</w:t>
      </w:r>
    </w:p>
    <w:p w14:paraId="04992F9D" w14:textId="77777777" w:rsidR="007F334C" w:rsidRPr="003909D1" w:rsidRDefault="00212672" w:rsidP="00A57243">
      <w:pPr>
        <w:tabs>
          <w:tab w:val="num" w:pos="720"/>
        </w:tabs>
        <w:spacing w:after="0" w:line="240" w:lineRule="auto"/>
        <w:ind w:firstLine="851"/>
        <w:jc w:val="both"/>
        <w:rPr>
          <w:rFonts w:ascii="Times New Roman" w:hAnsi="Times New Roman" w:cs="Times New Roman"/>
          <w:bCs/>
          <w:sz w:val="24"/>
          <w:szCs w:val="24"/>
        </w:rPr>
      </w:pPr>
      <w:r w:rsidRPr="003909D1">
        <w:rPr>
          <w:rFonts w:ascii="Times New Roman" w:hAnsi="Times New Roman" w:cs="Times New Roman"/>
          <w:bCs/>
          <w:sz w:val="24"/>
          <w:szCs w:val="24"/>
        </w:rPr>
        <w:lastRenderedPageBreak/>
        <w:t xml:space="preserve">Finansavimas – ar </w:t>
      </w:r>
      <w:r w:rsidR="007F334C" w:rsidRPr="003909D1">
        <w:rPr>
          <w:rFonts w:ascii="Times New Roman" w:hAnsi="Times New Roman" w:cs="Times New Roman"/>
          <w:bCs/>
          <w:sz w:val="24"/>
          <w:szCs w:val="24"/>
        </w:rPr>
        <w:t>S</w:t>
      </w:r>
      <w:r w:rsidRPr="003909D1">
        <w:rPr>
          <w:rFonts w:ascii="Times New Roman" w:hAnsi="Times New Roman" w:cs="Times New Roman"/>
          <w:bCs/>
          <w:sz w:val="24"/>
          <w:szCs w:val="24"/>
        </w:rPr>
        <w:t>avivaldybė skiria pakankamai lėšų socialinėms paslaugoms organizuoti.</w:t>
      </w:r>
    </w:p>
    <w:p w14:paraId="4FFA0EA9" w14:textId="5789CE41" w:rsidR="00212672" w:rsidRPr="003909D1" w:rsidRDefault="00212672" w:rsidP="00A57243">
      <w:pPr>
        <w:tabs>
          <w:tab w:val="num" w:pos="720"/>
        </w:tabs>
        <w:spacing w:after="0" w:line="240" w:lineRule="auto"/>
        <w:ind w:firstLine="851"/>
        <w:jc w:val="both"/>
        <w:rPr>
          <w:rFonts w:ascii="Times New Roman" w:hAnsi="Times New Roman" w:cs="Times New Roman"/>
          <w:bCs/>
          <w:sz w:val="24"/>
          <w:szCs w:val="24"/>
        </w:rPr>
      </w:pPr>
      <w:r w:rsidRPr="003909D1">
        <w:rPr>
          <w:rFonts w:ascii="Times New Roman" w:hAnsi="Times New Roman" w:cs="Times New Roman"/>
          <w:bCs/>
          <w:sz w:val="24"/>
          <w:szCs w:val="24"/>
        </w:rPr>
        <w:t xml:space="preserve">Bendradarbiavimas su NVO ir bendruomene – paslaugų teikime dalyvauja </w:t>
      </w:r>
      <w:r w:rsidR="007F334C" w:rsidRPr="003909D1">
        <w:rPr>
          <w:rFonts w:ascii="Times New Roman" w:hAnsi="Times New Roman" w:cs="Times New Roman"/>
          <w:bCs/>
          <w:sz w:val="24"/>
          <w:szCs w:val="24"/>
        </w:rPr>
        <w:t xml:space="preserve">Savivaldybės biudžetinės įstaigos, </w:t>
      </w:r>
      <w:r w:rsidRPr="003909D1">
        <w:rPr>
          <w:rFonts w:ascii="Times New Roman" w:hAnsi="Times New Roman" w:cs="Times New Roman"/>
          <w:bCs/>
          <w:sz w:val="24"/>
          <w:szCs w:val="24"/>
        </w:rPr>
        <w:t>nevyriausybinės organizacijos, savanoriai ir kitos vietos iniciatyvos.</w:t>
      </w:r>
    </w:p>
    <w:p w14:paraId="0396F9AD" w14:textId="1A2DFDE1" w:rsidR="00212672" w:rsidRPr="003909D1" w:rsidRDefault="00212672" w:rsidP="00A57243">
      <w:pPr>
        <w:spacing w:after="0" w:line="240" w:lineRule="auto"/>
        <w:ind w:firstLine="851"/>
        <w:jc w:val="both"/>
        <w:rPr>
          <w:rFonts w:ascii="Times New Roman" w:hAnsi="Times New Roman" w:cs="Times New Roman"/>
          <w:bCs/>
          <w:sz w:val="24"/>
          <w:szCs w:val="24"/>
        </w:rPr>
      </w:pPr>
      <w:r w:rsidRPr="003909D1">
        <w:rPr>
          <w:rFonts w:ascii="Times New Roman" w:hAnsi="Times New Roman" w:cs="Times New Roman"/>
          <w:bCs/>
          <w:sz w:val="24"/>
          <w:szCs w:val="24"/>
        </w:rPr>
        <w:t xml:space="preserve">Panevėžio savivaldybėje, kaip ir kitur, iššūkių kelia senėjanti visuomenė </w:t>
      </w:r>
      <w:r w:rsidR="00CA4287" w:rsidRPr="003909D1">
        <w:rPr>
          <w:rFonts w:ascii="Times New Roman" w:hAnsi="Times New Roman" w:cs="Times New Roman"/>
          <w:bCs/>
          <w:sz w:val="24"/>
          <w:szCs w:val="24"/>
        </w:rPr>
        <w:t>ir</w:t>
      </w:r>
      <w:r w:rsidRPr="003909D1">
        <w:rPr>
          <w:rFonts w:ascii="Times New Roman" w:hAnsi="Times New Roman" w:cs="Times New Roman"/>
          <w:bCs/>
          <w:sz w:val="24"/>
          <w:szCs w:val="24"/>
        </w:rPr>
        <w:t xml:space="preserve"> didėjantys vaikų globos poreikiai.</w:t>
      </w:r>
    </w:p>
    <w:p w14:paraId="41341B75" w14:textId="261CD81C" w:rsidR="000F28EC" w:rsidRPr="003909D1" w:rsidRDefault="00993E61" w:rsidP="00A57243">
      <w:pPr>
        <w:spacing w:after="0" w:line="240" w:lineRule="auto"/>
        <w:ind w:firstLine="851"/>
        <w:jc w:val="both"/>
        <w:rPr>
          <w:rFonts w:ascii="Times New Roman" w:hAnsi="Times New Roman" w:cs="Times New Roman"/>
          <w:sz w:val="24"/>
          <w:szCs w:val="24"/>
        </w:rPr>
      </w:pPr>
      <w:r w:rsidRPr="003909D1">
        <w:rPr>
          <w:rFonts w:ascii="Times New Roman" w:hAnsi="Times New Roman" w:cs="Times New Roman"/>
          <w:sz w:val="24"/>
          <w:szCs w:val="24"/>
        </w:rPr>
        <w:t>Panevėž</w:t>
      </w:r>
      <w:r w:rsidR="0048655D" w:rsidRPr="003909D1">
        <w:rPr>
          <w:rFonts w:ascii="Times New Roman" w:hAnsi="Times New Roman" w:cs="Times New Roman"/>
          <w:sz w:val="24"/>
          <w:szCs w:val="24"/>
        </w:rPr>
        <w:t>io mieste</w:t>
      </w:r>
      <w:r w:rsidRPr="003909D1">
        <w:rPr>
          <w:rFonts w:ascii="Times New Roman" w:hAnsi="Times New Roman" w:cs="Times New Roman"/>
          <w:sz w:val="24"/>
          <w:szCs w:val="24"/>
        </w:rPr>
        <w:t xml:space="preserve"> teikiamų socialinių paslaugų infrastruktūros pakankamumą </w:t>
      </w:r>
      <w:r w:rsidR="0048655D" w:rsidRPr="003909D1">
        <w:rPr>
          <w:rFonts w:ascii="Times New Roman" w:hAnsi="Times New Roman" w:cs="Times New Roman"/>
          <w:sz w:val="24"/>
          <w:szCs w:val="24"/>
        </w:rPr>
        <w:t xml:space="preserve">socialinių </w:t>
      </w:r>
      <w:r w:rsidRPr="003909D1">
        <w:rPr>
          <w:rFonts w:ascii="Times New Roman" w:hAnsi="Times New Roman" w:cs="Times New Roman"/>
          <w:sz w:val="24"/>
          <w:szCs w:val="24"/>
        </w:rPr>
        <w:t>paslaugų rūšių požiūriu lemia tokios tendencijos: asmenims paslaugas teikia įstaigos, kurios specializuojasi išskirtinai socialinės reabilitacijos neįgaliesiems srityje</w:t>
      </w:r>
      <w:r w:rsidR="00CA4287" w:rsidRPr="003909D1">
        <w:rPr>
          <w:rFonts w:ascii="Times New Roman" w:hAnsi="Times New Roman" w:cs="Times New Roman"/>
          <w:sz w:val="24"/>
          <w:szCs w:val="24"/>
        </w:rPr>
        <w:t>.</w:t>
      </w:r>
    </w:p>
    <w:p w14:paraId="070E2B94" w14:textId="457219A0" w:rsidR="000F28EC" w:rsidRPr="003909D1" w:rsidRDefault="00993E61" w:rsidP="00A57243">
      <w:pPr>
        <w:spacing w:after="0" w:line="240" w:lineRule="auto"/>
        <w:ind w:firstLine="851"/>
        <w:jc w:val="both"/>
        <w:rPr>
          <w:rFonts w:ascii="Times New Roman" w:hAnsi="Times New Roman" w:cs="Times New Roman"/>
          <w:strike/>
          <w:color w:val="00000A"/>
          <w:sz w:val="24"/>
          <w:szCs w:val="24"/>
        </w:rPr>
      </w:pPr>
      <w:r w:rsidRPr="003909D1">
        <w:rPr>
          <w:rFonts w:ascii="Times New Roman" w:hAnsi="Times New Roman" w:cs="Times New Roman"/>
          <w:sz w:val="24"/>
          <w:szCs w:val="24"/>
        </w:rPr>
        <w:t>Pagrindinės socialines paslaugas teikiančios institucijos: Panevėžio socialinių paslaugų centras, Algimanto Bandzos socialinių paslaugų namai</w:t>
      </w:r>
      <w:r w:rsidR="004D7209" w:rsidRPr="003909D1">
        <w:rPr>
          <w:rFonts w:ascii="Times New Roman" w:hAnsi="Times New Roman" w:cs="Times New Roman"/>
          <w:sz w:val="24"/>
          <w:szCs w:val="24"/>
        </w:rPr>
        <w:t xml:space="preserve">, Panevėžio socialinių pokyčių centras, </w:t>
      </w:r>
      <w:r w:rsidR="00CA4287" w:rsidRPr="003909D1">
        <w:rPr>
          <w:rFonts w:ascii="Times New Roman" w:hAnsi="Times New Roman" w:cs="Times New Roman"/>
          <w:sz w:val="24"/>
          <w:szCs w:val="24"/>
        </w:rPr>
        <w:t xml:space="preserve">VšĮ </w:t>
      </w:r>
      <w:r w:rsidRPr="003909D1">
        <w:rPr>
          <w:rFonts w:ascii="Times New Roman" w:hAnsi="Times New Roman" w:cs="Times New Roman"/>
          <w:sz w:val="24"/>
          <w:szCs w:val="24"/>
        </w:rPr>
        <w:t xml:space="preserve">Šv. Juozapo globos namai, </w:t>
      </w:r>
      <w:r w:rsidRPr="003909D1">
        <w:rPr>
          <w:rFonts w:ascii="Times New Roman" w:hAnsi="Times New Roman" w:cs="Times New Roman"/>
          <w:color w:val="00000A"/>
          <w:sz w:val="24"/>
          <w:szCs w:val="24"/>
        </w:rPr>
        <w:t>Panevėžio specialioji mokykla-daugiafunkcis centras</w:t>
      </w:r>
      <w:r w:rsidR="007F334C" w:rsidRPr="003909D1">
        <w:rPr>
          <w:rFonts w:ascii="Times New Roman" w:hAnsi="Times New Roman" w:cs="Times New Roman"/>
          <w:color w:val="00000A"/>
          <w:sz w:val="24"/>
          <w:szCs w:val="24"/>
        </w:rPr>
        <w:t>, NVO, kuri</w:t>
      </w:r>
      <w:r w:rsidR="00CA4287" w:rsidRPr="003909D1">
        <w:rPr>
          <w:rFonts w:ascii="Times New Roman" w:hAnsi="Times New Roman" w:cs="Times New Roman"/>
          <w:color w:val="00000A"/>
          <w:sz w:val="24"/>
          <w:szCs w:val="24"/>
        </w:rPr>
        <w:t>o</w:t>
      </w:r>
      <w:r w:rsidR="007F334C" w:rsidRPr="003909D1">
        <w:rPr>
          <w:rFonts w:ascii="Times New Roman" w:hAnsi="Times New Roman" w:cs="Times New Roman"/>
          <w:color w:val="00000A"/>
          <w:sz w:val="24"/>
          <w:szCs w:val="24"/>
        </w:rPr>
        <w:t>s pastaruoju metu sparčiai plečiasi.</w:t>
      </w:r>
    </w:p>
    <w:p w14:paraId="45AA7899" w14:textId="32AE61BD" w:rsidR="000F28EC" w:rsidRPr="003909D1" w:rsidRDefault="00993E61" w:rsidP="00A57243">
      <w:pPr>
        <w:spacing w:after="0" w:line="240" w:lineRule="auto"/>
        <w:ind w:firstLine="851"/>
        <w:jc w:val="both"/>
        <w:rPr>
          <w:rFonts w:ascii="Times New Roman" w:hAnsi="Times New Roman" w:cs="Times New Roman"/>
          <w:color w:val="FF0000"/>
          <w:sz w:val="24"/>
          <w:szCs w:val="24"/>
          <w:highlight w:val="white"/>
        </w:rPr>
      </w:pPr>
      <w:r w:rsidRPr="003909D1">
        <w:rPr>
          <w:rFonts w:ascii="Times New Roman" w:hAnsi="Times New Roman" w:cs="Times New Roman"/>
          <w:color w:val="000000"/>
          <w:sz w:val="24"/>
          <w:szCs w:val="24"/>
          <w:highlight w:val="white"/>
        </w:rPr>
        <w:t>202</w:t>
      </w:r>
      <w:r w:rsidR="005E6A8E" w:rsidRPr="003909D1">
        <w:rPr>
          <w:rFonts w:ascii="Times New Roman" w:hAnsi="Times New Roman" w:cs="Times New Roman"/>
          <w:sz w:val="24"/>
          <w:szCs w:val="24"/>
          <w:highlight w:val="white"/>
        </w:rPr>
        <w:t>4</w:t>
      </w:r>
      <w:r w:rsidRPr="003909D1">
        <w:rPr>
          <w:rFonts w:ascii="Times New Roman" w:hAnsi="Times New Roman" w:cs="Times New Roman"/>
          <w:color w:val="000000"/>
          <w:sz w:val="24"/>
          <w:szCs w:val="24"/>
          <w:highlight w:val="white"/>
        </w:rPr>
        <w:t xml:space="preserve"> m. Panevėžio mieste teikiamų socialinių paslaugų paketas atitinka Socialinių paslaugų kataloge nurodytąjį, kurį gauna visos socialinės asmenų grupės pagal poreikį.</w:t>
      </w:r>
    </w:p>
    <w:p w14:paraId="31643821" w14:textId="5EC1C373" w:rsidR="000F28EC" w:rsidRPr="003909D1" w:rsidRDefault="00993E61" w:rsidP="00A57243">
      <w:pPr>
        <w:spacing w:after="0" w:line="240" w:lineRule="auto"/>
        <w:ind w:firstLine="851"/>
        <w:jc w:val="both"/>
        <w:rPr>
          <w:rFonts w:ascii="Times New Roman" w:hAnsi="Times New Roman" w:cs="Times New Roman"/>
          <w:sz w:val="24"/>
          <w:szCs w:val="24"/>
        </w:rPr>
      </w:pPr>
      <w:r w:rsidRPr="003909D1">
        <w:rPr>
          <w:rFonts w:ascii="Times New Roman" w:hAnsi="Times New Roman" w:cs="Times New Roman"/>
          <w:sz w:val="24"/>
          <w:szCs w:val="24"/>
        </w:rPr>
        <w:t xml:space="preserve">Gyventojai gali pasirinkti </w:t>
      </w:r>
      <w:r w:rsidR="004D7209" w:rsidRPr="003909D1">
        <w:rPr>
          <w:rFonts w:ascii="Times New Roman" w:hAnsi="Times New Roman" w:cs="Times New Roman"/>
          <w:sz w:val="24"/>
          <w:szCs w:val="24"/>
        </w:rPr>
        <w:t xml:space="preserve">pagalbos į namus </w:t>
      </w:r>
      <w:r w:rsidRPr="003909D1">
        <w:rPr>
          <w:rFonts w:ascii="Times New Roman" w:hAnsi="Times New Roman" w:cs="Times New Roman"/>
          <w:sz w:val="24"/>
          <w:szCs w:val="24"/>
        </w:rPr>
        <w:t xml:space="preserve">paslaugos teikėją, kurių šiuo metu yra </w:t>
      </w:r>
      <w:r w:rsidR="004D7209" w:rsidRPr="003909D1">
        <w:rPr>
          <w:rFonts w:ascii="Times New Roman" w:hAnsi="Times New Roman" w:cs="Times New Roman"/>
          <w:sz w:val="24"/>
          <w:szCs w:val="24"/>
        </w:rPr>
        <w:t>10</w:t>
      </w:r>
      <w:r w:rsidRPr="003909D1">
        <w:rPr>
          <w:rFonts w:ascii="Times New Roman" w:hAnsi="Times New Roman" w:cs="Times New Roman"/>
          <w:sz w:val="24"/>
          <w:szCs w:val="24"/>
        </w:rPr>
        <w:t xml:space="preserve"> įstaig</w:t>
      </w:r>
      <w:r w:rsidR="004D7209" w:rsidRPr="003909D1">
        <w:rPr>
          <w:rFonts w:ascii="Times New Roman" w:hAnsi="Times New Roman" w:cs="Times New Roman"/>
          <w:sz w:val="24"/>
          <w:szCs w:val="24"/>
        </w:rPr>
        <w:t xml:space="preserve">ų ir 1 fizinis asmuo (nuoroda </w:t>
      </w:r>
      <w:hyperlink r:id="rId10" w:history="1">
        <w:r w:rsidR="004D7209" w:rsidRPr="003909D1">
          <w:rPr>
            <w:rStyle w:val="Hipersaitas"/>
            <w:rFonts w:ascii="Times New Roman" w:hAnsi="Times New Roman" w:cs="Times New Roman"/>
            <w:color w:val="auto"/>
            <w:sz w:val="24"/>
            <w:szCs w:val="24"/>
          </w:rPr>
          <w:t xml:space="preserve">Panevėžio miesto savivaldybė </w:t>
        </w:r>
        <w:r w:rsidR="00CA4287" w:rsidRPr="003909D1">
          <w:rPr>
            <w:rStyle w:val="Hipersaitas"/>
            <w:rFonts w:ascii="Times New Roman" w:hAnsi="Times New Roman" w:cs="Times New Roman"/>
            <w:color w:val="auto"/>
            <w:sz w:val="24"/>
            <w:szCs w:val="24"/>
          </w:rPr>
          <w:t>»</w:t>
        </w:r>
        <w:r w:rsidR="004D7209" w:rsidRPr="003909D1">
          <w:rPr>
            <w:rStyle w:val="Hipersaitas"/>
            <w:rFonts w:ascii="Times New Roman" w:hAnsi="Times New Roman" w:cs="Times New Roman"/>
            <w:color w:val="auto"/>
            <w:sz w:val="24"/>
            <w:szCs w:val="24"/>
          </w:rPr>
          <w:t xml:space="preserve"> VEIKLOS SRITYS » Socialinė sritis » Socialinės paslaugos</w:t>
        </w:r>
      </w:hyperlink>
      <w:r w:rsidR="004D7209" w:rsidRPr="003909D1">
        <w:rPr>
          <w:rFonts w:ascii="Times New Roman" w:hAnsi="Times New Roman" w:cs="Times New Roman"/>
          <w:sz w:val="24"/>
          <w:szCs w:val="24"/>
        </w:rPr>
        <w:t>).</w:t>
      </w:r>
    </w:p>
    <w:p w14:paraId="65E35272" w14:textId="669FEEF6" w:rsidR="006B6E03" w:rsidRPr="003909D1" w:rsidRDefault="00993E61" w:rsidP="00CA4287">
      <w:pPr>
        <w:spacing w:after="0" w:line="240" w:lineRule="auto"/>
        <w:ind w:firstLine="720"/>
        <w:jc w:val="both"/>
        <w:rPr>
          <w:rFonts w:ascii="Times New Roman" w:hAnsi="Times New Roman" w:cs="Times New Roman"/>
          <w:sz w:val="24"/>
          <w:szCs w:val="24"/>
        </w:rPr>
      </w:pPr>
      <w:r w:rsidRPr="003909D1">
        <w:rPr>
          <w:rFonts w:ascii="Times New Roman" w:hAnsi="Times New Roman" w:cs="Times New Roman"/>
          <w:sz w:val="24"/>
          <w:szCs w:val="24"/>
        </w:rPr>
        <w:t>Trumpalaikę ir ilgalaikę socialinę globą Panevėžio mieste teikia VšĮ Šv. Juozapo globos namai, Algimanto Bandzos socialinių paslaugų namai, Panevėžio socialinių paslaugų centras.</w:t>
      </w:r>
      <w:bookmarkStart w:id="2" w:name="_Hlk161920073"/>
      <w:r w:rsidR="007F334C" w:rsidRPr="003909D1">
        <w:rPr>
          <w:rFonts w:ascii="Times New Roman" w:hAnsi="Times New Roman" w:cs="Times New Roman"/>
          <w:sz w:val="24"/>
          <w:szCs w:val="24"/>
        </w:rPr>
        <w:t xml:space="preserve"> 2025 </w:t>
      </w:r>
      <w:r w:rsidR="00CA4287" w:rsidRPr="003909D1">
        <w:rPr>
          <w:rFonts w:ascii="Times New Roman" w:hAnsi="Times New Roman" w:cs="Times New Roman"/>
          <w:sz w:val="24"/>
          <w:szCs w:val="24"/>
        </w:rPr>
        <w:t xml:space="preserve">m. </w:t>
      </w:r>
      <w:r w:rsidR="007F334C" w:rsidRPr="003909D1">
        <w:rPr>
          <w:rFonts w:ascii="Times New Roman" w:hAnsi="Times New Roman" w:cs="Times New Roman"/>
          <w:sz w:val="24"/>
          <w:szCs w:val="24"/>
        </w:rPr>
        <w:t>ši</w:t>
      </w:r>
      <w:r w:rsidR="00CA4287" w:rsidRPr="003909D1">
        <w:rPr>
          <w:rFonts w:ascii="Times New Roman" w:hAnsi="Times New Roman" w:cs="Times New Roman"/>
          <w:sz w:val="24"/>
          <w:szCs w:val="24"/>
        </w:rPr>
        <w:t>as</w:t>
      </w:r>
      <w:r w:rsidR="007F334C" w:rsidRPr="003909D1">
        <w:rPr>
          <w:rFonts w:ascii="Times New Roman" w:hAnsi="Times New Roman" w:cs="Times New Roman"/>
          <w:sz w:val="24"/>
          <w:szCs w:val="24"/>
        </w:rPr>
        <w:t xml:space="preserve"> paslaug</w:t>
      </w:r>
      <w:r w:rsidR="00CA4287" w:rsidRPr="003909D1">
        <w:rPr>
          <w:rFonts w:ascii="Times New Roman" w:hAnsi="Times New Roman" w:cs="Times New Roman"/>
          <w:sz w:val="24"/>
          <w:szCs w:val="24"/>
        </w:rPr>
        <w:t>as</w:t>
      </w:r>
      <w:r w:rsidR="007F334C" w:rsidRPr="003909D1">
        <w:rPr>
          <w:rFonts w:ascii="Times New Roman" w:hAnsi="Times New Roman" w:cs="Times New Roman"/>
          <w:sz w:val="24"/>
          <w:szCs w:val="24"/>
        </w:rPr>
        <w:t xml:space="preserve"> teik</w:t>
      </w:r>
      <w:r w:rsidR="00CA4287" w:rsidRPr="003909D1">
        <w:rPr>
          <w:rFonts w:ascii="Times New Roman" w:hAnsi="Times New Roman" w:cs="Times New Roman"/>
          <w:sz w:val="24"/>
          <w:szCs w:val="24"/>
        </w:rPr>
        <w:t>ti</w:t>
      </w:r>
      <w:r w:rsidR="007F334C" w:rsidRPr="003909D1">
        <w:rPr>
          <w:rFonts w:ascii="Times New Roman" w:hAnsi="Times New Roman" w:cs="Times New Roman"/>
          <w:sz w:val="24"/>
          <w:szCs w:val="24"/>
        </w:rPr>
        <w:t xml:space="preserve"> pradeda ir Panevėžio socialinių pokyčių centras</w:t>
      </w:r>
      <w:r w:rsidR="00CA4287" w:rsidRPr="003909D1">
        <w:rPr>
          <w:rFonts w:ascii="Times New Roman" w:hAnsi="Times New Roman" w:cs="Times New Roman"/>
          <w:sz w:val="24"/>
          <w:szCs w:val="24"/>
        </w:rPr>
        <w:t>.</w:t>
      </w:r>
    </w:p>
    <w:p w14:paraId="127B8F35" w14:textId="78CAFF8B" w:rsidR="000F28EC" w:rsidRPr="003909D1" w:rsidRDefault="00993E61" w:rsidP="00CA4287">
      <w:pPr>
        <w:spacing w:after="0" w:line="240" w:lineRule="auto"/>
        <w:ind w:firstLine="720"/>
        <w:jc w:val="both"/>
        <w:rPr>
          <w:rFonts w:ascii="Times New Roman" w:hAnsi="Times New Roman" w:cs="Times New Roman"/>
          <w:sz w:val="24"/>
          <w:szCs w:val="24"/>
        </w:rPr>
      </w:pPr>
      <w:r w:rsidRPr="003909D1">
        <w:rPr>
          <w:rFonts w:ascii="Times New Roman" w:hAnsi="Times New Roman" w:cs="Times New Roman"/>
          <w:sz w:val="24"/>
          <w:szCs w:val="24"/>
        </w:rPr>
        <w:t xml:space="preserve">Ilgalaikės socialinės globos paslaugų poreikis </w:t>
      </w:r>
      <w:r w:rsidRPr="003909D1">
        <w:rPr>
          <w:rFonts w:ascii="Times New Roman" w:hAnsi="Times New Roman" w:cs="Times New Roman"/>
          <w:color w:val="00000A"/>
          <w:sz w:val="24"/>
          <w:szCs w:val="24"/>
        </w:rPr>
        <w:t>202</w:t>
      </w:r>
      <w:r w:rsidR="005E6A8E" w:rsidRPr="003909D1">
        <w:rPr>
          <w:rFonts w:ascii="Times New Roman" w:hAnsi="Times New Roman" w:cs="Times New Roman"/>
          <w:color w:val="00000A"/>
          <w:sz w:val="24"/>
          <w:szCs w:val="24"/>
        </w:rPr>
        <w:t>4</w:t>
      </w:r>
      <w:r w:rsidRPr="003909D1">
        <w:rPr>
          <w:rFonts w:ascii="Times New Roman" w:hAnsi="Times New Roman" w:cs="Times New Roman"/>
          <w:color w:val="00000A"/>
          <w:sz w:val="24"/>
          <w:szCs w:val="24"/>
        </w:rPr>
        <w:t xml:space="preserve"> m.</w:t>
      </w:r>
      <w:r w:rsidRPr="003909D1">
        <w:rPr>
          <w:rFonts w:ascii="Times New Roman" w:hAnsi="Times New Roman" w:cs="Times New Roman"/>
          <w:sz w:val="24"/>
          <w:szCs w:val="24"/>
        </w:rPr>
        <w:t xml:space="preserve"> Panevėžio mieste esančiose globos įstaigose – Šv. Juozapo globos namuose eilėje laukia </w:t>
      </w:r>
      <w:r w:rsidR="002261DB" w:rsidRPr="003909D1">
        <w:rPr>
          <w:rFonts w:ascii="Times New Roman" w:hAnsi="Times New Roman" w:cs="Times New Roman"/>
          <w:sz w:val="24"/>
          <w:szCs w:val="24"/>
        </w:rPr>
        <w:t>2</w:t>
      </w:r>
      <w:r w:rsidR="00860EBD" w:rsidRPr="003909D1">
        <w:rPr>
          <w:rFonts w:ascii="Times New Roman" w:hAnsi="Times New Roman" w:cs="Times New Roman"/>
          <w:sz w:val="24"/>
          <w:szCs w:val="24"/>
        </w:rPr>
        <w:t>1</w:t>
      </w:r>
      <w:r w:rsidRPr="003909D1">
        <w:rPr>
          <w:rFonts w:ascii="Times New Roman" w:hAnsi="Times New Roman" w:cs="Times New Roman"/>
          <w:sz w:val="24"/>
          <w:szCs w:val="24"/>
        </w:rPr>
        <w:t xml:space="preserve"> asm</w:t>
      </w:r>
      <w:r w:rsidR="00860EBD" w:rsidRPr="003909D1">
        <w:rPr>
          <w:rFonts w:ascii="Times New Roman" w:hAnsi="Times New Roman" w:cs="Times New Roman"/>
          <w:sz w:val="24"/>
          <w:szCs w:val="24"/>
        </w:rPr>
        <w:t>uo</w:t>
      </w:r>
      <w:r w:rsidRPr="003909D1">
        <w:rPr>
          <w:rFonts w:ascii="Times New Roman" w:hAnsi="Times New Roman" w:cs="Times New Roman"/>
          <w:sz w:val="24"/>
          <w:szCs w:val="24"/>
        </w:rPr>
        <w:t xml:space="preserve"> (202</w:t>
      </w:r>
      <w:r w:rsidR="00A47E27" w:rsidRPr="003909D1">
        <w:rPr>
          <w:rFonts w:ascii="Times New Roman" w:hAnsi="Times New Roman" w:cs="Times New Roman"/>
          <w:sz w:val="24"/>
          <w:szCs w:val="24"/>
        </w:rPr>
        <w:t>4</w:t>
      </w:r>
      <w:r w:rsidRPr="003909D1">
        <w:rPr>
          <w:rFonts w:ascii="Times New Roman" w:hAnsi="Times New Roman" w:cs="Times New Roman"/>
          <w:sz w:val="24"/>
          <w:szCs w:val="24"/>
        </w:rPr>
        <w:t xml:space="preserve"> m. gruodžio mėn. duomenimis). Panevėžio mieste ilgalaikės socialinės globos paslaugas taip pat teikia </w:t>
      </w:r>
      <w:r w:rsidR="00E62C92" w:rsidRPr="003909D1">
        <w:rPr>
          <w:rFonts w:ascii="Times New Roman" w:hAnsi="Times New Roman" w:cs="Times New Roman"/>
          <w:sz w:val="24"/>
          <w:szCs w:val="24"/>
        </w:rPr>
        <w:t xml:space="preserve">Algimanto </w:t>
      </w:r>
      <w:r w:rsidRPr="003909D1">
        <w:rPr>
          <w:rFonts w:ascii="Times New Roman" w:hAnsi="Times New Roman" w:cs="Times New Roman"/>
          <w:sz w:val="24"/>
          <w:szCs w:val="24"/>
        </w:rPr>
        <w:t>Bandzos socialinių paslaugų namai</w:t>
      </w:r>
      <w:r w:rsidR="00CA4287" w:rsidRPr="003909D1">
        <w:rPr>
          <w:rFonts w:ascii="Times New Roman" w:hAnsi="Times New Roman" w:cs="Times New Roman"/>
          <w:sz w:val="24"/>
          <w:szCs w:val="24"/>
        </w:rPr>
        <w:t>, ten</w:t>
      </w:r>
      <w:r w:rsidRPr="003909D1">
        <w:rPr>
          <w:rFonts w:ascii="Times New Roman" w:hAnsi="Times New Roman" w:cs="Times New Roman"/>
          <w:sz w:val="24"/>
          <w:szCs w:val="24"/>
        </w:rPr>
        <w:t xml:space="preserve"> eilėje </w:t>
      </w:r>
      <w:r w:rsidR="00CA4287" w:rsidRPr="003909D1">
        <w:rPr>
          <w:rFonts w:ascii="Times New Roman" w:hAnsi="Times New Roman" w:cs="Times New Roman"/>
          <w:sz w:val="24"/>
          <w:szCs w:val="24"/>
        </w:rPr>
        <w:t xml:space="preserve">laukia </w:t>
      </w:r>
      <w:r w:rsidR="00860EBD" w:rsidRPr="003909D1">
        <w:rPr>
          <w:rFonts w:ascii="Times New Roman" w:hAnsi="Times New Roman" w:cs="Times New Roman"/>
          <w:sz w:val="24"/>
          <w:szCs w:val="24"/>
        </w:rPr>
        <w:t>19</w:t>
      </w:r>
      <w:r w:rsidR="007F334C" w:rsidRPr="003909D1">
        <w:rPr>
          <w:rFonts w:ascii="Times New Roman" w:hAnsi="Times New Roman" w:cs="Times New Roman"/>
          <w:sz w:val="24"/>
          <w:szCs w:val="24"/>
        </w:rPr>
        <w:t xml:space="preserve"> </w:t>
      </w:r>
      <w:r w:rsidR="00CA4287" w:rsidRPr="003909D1">
        <w:rPr>
          <w:rFonts w:ascii="Times New Roman" w:hAnsi="Times New Roman" w:cs="Times New Roman"/>
          <w:sz w:val="24"/>
          <w:szCs w:val="24"/>
        </w:rPr>
        <w:t xml:space="preserve">Panevėžio miesto gyventojų </w:t>
      </w:r>
      <w:r w:rsidR="007F334C" w:rsidRPr="003909D1">
        <w:rPr>
          <w:rFonts w:ascii="Times New Roman" w:hAnsi="Times New Roman" w:cs="Times New Roman"/>
          <w:sz w:val="24"/>
          <w:szCs w:val="24"/>
        </w:rPr>
        <w:t>(2024 m. gruodžio mėn. duomenimis).</w:t>
      </w:r>
      <w:bookmarkEnd w:id="2"/>
      <w:r w:rsidR="007F334C" w:rsidRPr="003909D1">
        <w:rPr>
          <w:rFonts w:ascii="Times New Roman" w:hAnsi="Times New Roman" w:cs="Times New Roman"/>
          <w:sz w:val="24"/>
          <w:szCs w:val="24"/>
        </w:rPr>
        <w:t xml:space="preserve"> </w:t>
      </w:r>
      <w:r w:rsidRPr="003909D1">
        <w:rPr>
          <w:rFonts w:ascii="Times New Roman" w:hAnsi="Times New Roman" w:cs="Times New Roman"/>
          <w:sz w:val="24"/>
          <w:szCs w:val="24"/>
        </w:rPr>
        <w:t xml:space="preserve">Dienos socialinę globą institucijoje teikia </w:t>
      </w:r>
      <w:r w:rsidR="00A47E27" w:rsidRPr="003909D1">
        <w:rPr>
          <w:rFonts w:ascii="Times New Roman" w:hAnsi="Times New Roman" w:cs="Times New Roman"/>
          <w:sz w:val="24"/>
          <w:szCs w:val="24"/>
        </w:rPr>
        <w:t>10</w:t>
      </w:r>
      <w:r w:rsidRPr="003909D1">
        <w:rPr>
          <w:rFonts w:ascii="Times New Roman" w:hAnsi="Times New Roman" w:cs="Times New Roman"/>
          <w:sz w:val="24"/>
          <w:szCs w:val="24"/>
        </w:rPr>
        <w:t xml:space="preserve"> </w:t>
      </w:r>
      <w:r w:rsidR="00CA4287" w:rsidRPr="003909D1">
        <w:rPr>
          <w:rFonts w:ascii="Times New Roman" w:hAnsi="Times New Roman" w:cs="Times New Roman"/>
          <w:sz w:val="24"/>
          <w:szCs w:val="24"/>
        </w:rPr>
        <w:t>Panevėžio m</w:t>
      </w:r>
      <w:r w:rsidRPr="003909D1">
        <w:rPr>
          <w:rFonts w:ascii="Times New Roman" w:hAnsi="Times New Roman" w:cs="Times New Roman"/>
          <w:sz w:val="24"/>
          <w:szCs w:val="24"/>
        </w:rPr>
        <w:t>ieste veikianči</w:t>
      </w:r>
      <w:r w:rsidR="00CA4287" w:rsidRPr="003909D1">
        <w:rPr>
          <w:rFonts w:ascii="Times New Roman" w:hAnsi="Times New Roman" w:cs="Times New Roman"/>
          <w:sz w:val="24"/>
          <w:szCs w:val="24"/>
        </w:rPr>
        <w:t>ų</w:t>
      </w:r>
      <w:r w:rsidR="007F334C" w:rsidRPr="003909D1">
        <w:rPr>
          <w:rFonts w:ascii="Times New Roman" w:hAnsi="Times New Roman" w:cs="Times New Roman"/>
          <w:sz w:val="24"/>
          <w:szCs w:val="24"/>
        </w:rPr>
        <w:t xml:space="preserve"> NVO</w:t>
      </w:r>
      <w:r w:rsidRPr="003909D1">
        <w:rPr>
          <w:rFonts w:ascii="Times New Roman" w:hAnsi="Times New Roman" w:cs="Times New Roman"/>
          <w:sz w:val="24"/>
          <w:szCs w:val="24"/>
        </w:rPr>
        <w:t xml:space="preserve"> įstaig</w:t>
      </w:r>
      <w:r w:rsidR="00CA4287" w:rsidRPr="003909D1">
        <w:rPr>
          <w:rFonts w:ascii="Times New Roman" w:hAnsi="Times New Roman" w:cs="Times New Roman"/>
          <w:sz w:val="24"/>
          <w:szCs w:val="24"/>
        </w:rPr>
        <w:t>ų</w:t>
      </w:r>
      <w:r w:rsidR="00A47E27" w:rsidRPr="003909D1">
        <w:rPr>
          <w:rFonts w:ascii="Times New Roman" w:hAnsi="Times New Roman" w:cs="Times New Roman"/>
          <w:sz w:val="24"/>
          <w:szCs w:val="24"/>
        </w:rPr>
        <w:t>.</w:t>
      </w:r>
      <w:r w:rsidRPr="003909D1">
        <w:rPr>
          <w:rFonts w:ascii="Times New Roman" w:hAnsi="Times New Roman" w:cs="Times New Roman"/>
          <w:sz w:val="24"/>
          <w:szCs w:val="24"/>
        </w:rPr>
        <w:t xml:space="preserve"> </w:t>
      </w:r>
    </w:p>
    <w:p w14:paraId="4D58A869" w14:textId="1079C113" w:rsidR="005D7AC3" w:rsidRPr="003909D1" w:rsidRDefault="00993E61" w:rsidP="00A166B0">
      <w:pPr>
        <w:widowControl w:val="0"/>
        <w:shd w:val="clear" w:color="auto" w:fill="FFFFFF"/>
        <w:spacing w:before="240" w:after="0" w:line="360" w:lineRule="auto"/>
        <w:ind w:firstLine="851"/>
        <w:jc w:val="both"/>
        <w:rPr>
          <w:rFonts w:ascii="Times New Roman" w:hAnsi="Times New Roman" w:cs="Times New Roman"/>
          <w:i/>
          <w:sz w:val="24"/>
          <w:szCs w:val="24"/>
        </w:rPr>
      </w:pPr>
      <w:r w:rsidRPr="003909D1">
        <w:rPr>
          <w:rFonts w:ascii="Times New Roman" w:hAnsi="Times New Roman" w:cs="Times New Roman"/>
          <w:b/>
          <w:sz w:val="24"/>
          <w:szCs w:val="24"/>
        </w:rPr>
        <w:t>Savivaldybės organizuojamų socialinių paslaugų analizė</w:t>
      </w:r>
      <w:r w:rsidRPr="003909D1">
        <w:rPr>
          <w:rFonts w:ascii="Times New Roman" w:hAnsi="Times New Roman" w:cs="Times New Roman"/>
          <w:i/>
          <w:sz w:val="24"/>
          <w:szCs w:val="24"/>
        </w:rPr>
        <w:t xml:space="preserve"> </w:t>
      </w:r>
    </w:p>
    <w:p w14:paraId="1B0DC1EB" w14:textId="507F1412" w:rsidR="004732F4" w:rsidRPr="003909D1" w:rsidRDefault="00993E61" w:rsidP="00A57243">
      <w:pPr>
        <w:widowControl w:val="0"/>
        <w:shd w:val="clear" w:color="auto" w:fill="FFFFFF"/>
        <w:spacing w:after="0" w:line="240" w:lineRule="auto"/>
        <w:ind w:firstLine="851"/>
        <w:jc w:val="both"/>
        <w:rPr>
          <w:rFonts w:ascii="Times New Roman" w:hAnsi="Times New Roman" w:cs="Times New Roman"/>
          <w:i/>
          <w:sz w:val="24"/>
          <w:szCs w:val="24"/>
        </w:rPr>
      </w:pPr>
      <w:r w:rsidRPr="003909D1">
        <w:rPr>
          <w:rFonts w:ascii="Times New Roman" w:hAnsi="Times New Roman" w:cs="Times New Roman"/>
          <w:sz w:val="24"/>
          <w:szCs w:val="24"/>
        </w:rPr>
        <w:t xml:space="preserve">Paslaugų teikimo </w:t>
      </w:r>
      <w:r w:rsidR="00CA4287" w:rsidRPr="003909D1">
        <w:rPr>
          <w:rFonts w:ascii="Times New Roman" w:hAnsi="Times New Roman" w:cs="Times New Roman"/>
          <w:sz w:val="24"/>
          <w:szCs w:val="24"/>
        </w:rPr>
        <w:t xml:space="preserve">Panevėžio miesto </w:t>
      </w:r>
      <w:r w:rsidRPr="003909D1">
        <w:rPr>
          <w:rFonts w:ascii="Times New Roman" w:hAnsi="Times New Roman" w:cs="Times New Roman"/>
          <w:sz w:val="24"/>
          <w:szCs w:val="24"/>
        </w:rPr>
        <w:t>savivaldybės teritorijos gyventojams mastas nustatomas vadovaujantis Bazinių paslaugų šeimai paketu, patvirtintu Lietuvos Respublikos Vyriausybės 2019 m. birželio 19 d. nutarimu Nr. 618 „Dėl Bazinių paslaugų šeimai paketo patvirtinimo“</w:t>
      </w:r>
      <w:r w:rsidR="004732F4" w:rsidRPr="003909D1">
        <w:rPr>
          <w:rFonts w:ascii="Times New Roman" w:hAnsi="Times New Roman" w:cs="Times New Roman"/>
          <w:sz w:val="24"/>
          <w:szCs w:val="24"/>
        </w:rPr>
        <w:t xml:space="preserve">. </w:t>
      </w:r>
    </w:p>
    <w:p w14:paraId="35AE2258" w14:textId="17FE87C4" w:rsidR="004732F4" w:rsidRPr="003909D1" w:rsidRDefault="004732F4" w:rsidP="00A57243">
      <w:pPr>
        <w:shd w:val="clear" w:color="auto" w:fill="FFFFFF"/>
        <w:spacing w:after="0" w:line="240" w:lineRule="auto"/>
        <w:ind w:firstLine="720"/>
        <w:jc w:val="both"/>
        <w:rPr>
          <w:rFonts w:ascii="Times New Roman" w:hAnsi="Times New Roman" w:cs="Times New Roman"/>
          <w:sz w:val="24"/>
          <w:szCs w:val="24"/>
        </w:rPr>
      </w:pPr>
      <w:r w:rsidRPr="003909D1">
        <w:rPr>
          <w:rFonts w:ascii="Times New Roman" w:hAnsi="Times New Roman" w:cs="Times New Roman"/>
          <w:sz w:val="24"/>
          <w:szCs w:val="24"/>
        </w:rPr>
        <w:t>Bazinis paslaugų šeimai paketas – tai šeimai teikiamų švietimo, sveikatos, socialinių, teisinių, judumo, sociokultūrinių paslaugų, užtikrinančių būtinąją pagalbą, skirtą šeimos gebėjimams savarankiškai spręsti kylančias problemas stiprinti ir galimybėms savo šeimoje kurti saugią, sveiką ir darnią aplinką sudaryti, rinkinys. </w:t>
      </w:r>
    </w:p>
    <w:p w14:paraId="0CA436C3" w14:textId="48262804" w:rsidR="000F4006" w:rsidRDefault="004732F4" w:rsidP="00D622AF">
      <w:pPr>
        <w:spacing w:after="0" w:line="240" w:lineRule="auto"/>
        <w:ind w:firstLine="851"/>
        <w:jc w:val="both"/>
        <w:rPr>
          <w:rFonts w:ascii="Times New Roman" w:hAnsi="Times New Roman" w:cs="Times New Roman"/>
          <w:sz w:val="24"/>
          <w:szCs w:val="24"/>
        </w:rPr>
      </w:pPr>
      <w:r w:rsidRPr="003909D1">
        <w:rPr>
          <w:rFonts w:ascii="Times New Roman" w:hAnsi="Times New Roman" w:cs="Times New Roman"/>
          <w:sz w:val="24"/>
          <w:szCs w:val="24"/>
        </w:rPr>
        <w:t>Bazin</w:t>
      </w:r>
      <w:r w:rsidR="00CA4287" w:rsidRPr="003909D1">
        <w:rPr>
          <w:rFonts w:ascii="Times New Roman" w:hAnsi="Times New Roman" w:cs="Times New Roman"/>
          <w:sz w:val="24"/>
          <w:szCs w:val="24"/>
        </w:rPr>
        <w:t>į</w:t>
      </w:r>
      <w:r w:rsidRPr="003909D1">
        <w:rPr>
          <w:rFonts w:ascii="Times New Roman" w:hAnsi="Times New Roman" w:cs="Times New Roman"/>
          <w:sz w:val="24"/>
          <w:szCs w:val="24"/>
        </w:rPr>
        <w:t xml:space="preserve"> paslaugų šeimai paketą sudaro dvylika bazinių paslaugų, apimančių įvairaus amžiaus tarpsniuose esančius asmenis (šeimos narius), </w:t>
      </w:r>
      <w:r w:rsidR="00CA4287" w:rsidRPr="003909D1">
        <w:rPr>
          <w:rFonts w:ascii="Times New Roman" w:hAnsi="Times New Roman" w:cs="Times New Roman"/>
          <w:sz w:val="24"/>
          <w:szCs w:val="24"/>
        </w:rPr>
        <w:t>jų</w:t>
      </w:r>
      <w:r w:rsidRPr="003909D1">
        <w:rPr>
          <w:rFonts w:ascii="Times New Roman" w:hAnsi="Times New Roman" w:cs="Times New Roman"/>
          <w:sz w:val="24"/>
          <w:szCs w:val="24"/>
        </w:rPr>
        <w:t xml:space="preserve"> teikimą savo teritorijoje </w:t>
      </w:r>
      <w:r w:rsidR="00CA4287" w:rsidRPr="003909D1">
        <w:rPr>
          <w:rFonts w:ascii="Times New Roman" w:hAnsi="Times New Roman" w:cs="Times New Roman"/>
          <w:sz w:val="24"/>
          <w:szCs w:val="24"/>
        </w:rPr>
        <w:t>ir</w:t>
      </w:r>
      <w:r w:rsidRPr="003909D1">
        <w:rPr>
          <w:rFonts w:ascii="Times New Roman" w:hAnsi="Times New Roman" w:cs="Times New Roman"/>
          <w:sz w:val="24"/>
          <w:szCs w:val="24"/>
        </w:rPr>
        <w:t xml:space="preserve"> prieinamumą</w:t>
      </w:r>
      <w:r w:rsidR="00E35F3A" w:rsidRPr="003909D1">
        <w:rPr>
          <w:rFonts w:ascii="Times New Roman" w:hAnsi="Times New Roman" w:cs="Times New Roman"/>
          <w:sz w:val="24"/>
          <w:szCs w:val="24"/>
        </w:rPr>
        <w:t>.</w:t>
      </w:r>
    </w:p>
    <w:p w14:paraId="19FFC199" w14:textId="77777777" w:rsidR="00D622AF" w:rsidRPr="003909D1" w:rsidRDefault="00D622AF" w:rsidP="00D622AF">
      <w:pPr>
        <w:spacing w:after="0" w:line="240" w:lineRule="auto"/>
        <w:ind w:firstLine="851"/>
        <w:jc w:val="both"/>
        <w:rPr>
          <w:rFonts w:ascii="Times New Roman" w:hAnsi="Times New Roman" w:cs="Times New Roman"/>
          <w:sz w:val="24"/>
          <w:szCs w:val="24"/>
        </w:rPr>
      </w:pPr>
    </w:p>
    <w:p w14:paraId="07225DC3" w14:textId="1B553142" w:rsidR="00055645" w:rsidRPr="003909D1" w:rsidRDefault="00E35F3A" w:rsidP="00A57243">
      <w:pPr>
        <w:spacing w:after="0" w:line="240" w:lineRule="auto"/>
        <w:jc w:val="center"/>
        <w:rPr>
          <w:rFonts w:ascii="Times New Roman" w:eastAsia="Calibri" w:hAnsi="Times New Roman" w:cs="Times New Roman"/>
          <w:b/>
          <w:bCs/>
          <w:sz w:val="24"/>
          <w:szCs w:val="24"/>
        </w:rPr>
      </w:pPr>
      <w:r w:rsidRPr="003909D1">
        <w:rPr>
          <w:rFonts w:ascii="Times New Roman" w:hAnsi="Times New Roman" w:cs="Times New Roman"/>
          <w:b/>
          <w:sz w:val="24"/>
          <w:szCs w:val="24"/>
        </w:rPr>
        <w:t>BAZINIAME PASLAUGŲ ŠEIMAI PAKETE NUSTATYTŲ PASLAUGŲ</w:t>
      </w:r>
      <w:r w:rsidR="00873F65" w:rsidRPr="003909D1">
        <w:rPr>
          <w:rFonts w:ascii="Times New Roman" w:hAnsi="Times New Roman" w:cs="Times New Roman"/>
          <w:b/>
          <w:sz w:val="24"/>
          <w:szCs w:val="24"/>
        </w:rPr>
        <w:t xml:space="preserve"> </w:t>
      </w:r>
      <w:r w:rsidRPr="003909D1">
        <w:rPr>
          <w:rFonts w:ascii="Times New Roman" w:hAnsi="Times New Roman" w:cs="Times New Roman"/>
          <w:b/>
          <w:sz w:val="24"/>
          <w:szCs w:val="24"/>
        </w:rPr>
        <w:t xml:space="preserve">PRIEINAMUMAS 2024 M. </w:t>
      </w:r>
      <w:r w:rsidRPr="003909D1">
        <w:rPr>
          <w:rFonts w:ascii="Times New Roman" w:eastAsia="Calibri" w:hAnsi="Times New Roman" w:cs="Times New Roman"/>
          <w:b/>
          <w:bCs/>
          <w:sz w:val="24"/>
          <w:szCs w:val="24"/>
        </w:rPr>
        <w:t>PANEVĖŽIO MIESTO SAVIVALDYBĖJE</w:t>
      </w:r>
    </w:p>
    <w:p w14:paraId="2538A7C4" w14:textId="77777777" w:rsidR="00C079B8" w:rsidRPr="003909D1" w:rsidRDefault="00C079B8" w:rsidP="00A57243">
      <w:pPr>
        <w:spacing w:after="0" w:line="240" w:lineRule="auto"/>
        <w:jc w:val="center"/>
        <w:rPr>
          <w:rFonts w:ascii="Times New Roman" w:hAnsi="Times New Roman" w:cs="Times New Roman"/>
          <w:sz w:val="24"/>
          <w:szCs w:val="24"/>
        </w:rPr>
      </w:pPr>
    </w:p>
    <w:p w14:paraId="5A48F17A" w14:textId="3936435E" w:rsidR="00D975E4" w:rsidRPr="00990223" w:rsidRDefault="00D975E4" w:rsidP="00D975E4">
      <w:pPr>
        <w:spacing w:after="0" w:line="240" w:lineRule="auto"/>
        <w:ind w:firstLine="720"/>
        <w:jc w:val="both"/>
        <w:rPr>
          <w:rFonts w:ascii="Times New Roman" w:hAnsi="Times New Roman" w:cs="Times New Roman"/>
          <w:b/>
          <w:smallCaps/>
          <w:sz w:val="24"/>
          <w:szCs w:val="24"/>
        </w:rPr>
      </w:pPr>
      <w:r w:rsidRPr="00023F6D">
        <w:rPr>
          <w:rFonts w:ascii="Times New Roman" w:hAnsi="Times New Roman" w:cs="Times New Roman"/>
          <w:sz w:val="24"/>
          <w:szCs w:val="24"/>
        </w:rPr>
        <w:t>Rekomendacijose</w:t>
      </w:r>
      <w:r w:rsidR="00C079B8" w:rsidRPr="00023F6D">
        <w:rPr>
          <w:rFonts w:ascii="Times New Roman" w:hAnsi="Times New Roman" w:cs="Times New Roman"/>
          <w:sz w:val="24"/>
          <w:szCs w:val="24"/>
        </w:rPr>
        <w:t xml:space="preserve"> yra nustatytos </w:t>
      </w:r>
      <w:r w:rsidR="00C079B8" w:rsidRPr="00023F6D">
        <w:rPr>
          <w:rFonts w:ascii="Times New Roman" w:hAnsi="Times New Roman" w:cs="Times New Roman"/>
          <w:color w:val="000000"/>
          <w:sz w:val="24"/>
          <w:szCs w:val="24"/>
        </w:rPr>
        <w:t xml:space="preserve">socialinių paslaugų planavimo savivaldybėje, socialinių paslaugų rūšių pagal gyventojų poreikius, jų teikimo masto prognozavimo ir finansavimo planavimo savivaldybės strateginio planavimo dokumentuose gairės ir principai. Rekomendacijose nurodoma, kad </w:t>
      </w:r>
      <w:r w:rsidR="00C079B8" w:rsidRPr="00023F6D">
        <w:rPr>
          <w:rFonts w:ascii="Times New Roman" w:hAnsi="Times New Roman" w:cs="Times New Roman"/>
          <w:sz w:val="24"/>
          <w:szCs w:val="24"/>
        </w:rPr>
        <w:t>socialinių paslaugų teikimo savivaldybės teritorijos gyventojams mastas prognozuojamas vadovaujantis ir Baziniame paslaugų šeimai pakete, tvirtinamame Lietuvos Respublikos Vyriausybės, pateiktais socialinių paslaugų teikimo aprašymais.</w:t>
      </w:r>
      <w:r w:rsidR="00C079B8" w:rsidRPr="00023F6D">
        <w:rPr>
          <w:rFonts w:ascii="Times New Roman" w:hAnsi="Times New Roman" w:cs="Times New Roman"/>
          <w:color w:val="000000"/>
          <w:sz w:val="24"/>
          <w:szCs w:val="24"/>
        </w:rPr>
        <w:t xml:space="preserve"> </w:t>
      </w:r>
      <w:r w:rsidRPr="00023F6D">
        <w:rPr>
          <w:rFonts w:ascii="Times New Roman" w:hAnsi="Times New Roman" w:cs="Times New Roman"/>
          <w:color w:val="000000"/>
          <w:sz w:val="24"/>
          <w:szCs w:val="24"/>
        </w:rPr>
        <w:t xml:space="preserve">Lietuvos Respublikos </w:t>
      </w:r>
      <w:r w:rsidRPr="00023F6D">
        <w:rPr>
          <w:rFonts w:ascii="Times New Roman" w:hAnsi="Times New Roman"/>
          <w:color w:val="000000"/>
          <w:sz w:val="24"/>
          <w:szCs w:val="24"/>
        </w:rPr>
        <w:t>socialinės apsaugos ir darbo ministro 2023 m. gegužės 2</w:t>
      </w:r>
      <w:r w:rsidR="009C4C53" w:rsidRPr="00023F6D">
        <w:rPr>
          <w:rFonts w:ascii="Times New Roman" w:hAnsi="Times New Roman"/>
          <w:color w:val="000000"/>
          <w:sz w:val="24"/>
          <w:szCs w:val="24"/>
        </w:rPr>
        <w:t> </w:t>
      </w:r>
      <w:r w:rsidRPr="00023F6D">
        <w:rPr>
          <w:rFonts w:ascii="Times New Roman" w:hAnsi="Times New Roman"/>
          <w:color w:val="000000"/>
          <w:sz w:val="24"/>
          <w:szCs w:val="24"/>
        </w:rPr>
        <w:t>d.</w:t>
      </w:r>
      <w:r w:rsidRPr="000E569A">
        <w:rPr>
          <w:rFonts w:ascii="Times New Roman" w:hAnsi="Times New Roman"/>
          <w:i/>
          <w:iCs/>
          <w:color w:val="000000"/>
          <w:sz w:val="24"/>
          <w:szCs w:val="24"/>
        </w:rPr>
        <w:t xml:space="preserve"> </w:t>
      </w:r>
      <w:r w:rsidRPr="00990223">
        <w:rPr>
          <w:rFonts w:ascii="Times New Roman" w:hAnsi="Times New Roman" w:cs="Times New Roman"/>
          <w:color w:val="000000"/>
          <w:sz w:val="24"/>
          <w:szCs w:val="24"/>
        </w:rPr>
        <w:t xml:space="preserve">įsakymu Nr. A1-282 nustatyti </w:t>
      </w:r>
      <w:r w:rsidR="00C079B8" w:rsidRPr="00990223">
        <w:rPr>
          <w:rFonts w:ascii="Times New Roman" w:hAnsi="Times New Roman" w:cs="Times New Roman"/>
          <w:sz w:val="24"/>
          <w:szCs w:val="24"/>
        </w:rPr>
        <w:t xml:space="preserve">Baziniame paslaugų šeimai pakete </w:t>
      </w:r>
      <w:r w:rsidRPr="00990223">
        <w:rPr>
          <w:rFonts w:ascii="Times New Roman" w:hAnsi="Times New Roman" w:cs="Times New Roman"/>
          <w:sz w:val="24"/>
          <w:szCs w:val="24"/>
        </w:rPr>
        <w:t xml:space="preserve">nurodytų paslaugų prieinamumo </w:t>
      </w:r>
      <w:r w:rsidRPr="00990223">
        <w:rPr>
          <w:rFonts w:ascii="Times New Roman" w:hAnsi="Times New Roman" w:cs="Times New Roman"/>
          <w:sz w:val="24"/>
          <w:szCs w:val="24"/>
        </w:rPr>
        <w:lastRenderedPageBreak/>
        <w:t xml:space="preserve">vertinimo rodikliai. Šie rodikliai yra </w:t>
      </w:r>
      <w:r w:rsidR="009C4C53" w:rsidRPr="00990223">
        <w:rPr>
          <w:rFonts w:ascii="Times New Roman" w:hAnsi="Times New Roman" w:cs="Times New Roman"/>
          <w:sz w:val="24"/>
          <w:szCs w:val="24"/>
        </w:rPr>
        <w:t>ap</w:t>
      </w:r>
      <w:r w:rsidRPr="00990223">
        <w:rPr>
          <w:rFonts w:ascii="Times New Roman" w:hAnsi="Times New Roman" w:cs="Times New Roman"/>
          <w:sz w:val="24"/>
          <w:szCs w:val="24"/>
        </w:rPr>
        <w:t xml:space="preserve">skaičiuoti remiantis 2024 m. duomenimis ir pateikiami </w:t>
      </w:r>
      <w:r w:rsidR="00AC2662" w:rsidRPr="00990223">
        <w:rPr>
          <w:rFonts w:ascii="Times New Roman" w:hAnsi="Times New Roman" w:cs="Times New Roman"/>
          <w:sz w:val="24"/>
          <w:szCs w:val="24"/>
        </w:rPr>
        <w:t>4</w:t>
      </w:r>
      <w:r w:rsidRPr="00990223">
        <w:rPr>
          <w:rFonts w:ascii="Times New Roman" w:hAnsi="Times New Roman" w:cs="Times New Roman"/>
          <w:sz w:val="24"/>
          <w:szCs w:val="24"/>
        </w:rPr>
        <w:t xml:space="preserve"> lentelėje.</w:t>
      </w:r>
    </w:p>
    <w:p w14:paraId="59B401A4" w14:textId="6CCBFAF7" w:rsidR="003909D1" w:rsidRPr="000E569A" w:rsidRDefault="009C4C53" w:rsidP="003909D1">
      <w:pPr>
        <w:pStyle w:val="Antrat"/>
        <w:keepNext/>
        <w:jc w:val="right"/>
        <w:rPr>
          <w:rFonts w:ascii="Times New Roman" w:hAnsi="Times New Roman" w:cs="Times New Roman"/>
          <w:i w:val="0"/>
          <w:iCs w:val="0"/>
        </w:rPr>
      </w:pPr>
      <w:r w:rsidRPr="000E569A">
        <w:rPr>
          <w:rFonts w:ascii="Times New Roman" w:hAnsi="Times New Roman" w:cs="Times New Roman"/>
          <w:i w:val="0"/>
          <w:iCs w:val="0"/>
        </w:rPr>
        <w:t xml:space="preserve">4 </w:t>
      </w:r>
      <w:r w:rsidR="003909D1" w:rsidRPr="000E569A">
        <w:rPr>
          <w:rFonts w:ascii="Times New Roman" w:hAnsi="Times New Roman" w:cs="Times New Roman"/>
          <w:i w:val="0"/>
          <w:iCs w:val="0"/>
        </w:rPr>
        <w:t>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0"/>
        <w:gridCol w:w="1645"/>
        <w:gridCol w:w="2695"/>
        <w:gridCol w:w="1701"/>
        <w:gridCol w:w="1276"/>
        <w:gridCol w:w="1267"/>
      </w:tblGrid>
      <w:tr w:rsidR="000E569A" w:rsidRPr="003909D1" w14:paraId="33BDA5C4" w14:textId="77777777" w:rsidTr="00500622">
        <w:trPr>
          <w:trHeight w:val="666"/>
        </w:trPr>
        <w:tc>
          <w:tcPr>
            <w:tcW w:w="407" w:type="pct"/>
            <w:vMerge w:val="restart"/>
            <w:vAlign w:val="center"/>
          </w:tcPr>
          <w:p w14:paraId="60BF8340" w14:textId="77777777" w:rsidR="000E569A" w:rsidRPr="003909D1" w:rsidRDefault="000E569A" w:rsidP="008E1636">
            <w:pPr>
              <w:jc w:val="center"/>
              <w:rPr>
                <w:rFonts w:ascii="Times New Roman" w:eastAsia="Calibri" w:hAnsi="Times New Roman" w:cs="Times New Roman"/>
                <w:b/>
                <w:sz w:val="24"/>
                <w:szCs w:val="24"/>
              </w:rPr>
            </w:pPr>
            <w:bookmarkStart w:id="3" w:name="_Hlk123818533"/>
            <w:r w:rsidRPr="003909D1">
              <w:rPr>
                <w:rFonts w:ascii="Times New Roman" w:eastAsia="Calibri" w:hAnsi="Times New Roman" w:cs="Times New Roman"/>
                <w:b/>
                <w:sz w:val="24"/>
                <w:szCs w:val="24"/>
              </w:rPr>
              <w:t>Eil. Nr.</w:t>
            </w:r>
          </w:p>
        </w:tc>
        <w:tc>
          <w:tcPr>
            <w:tcW w:w="880" w:type="pct"/>
            <w:vMerge w:val="restart"/>
            <w:vAlign w:val="center"/>
          </w:tcPr>
          <w:p w14:paraId="2E1B05C5" w14:textId="77777777" w:rsidR="000E569A" w:rsidRPr="003909D1" w:rsidRDefault="000E569A" w:rsidP="008E1636">
            <w:pPr>
              <w:jc w:val="center"/>
              <w:rPr>
                <w:rFonts w:ascii="Times New Roman" w:eastAsia="Calibri" w:hAnsi="Times New Roman" w:cs="Times New Roman"/>
                <w:b/>
                <w:sz w:val="24"/>
                <w:szCs w:val="24"/>
              </w:rPr>
            </w:pPr>
            <w:r w:rsidRPr="003909D1">
              <w:rPr>
                <w:rFonts w:ascii="Times New Roman" w:eastAsia="Calibri" w:hAnsi="Times New Roman" w:cs="Times New Roman"/>
                <w:b/>
                <w:sz w:val="24"/>
                <w:szCs w:val="24"/>
              </w:rPr>
              <w:t>Paslaugos pavadinimas</w:t>
            </w:r>
          </w:p>
        </w:tc>
        <w:tc>
          <w:tcPr>
            <w:tcW w:w="1442" w:type="pct"/>
            <w:vMerge w:val="restart"/>
            <w:vAlign w:val="center"/>
          </w:tcPr>
          <w:p w14:paraId="5DB91009" w14:textId="77777777" w:rsidR="000E569A" w:rsidRPr="003909D1" w:rsidRDefault="000E569A" w:rsidP="008E1636">
            <w:pPr>
              <w:jc w:val="center"/>
              <w:rPr>
                <w:rFonts w:ascii="Times New Roman" w:eastAsia="Calibri" w:hAnsi="Times New Roman" w:cs="Times New Roman"/>
                <w:b/>
                <w:sz w:val="24"/>
                <w:szCs w:val="24"/>
              </w:rPr>
            </w:pPr>
            <w:r w:rsidRPr="003909D1">
              <w:rPr>
                <w:rFonts w:ascii="Times New Roman" w:eastAsia="Calibri" w:hAnsi="Times New Roman" w:cs="Times New Roman"/>
                <w:b/>
                <w:sz w:val="24"/>
                <w:szCs w:val="24"/>
              </w:rPr>
              <w:t>Rodiklio pavadinimas</w:t>
            </w:r>
          </w:p>
        </w:tc>
        <w:tc>
          <w:tcPr>
            <w:tcW w:w="910" w:type="pct"/>
            <w:gridSpan w:val="3"/>
            <w:vAlign w:val="center"/>
          </w:tcPr>
          <w:p w14:paraId="1FA90F53" w14:textId="77777777" w:rsidR="000E569A" w:rsidRPr="003909D1" w:rsidRDefault="000E569A" w:rsidP="008E1636">
            <w:pPr>
              <w:jc w:val="center"/>
              <w:rPr>
                <w:rFonts w:ascii="Times New Roman" w:eastAsia="Calibri" w:hAnsi="Times New Roman" w:cs="Times New Roman"/>
                <w:b/>
                <w:sz w:val="24"/>
                <w:szCs w:val="24"/>
              </w:rPr>
            </w:pPr>
            <w:r w:rsidRPr="003909D1">
              <w:rPr>
                <w:rFonts w:ascii="Times New Roman" w:eastAsia="Calibri" w:hAnsi="Times New Roman" w:cs="Times New Roman"/>
                <w:b/>
                <w:sz w:val="24"/>
                <w:szCs w:val="24"/>
              </w:rPr>
              <w:t xml:space="preserve">Rodiklių reikšmės </w:t>
            </w:r>
            <w:r w:rsidRPr="003909D1">
              <w:rPr>
                <w:rFonts w:ascii="Times New Roman" w:eastAsia="Calibri" w:hAnsi="Times New Roman" w:cs="Times New Roman"/>
                <w:b/>
                <w:sz w:val="24"/>
                <w:szCs w:val="24"/>
              </w:rPr>
              <w:br/>
              <w:t>2024 m.**</w:t>
            </w:r>
          </w:p>
        </w:tc>
      </w:tr>
      <w:tr w:rsidR="00F4250F" w:rsidRPr="003909D1" w14:paraId="1312BEBD" w14:textId="77777777" w:rsidTr="000E569A">
        <w:trPr>
          <w:trHeight w:val="666"/>
        </w:trPr>
        <w:tc>
          <w:tcPr>
            <w:tcW w:w="407" w:type="pct"/>
            <w:vMerge/>
            <w:vAlign w:val="center"/>
          </w:tcPr>
          <w:p w14:paraId="1547B64F" w14:textId="77777777" w:rsidR="00E153A3" w:rsidRPr="003909D1" w:rsidRDefault="00E153A3" w:rsidP="008E1636">
            <w:pPr>
              <w:jc w:val="center"/>
              <w:rPr>
                <w:rFonts w:ascii="Times New Roman" w:eastAsia="Calibri" w:hAnsi="Times New Roman" w:cs="Times New Roman"/>
                <w:b/>
                <w:sz w:val="24"/>
                <w:szCs w:val="24"/>
              </w:rPr>
            </w:pPr>
          </w:p>
        </w:tc>
        <w:tc>
          <w:tcPr>
            <w:tcW w:w="880" w:type="pct"/>
            <w:vMerge/>
            <w:vAlign w:val="center"/>
          </w:tcPr>
          <w:p w14:paraId="7B29C17F" w14:textId="77777777" w:rsidR="00E153A3" w:rsidRPr="003909D1" w:rsidRDefault="00E153A3" w:rsidP="008E1636">
            <w:pPr>
              <w:jc w:val="center"/>
              <w:rPr>
                <w:rFonts w:ascii="Times New Roman" w:eastAsia="Calibri" w:hAnsi="Times New Roman" w:cs="Times New Roman"/>
                <w:b/>
                <w:sz w:val="24"/>
                <w:szCs w:val="24"/>
              </w:rPr>
            </w:pPr>
          </w:p>
        </w:tc>
        <w:tc>
          <w:tcPr>
            <w:tcW w:w="1442" w:type="pct"/>
            <w:vMerge/>
            <w:vAlign w:val="center"/>
          </w:tcPr>
          <w:p w14:paraId="0BF12C50" w14:textId="77777777" w:rsidR="00E153A3" w:rsidRPr="003909D1" w:rsidRDefault="00E153A3" w:rsidP="008E1636">
            <w:pPr>
              <w:jc w:val="center"/>
              <w:rPr>
                <w:rFonts w:ascii="Times New Roman" w:eastAsia="Calibri" w:hAnsi="Times New Roman" w:cs="Times New Roman"/>
                <w:b/>
                <w:sz w:val="24"/>
                <w:szCs w:val="24"/>
              </w:rPr>
            </w:pPr>
          </w:p>
        </w:tc>
        <w:tc>
          <w:tcPr>
            <w:tcW w:w="910" w:type="pct"/>
            <w:vAlign w:val="center"/>
          </w:tcPr>
          <w:p w14:paraId="3E3DA040" w14:textId="77777777" w:rsidR="00E153A3" w:rsidRPr="003909D1" w:rsidRDefault="00E153A3" w:rsidP="008E1636">
            <w:pPr>
              <w:jc w:val="center"/>
              <w:rPr>
                <w:rFonts w:ascii="Times New Roman" w:eastAsia="Calibri" w:hAnsi="Times New Roman" w:cs="Times New Roman"/>
                <w:b/>
                <w:sz w:val="24"/>
                <w:szCs w:val="24"/>
              </w:rPr>
            </w:pPr>
            <w:r w:rsidRPr="003909D1">
              <w:rPr>
                <w:rFonts w:ascii="Times New Roman" w:eastAsia="Calibri" w:hAnsi="Times New Roman" w:cs="Times New Roman"/>
                <w:b/>
                <w:sz w:val="24"/>
                <w:szCs w:val="24"/>
              </w:rPr>
              <w:t xml:space="preserve">Panevėžio miesto </w:t>
            </w:r>
          </w:p>
        </w:tc>
        <w:tc>
          <w:tcPr>
            <w:tcW w:w="683" w:type="pct"/>
            <w:tcBorders>
              <w:top w:val="single" w:sz="4" w:space="0" w:color="auto"/>
              <w:left w:val="single" w:sz="4" w:space="0" w:color="auto"/>
              <w:bottom w:val="single" w:sz="4" w:space="0" w:color="auto"/>
              <w:right w:val="single" w:sz="4" w:space="0" w:color="auto"/>
            </w:tcBorders>
            <w:vAlign w:val="center"/>
          </w:tcPr>
          <w:p w14:paraId="5D399103" w14:textId="77777777" w:rsidR="00E153A3" w:rsidRPr="003909D1" w:rsidRDefault="00E153A3" w:rsidP="008E1636">
            <w:pPr>
              <w:jc w:val="center"/>
              <w:rPr>
                <w:rFonts w:ascii="Times New Roman" w:eastAsia="Calibri" w:hAnsi="Times New Roman" w:cs="Times New Roman"/>
                <w:b/>
                <w:sz w:val="24"/>
                <w:szCs w:val="24"/>
              </w:rPr>
            </w:pPr>
            <w:r w:rsidRPr="003909D1">
              <w:rPr>
                <w:rFonts w:ascii="Times New Roman" w:eastAsia="Calibri" w:hAnsi="Times New Roman" w:cs="Times New Roman"/>
                <w:b/>
                <w:sz w:val="24"/>
                <w:szCs w:val="24"/>
              </w:rPr>
              <w:t>Pradinė reikšmė</w:t>
            </w:r>
          </w:p>
          <w:p w14:paraId="047D1129" w14:textId="77777777" w:rsidR="00E153A3" w:rsidRPr="003909D1" w:rsidRDefault="00E153A3" w:rsidP="008E1636">
            <w:pPr>
              <w:jc w:val="center"/>
              <w:rPr>
                <w:rFonts w:ascii="Times New Roman" w:eastAsia="Calibri" w:hAnsi="Times New Roman" w:cs="Times New Roman"/>
                <w:b/>
                <w:sz w:val="24"/>
                <w:szCs w:val="24"/>
              </w:rPr>
            </w:pPr>
            <w:r w:rsidRPr="003909D1">
              <w:rPr>
                <w:rFonts w:ascii="Times New Roman" w:eastAsia="Calibri" w:hAnsi="Times New Roman" w:cs="Times New Roman"/>
                <w:b/>
                <w:sz w:val="24"/>
                <w:szCs w:val="24"/>
              </w:rPr>
              <w:t>(2022 m.)</w:t>
            </w:r>
          </w:p>
        </w:tc>
        <w:tc>
          <w:tcPr>
            <w:tcW w:w="679" w:type="pct"/>
            <w:tcBorders>
              <w:top w:val="single" w:sz="4" w:space="0" w:color="auto"/>
              <w:left w:val="single" w:sz="4" w:space="0" w:color="auto"/>
              <w:bottom w:val="single" w:sz="4" w:space="0" w:color="auto"/>
              <w:right w:val="single" w:sz="4" w:space="0" w:color="auto"/>
            </w:tcBorders>
            <w:vAlign w:val="center"/>
          </w:tcPr>
          <w:p w14:paraId="4D08090B" w14:textId="77777777" w:rsidR="00E153A3" w:rsidRPr="003909D1" w:rsidRDefault="00E153A3" w:rsidP="008E1636">
            <w:pPr>
              <w:jc w:val="center"/>
              <w:rPr>
                <w:rFonts w:ascii="Times New Roman" w:eastAsia="Calibri" w:hAnsi="Times New Roman" w:cs="Times New Roman"/>
                <w:b/>
                <w:sz w:val="24"/>
                <w:szCs w:val="24"/>
              </w:rPr>
            </w:pPr>
            <w:r w:rsidRPr="003909D1">
              <w:rPr>
                <w:rFonts w:ascii="Times New Roman" w:eastAsia="Calibri" w:hAnsi="Times New Roman" w:cs="Times New Roman"/>
                <w:b/>
                <w:sz w:val="24"/>
                <w:szCs w:val="24"/>
              </w:rPr>
              <w:t>2025 m.</w:t>
            </w:r>
          </w:p>
        </w:tc>
      </w:tr>
      <w:tr w:rsidR="009C4C53" w:rsidRPr="003909D1" w14:paraId="162A87A1" w14:textId="77777777" w:rsidTr="000E569A">
        <w:trPr>
          <w:trHeight w:val="3030"/>
        </w:trPr>
        <w:tc>
          <w:tcPr>
            <w:tcW w:w="407" w:type="pct"/>
            <w:vMerge w:val="restart"/>
          </w:tcPr>
          <w:p w14:paraId="1E6FE865" w14:textId="77777777" w:rsidR="00E153A3" w:rsidRPr="003909D1" w:rsidRDefault="00E153A3" w:rsidP="008E1636">
            <w:pPr>
              <w:jc w:val="center"/>
              <w:rPr>
                <w:rFonts w:ascii="Times New Roman" w:eastAsia="Calibri" w:hAnsi="Times New Roman" w:cs="Times New Roman"/>
                <w:b/>
                <w:sz w:val="24"/>
                <w:szCs w:val="24"/>
              </w:rPr>
            </w:pPr>
            <w:r w:rsidRPr="003909D1">
              <w:rPr>
                <w:rFonts w:ascii="Times New Roman" w:eastAsia="Calibri" w:hAnsi="Times New Roman" w:cs="Times New Roman"/>
                <w:sz w:val="24"/>
                <w:szCs w:val="24"/>
              </w:rPr>
              <w:t>1.</w:t>
            </w:r>
          </w:p>
        </w:tc>
        <w:tc>
          <w:tcPr>
            <w:tcW w:w="880" w:type="pct"/>
            <w:vMerge w:val="restart"/>
          </w:tcPr>
          <w:p w14:paraId="46332356" w14:textId="77777777" w:rsidR="00E153A3" w:rsidRPr="003909D1" w:rsidRDefault="00E153A3" w:rsidP="008E1636">
            <w:pPr>
              <w:rPr>
                <w:rFonts w:ascii="Times New Roman" w:eastAsia="Calibri" w:hAnsi="Times New Roman" w:cs="Times New Roman"/>
                <w:b/>
                <w:sz w:val="24"/>
                <w:szCs w:val="24"/>
              </w:rPr>
            </w:pPr>
            <w:r w:rsidRPr="003909D1">
              <w:rPr>
                <w:rFonts w:ascii="Times New Roman" w:eastAsia="Calibri" w:hAnsi="Times New Roman" w:cs="Times New Roman"/>
                <w:sz w:val="24"/>
                <w:szCs w:val="24"/>
              </w:rPr>
              <w:t>Atvirasis darbas su jaunimu</w:t>
            </w:r>
          </w:p>
        </w:tc>
        <w:tc>
          <w:tcPr>
            <w:tcW w:w="1442" w:type="pct"/>
          </w:tcPr>
          <w:p w14:paraId="32DF805F" w14:textId="77777777" w:rsidR="00E153A3" w:rsidRPr="003909D1" w:rsidRDefault="00E153A3" w:rsidP="008E1636">
            <w:pPr>
              <w:rPr>
                <w:rFonts w:ascii="Times New Roman" w:eastAsia="Calibri" w:hAnsi="Times New Roman" w:cs="Times New Roman"/>
                <w:bCs/>
                <w:sz w:val="24"/>
                <w:szCs w:val="24"/>
              </w:rPr>
            </w:pPr>
            <w:r w:rsidRPr="003909D1">
              <w:rPr>
                <w:rFonts w:ascii="Times New Roman" w:eastAsia="Calibri" w:hAnsi="Times New Roman" w:cs="Times New Roman"/>
                <w:bCs/>
                <w:sz w:val="24"/>
                <w:szCs w:val="24"/>
              </w:rPr>
              <w:t>Atvirųjų jaunimo centrų ir atvirųjų jaunimo erdvių skaičius, tenkantis 1 000 jaunų žmonių</w:t>
            </w:r>
          </w:p>
        </w:tc>
        <w:tc>
          <w:tcPr>
            <w:tcW w:w="910" w:type="pct"/>
            <w:vAlign w:val="center"/>
          </w:tcPr>
          <w:p w14:paraId="434C8617" w14:textId="77777777" w:rsidR="00E153A3" w:rsidRPr="003909D1" w:rsidRDefault="00E153A3" w:rsidP="008E1636">
            <w:pPr>
              <w:jc w:val="center"/>
              <w:rPr>
                <w:rFonts w:ascii="Times New Roman" w:eastAsia="Calibri" w:hAnsi="Times New Roman" w:cs="Times New Roman"/>
                <w:bCs/>
                <w:sz w:val="24"/>
                <w:szCs w:val="24"/>
              </w:rPr>
            </w:pPr>
            <w:r w:rsidRPr="003909D1">
              <w:rPr>
                <w:rFonts w:ascii="Times New Roman" w:eastAsia="Calibri" w:hAnsi="Times New Roman" w:cs="Times New Roman"/>
                <w:bCs/>
                <w:sz w:val="24"/>
                <w:szCs w:val="24"/>
                <w:lang w:val="en-US"/>
              </w:rPr>
              <w:t>0,3</w:t>
            </w:r>
          </w:p>
        </w:tc>
        <w:tc>
          <w:tcPr>
            <w:tcW w:w="683" w:type="pct"/>
            <w:vAlign w:val="center"/>
          </w:tcPr>
          <w:p w14:paraId="69C1086E" w14:textId="61A32EE5" w:rsidR="00E153A3" w:rsidRPr="003909D1" w:rsidRDefault="00E153A3" w:rsidP="000E569A">
            <w:pPr>
              <w:jc w:val="center"/>
              <w:rPr>
                <w:rFonts w:ascii="Times New Roman" w:eastAsia="Calibri" w:hAnsi="Times New Roman" w:cs="Times New Roman"/>
                <w:bCs/>
                <w:sz w:val="24"/>
                <w:szCs w:val="24"/>
              </w:rPr>
            </w:pPr>
            <w:r w:rsidRPr="003909D1">
              <w:rPr>
                <w:rFonts w:ascii="Times New Roman" w:eastAsia="Calibri" w:hAnsi="Times New Roman" w:cs="Times New Roman"/>
                <w:bCs/>
                <w:sz w:val="24"/>
                <w:szCs w:val="24"/>
              </w:rPr>
              <w:t>0,2</w:t>
            </w:r>
          </w:p>
        </w:tc>
        <w:tc>
          <w:tcPr>
            <w:tcW w:w="679" w:type="pct"/>
            <w:vAlign w:val="center"/>
          </w:tcPr>
          <w:p w14:paraId="2D6D4944" w14:textId="77777777" w:rsidR="00E153A3" w:rsidRPr="003909D1" w:rsidRDefault="00E153A3" w:rsidP="008E1636">
            <w:pPr>
              <w:jc w:val="center"/>
              <w:rPr>
                <w:rFonts w:ascii="Times New Roman" w:eastAsia="Calibri" w:hAnsi="Times New Roman" w:cs="Times New Roman"/>
                <w:bCs/>
                <w:sz w:val="24"/>
                <w:szCs w:val="24"/>
              </w:rPr>
            </w:pPr>
            <w:r w:rsidRPr="003909D1">
              <w:rPr>
                <w:rFonts w:ascii="Times New Roman" w:eastAsia="Calibri" w:hAnsi="Times New Roman" w:cs="Times New Roman"/>
                <w:bCs/>
                <w:sz w:val="24"/>
                <w:szCs w:val="24"/>
              </w:rPr>
              <w:t>0,5</w:t>
            </w:r>
          </w:p>
        </w:tc>
      </w:tr>
      <w:tr w:rsidR="009C4C53" w:rsidRPr="003909D1" w14:paraId="4DFDFCAB" w14:textId="77777777" w:rsidTr="000E569A">
        <w:trPr>
          <w:trHeight w:val="276"/>
        </w:trPr>
        <w:tc>
          <w:tcPr>
            <w:tcW w:w="407" w:type="pct"/>
            <w:vMerge/>
          </w:tcPr>
          <w:p w14:paraId="78A1F584" w14:textId="77777777" w:rsidR="00E153A3" w:rsidRPr="003909D1" w:rsidRDefault="00E153A3" w:rsidP="008E1636">
            <w:pPr>
              <w:ind w:left="360"/>
              <w:rPr>
                <w:rFonts w:ascii="Times New Roman" w:eastAsia="Calibri" w:hAnsi="Times New Roman" w:cs="Times New Roman"/>
                <w:sz w:val="24"/>
                <w:szCs w:val="24"/>
              </w:rPr>
            </w:pPr>
          </w:p>
        </w:tc>
        <w:tc>
          <w:tcPr>
            <w:tcW w:w="880" w:type="pct"/>
            <w:vMerge/>
          </w:tcPr>
          <w:p w14:paraId="7854B479" w14:textId="77777777" w:rsidR="00E153A3" w:rsidRPr="003909D1" w:rsidRDefault="00E153A3" w:rsidP="008E1636">
            <w:pPr>
              <w:rPr>
                <w:rFonts w:ascii="Times New Roman" w:eastAsia="Calibri" w:hAnsi="Times New Roman" w:cs="Times New Roman"/>
                <w:sz w:val="24"/>
                <w:szCs w:val="24"/>
              </w:rPr>
            </w:pPr>
          </w:p>
        </w:tc>
        <w:tc>
          <w:tcPr>
            <w:tcW w:w="1442" w:type="pct"/>
          </w:tcPr>
          <w:p w14:paraId="649C78F8" w14:textId="74704A7B" w:rsidR="00E153A3" w:rsidRPr="003909D1" w:rsidRDefault="00E153A3" w:rsidP="008E1636">
            <w:pPr>
              <w:rPr>
                <w:rFonts w:ascii="Times New Roman" w:eastAsia="Calibri" w:hAnsi="Times New Roman" w:cs="Times New Roman"/>
                <w:bCs/>
                <w:sz w:val="24"/>
                <w:szCs w:val="24"/>
              </w:rPr>
            </w:pPr>
            <w:r w:rsidRPr="003909D1">
              <w:rPr>
                <w:rFonts w:ascii="Times New Roman" w:eastAsia="Calibri" w:hAnsi="Times New Roman" w:cs="Times New Roman"/>
                <w:bCs/>
                <w:sz w:val="24"/>
                <w:szCs w:val="24"/>
              </w:rPr>
              <w:t xml:space="preserve">Jaunimo darbuotojų </w:t>
            </w:r>
            <w:r w:rsidR="00F4250F">
              <w:rPr>
                <w:rFonts w:ascii="Times New Roman" w:eastAsia="Calibri" w:hAnsi="Times New Roman" w:cs="Times New Roman"/>
                <w:bCs/>
                <w:sz w:val="24"/>
                <w:szCs w:val="24"/>
              </w:rPr>
              <w:t>pareigybių</w:t>
            </w:r>
            <w:r w:rsidRPr="003909D1">
              <w:rPr>
                <w:rFonts w:ascii="Times New Roman" w:eastAsia="Calibri" w:hAnsi="Times New Roman" w:cs="Times New Roman"/>
                <w:bCs/>
                <w:sz w:val="24"/>
                <w:szCs w:val="24"/>
              </w:rPr>
              <w:t xml:space="preserve"> skaičius, tenkantis 1 000 jaunų žmonių</w:t>
            </w:r>
          </w:p>
        </w:tc>
        <w:tc>
          <w:tcPr>
            <w:tcW w:w="910" w:type="pct"/>
            <w:vAlign w:val="center"/>
          </w:tcPr>
          <w:p w14:paraId="61D9BB67" w14:textId="77777777" w:rsidR="00E153A3" w:rsidRPr="003909D1" w:rsidRDefault="00E153A3" w:rsidP="008E1636">
            <w:pPr>
              <w:jc w:val="center"/>
              <w:rPr>
                <w:rFonts w:ascii="Times New Roman" w:eastAsia="Calibri" w:hAnsi="Times New Roman" w:cs="Times New Roman"/>
                <w:bCs/>
                <w:sz w:val="24"/>
                <w:szCs w:val="24"/>
              </w:rPr>
            </w:pPr>
            <w:r w:rsidRPr="003909D1">
              <w:rPr>
                <w:rFonts w:ascii="Times New Roman" w:eastAsia="Calibri" w:hAnsi="Times New Roman" w:cs="Times New Roman"/>
                <w:bCs/>
                <w:sz w:val="24"/>
                <w:szCs w:val="24"/>
              </w:rPr>
              <w:t>0,7</w:t>
            </w:r>
          </w:p>
        </w:tc>
        <w:tc>
          <w:tcPr>
            <w:tcW w:w="683" w:type="pct"/>
            <w:vAlign w:val="center"/>
          </w:tcPr>
          <w:p w14:paraId="78F73B2D" w14:textId="77777777" w:rsidR="00E153A3" w:rsidRPr="003909D1" w:rsidRDefault="00E153A3" w:rsidP="000E569A">
            <w:pPr>
              <w:jc w:val="center"/>
              <w:rPr>
                <w:rFonts w:ascii="Times New Roman" w:eastAsia="Calibri" w:hAnsi="Times New Roman" w:cs="Times New Roman"/>
                <w:bCs/>
                <w:sz w:val="24"/>
                <w:szCs w:val="24"/>
              </w:rPr>
            </w:pPr>
            <w:r w:rsidRPr="003909D1">
              <w:rPr>
                <w:rFonts w:ascii="Times New Roman" w:eastAsia="Calibri" w:hAnsi="Times New Roman" w:cs="Times New Roman"/>
                <w:bCs/>
                <w:sz w:val="24"/>
                <w:szCs w:val="24"/>
              </w:rPr>
              <w:t>0,4</w:t>
            </w:r>
          </w:p>
        </w:tc>
        <w:tc>
          <w:tcPr>
            <w:tcW w:w="679" w:type="pct"/>
            <w:vAlign w:val="center"/>
          </w:tcPr>
          <w:p w14:paraId="3FA6289B" w14:textId="77777777" w:rsidR="00E153A3" w:rsidRPr="003909D1" w:rsidRDefault="00E153A3" w:rsidP="008E1636">
            <w:pPr>
              <w:jc w:val="center"/>
              <w:rPr>
                <w:rFonts w:ascii="Times New Roman" w:eastAsia="Calibri" w:hAnsi="Times New Roman" w:cs="Times New Roman"/>
                <w:bCs/>
                <w:sz w:val="24"/>
                <w:szCs w:val="24"/>
              </w:rPr>
            </w:pPr>
            <w:r w:rsidRPr="003909D1">
              <w:rPr>
                <w:rFonts w:ascii="Times New Roman" w:eastAsia="Calibri" w:hAnsi="Times New Roman" w:cs="Times New Roman"/>
                <w:bCs/>
                <w:sz w:val="24"/>
                <w:szCs w:val="24"/>
              </w:rPr>
              <w:t>0,6</w:t>
            </w:r>
          </w:p>
        </w:tc>
      </w:tr>
      <w:tr w:rsidR="009C4C53" w:rsidRPr="003909D1" w14:paraId="0C933C34" w14:textId="77777777" w:rsidTr="000E569A">
        <w:tc>
          <w:tcPr>
            <w:tcW w:w="407" w:type="pct"/>
            <w:vMerge/>
          </w:tcPr>
          <w:p w14:paraId="23D303DD" w14:textId="77777777" w:rsidR="00E153A3" w:rsidRPr="003909D1" w:rsidRDefault="00E153A3" w:rsidP="008E1636">
            <w:pPr>
              <w:ind w:left="360"/>
              <w:rPr>
                <w:rFonts w:ascii="Times New Roman" w:eastAsia="Calibri" w:hAnsi="Times New Roman" w:cs="Times New Roman"/>
                <w:sz w:val="24"/>
                <w:szCs w:val="24"/>
              </w:rPr>
            </w:pPr>
          </w:p>
        </w:tc>
        <w:tc>
          <w:tcPr>
            <w:tcW w:w="880" w:type="pct"/>
            <w:vMerge/>
          </w:tcPr>
          <w:p w14:paraId="714803A8" w14:textId="77777777" w:rsidR="00E153A3" w:rsidRPr="003909D1" w:rsidRDefault="00E153A3" w:rsidP="008E1636">
            <w:pPr>
              <w:rPr>
                <w:rFonts w:ascii="Times New Roman" w:eastAsia="Calibri" w:hAnsi="Times New Roman" w:cs="Times New Roman"/>
                <w:sz w:val="24"/>
                <w:szCs w:val="24"/>
              </w:rPr>
            </w:pPr>
          </w:p>
        </w:tc>
        <w:tc>
          <w:tcPr>
            <w:tcW w:w="1442" w:type="pct"/>
          </w:tcPr>
          <w:p w14:paraId="72C14415" w14:textId="77777777" w:rsidR="00E153A3" w:rsidRPr="003909D1" w:rsidRDefault="00E153A3" w:rsidP="008E1636">
            <w:pPr>
              <w:rPr>
                <w:rFonts w:ascii="Times New Roman" w:eastAsia="Calibri" w:hAnsi="Times New Roman" w:cs="Times New Roman"/>
                <w:sz w:val="24"/>
                <w:szCs w:val="24"/>
              </w:rPr>
            </w:pPr>
            <w:r w:rsidRPr="003909D1">
              <w:rPr>
                <w:rFonts w:ascii="Times New Roman" w:eastAsia="Calibri" w:hAnsi="Times New Roman" w:cs="Times New Roman"/>
                <w:color w:val="201F1E"/>
                <w:sz w:val="24"/>
                <w:szCs w:val="24"/>
              </w:rPr>
              <w:t>Jaunų žmonių, gavusių atvirojo darbo su jaunimu paslaugas, skaičius, palyginti su bendru jaunų žmonių skaičiumi, proc.</w:t>
            </w:r>
          </w:p>
        </w:tc>
        <w:tc>
          <w:tcPr>
            <w:tcW w:w="910" w:type="pct"/>
            <w:vAlign w:val="center"/>
          </w:tcPr>
          <w:p w14:paraId="7B5DC3CD" w14:textId="77777777" w:rsidR="00E153A3" w:rsidRPr="003909D1" w:rsidRDefault="00E153A3" w:rsidP="008E1636">
            <w:pPr>
              <w:jc w:val="center"/>
              <w:rPr>
                <w:rFonts w:ascii="Times New Roman" w:eastAsia="Calibri" w:hAnsi="Times New Roman" w:cs="Times New Roman"/>
                <w:sz w:val="24"/>
                <w:szCs w:val="24"/>
              </w:rPr>
            </w:pPr>
            <w:r w:rsidRPr="003909D1">
              <w:rPr>
                <w:rFonts w:ascii="Times New Roman" w:eastAsia="Calibri" w:hAnsi="Times New Roman" w:cs="Times New Roman"/>
                <w:sz w:val="24"/>
                <w:szCs w:val="24"/>
              </w:rPr>
              <w:t>29,5</w:t>
            </w:r>
          </w:p>
        </w:tc>
        <w:tc>
          <w:tcPr>
            <w:tcW w:w="683" w:type="pct"/>
            <w:vAlign w:val="center"/>
          </w:tcPr>
          <w:p w14:paraId="572D7825" w14:textId="77777777" w:rsidR="00E153A3" w:rsidRPr="003909D1" w:rsidRDefault="00E153A3" w:rsidP="000E569A">
            <w:pPr>
              <w:jc w:val="center"/>
              <w:rPr>
                <w:rFonts w:ascii="Times New Roman" w:eastAsia="Calibri" w:hAnsi="Times New Roman" w:cs="Times New Roman"/>
                <w:sz w:val="24"/>
                <w:szCs w:val="24"/>
              </w:rPr>
            </w:pPr>
            <w:r w:rsidRPr="003909D1">
              <w:rPr>
                <w:rFonts w:ascii="Times New Roman" w:eastAsia="Calibri" w:hAnsi="Times New Roman" w:cs="Times New Roman"/>
                <w:sz w:val="24"/>
                <w:szCs w:val="24"/>
              </w:rPr>
              <w:t>7,8</w:t>
            </w:r>
          </w:p>
        </w:tc>
        <w:tc>
          <w:tcPr>
            <w:tcW w:w="679" w:type="pct"/>
            <w:vAlign w:val="center"/>
          </w:tcPr>
          <w:p w14:paraId="06671A35" w14:textId="77777777" w:rsidR="00E153A3" w:rsidRPr="003909D1" w:rsidRDefault="00E153A3" w:rsidP="008E1636">
            <w:pPr>
              <w:jc w:val="center"/>
              <w:rPr>
                <w:rFonts w:ascii="Times New Roman" w:eastAsia="Calibri" w:hAnsi="Times New Roman" w:cs="Times New Roman"/>
                <w:sz w:val="24"/>
                <w:szCs w:val="24"/>
              </w:rPr>
            </w:pPr>
            <w:r w:rsidRPr="003909D1">
              <w:rPr>
                <w:rFonts w:ascii="Times New Roman" w:eastAsia="Calibri" w:hAnsi="Times New Roman" w:cs="Times New Roman"/>
                <w:sz w:val="24"/>
                <w:szCs w:val="24"/>
              </w:rPr>
              <w:t>8</w:t>
            </w:r>
          </w:p>
        </w:tc>
      </w:tr>
      <w:tr w:rsidR="009C4C53" w:rsidRPr="003909D1" w14:paraId="3578D0BE" w14:textId="77777777" w:rsidTr="000E569A">
        <w:tc>
          <w:tcPr>
            <w:tcW w:w="407" w:type="pct"/>
          </w:tcPr>
          <w:p w14:paraId="07795C47" w14:textId="77777777" w:rsidR="00E153A3" w:rsidRPr="003909D1" w:rsidRDefault="00E153A3" w:rsidP="008E1636">
            <w:pPr>
              <w:jc w:val="center"/>
              <w:rPr>
                <w:rFonts w:ascii="Times New Roman" w:eastAsia="Calibri" w:hAnsi="Times New Roman" w:cs="Times New Roman"/>
                <w:sz w:val="24"/>
                <w:szCs w:val="24"/>
              </w:rPr>
            </w:pPr>
            <w:bookmarkStart w:id="4" w:name="_Hlk129792727"/>
            <w:bookmarkEnd w:id="3"/>
            <w:r w:rsidRPr="003909D1">
              <w:rPr>
                <w:rFonts w:ascii="Times New Roman" w:eastAsia="Calibri" w:hAnsi="Times New Roman" w:cs="Times New Roman"/>
                <w:sz w:val="24"/>
                <w:szCs w:val="24"/>
              </w:rPr>
              <w:t>2.</w:t>
            </w:r>
          </w:p>
        </w:tc>
        <w:tc>
          <w:tcPr>
            <w:tcW w:w="880" w:type="pct"/>
          </w:tcPr>
          <w:p w14:paraId="55D5CAE9" w14:textId="77777777" w:rsidR="00E153A3" w:rsidRPr="003909D1" w:rsidRDefault="00E153A3" w:rsidP="008E1636">
            <w:pPr>
              <w:rPr>
                <w:rFonts w:ascii="Times New Roman" w:eastAsia="Calibri" w:hAnsi="Times New Roman" w:cs="Times New Roman"/>
                <w:sz w:val="24"/>
                <w:szCs w:val="24"/>
              </w:rPr>
            </w:pPr>
            <w:r w:rsidRPr="003909D1">
              <w:rPr>
                <w:rFonts w:ascii="Times New Roman" w:eastAsia="Calibri" w:hAnsi="Times New Roman" w:cs="Times New Roman"/>
                <w:sz w:val="24"/>
                <w:szCs w:val="24"/>
              </w:rPr>
              <w:t>Ikimokyklinis ugdymas</w:t>
            </w:r>
          </w:p>
        </w:tc>
        <w:tc>
          <w:tcPr>
            <w:tcW w:w="1442" w:type="pct"/>
          </w:tcPr>
          <w:p w14:paraId="05D6328D" w14:textId="5FD1E972" w:rsidR="00E153A3" w:rsidRPr="003909D1" w:rsidRDefault="00E153A3" w:rsidP="008E1636">
            <w:pPr>
              <w:rPr>
                <w:rFonts w:ascii="Times New Roman" w:eastAsia="Calibri" w:hAnsi="Times New Roman" w:cs="Times New Roman"/>
                <w:sz w:val="24"/>
                <w:szCs w:val="24"/>
              </w:rPr>
            </w:pPr>
            <w:bookmarkStart w:id="5" w:name="_Hlk131516869"/>
            <w:bookmarkStart w:id="6" w:name="_Hlk131516729"/>
            <w:r w:rsidRPr="003909D1">
              <w:rPr>
                <w:rFonts w:ascii="Times New Roman" w:hAnsi="Times New Roman" w:cs="Times New Roman"/>
                <w:color w:val="242424"/>
                <w:sz w:val="24"/>
                <w:szCs w:val="24"/>
              </w:rPr>
              <w:t xml:space="preserve">Vaikų, nuo 2 metų </w:t>
            </w:r>
            <w:r w:rsidR="00F4250F" w:rsidRPr="003909D1">
              <w:rPr>
                <w:rFonts w:ascii="Times New Roman" w:hAnsi="Times New Roman" w:cs="Times New Roman"/>
                <w:color w:val="242424"/>
                <w:sz w:val="24"/>
                <w:szCs w:val="24"/>
              </w:rPr>
              <w:t>iki</w:t>
            </w:r>
            <w:r w:rsidR="00F4250F">
              <w:rPr>
                <w:rFonts w:ascii="Times New Roman" w:hAnsi="Times New Roman" w:cs="Times New Roman"/>
                <w:color w:val="242424"/>
                <w:sz w:val="24"/>
                <w:szCs w:val="24"/>
              </w:rPr>
              <w:t xml:space="preserve"> </w:t>
            </w:r>
            <w:r w:rsidRPr="003909D1">
              <w:rPr>
                <w:rFonts w:ascii="Times New Roman" w:hAnsi="Times New Roman" w:cs="Times New Roman"/>
                <w:color w:val="242424"/>
                <w:sz w:val="24"/>
                <w:szCs w:val="24"/>
                <w:bdr w:val="none" w:sz="0" w:space="0" w:color="auto" w:frame="1"/>
              </w:rPr>
              <w:t xml:space="preserve">privalomojo </w:t>
            </w:r>
            <w:r w:rsidR="00F4250F" w:rsidRPr="003909D1">
              <w:rPr>
                <w:rFonts w:ascii="Times New Roman" w:hAnsi="Times New Roman" w:cs="Times New Roman"/>
                <w:color w:val="242424"/>
                <w:sz w:val="24"/>
                <w:szCs w:val="24"/>
                <w:bdr w:val="none" w:sz="0" w:space="0" w:color="auto" w:frame="1"/>
              </w:rPr>
              <w:t>ugdymo</w:t>
            </w:r>
            <w:r w:rsidR="00F4250F">
              <w:rPr>
                <w:rFonts w:ascii="Times New Roman" w:hAnsi="Times New Roman" w:cs="Times New Roman"/>
                <w:color w:val="242424"/>
                <w:sz w:val="24"/>
                <w:szCs w:val="24"/>
                <w:bdr w:val="none" w:sz="0" w:space="0" w:color="auto" w:frame="1"/>
              </w:rPr>
              <w:t xml:space="preserve"> </w:t>
            </w:r>
            <w:r w:rsidRPr="003909D1">
              <w:rPr>
                <w:rFonts w:ascii="Times New Roman" w:hAnsi="Times New Roman" w:cs="Times New Roman"/>
                <w:color w:val="242424"/>
                <w:sz w:val="24"/>
                <w:szCs w:val="24"/>
                <w:bdr w:val="none" w:sz="0" w:space="0" w:color="auto" w:frame="1"/>
              </w:rPr>
              <w:t>amžiaus</w:t>
            </w:r>
            <w:r w:rsidR="00F4250F">
              <w:rPr>
                <w:rFonts w:ascii="Times New Roman" w:hAnsi="Times New Roman" w:cs="Times New Roman"/>
                <w:color w:val="242424"/>
                <w:sz w:val="24"/>
                <w:szCs w:val="24"/>
                <w:bdr w:val="none" w:sz="0" w:space="0" w:color="auto" w:frame="1"/>
              </w:rPr>
              <w:t>,</w:t>
            </w:r>
            <w:r w:rsidRPr="003909D1">
              <w:rPr>
                <w:rFonts w:ascii="Times New Roman" w:hAnsi="Times New Roman" w:cs="Times New Roman"/>
                <w:color w:val="242424"/>
                <w:sz w:val="24"/>
                <w:szCs w:val="24"/>
                <w:bdr w:val="none" w:sz="0" w:space="0" w:color="auto" w:frame="1"/>
              </w:rPr>
              <w:t xml:space="preserve"> </w:t>
            </w:r>
            <w:r w:rsidR="00F4250F" w:rsidRPr="003909D1">
              <w:rPr>
                <w:rFonts w:ascii="Times New Roman" w:hAnsi="Times New Roman" w:cs="Times New Roman"/>
                <w:color w:val="242424"/>
                <w:sz w:val="24"/>
                <w:szCs w:val="24"/>
                <w:bdr w:val="none" w:sz="0" w:space="0" w:color="auto" w:frame="1"/>
              </w:rPr>
              <w:t>dalyvaujančių</w:t>
            </w:r>
            <w:r w:rsidR="00F4250F">
              <w:rPr>
                <w:rFonts w:ascii="Times New Roman" w:hAnsi="Times New Roman" w:cs="Times New Roman"/>
                <w:color w:val="242424"/>
                <w:sz w:val="24"/>
                <w:szCs w:val="24"/>
                <w:bdr w:val="none" w:sz="0" w:space="0" w:color="auto" w:frame="1"/>
              </w:rPr>
              <w:t xml:space="preserve"> </w:t>
            </w:r>
            <w:r w:rsidRPr="003909D1">
              <w:rPr>
                <w:rFonts w:ascii="Times New Roman" w:hAnsi="Times New Roman" w:cs="Times New Roman"/>
                <w:color w:val="242424"/>
                <w:sz w:val="24"/>
                <w:szCs w:val="24"/>
                <w:bdr w:val="none" w:sz="0" w:space="0" w:color="auto" w:frame="1"/>
              </w:rPr>
              <w:t>ikimokyklinio ugdymo programose, dalis</w:t>
            </w:r>
            <w:r w:rsidRPr="003909D1">
              <w:rPr>
                <w:rFonts w:ascii="Times New Roman" w:hAnsi="Times New Roman" w:cs="Times New Roman"/>
                <w:color w:val="242424"/>
                <w:sz w:val="24"/>
                <w:szCs w:val="24"/>
              </w:rPr>
              <w:t>, proc.</w:t>
            </w:r>
            <w:bookmarkEnd w:id="5"/>
            <w:bookmarkEnd w:id="6"/>
          </w:p>
        </w:tc>
        <w:tc>
          <w:tcPr>
            <w:tcW w:w="910" w:type="pct"/>
            <w:vAlign w:val="center"/>
          </w:tcPr>
          <w:p w14:paraId="055DFFE7" w14:textId="77777777" w:rsidR="00E153A3" w:rsidRPr="003909D1" w:rsidRDefault="00E153A3" w:rsidP="008E1636">
            <w:pPr>
              <w:jc w:val="center"/>
              <w:rPr>
                <w:rFonts w:ascii="Times New Roman" w:eastAsia="Calibri" w:hAnsi="Times New Roman" w:cs="Times New Roman"/>
                <w:sz w:val="24"/>
                <w:szCs w:val="24"/>
              </w:rPr>
            </w:pPr>
            <w:r w:rsidRPr="003909D1">
              <w:rPr>
                <w:rFonts w:ascii="Times New Roman" w:hAnsi="Times New Roman" w:cs="Times New Roman"/>
                <w:sz w:val="24"/>
                <w:szCs w:val="24"/>
              </w:rPr>
              <w:t>99,13</w:t>
            </w:r>
          </w:p>
        </w:tc>
        <w:tc>
          <w:tcPr>
            <w:tcW w:w="683" w:type="pct"/>
            <w:vAlign w:val="center"/>
          </w:tcPr>
          <w:p w14:paraId="022EE8A2" w14:textId="12F5941B" w:rsidR="00E153A3" w:rsidRPr="003909D1" w:rsidRDefault="00E153A3" w:rsidP="000E569A">
            <w:pPr>
              <w:jc w:val="center"/>
              <w:rPr>
                <w:rFonts w:ascii="Times New Roman" w:eastAsia="Calibri" w:hAnsi="Times New Roman" w:cs="Times New Roman"/>
                <w:sz w:val="24"/>
                <w:szCs w:val="24"/>
              </w:rPr>
            </w:pPr>
            <w:r w:rsidRPr="003909D1">
              <w:rPr>
                <w:rFonts w:ascii="Times New Roman" w:eastAsia="Calibri" w:hAnsi="Times New Roman" w:cs="Times New Roman"/>
                <w:sz w:val="24"/>
                <w:szCs w:val="24"/>
              </w:rPr>
              <w:t>89,9</w:t>
            </w:r>
          </w:p>
        </w:tc>
        <w:tc>
          <w:tcPr>
            <w:tcW w:w="679" w:type="pct"/>
            <w:vAlign w:val="center"/>
          </w:tcPr>
          <w:p w14:paraId="5C9F4CAA" w14:textId="77777777" w:rsidR="00E153A3" w:rsidRPr="003909D1" w:rsidRDefault="00E153A3" w:rsidP="008E1636">
            <w:pPr>
              <w:jc w:val="center"/>
              <w:rPr>
                <w:rFonts w:ascii="Times New Roman" w:eastAsia="Calibri" w:hAnsi="Times New Roman" w:cs="Times New Roman"/>
                <w:sz w:val="24"/>
                <w:szCs w:val="24"/>
              </w:rPr>
            </w:pPr>
            <w:r w:rsidRPr="003909D1">
              <w:rPr>
                <w:rFonts w:ascii="Times New Roman" w:eastAsia="Calibri" w:hAnsi="Times New Roman" w:cs="Times New Roman"/>
                <w:sz w:val="24"/>
                <w:szCs w:val="24"/>
              </w:rPr>
              <w:t>91,3</w:t>
            </w:r>
          </w:p>
        </w:tc>
      </w:tr>
      <w:tr w:rsidR="009C4C53" w:rsidRPr="003909D1" w14:paraId="56D3B175" w14:textId="77777777" w:rsidTr="000E569A">
        <w:tc>
          <w:tcPr>
            <w:tcW w:w="407" w:type="pct"/>
          </w:tcPr>
          <w:p w14:paraId="76ECDB84" w14:textId="77777777" w:rsidR="00E153A3" w:rsidRPr="003909D1" w:rsidRDefault="00E153A3" w:rsidP="008E1636">
            <w:pPr>
              <w:jc w:val="center"/>
              <w:rPr>
                <w:rFonts w:ascii="Times New Roman" w:eastAsia="Calibri" w:hAnsi="Times New Roman" w:cs="Times New Roman"/>
                <w:sz w:val="24"/>
                <w:szCs w:val="24"/>
              </w:rPr>
            </w:pPr>
            <w:bookmarkStart w:id="7" w:name="_Hlk124934113"/>
            <w:bookmarkEnd w:id="4"/>
            <w:r w:rsidRPr="003909D1">
              <w:rPr>
                <w:rFonts w:ascii="Times New Roman" w:eastAsia="Calibri" w:hAnsi="Times New Roman" w:cs="Times New Roman"/>
                <w:sz w:val="24"/>
                <w:szCs w:val="24"/>
              </w:rPr>
              <w:t xml:space="preserve">3. </w:t>
            </w:r>
          </w:p>
        </w:tc>
        <w:tc>
          <w:tcPr>
            <w:tcW w:w="880" w:type="pct"/>
          </w:tcPr>
          <w:p w14:paraId="77AE56A1" w14:textId="77777777" w:rsidR="00E153A3" w:rsidRPr="003909D1" w:rsidRDefault="00E153A3" w:rsidP="008E1636">
            <w:pPr>
              <w:jc w:val="both"/>
              <w:rPr>
                <w:rFonts w:ascii="Times New Roman" w:eastAsia="Calibri" w:hAnsi="Times New Roman" w:cs="Times New Roman"/>
                <w:sz w:val="24"/>
                <w:szCs w:val="24"/>
              </w:rPr>
            </w:pPr>
            <w:r w:rsidRPr="003909D1">
              <w:rPr>
                <w:rFonts w:ascii="Times New Roman" w:eastAsia="Calibri" w:hAnsi="Times New Roman" w:cs="Times New Roman"/>
                <w:color w:val="000000"/>
                <w:sz w:val="24"/>
                <w:szCs w:val="24"/>
              </w:rPr>
              <w:t>Judumo paslauga</w:t>
            </w:r>
          </w:p>
        </w:tc>
        <w:tc>
          <w:tcPr>
            <w:tcW w:w="1442" w:type="pct"/>
          </w:tcPr>
          <w:p w14:paraId="763E4C1B" w14:textId="77777777" w:rsidR="00E153A3" w:rsidRPr="003909D1" w:rsidRDefault="00E153A3" w:rsidP="008E1636">
            <w:pPr>
              <w:shd w:val="clear" w:color="auto" w:fill="FFFFFF"/>
              <w:rPr>
                <w:rFonts w:ascii="Times New Roman" w:eastAsia="Calibri" w:hAnsi="Times New Roman" w:cs="Times New Roman"/>
                <w:sz w:val="24"/>
                <w:szCs w:val="24"/>
              </w:rPr>
            </w:pPr>
            <w:r w:rsidRPr="003909D1">
              <w:rPr>
                <w:rFonts w:ascii="Times New Roman" w:hAnsi="Times New Roman" w:cs="Times New Roman"/>
                <w:color w:val="000000"/>
                <w:sz w:val="24"/>
                <w:szCs w:val="24"/>
              </w:rPr>
              <w:t xml:space="preserve">Asmenų, kuriems suteikta judumo paslauga prašyme nurodytą dieną, dalis, palyginti su bendru asmenų, teikusių prašymą suteikti judumo paslaugą, skaičiumi, kai prašymas pateiktas ne vėliau kaip likus vienai </w:t>
            </w:r>
            <w:r w:rsidRPr="003909D1">
              <w:rPr>
                <w:rFonts w:ascii="Times New Roman" w:hAnsi="Times New Roman" w:cs="Times New Roman"/>
                <w:color w:val="000000"/>
                <w:sz w:val="24"/>
                <w:szCs w:val="24"/>
              </w:rPr>
              <w:lastRenderedPageBreak/>
              <w:t>darbo dienai iki prašyme nurodytos dienos, proc.</w:t>
            </w:r>
          </w:p>
        </w:tc>
        <w:tc>
          <w:tcPr>
            <w:tcW w:w="910" w:type="pct"/>
          </w:tcPr>
          <w:p w14:paraId="4EFA9E1F" w14:textId="47C6488A" w:rsidR="00E153A3" w:rsidRPr="003909D1" w:rsidRDefault="00E153A3" w:rsidP="008E1636">
            <w:pPr>
              <w:rPr>
                <w:rFonts w:ascii="Times New Roman" w:eastAsia="Calibri" w:hAnsi="Times New Roman" w:cs="Times New Roman"/>
                <w:sz w:val="24"/>
                <w:szCs w:val="24"/>
              </w:rPr>
            </w:pPr>
            <w:r w:rsidRPr="003909D1">
              <w:rPr>
                <w:rFonts w:ascii="Times New Roman" w:eastAsia="Calibri" w:hAnsi="Times New Roman" w:cs="Times New Roman"/>
                <w:sz w:val="24"/>
                <w:szCs w:val="24"/>
              </w:rPr>
              <w:lastRenderedPageBreak/>
              <w:t>Paslauga suteikiama kiekvienam besikreipian</w:t>
            </w:r>
            <w:r w:rsidR="00F4250F">
              <w:rPr>
                <w:rFonts w:ascii="Times New Roman" w:eastAsia="Calibri" w:hAnsi="Times New Roman" w:cs="Times New Roman"/>
                <w:sz w:val="24"/>
                <w:szCs w:val="24"/>
              </w:rPr>
              <w:t>-</w:t>
            </w:r>
            <w:r w:rsidRPr="003909D1">
              <w:rPr>
                <w:rFonts w:ascii="Times New Roman" w:eastAsia="Calibri" w:hAnsi="Times New Roman" w:cs="Times New Roman"/>
                <w:sz w:val="24"/>
                <w:szCs w:val="24"/>
              </w:rPr>
              <w:t xml:space="preserve">čiam asmeniui per </w:t>
            </w:r>
            <w:r w:rsidR="00F4250F" w:rsidRPr="003909D1">
              <w:rPr>
                <w:rFonts w:ascii="Times New Roman" w:eastAsia="Calibri" w:hAnsi="Times New Roman" w:cs="Times New Roman"/>
                <w:sz w:val="24"/>
                <w:szCs w:val="24"/>
              </w:rPr>
              <w:t>24</w:t>
            </w:r>
            <w:r w:rsidR="00F4250F">
              <w:rPr>
                <w:rFonts w:eastAsia="Calibri"/>
              </w:rPr>
              <w:t> </w:t>
            </w:r>
            <w:r w:rsidRPr="003909D1">
              <w:rPr>
                <w:rFonts w:ascii="Times New Roman" w:eastAsia="Calibri" w:hAnsi="Times New Roman" w:cs="Times New Roman"/>
                <w:sz w:val="24"/>
                <w:szCs w:val="24"/>
              </w:rPr>
              <w:t>val. darbo dienomis</w:t>
            </w:r>
          </w:p>
        </w:tc>
        <w:tc>
          <w:tcPr>
            <w:tcW w:w="683" w:type="pct"/>
          </w:tcPr>
          <w:p w14:paraId="7F90DDE7" w14:textId="6D2B227C" w:rsidR="00E153A3" w:rsidRPr="003909D1" w:rsidRDefault="00E153A3" w:rsidP="000E569A">
            <w:pPr>
              <w:jc w:val="center"/>
              <w:rPr>
                <w:rFonts w:ascii="Times New Roman" w:eastAsia="Calibri" w:hAnsi="Times New Roman" w:cs="Times New Roman"/>
                <w:sz w:val="24"/>
                <w:szCs w:val="24"/>
              </w:rPr>
            </w:pPr>
            <w:r w:rsidRPr="003909D1">
              <w:rPr>
                <w:rFonts w:ascii="Times New Roman" w:eastAsia="Calibri" w:hAnsi="Times New Roman" w:cs="Times New Roman"/>
                <w:sz w:val="24"/>
                <w:szCs w:val="24"/>
              </w:rPr>
              <w:t>Nėra duomenų</w:t>
            </w:r>
          </w:p>
        </w:tc>
        <w:tc>
          <w:tcPr>
            <w:tcW w:w="679" w:type="pct"/>
          </w:tcPr>
          <w:p w14:paraId="739DF488" w14:textId="77777777" w:rsidR="00E153A3" w:rsidRPr="003909D1" w:rsidRDefault="00E153A3" w:rsidP="008E1636">
            <w:pPr>
              <w:rPr>
                <w:rFonts w:ascii="Times New Roman" w:eastAsia="Calibri" w:hAnsi="Times New Roman" w:cs="Times New Roman"/>
                <w:sz w:val="24"/>
                <w:szCs w:val="24"/>
              </w:rPr>
            </w:pPr>
            <w:r w:rsidRPr="003909D1">
              <w:rPr>
                <w:rFonts w:ascii="Times New Roman" w:eastAsia="Calibri" w:hAnsi="Times New Roman" w:cs="Times New Roman"/>
                <w:sz w:val="24"/>
                <w:szCs w:val="24"/>
              </w:rPr>
              <w:t>50</w:t>
            </w:r>
          </w:p>
        </w:tc>
      </w:tr>
      <w:bookmarkEnd w:id="7"/>
      <w:tr w:rsidR="009C4C53" w:rsidRPr="003909D1" w14:paraId="159E3AD6" w14:textId="77777777" w:rsidTr="000E569A">
        <w:trPr>
          <w:trHeight w:val="841"/>
        </w:trPr>
        <w:tc>
          <w:tcPr>
            <w:tcW w:w="407" w:type="pct"/>
          </w:tcPr>
          <w:p w14:paraId="124BBF28" w14:textId="77777777" w:rsidR="00E153A3" w:rsidRPr="003909D1" w:rsidRDefault="00E153A3" w:rsidP="008E1636">
            <w:pPr>
              <w:jc w:val="center"/>
              <w:rPr>
                <w:rFonts w:ascii="Times New Roman" w:eastAsia="Calibri" w:hAnsi="Times New Roman" w:cs="Times New Roman"/>
                <w:sz w:val="24"/>
                <w:szCs w:val="24"/>
              </w:rPr>
            </w:pPr>
            <w:r w:rsidRPr="003909D1">
              <w:rPr>
                <w:rFonts w:ascii="Times New Roman" w:eastAsia="Calibri" w:hAnsi="Times New Roman" w:cs="Times New Roman"/>
                <w:sz w:val="24"/>
                <w:szCs w:val="24"/>
              </w:rPr>
              <w:t>4.</w:t>
            </w:r>
          </w:p>
        </w:tc>
        <w:tc>
          <w:tcPr>
            <w:tcW w:w="880" w:type="pct"/>
          </w:tcPr>
          <w:p w14:paraId="7EF11959" w14:textId="77777777" w:rsidR="00E153A3" w:rsidRPr="003909D1" w:rsidRDefault="00E153A3" w:rsidP="008E1636">
            <w:pPr>
              <w:jc w:val="both"/>
              <w:rPr>
                <w:rFonts w:ascii="Times New Roman" w:eastAsia="Calibri" w:hAnsi="Times New Roman" w:cs="Times New Roman"/>
                <w:color w:val="000000"/>
                <w:sz w:val="24"/>
                <w:szCs w:val="24"/>
              </w:rPr>
            </w:pPr>
            <w:r w:rsidRPr="003909D1">
              <w:rPr>
                <w:rFonts w:ascii="Times New Roman" w:eastAsia="Calibri" w:hAnsi="Times New Roman" w:cs="Times New Roman"/>
                <w:sz w:val="24"/>
                <w:szCs w:val="24"/>
              </w:rPr>
              <w:t>Kompleksinės paslaugos šeimai</w:t>
            </w:r>
          </w:p>
        </w:tc>
        <w:tc>
          <w:tcPr>
            <w:tcW w:w="1442" w:type="pct"/>
          </w:tcPr>
          <w:p w14:paraId="026677E7" w14:textId="7AD6172F" w:rsidR="00E153A3" w:rsidRPr="003909D1" w:rsidRDefault="00E153A3" w:rsidP="008E1636">
            <w:pPr>
              <w:rPr>
                <w:rFonts w:ascii="Times New Roman" w:eastAsia="Calibri" w:hAnsi="Times New Roman" w:cs="Times New Roman"/>
                <w:sz w:val="24"/>
                <w:szCs w:val="24"/>
              </w:rPr>
            </w:pPr>
            <w:r w:rsidRPr="003909D1">
              <w:rPr>
                <w:rFonts w:ascii="Times New Roman" w:eastAsia="Calibri" w:hAnsi="Times New Roman" w:cs="Times New Roman"/>
                <w:sz w:val="24"/>
                <w:szCs w:val="24"/>
              </w:rPr>
              <w:t xml:space="preserve">Asmenų, gavusių kompleksines paslaugas, skaičius, tenkantis </w:t>
            </w:r>
            <w:r w:rsidR="00F4250F" w:rsidRPr="003909D1">
              <w:rPr>
                <w:rFonts w:ascii="Times New Roman" w:eastAsia="Calibri" w:hAnsi="Times New Roman" w:cs="Times New Roman"/>
                <w:sz w:val="24"/>
                <w:szCs w:val="24"/>
              </w:rPr>
              <w:t>10</w:t>
            </w:r>
            <w:r w:rsidR="00F4250F">
              <w:rPr>
                <w:rFonts w:ascii="Times New Roman" w:eastAsia="Calibri" w:hAnsi="Times New Roman" w:cs="Times New Roman"/>
                <w:sz w:val="24"/>
                <w:szCs w:val="24"/>
              </w:rPr>
              <w:t> </w:t>
            </w:r>
            <w:r w:rsidRPr="003909D1">
              <w:rPr>
                <w:rFonts w:ascii="Times New Roman" w:eastAsia="Calibri" w:hAnsi="Times New Roman" w:cs="Times New Roman"/>
                <w:sz w:val="24"/>
                <w:szCs w:val="24"/>
              </w:rPr>
              <w:t>000 gyventojų</w:t>
            </w:r>
          </w:p>
        </w:tc>
        <w:tc>
          <w:tcPr>
            <w:tcW w:w="910" w:type="pct"/>
            <w:vAlign w:val="center"/>
          </w:tcPr>
          <w:p w14:paraId="3012831B" w14:textId="77777777" w:rsidR="00E153A3" w:rsidRPr="003909D1" w:rsidRDefault="00E153A3" w:rsidP="008E1636">
            <w:pPr>
              <w:jc w:val="center"/>
              <w:rPr>
                <w:rFonts w:ascii="Times New Roman" w:eastAsia="Calibri" w:hAnsi="Times New Roman" w:cs="Times New Roman"/>
                <w:sz w:val="24"/>
                <w:szCs w:val="24"/>
              </w:rPr>
            </w:pPr>
            <w:r w:rsidRPr="003909D1">
              <w:rPr>
                <w:rFonts w:ascii="Times New Roman" w:eastAsia="Calibri" w:hAnsi="Times New Roman" w:cs="Times New Roman"/>
                <w:sz w:val="24"/>
                <w:szCs w:val="24"/>
              </w:rPr>
              <w:t>78</w:t>
            </w:r>
          </w:p>
        </w:tc>
        <w:tc>
          <w:tcPr>
            <w:tcW w:w="683" w:type="pct"/>
            <w:vAlign w:val="center"/>
          </w:tcPr>
          <w:p w14:paraId="513C6067" w14:textId="02445978" w:rsidR="00E153A3" w:rsidRPr="003909D1" w:rsidRDefault="00E153A3" w:rsidP="000E569A">
            <w:pPr>
              <w:jc w:val="center"/>
              <w:rPr>
                <w:rFonts w:ascii="Times New Roman" w:eastAsia="Calibri" w:hAnsi="Times New Roman" w:cs="Times New Roman"/>
                <w:sz w:val="24"/>
                <w:szCs w:val="24"/>
              </w:rPr>
            </w:pPr>
            <w:r w:rsidRPr="003909D1">
              <w:rPr>
                <w:rFonts w:ascii="Times New Roman" w:eastAsia="Calibri" w:hAnsi="Times New Roman" w:cs="Times New Roman"/>
                <w:sz w:val="24"/>
                <w:szCs w:val="24"/>
              </w:rPr>
              <w:t>50</w:t>
            </w:r>
          </w:p>
        </w:tc>
        <w:tc>
          <w:tcPr>
            <w:tcW w:w="679" w:type="pct"/>
            <w:vAlign w:val="center"/>
          </w:tcPr>
          <w:p w14:paraId="144B25BD" w14:textId="77777777" w:rsidR="00E153A3" w:rsidRPr="003909D1" w:rsidRDefault="00E153A3" w:rsidP="008E1636">
            <w:pPr>
              <w:jc w:val="center"/>
              <w:rPr>
                <w:rFonts w:ascii="Times New Roman" w:eastAsia="Calibri" w:hAnsi="Times New Roman" w:cs="Times New Roman"/>
                <w:sz w:val="24"/>
                <w:szCs w:val="24"/>
              </w:rPr>
            </w:pPr>
            <w:r w:rsidRPr="003909D1">
              <w:rPr>
                <w:rFonts w:ascii="Times New Roman" w:eastAsia="Calibri" w:hAnsi="Times New Roman" w:cs="Times New Roman"/>
                <w:sz w:val="24"/>
                <w:szCs w:val="24"/>
              </w:rPr>
              <w:t>75</w:t>
            </w:r>
          </w:p>
        </w:tc>
      </w:tr>
      <w:tr w:rsidR="000E569A" w:rsidRPr="003909D1" w14:paraId="56D94DF1" w14:textId="77777777" w:rsidTr="00C30E38">
        <w:trPr>
          <w:trHeight w:val="1114"/>
        </w:trPr>
        <w:tc>
          <w:tcPr>
            <w:tcW w:w="407" w:type="pct"/>
            <w:vMerge w:val="restart"/>
          </w:tcPr>
          <w:p w14:paraId="37D5A8D6" w14:textId="77777777" w:rsidR="000E569A" w:rsidRPr="003909D1" w:rsidRDefault="000E569A" w:rsidP="008E1636">
            <w:pPr>
              <w:jc w:val="center"/>
              <w:rPr>
                <w:rFonts w:ascii="Times New Roman" w:eastAsia="Calibri" w:hAnsi="Times New Roman" w:cs="Times New Roman"/>
                <w:sz w:val="24"/>
                <w:szCs w:val="24"/>
              </w:rPr>
            </w:pPr>
            <w:r w:rsidRPr="003909D1">
              <w:rPr>
                <w:rFonts w:ascii="Times New Roman" w:eastAsia="Calibri" w:hAnsi="Times New Roman" w:cs="Times New Roman"/>
                <w:sz w:val="24"/>
                <w:szCs w:val="24"/>
              </w:rPr>
              <w:t>5.</w:t>
            </w:r>
          </w:p>
        </w:tc>
        <w:tc>
          <w:tcPr>
            <w:tcW w:w="880" w:type="pct"/>
            <w:vMerge w:val="restart"/>
          </w:tcPr>
          <w:p w14:paraId="1ABADADC" w14:textId="77777777" w:rsidR="000E569A" w:rsidRPr="003909D1" w:rsidRDefault="000E569A" w:rsidP="008E1636">
            <w:pPr>
              <w:rPr>
                <w:rFonts w:ascii="Times New Roman" w:eastAsia="Calibri" w:hAnsi="Times New Roman" w:cs="Times New Roman"/>
                <w:sz w:val="24"/>
                <w:szCs w:val="24"/>
              </w:rPr>
            </w:pPr>
            <w:r w:rsidRPr="003909D1">
              <w:rPr>
                <w:rFonts w:ascii="Times New Roman" w:eastAsia="Calibri" w:hAnsi="Times New Roman" w:cs="Times New Roman"/>
                <w:sz w:val="24"/>
                <w:szCs w:val="24"/>
              </w:rPr>
              <w:t>Kultūrinių ir informacinių kompetencijų bei skaitymo raštingumo ugdymas</w:t>
            </w:r>
          </w:p>
        </w:tc>
        <w:tc>
          <w:tcPr>
            <w:tcW w:w="2352" w:type="pct"/>
            <w:gridSpan w:val="4"/>
            <w:vAlign w:val="center"/>
          </w:tcPr>
          <w:p w14:paraId="0D6AD77B" w14:textId="77777777" w:rsidR="000E569A" w:rsidRPr="003909D1" w:rsidRDefault="000E569A" w:rsidP="008E1636">
            <w:pPr>
              <w:rPr>
                <w:rFonts w:ascii="Times New Roman" w:eastAsia="Calibri" w:hAnsi="Times New Roman" w:cs="Times New Roman"/>
                <w:sz w:val="24"/>
                <w:szCs w:val="24"/>
              </w:rPr>
            </w:pPr>
            <w:r w:rsidRPr="003909D1">
              <w:rPr>
                <w:rFonts w:ascii="Times New Roman" w:eastAsia="Calibri" w:hAnsi="Times New Roman" w:cs="Times New Roman"/>
                <w:sz w:val="24"/>
                <w:szCs w:val="24"/>
              </w:rPr>
              <w:t>Asmenų, pasinaudojusių kultūrinių ir informacinių kompetencijų bei skaitymo raštingumo ugdymo paslaugomis, dalis, palyginti su bendru gyventojų skaičiumi, proc.:</w:t>
            </w:r>
          </w:p>
        </w:tc>
      </w:tr>
      <w:tr w:rsidR="009C4C53" w:rsidRPr="003909D1" w14:paraId="1691B9B7" w14:textId="77777777" w:rsidTr="000E569A">
        <w:trPr>
          <w:trHeight w:val="1072"/>
        </w:trPr>
        <w:tc>
          <w:tcPr>
            <w:tcW w:w="407" w:type="pct"/>
            <w:vMerge/>
          </w:tcPr>
          <w:p w14:paraId="1E42D9B9" w14:textId="77777777" w:rsidR="00E153A3" w:rsidRPr="003909D1" w:rsidRDefault="00E153A3" w:rsidP="008E1636">
            <w:pPr>
              <w:jc w:val="center"/>
              <w:rPr>
                <w:rFonts w:ascii="Times New Roman" w:eastAsia="Calibri" w:hAnsi="Times New Roman" w:cs="Times New Roman"/>
                <w:sz w:val="24"/>
                <w:szCs w:val="24"/>
              </w:rPr>
            </w:pPr>
          </w:p>
        </w:tc>
        <w:tc>
          <w:tcPr>
            <w:tcW w:w="880" w:type="pct"/>
            <w:vMerge/>
          </w:tcPr>
          <w:p w14:paraId="05A73D7E" w14:textId="77777777" w:rsidR="00E153A3" w:rsidRPr="003909D1" w:rsidRDefault="00E153A3" w:rsidP="008E1636">
            <w:pPr>
              <w:rPr>
                <w:rFonts w:ascii="Times New Roman" w:eastAsia="Calibri" w:hAnsi="Times New Roman" w:cs="Times New Roman"/>
                <w:sz w:val="24"/>
                <w:szCs w:val="24"/>
              </w:rPr>
            </w:pPr>
          </w:p>
        </w:tc>
        <w:tc>
          <w:tcPr>
            <w:tcW w:w="1442" w:type="pct"/>
          </w:tcPr>
          <w:p w14:paraId="7BEEAF7C" w14:textId="77777777" w:rsidR="00E153A3" w:rsidRPr="003909D1" w:rsidRDefault="00E153A3" w:rsidP="008E1636">
            <w:pPr>
              <w:rPr>
                <w:rFonts w:ascii="Times New Roman" w:eastAsia="Calibri" w:hAnsi="Times New Roman" w:cs="Times New Roman"/>
                <w:sz w:val="24"/>
                <w:szCs w:val="24"/>
              </w:rPr>
            </w:pPr>
            <w:r w:rsidRPr="003909D1">
              <w:rPr>
                <w:rFonts w:ascii="Times New Roman" w:eastAsia="Calibri" w:hAnsi="Times New Roman" w:cs="Times New Roman"/>
                <w:sz w:val="24"/>
                <w:szCs w:val="24"/>
              </w:rPr>
              <w:t xml:space="preserve">Mokymų dalyvių skaičius </w:t>
            </w:r>
          </w:p>
          <w:p w14:paraId="0ECF2867" w14:textId="77777777" w:rsidR="00E153A3" w:rsidRPr="003909D1" w:rsidRDefault="00E153A3" w:rsidP="008E1636">
            <w:pPr>
              <w:rPr>
                <w:rFonts w:ascii="Times New Roman" w:eastAsia="Calibri" w:hAnsi="Times New Roman" w:cs="Times New Roman"/>
                <w:sz w:val="24"/>
                <w:szCs w:val="24"/>
              </w:rPr>
            </w:pPr>
          </w:p>
        </w:tc>
        <w:tc>
          <w:tcPr>
            <w:tcW w:w="910" w:type="pct"/>
            <w:vAlign w:val="center"/>
          </w:tcPr>
          <w:p w14:paraId="3C4DB0BD" w14:textId="1FE7F1B9" w:rsidR="00E153A3" w:rsidRPr="003909D1" w:rsidRDefault="00E153A3" w:rsidP="008E1636">
            <w:pPr>
              <w:jc w:val="center"/>
              <w:rPr>
                <w:rFonts w:ascii="Times New Roman" w:eastAsia="Calibri" w:hAnsi="Times New Roman" w:cs="Times New Roman"/>
                <w:sz w:val="24"/>
                <w:szCs w:val="24"/>
              </w:rPr>
            </w:pPr>
            <w:r w:rsidRPr="003909D1">
              <w:rPr>
                <w:rFonts w:ascii="Times New Roman" w:eastAsia="Calibri" w:hAnsi="Times New Roman" w:cs="Times New Roman"/>
                <w:sz w:val="24"/>
                <w:szCs w:val="24"/>
              </w:rPr>
              <w:t>1</w:t>
            </w:r>
            <w:r w:rsidR="00F4250F">
              <w:rPr>
                <w:rFonts w:ascii="Times New Roman" w:eastAsia="Calibri" w:hAnsi="Times New Roman" w:cs="Times New Roman"/>
                <w:sz w:val="24"/>
                <w:szCs w:val="24"/>
              </w:rPr>
              <w:t xml:space="preserve"> </w:t>
            </w:r>
            <w:r w:rsidRPr="003909D1">
              <w:rPr>
                <w:rFonts w:ascii="Times New Roman" w:eastAsia="Calibri" w:hAnsi="Times New Roman" w:cs="Times New Roman"/>
                <w:sz w:val="24"/>
                <w:szCs w:val="24"/>
              </w:rPr>
              <w:t>555</w:t>
            </w:r>
          </w:p>
          <w:p w14:paraId="0B821AC8" w14:textId="69900298" w:rsidR="00E153A3" w:rsidRPr="003909D1" w:rsidRDefault="00E153A3" w:rsidP="008E1636">
            <w:pPr>
              <w:jc w:val="center"/>
              <w:rPr>
                <w:rFonts w:ascii="Times New Roman" w:eastAsia="Calibri" w:hAnsi="Times New Roman" w:cs="Times New Roman"/>
                <w:sz w:val="24"/>
                <w:szCs w:val="24"/>
              </w:rPr>
            </w:pPr>
            <w:r w:rsidRPr="003909D1">
              <w:rPr>
                <w:rFonts w:ascii="Times New Roman" w:eastAsia="Calibri" w:hAnsi="Times New Roman" w:cs="Times New Roman"/>
                <w:sz w:val="24"/>
                <w:szCs w:val="24"/>
              </w:rPr>
              <w:t>1,76 proc.</w:t>
            </w:r>
          </w:p>
        </w:tc>
        <w:tc>
          <w:tcPr>
            <w:tcW w:w="683" w:type="pct"/>
            <w:vAlign w:val="center"/>
          </w:tcPr>
          <w:p w14:paraId="194A0F26" w14:textId="77777777" w:rsidR="00E153A3" w:rsidRPr="003909D1" w:rsidRDefault="00E153A3" w:rsidP="000E569A">
            <w:pPr>
              <w:jc w:val="center"/>
              <w:rPr>
                <w:rFonts w:ascii="Times New Roman" w:eastAsia="Calibri" w:hAnsi="Times New Roman" w:cs="Times New Roman"/>
                <w:sz w:val="24"/>
                <w:szCs w:val="24"/>
              </w:rPr>
            </w:pPr>
            <w:r w:rsidRPr="003909D1">
              <w:rPr>
                <w:rFonts w:ascii="Times New Roman" w:eastAsia="Calibri" w:hAnsi="Times New Roman" w:cs="Times New Roman"/>
                <w:sz w:val="24"/>
                <w:szCs w:val="24"/>
              </w:rPr>
              <w:t>Nėra duomenų</w:t>
            </w:r>
          </w:p>
        </w:tc>
        <w:tc>
          <w:tcPr>
            <w:tcW w:w="679" w:type="pct"/>
            <w:vAlign w:val="center"/>
          </w:tcPr>
          <w:p w14:paraId="4933E9E3" w14:textId="77777777" w:rsidR="00E153A3" w:rsidRPr="003909D1" w:rsidRDefault="00E153A3" w:rsidP="008E1636">
            <w:pPr>
              <w:jc w:val="center"/>
              <w:rPr>
                <w:rFonts w:ascii="Times New Roman" w:eastAsia="Calibri" w:hAnsi="Times New Roman" w:cs="Times New Roman"/>
                <w:sz w:val="24"/>
                <w:szCs w:val="24"/>
              </w:rPr>
            </w:pPr>
            <w:r w:rsidRPr="003909D1">
              <w:rPr>
                <w:rFonts w:ascii="Times New Roman" w:eastAsia="Calibri" w:hAnsi="Times New Roman" w:cs="Times New Roman"/>
                <w:sz w:val="24"/>
                <w:szCs w:val="24"/>
              </w:rPr>
              <w:t>Nėra duomenų</w:t>
            </w:r>
          </w:p>
        </w:tc>
      </w:tr>
      <w:tr w:rsidR="009C4C53" w:rsidRPr="003909D1" w14:paraId="2F456E5C" w14:textId="77777777" w:rsidTr="000E569A">
        <w:trPr>
          <w:trHeight w:val="1108"/>
        </w:trPr>
        <w:tc>
          <w:tcPr>
            <w:tcW w:w="407" w:type="pct"/>
            <w:vMerge/>
          </w:tcPr>
          <w:p w14:paraId="6F8E54A7" w14:textId="77777777" w:rsidR="00E153A3" w:rsidRPr="003909D1" w:rsidRDefault="00E153A3" w:rsidP="008E1636">
            <w:pPr>
              <w:jc w:val="center"/>
              <w:rPr>
                <w:rFonts w:ascii="Times New Roman" w:eastAsia="Calibri" w:hAnsi="Times New Roman" w:cs="Times New Roman"/>
                <w:sz w:val="24"/>
                <w:szCs w:val="24"/>
              </w:rPr>
            </w:pPr>
          </w:p>
        </w:tc>
        <w:tc>
          <w:tcPr>
            <w:tcW w:w="880" w:type="pct"/>
            <w:vMerge/>
          </w:tcPr>
          <w:p w14:paraId="42528D31" w14:textId="77777777" w:rsidR="00E153A3" w:rsidRPr="003909D1" w:rsidRDefault="00E153A3" w:rsidP="008E1636">
            <w:pPr>
              <w:rPr>
                <w:rFonts w:ascii="Times New Roman" w:eastAsia="Calibri" w:hAnsi="Times New Roman" w:cs="Times New Roman"/>
                <w:sz w:val="24"/>
                <w:szCs w:val="24"/>
              </w:rPr>
            </w:pPr>
          </w:p>
        </w:tc>
        <w:tc>
          <w:tcPr>
            <w:tcW w:w="1442" w:type="pct"/>
          </w:tcPr>
          <w:p w14:paraId="73FF7AD2" w14:textId="77777777" w:rsidR="00E153A3" w:rsidRPr="003909D1" w:rsidRDefault="00E153A3" w:rsidP="008E1636">
            <w:pPr>
              <w:rPr>
                <w:rFonts w:ascii="Times New Roman" w:eastAsia="Calibri" w:hAnsi="Times New Roman" w:cs="Times New Roman"/>
                <w:sz w:val="24"/>
                <w:szCs w:val="24"/>
              </w:rPr>
            </w:pPr>
            <w:r w:rsidRPr="003909D1">
              <w:rPr>
                <w:rFonts w:ascii="Times New Roman" w:eastAsia="Calibri" w:hAnsi="Times New Roman" w:cs="Times New Roman"/>
                <w:sz w:val="24"/>
                <w:szCs w:val="24"/>
              </w:rPr>
              <w:t>Edukacijų dalyvių skaičius</w:t>
            </w:r>
          </w:p>
          <w:p w14:paraId="2B17CB51" w14:textId="77777777" w:rsidR="00E153A3" w:rsidRPr="003909D1" w:rsidRDefault="00E153A3" w:rsidP="008E1636">
            <w:pPr>
              <w:rPr>
                <w:rFonts w:ascii="Times New Roman" w:eastAsia="Calibri" w:hAnsi="Times New Roman" w:cs="Times New Roman"/>
                <w:sz w:val="24"/>
                <w:szCs w:val="24"/>
              </w:rPr>
            </w:pPr>
          </w:p>
        </w:tc>
        <w:tc>
          <w:tcPr>
            <w:tcW w:w="910" w:type="pct"/>
            <w:vAlign w:val="center"/>
          </w:tcPr>
          <w:p w14:paraId="4ADFB42C" w14:textId="158E50E7" w:rsidR="00E153A3" w:rsidRPr="003909D1" w:rsidRDefault="00E153A3" w:rsidP="008E1636">
            <w:pPr>
              <w:jc w:val="center"/>
              <w:rPr>
                <w:rFonts w:ascii="Times New Roman" w:eastAsia="Calibri" w:hAnsi="Times New Roman" w:cs="Times New Roman"/>
                <w:sz w:val="24"/>
                <w:szCs w:val="24"/>
              </w:rPr>
            </w:pPr>
            <w:r w:rsidRPr="003909D1">
              <w:rPr>
                <w:rFonts w:ascii="Times New Roman" w:eastAsia="Calibri" w:hAnsi="Times New Roman" w:cs="Times New Roman"/>
                <w:sz w:val="24"/>
                <w:szCs w:val="24"/>
              </w:rPr>
              <w:t>8</w:t>
            </w:r>
            <w:r w:rsidR="00F4250F">
              <w:rPr>
                <w:rFonts w:ascii="Times New Roman" w:eastAsia="Calibri" w:hAnsi="Times New Roman" w:cs="Times New Roman"/>
                <w:sz w:val="24"/>
                <w:szCs w:val="24"/>
              </w:rPr>
              <w:t xml:space="preserve"> </w:t>
            </w:r>
            <w:r w:rsidRPr="003909D1">
              <w:rPr>
                <w:rFonts w:ascii="Times New Roman" w:eastAsia="Calibri" w:hAnsi="Times New Roman" w:cs="Times New Roman"/>
                <w:sz w:val="24"/>
                <w:szCs w:val="24"/>
              </w:rPr>
              <w:t>571</w:t>
            </w:r>
          </w:p>
          <w:p w14:paraId="030FDC59" w14:textId="77777777" w:rsidR="00E153A3" w:rsidRPr="003909D1" w:rsidRDefault="00E153A3" w:rsidP="008E1636">
            <w:pPr>
              <w:jc w:val="center"/>
              <w:rPr>
                <w:rFonts w:ascii="Times New Roman" w:eastAsia="Calibri" w:hAnsi="Times New Roman" w:cs="Times New Roman"/>
                <w:sz w:val="24"/>
                <w:szCs w:val="24"/>
              </w:rPr>
            </w:pPr>
            <w:r w:rsidRPr="003909D1">
              <w:rPr>
                <w:rFonts w:ascii="Times New Roman" w:eastAsia="Calibri" w:hAnsi="Times New Roman" w:cs="Times New Roman"/>
                <w:sz w:val="24"/>
                <w:szCs w:val="24"/>
              </w:rPr>
              <w:t>9,73 proc.</w:t>
            </w:r>
          </w:p>
        </w:tc>
        <w:tc>
          <w:tcPr>
            <w:tcW w:w="683" w:type="pct"/>
            <w:vAlign w:val="center"/>
          </w:tcPr>
          <w:p w14:paraId="1284E613" w14:textId="77777777" w:rsidR="00E153A3" w:rsidRPr="003909D1" w:rsidRDefault="00E153A3" w:rsidP="000E569A">
            <w:pPr>
              <w:jc w:val="center"/>
              <w:rPr>
                <w:rFonts w:ascii="Times New Roman" w:eastAsia="Calibri" w:hAnsi="Times New Roman" w:cs="Times New Roman"/>
                <w:sz w:val="24"/>
                <w:szCs w:val="24"/>
              </w:rPr>
            </w:pPr>
            <w:r w:rsidRPr="003909D1">
              <w:rPr>
                <w:rFonts w:ascii="Times New Roman" w:eastAsia="Calibri" w:hAnsi="Times New Roman" w:cs="Times New Roman"/>
                <w:sz w:val="24"/>
                <w:szCs w:val="24"/>
              </w:rPr>
              <w:t>Nėra duomenų</w:t>
            </w:r>
          </w:p>
        </w:tc>
        <w:tc>
          <w:tcPr>
            <w:tcW w:w="679" w:type="pct"/>
            <w:vAlign w:val="center"/>
          </w:tcPr>
          <w:p w14:paraId="0F7B3309" w14:textId="77777777" w:rsidR="00E153A3" w:rsidRPr="003909D1" w:rsidRDefault="00E153A3" w:rsidP="008E1636">
            <w:pPr>
              <w:jc w:val="center"/>
              <w:rPr>
                <w:rFonts w:ascii="Times New Roman" w:eastAsia="Calibri" w:hAnsi="Times New Roman" w:cs="Times New Roman"/>
                <w:sz w:val="24"/>
                <w:szCs w:val="24"/>
              </w:rPr>
            </w:pPr>
            <w:r w:rsidRPr="003909D1">
              <w:rPr>
                <w:rFonts w:ascii="Times New Roman" w:eastAsia="Calibri" w:hAnsi="Times New Roman" w:cs="Times New Roman"/>
                <w:sz w:val="24"/>
                <w:szCs w:val="24"/>
              </w:rPr>
              <w:t>Nėra duomenų</w:t>
            </w:r>
          </w:p>
        </w:tc>
      </w:tr>
      <w:tr w:rsidR="009C4C53" w:rsidRPr="003909D1" w14:paraId="5007FDC0" w14:textId="77777777" w:rsidTr="000E569A">
        <w:trPr>
          <w:trHeight w:val="1004"/>
        </w:trPr>
        <w:tc>
          <w:tcPr>
            <w:tcW w:w="407" w:type="pct"/>
            <w:vMerge/>
          </w:tcPr>
          <w:p w14:paraId="15A796A4" w14:textId="77777777" w:rsidR="00E153A3" w:rsidRPr="003909D1" w:rsidRDefault="00E153A3" w:rsidP="008E1636">
            <w:pPr>
              <w:jc w:val="center"/>
              <w:rPr>
                <w:rFonts w:ascii="Times New Roman" w:eastAsia="Calibri" w:hAnsi="Times New Roman" w:cs="Times New Roman"/>
                <w:sz w:val="24"/>
                <w:szCs w:val="24"/>
              </w:rPr>
            </w:pPr>
          </w:p>
        </w:tc>
        <w:tc>
          <w:tcPr>
            <w:tcW w:w="880" w:type="pct"/>
            <w:vMerge/>
          </w:tcPr>
          <w:p w14:paraId="594AD589" w14:textId="77777777" w:rsidR="00E153A3" w:rsidRPr="003909D1" w:rsidRDefault="00E153A3" w:rsidP="008E1636">
            <w:pPr>
              <w:rPr>
                <w:rFonts w:ascii="Times New Roman" w:eastAsia="Calibri" w:hAnsi="Times New Roman" w:cs="Times New Roman"/>
                <w:sz w:val="24"/>
                <w:szCs w:val="24"/>
              </w:rPr>
            </w:pPr>
          </w:p>
        </w:tc>
        <w:tc>
          <w:tcPr>
            <w:tcW w:w="1442" w:type="pct"/>
          </w:tcPr>
          <w:p w14:paraId="26EEDF4F" w14:textId="77777777" w:rsidR="00E153A3" w:rsidRPr="003909D1" w:rsidRDefault="00E153A3" w:rsidP="008E1636">
            <w:pPr>
              <w:rPr>
                <w:rFonts w:ascii="Times New Roman" w:eastAsia="Calibri" w:hAnsi="Times New Roman" w:cs="Times New Roman"/>
                <w:sz w:val="24"/>
                <w:szCs w:val="24"/>
              </w:rPr>
            </w:pPr>
            <w:r w:rsidRPr="003909D1">
              <w:rPr>
                <w:rFonts w:ascii="Times New Roman" w:eastAsia="Calibri" w:hAnsi="Times New Roman" w:cs="Times New Roman"/>
                <w:sz w:val="24"/>
                <w:szCs w:val="24"/>
              </w:rPr>
              <w:t>Individualias konsultacijas gavusių gyventojų skaičius</w:t>
            </w:r>
          </w:p>
          <w:p w14:paraId="34F99AD0" w14:textId="77777777" w:rsidR="00E153A3" w:rsidRPr="003909D1" w:rsidRDefault="00E153A3" w:rsidP="008E1636">
            <w:pPr>
              <w:rPr>
                <w:rFonts w:ascii="Times New Roman" w:eastAsia="Calibri" w:hAnsi="Times New Roman" w:cs="Times New Roman"/>
                <w:sz w:val="24"/>
                <w:szCs w:val="24"/>
              </w:rPr>
            </w:pPr>
          </w:p>
        </w:tc>
        <w:tc>
          <w:tcPr>
            <w:tcW w:w="910" w:type="pct"/>
            <w:vAlign w:val="center"/>
          </w:tcPr>
          <w:p w14:paraId="66B4F17B" w14:textId="77777777" w:rsidR="00E153A3" w:rsidRPr="003909D1" w:rsidRDefault="00E153A3" w:rsidP="008E1636">
            <w:pPr>
              <w:jc w:val="center"/>
              <w:rPr>
                <w:rFonts w:ascii="Times New Roman" w:eastAsia="Calibri" w:hAnsi="Times New Roman" w:cs="Times New Roman"/>
                <w:sz w:val="24"/>
                <w:szCs w:val="24"/>
              </w:rPr>
            </w:pPr>
            <w:r w:rsidRPr="003909D1">
              <w:rPr>
                <w:rFonts w:ascii="Times New Roman" w:eastAsia="Calibri" w:hAnsi="Times New Roman" w:cs="Times New Roman"/>
                <w:sz w:val="24"/>
                <w:szCs w:val="24"/>
              </w:rPr>
              <w:t>500</w:t>
            </w:r>
          </w:p>
          <w:p w14:paraId="46A0E64E" w14:textId="77777777" w:rsidR="00E153A3" w:rsidRPr="003909D1" w:rsidRDefault="00E153A3" w:rsidP="008E1636">
            <w:pPr>
              <w:jc w:val="center"/>
              <w:rPr>
                <w:rFonts w:ascii="Times New Roman" w:eastAsia="Calibri" w:hAnsi="Times New Roman" w:cs="Times New Roman"/>
                <w:sz w:val="24"/>
                <w:szCs w:val="24"/>
              </w:rPr>
            </w:pPr>
            <w:r w:rsidRPr="003909D1">
              <w:rPr>
                <w:rFonts w:ascii="Times New Roman" w:eastAsia="Calibri" w:hAnsi="Times New Roman" w:cs="Times New Roman"/>
                <w:sz w:val="24"/>
                <w:szCs w:val="24"/>
              </w:rPr>
              <w:t>0,57 proc.</w:t>
            </w:r>
          </w:p>
        </w:tc>
        <w:tc>
          <w:tcPr>
            <w:tcW w:w="683" w:type="pct"/>
            <w:vAlign w:val="center"/>
          </w:tcPr>
          <w:p w14:paraId="25B02A62" w14:textId="77777777" w:rsidR="00E153A3" w:rsidRPr="003909D1" w:rsidRDefault="00E153A3" w:rsidP="000E569A">
            <w:pPr>
              <w:jc w:val="center"/>
              <w:rPr>
                <w:rFonts w:ascii="Times New Roman" w:eastAsia="Calibri" w:hAnsi="Times New Roman" w:cs="Times New Roman"/>
                <w:sz w:val="24"/>
                <w:szCs w:val="24"/>
              </w:rPr>
            </w:pPr>
            <w:r w:rsidRPr="003909D1">
              <w:rPr>
                <w:rFonts w:ascii="Times New Roman" w:eastAsia="Calibri" w:hAnsi="Times New Roman" w:cs="Times New Roman"/>
                <w:sz w:val="24"/>
                <w:szCs w:val="24"/>
              </w:rPr>
              <w:t>Nėra duomenų</w:t>
            </w:r>
          </w:p>
        </w:tc>
        <w:tc>
          <w:tcPr>
            <w:tcW w:w="679" w:type="pct"/>
            <w:vAlign w:val="center"/>
          </w:tcPr>
          <w:p w14:paraId="7256C897" w14:textId="77777777" w:rsidR="00E153A3" w:rsidRPr="003909D1" w:rsidRDefault="00E153A3" w:rsidP="008E1636">
            <w:pPr>
              <w:jc w:val="center"/>
              <w:rPr>
                <w:rFonts w:ascii="Times New Roman" w:eastAsia="Calibri" w:hAnsi="Times New Roman" w:cs="Times New Roman"/>
                <w:sz w:val="24"/>
                <w:szCs w:val="24"/>
              </w:rPr>
            </w:pPr>
            <w:r w:rsidRPr="003909D1">
              <w:rPr>
                <w:rFonts w:ascii="Times New Roman" w:eastAsia="Calibri" w:hAnsi="Times New Roman" w:cs="Times New Roman"/>
                <w:sz w:val="24"/>
                <w:szCs w:val="24"/>
              </w:rPr>
              <w:t>Nėra duomenų</w:t>
            </w:r>
          </w:p>
        </w:tc>
      </w:tr>
      <w:tr w:rsidR="009C4C53" w:rsidRPr="003909D1" w14:paraId="58C011CC" w14:textId="77777777" w:rsidTr="000E569A">
        <w:trPr>
          <w:trHeight w:val="1064"/>
        </w:trPr>
        <w:tc>
          <w:tcPr>
            <w:tcW w:w="407" w:type="pct"/>
            <w:vMerge/>
          </w:tcPr>
          <w:p w14:paraId="5D9E951A" w14:textId="77777777" w:rsidR="00E153A3" w:rsidRPr="003909D1" w:rsidRDefault="00E153A3" w:rsidP="008E1636">
            <w:pPr>
              <w:jc w:val="center"/>
              <w:rPr>
                <w:rFonts w:ascii="Times New Roman" w:eastAsia="Calibri" w:hAnsi="Times New Roman" w:cs="Times New Roman"/>
                <w:sz w:val="24"/>
                <w:szCs w:val="24"/>
              </w:rPr>
            </w:pPr>
          </w:p>
        </w:tc>
        <w:tc>
          <w:tcPr>
            <w:tcW w:w="880" w:type="pct"/>
            <w:vMerge/>
          </w:tcPr>
          <w:p w14:paraId="27CAE4EF" w14:textId="77777777" w:rsidR="00E153A3" w:rsidRPr="003909D1" w:rsidRDefault="00E153A3" w:rsidP="008E1636">
            <w:pPr>
              <w:rPr>
                <w:rFonts w:ascii="Times New Roman" w:eastAsia="Calibri" w:hAnsi="Times New Roman" w:cs="Times New Roman"/>
                <w:sz w:val="24"/>
                <w:szCs w:val="24"/>
              </w:rPr>
            </w:pPr>
          </w:p>
        </w:tc>
        <w:tc>
          <w:tcPr>
            <w:tcW w:w="1442" w:type="pct"/>
          </w:tcPr>
          <w:p w14:paraId="2DBD5A2D" w14:textId="77777777" w:rsidR="00E153A3" w:rsidRPr="003909D1" w:rsidRDefault="00E153A3" w:rsidP="008E1636">
            <w:pPr>
              <w:rPr>
                <w:rFonts w:ascii="Times New Roman" w:eastAsia="Calibri" w:hAnsi="Times New Roman" w:cs="Times New Roman"/>
                <w:sz w:val="24"/>
                <w:szCs w:val="24"/>
              </w:rPr>
            </w:pPr>
            <w:r w:rsidRPr="003909D1">
              <w:rPr>
                <w:rFonts w:ascii="Times New Roman" w:eastAsia="Calibri" w:hAnsi="Times New Roman" w:cs="Times New Roman"/>
                <w:sz w:val="24"/>
                <w:szCs w:val="24"/>
              </w:rPr>
              <w:t>Renginių dalyvių skaičius</w:t>
            </w:r>
          </w:p>
          <w:p w14:paraId="54393069" w14:textId="77777777" w:rsidR="00E153A3" w:rsidRPr="003909D1" w:rsidRDefault="00E153A3" w:rsidP="008E1636">
            <w:pPr>
              <w:rPr>
                <w:rFonts w:ascii="Times New Roman" w:eastAsia="Calibri" w:hAnsi="Times New Roman" w:cs="Times New Roman"/>
                <w:sz w:val="24"/>
                <w:szCs w:val="24"/>
              </w:rPr>
            </w:pPr>
          </w:p>
        </w:tc>
        <w:tc>
          <w:tcPr>
            <w:tcW w:w="910" w:type="pct"/>
            <w:vAlign w:val="center"/>
          </w:tcPr>
          <w:p w14:paraId="31031199" w14:textId="64C7BF56" w:rsidR="00E153A3" w:rsidRPr="003909D1" w:rsidRDefault="00E153A3" w:rsidP="008E1636">
            <w:pPr>
              <w:jc w:val="center"/>
              <w:rPr>
                <w:rFonts w:ascii="Times New Roman" w:eastAsia="Calibri" w:hAnsi="Times New Roman" w:cs="Times New Roman"/>
                <w:sz w:val="24"/>
                <w:szCs w:val="24"/>
              </w:rPr>
            </w:pPr>
            <w:r w:rsidRPr="003909D1">
              <w:rPr>
                <w:rFonts w:ascii="Times New Roman" w:eastAsia="Calibri" w:hAnsi="Times New Roman" w:cs="Times New Roman"/>
                <w:sz w:val="24"/>
                <w:szCs w:val="24"/>
              </w:rPr>
              <w:t>18</w:t>
            </w:r>
            <w:r w:rsidR="00F4250F">
              <w:rPr>
                <w:rFonts w:ascii="Times New Roman" w:eastAsia="Calibri" w:hAnsi="Times New Roman" w:cs="Times New Roman"/>
                <w:sz w:val="24"/>
                <w:szCs w:val="24"/>
              </w:rPr>
              <w:t xml:space="preserve"> </w:t>
            </w:r>
            <w:r w:rsidRPr="003909D1">
              <w:rPr>
                <w:rFonts w:ascii="Times New Roman" w:eastAsia="Calibri" w:hAnsi="Times New Roman" w:cs="Times New Roman"/>
                <w:sz w:val="24"/>
                <w:szCs w:val="24"/>
              </w:rPr>
              <w:t>361</w:t>
            </w:r>
          </w:p>
          <w:p w14:paraId="5DC6F22C" w14:textId="77777777" w:rsidR="00E153A3" w:rsidRPr="003909D1" w:rsidRDefault="00E153A3" w:rsidP="008E1636">
            <w:pPr>
              <w:jc w:val="center"/>
              <w:rPr>
                <w:rFonts w:ascii="Times New Roman" w:eastAsia="Calibri" w:hAnsi="Times New Roman" w:cs="Times New Roman"/>
                <w:sz w:val="24"/>
                <w:szCs w:val="24"/>
              </w:rPr>
            </w:pPr>
            <w:r w:rsidRPr="003909D1">
              <w:rPr>
                <w:rFonts w:ascii="Times New Roman" w:eastAsia="Calibri" w:hAnsi="Times New Roman" w:cs="Times New Roman"/>
                <w:sz w:val="24"/>
                <w:szCs w:val="24"/>
              </w:rPr>
              <w:t>20,9  proc.</w:t>
            </w:r>
          </w:p>
        </w:tc>
        <w:tc>
          <w:tcPr>
            <w:tcW w:w="683" w:type="pct"/>
            <w:vAlign w:val="center"/>
          </w:tcPr>
          <w:p w14:paraId="344568C9" w14:textId="77777777" w:rsidR="00E153A3" w:rsidRPr="003909D1" w:rsidRDefault="00E153A3" w:rsidP="000E569A">
            <w:pPr>
              <w:jc w:val="center"/>
              <w:rPr>
                <w:rFonts w:ascii="Times New Roman" w:eastAsia="Calibri" w:hAnsi="Times New Roman" w:cs="Times New Roman"/>
                <w:sz w:val="24"/>
                <w:szCs w:val="24"/>
              </w:rPr>
            </w:pPr>
            <w:r w:rsidRPr="003909D1">
              <w:rPr>
                <w:rFonts w:ascii="Times New Roman" w:eastAsia="Calibri" w:hAnsi="Times New Roman" w:cs="Times New Roman"/>
                <w:sz w:val="24"/>
                <w:szCs w:val="24"/>
              </w:rPr>
              <w:t>Nėra duomenų</w:t>
            </w:r>
          </w:p>
        </w:tc>
        <w:tc>
          <w:tcPr>
            <w:tcW w:w="679" w:type="pct"/>
            <w:vAlign w:val="center"/>
          </w:tcPr>
          <w:p w14:paraId="65D1C8F3" w14:textId="77777777" w:rsidR="00E153A3" w:rsidRPr="003909D1" w:rsidRDefault="00E153A3" w:rsidP="008E1636">
            <w:pPr>
              <w:jc w:val="center"/>
              <w:rPr>
                <w:rFonts w:ascii="Times New Roman" w:eastAsia="Calibri" w:hAnsi="Times New Roman" w:cs="Times New Roman"/>
                <w:sz w:val="24"/>
                <w:szCs w:val="24"/>
              </w:rPr>
            </w:pPr>
            <w:r w:rsidRPr="003909D1">
              <w:rPr>
                <w:rFonts w:ascii="Times New Roman" w:eastAsia="Calibri" w:hAnsi="Times New Roman" w:cs="Times New Roman"/>
                <w:sz w:val="24"/>
                <w:szCs w:val="24"/>
              </w:rPr>
              <w:t>Nėra duomenų</w:t>
            </w:r>
          </w:p>
        </w:tc>
      </w:tr>
      <w:tr w:rsidR="009C4C53" w:rsidRPr="003909D1" w14:paraId="1A7F957D" w14:textId="77777777" w:rsidTr="000E569A">
        <w:trPr>
          <w:trHeight w:val="1515"/>
        </w:trPr>
        <w:tc>
          <w:tcPr>
            <w:tcW w:w="407" w:type="pct"/>
            <w:vMerge/>
          </w:tcPr>
          <w:p w14:paraId="5B77B5CB" w14:textId="77777777" w:rsidR="00E153A3" w:rsidRPr="003909D1" w:rsidRDefault="00E153A3" w:rsidP="008E1636">
            <w:pPr>
              <w:jc w:val="center"/>
              <w:rPr>
                <w:rFonts w:ascii="Times New Roman" w:eastAsia="Calibri" w:hAnsi="Times New Roman" w:cs="Times New Roman"/>
                <w:sz w:val="24"/>
                <w:szCs w:val="24"/>
              </w:rPr>
            </w:pPr>
          </w:p>
        </w:tc>
        <w:tc>
          <w:tcPr>
            <w:tcW w:w="880" w:type="pct"/>
            <w:vMerge/>
          </w:tcPr>
          <w:p w14:paraId="1A862229" w14:textId="77777777" w:rsidR="00E153A3" w:rsidRPr="003909D1" w:rsidRDefault="00E153A3" w:rsidP="008E1636">
            <w:pPr>
              <w:rPr>
                <w:rFonts w:ascii="Times New Roman" w:eastAsia="Calibri" w:hAnsi="Times New Roman" w:cs="Times New Roman"/>
                <w:sz w:val="24"/>
                <w:szCs w:val="24"/>
              </w:rPr>
            </w:pPr>
          </w:p>
        </w:tc>
        <w:tc>
          <w:tcPr>
            <w:tcW w:w="1442" w:type="pct"/>
          </w:tcPr>
          <w:p w14:paraId="26D94A93" w14:textId="77777777" w:rsidR="00E153A3" w:rsidRPr="003909D1" w:rsidRDefault="00E153A3" w:rsidP="008E1636">
            <w:pPr>
              <w:rPr>
                <w:rFonts w:ascii="Times New Roman" w:eastAsia="Calibri" w:hAnsi="Times New Roman" w:cs="Times New Roman"/>
                <w:sz w:val="24"/>
                <w:szCs w:val="24"/>
              </w:rPr>
            </w:pPr>
            <w:r w:rsidRPr="003909D1">
              <w:rPr>
                <w:rFonts w:ascii="Times New Roman" w:eastAsia="Calibri" w:hAnsi="Times New Roman" w:cs="Times New Roman"/>
                <w:sz w:val="24"/>
                <w:szCs w:val="24"/>
              </w:rPr>
              <w:t>Registruotų vartotojų (LIBIS) skaičius</w:t>
            </w:r>
          </w:p>
        </w:tc>
        <w:tc>
          <w:tcPr>
            <w:tcW w:w="910" w:type="pct"/>
            <w:vAlign w:val="center"/>
          </w:tcPr>
          <w:p w14:paraId="790EAE68" w14:textId="71C8A14A" w:rsidR="00E153A3" w:rsidRPr="003909D1" w:rsidRDefault="00E153A3" w:rsidP="008E1636">
            <w:pPr>
              <w:jc w:val="center"/>
              <w:rPr>
                <w:rFonts w:ascii="Times New Roman" w:eastAsia="Calibri" w:hAnsi="Times New Roman" w:cs="Times New Roman"/>
                <w:sz w:val="24"/>
                <w:szCs w:val="24"/>
              </w:rPr>
            </w:pPr>
            <w:r w:rsidRPr="003909D1">
              <w:rPr>
                <w:rFonts w:ascii="Times New Roman" w:eastAsia="Calibri" w:hAnsi="Times New Roman" w:cs="Times New Roman"/>
                <w:sz w:val="24"/>
                <w:szCs w:val="24"/>
              </w:rPr>
              <w:t>10</w:t>
            </w:r>
            <w:r w:rsidR="00F4250F">
              <w:rPr>
                <w:rFonts w:ascii="Times New Roman" w:eastAsia="Calibri" w:hAnsi="Times New Roman" w:cs="Times New Roman"/>
                <w:sz w:val="24"/>
                <w:szCs w:val="24"/>
              </w:rPr>
              <w:t xml:space="preserve"> </w:t>
            </w:r>
            <w:r w:rsidRPr="003909D1">
              <w:rPr>
                <w:rFonts w:ascii="Times New Roman" w:eastAsia="Calibri" w:hAnsi="Times New Roman" w:cs="Times New Roman"/>
                <w:sz w:val="24"/>
                <w:szCs w:val="24"/>
              </w:rPr>
              <w:t>198</w:t>
            </w:r>
          </w:p>
          <w:p w14:paraId="4345D726" w14:textId="77777777" w:rsidR="00E153A3" w:rsidRPr="003909D1" w:rsidRDefault="00E153A3" w:rsidP="008E1636">
            <w:pPr>
              <w:jc w:val="center"/>
              <w:rPr>
                <w:rFonts w:ascii="Times New Roman" w:eastAsia="Calibri" w:hAnsi="Times New Roman" w:cs="Times New Roman"/>
                <w:sz w:val="24"/>
                <w:szCs w:val="24"/>
              </w:rPr>
            </w:pPr>
            <w:r w:rsidRPr="003909D1">
              <w:rPr>
                <w:rFonts w:ascii="Times New Roman" w:eastAsia="Calibri" w:hAnsi="Times New Roman" w:cs="Times New Roman"/>
                <w:sz w:val="24"/>
                <w:szCs w:val="24"/>
              </w:rPr>
              <w:t>11,6 proc.</w:t>
            </w:r>
          </w:p>
        </w:tc>
        <w:tc>
          <w:tcPr>
            <w:tcW w:w="683" w:type="pct"/>
            <w:vAlign w:val="center"/>
          </w:tcPr>
          <w:p w14:paraId="695BA0F2" w14:textId="77777777" w:rsidR="00E153A3" w:rsidRPr="003909D1" w:rsidRDefault="00E153A3" w:rsidP="000E569A">
            <w:pPr>
              <w:jc w:val="center"/>
              <w:rPr>
                <w:rFonts w:ascii="Times New Roman" w:eastAsia="Calibri" w:hAnsi="Times New Roman" w:cs="Times New Roman"/>
                <w:sz w:val="24"/>
                <w:szCs w:val="24"/>
              </w:rPr>
            </w:pPr>
            <w:r w:rsidRPr="003909D1">
              <w:rPr>
                <w:rFonts w:ascii="Times New Roman" w:eastAsia="Calibri" w:hAnsi="Times New Roman" w:cs="Times New Roman"/>
                <w:sz w:val="24"/>
                <w:szCs w:val="24"/>
              </w:rPr>
              <w:t>20</w:t>
            </w:r>
          </w:p>
        </w:tc>
        <w:tc>
          <w:tcPr>
            <w:tcW w:w="679" w:type="pct"/>
            <w:vAlign w:val="center"/>
          </w:tcPr>
          <w:p w14:paraId="7B3A6370" w14:textId="77777777" w:rsidR="00E153A3" w:rsidRPr="003909D1" w:rsidRDefault="00E153A3" w:rsidP="008E1636">
            <w:pPr>
              <w:jc w:val="center"/>
              <w:rPr>
                <w:rFonts w:ascii="Times New Roman" w:eastAsia="Calibri" w:hAnsi="Times New Roman" w:cs="Times New Roman"/>
                <w:sz w:val="24"/>
                <w:szCs w:val="24"/>
              </w:rPr>
            </w:pPr>
            <w:r w:rsidRPr="003909D1">
              <w:rPr>
                <w:rFonts w:ascii="Times New Roman" w:eastAsia="Calibri" w:hAnsi="Times New Roman" w:cs="Times New Roman"/>
                <w:sz w:val="24"/>
                <w:szCs w:val="24"/>
              </w:rPr>
              <w:t>30</w:t>
            </w:r>
          </w:p>
        </w:tc>
      </w:tr>
      <w:tr w:rsidR="009C4C53" w:rsidRPr="003909D1" w14:paraId="7349EA15" w14:textId="77777777" w:rsidTr="000E569A">
        <w:tc>
          <w:tcPr>
            <w:tcW w:w="407" w:type="pct"/>
          </w:tcPr>
          <w:p w14:paraId="2B96AE3C" w14:textId="77777777" w:rsidR="00E153A3" w:rsidRPr="003909D1" w:rsidRDefault="00E153A3" w:rsidP="008E1636">
            <w:pPr>
              <w:jc w:val="center"/>
              <w:rPr>
                <w:rFonts w:ascii="Times New Roman" w:eastAsia="Calibri" w:hAnsi="Times New Roman" w:cs="Times New Roman"/>
                <w:sz w:val="24"/>
                <w:szCs w:val="24"/>
              </w:rPr>
            </w:pPr>
            <w:r w:rsidRPr="003909D1">
              <w:rPr>
                <w:rFonts w:ascii="Times New Roman" w:eastAsia="Calibri" w:hAnsi="Times New Roman" w:cs="Times New Roman"/>
                <w:sz w:val="24"/>
                <w:szCs w:val="24"/>
              </w:rPr>
              <w:t>6.</w:t>
            </w:r>
          </w:p>
        </w:tc>
        <w:tc>
          <w:tcPr>
            <w:tcW w:w="880" w:type="pct"/>
          </w:tcPr>
          <w:p w14:paraId="4EA6F4C2" w14:textId="77777777" w:rsidR="00E153A3" w:rsidRPr="003909D1" w:rsidRDefault="00E153A3" w:rsidP="008E1636">
            <w:pPr>
              <w:rPr>
                <w:rFonts w:ascii="Times New Roman" w:eastAsia="Calibri" w:hAnsi="Times New Roman" w:cs="Times New Roman"/>
                <w:sz w:val="24"/>
                <w:szCs w:val="24"/>
              </w:rPr>
            </w:pPr>
            <w:r w:rsidRPr="003909D1">
              <w:rPr>
                <w:rFonts w:ascii="Times New Roman" w:eastAsia="Calibri" w:hAnsi="Times New Roman" w:cs="Times New Roman"/>
                <w:color w:val="000000"/>
                <w:sz w:val="24"/>
                <w:szCs w:val="24"/>
              </w:rPr>
              <w:t>Neformalusis vaikų švietimas</w:t>
            </w:r>
          </w:p>
        </w:tc>
        <w:tc>
          <w:tcPr>
            <w:tcW w:w="1442" w:type="pct"/>
          </w:tcPr>
          <w:p w14:paraId="7608A2D2" w14:textId="77777777" w:rsidR="00E153A3" w:rsidRPr="003909D1" w:rsidRDefault="00E153A3" w:rsidP="008E1636">
            <w:pPr>
              <w:rPr>
                <w:rFonts w:ascii="Times New Roman" w:eastAsia="Calibri" w:hAnsi="Times New Roman" w:cs="Times New Roman"/>
                <w:sz w:val="24"/>
                <w:szCs w:val="24"/>
              </w:rPr>
            </w:pPr>
            <w:bookmarkStart w:id="8" w:name="_Hlk133418745"/>
            <w:r w:rsidRPr="003909D1">
              <w:rPr>
                <w:rFonts w:ascii="Times New Roman" w:hAnsi="Times New Roman" w:cs="Times New Roman"/>
                <w:sz w:val="24"/>
                <w:szCs w:val="24"/>
              </w:rPr>
              <w:t>Neformaliojo vaikų švietimo galimybėmis pasinaudojusių mokinių dalis (išskyrus ikimokykliniame ir priešmokykliniame ugdyme dalyvaujančius vaikus), proc.</w:t>
            </w:r>
            <w:bookmarkEnd w:id="8"/>
          </w:p>
        </w:tc>
        <w:tc>
          <w:tcPr>
            <w:tcW w:w="910" w:type="pct"/>
            <w:vAlign w:val="center"/>
          </w:tcPr>
          <w:p w14:paraId="445B4527" w14:textId="77777777" w:rsidR="00E153A3" w:rsidRPr="003909D1" w:rsidRDefault="00E153A3" w:rsidP="008E1636">
            <w:pPr>
              <w:jc w:val="center"/>
              <w:rPr>
                <w:rFonts w:ascii="Times New Roman" w:eastAsia="Calibri" w:hAnsi="Times New Roman" w:cs="Times New Roman"/>
                <w:sz w:val="24"/>
                <w:szCs w:val="24"/>
              </w:rPr>
            </w:pPr>
            <w:r w:rsidRPr="003909D1">
              <w:rPr>
                <w:rFonts w:ascii="Times New Roman" w:hAnsi="Times New Roman" w:cs="Times New Roman"/>
                <w:sz w:val="24"/>
                <w:szCs w:val="24"/>
              </w:rPr>
              <w:t>67,4 proc.</w:t>
            </w:r>
          </w:p>
        </w:tc>
        <w:tc>
          <w:tcPr>
            <w:tcW w:w="683" w:type="pct"/>
            <w:vAlign w:val="center"/>
          </w:tcPr>
          <w:p w14:paraId="7C78D489" w14:textId="65776FEF" w:rsidR="00E153A3" w:rsidRPr="003909D1" w:rsidRDefault="00E153A3" w:rsidP="000E569A">
            <w:pPr>
              <w:jc w:val="center"/>
              <w:rPr>
                <w:rFonts w:ascii="Times New Roman" w:eastAsia="Calibri" w:hAnsi="Times New Roman" w:cs="Times New Roman"/>
                <w:sz w:val="24"/>
                <w:szCs w:val="24"/>
              </w:rPr>
            </w:pPr>
            <w:r w:rsidRPr="003909D1">
              <w:rPr>
                <w:rFonts w:ascii="Times New Roman" w:eastAsia="Calibri" w:hAnsi="Times New Roman" w:cs="Times New Roman"/>
                <w:sz w:val="24"/>
                <w:szCs w:val="24"/>
              </w:rPr>
              <w:t>62,6</w:t>
            </w:r>
          </w:p>
        </w:tc>
        <w:tc>
          <w:tcPr>
            <w:tcW w:w="679" w:type="pct"/>
            <w:vAlign w:val="center"/>
          </w:tcPr>
          <w:p w14:paraId="427E9723" w14:textId="77777777" w:rsidR="00E153A3" w:rsidRPr="003909D1" w:rsidRDefault="00E153A3" w:rsidP="008E1636">
            <w:pPr>
              <w:jc w:val="center"/>
              <w:rPr>
                <w:rFonts w:ascii="Times New Roman" w:eastAsia="Calibri" w:hAnsi="Times New Roman" w:cs="Times New Roman"/>
                <w:sz w:val="24"/>
                <w:szCs w:val="24"/>
              </w:rPr>
            </w:pPr>
            <w:r w:rsidRPr="003909D1">
              <w:rPr>
                <w:rFonts w:ascii="Times New Roman" w:eastAsia="Calibri" w:hAnsi="Times New Roman" w:cs="Times New Roman"/>
                <w:sz w:val="24"/>
                <w:szCs w:val="24"/>
              </w:rPr>
              <w:t>65</w:t>
            </w:r>
          </w:p>
        </w:tc>
      </w:tr>
      <w:tr w:rsidR="009C4C53" w:rsidRPr="003909D1" w14:paraId="65220E30" w14:textId="77777777" w:rsidTr="000E569A">
        <w:tc>
          <w:tcPr>
            <w:tcW w:w="407" w:type="pct"/>
          </w:tcPr>
          <w:p w14:paraId="75A62DAC" w14:textId="77777777" w:rsidR="00E153A3" w:rsidRPr="003909D1" w:rsidRDefault="00E153A3" w:rsidP="008E1636">
            <w:pPr>
              <w:jc w:val="center"/>
              <w:rPr>
                <w:rFonts w:ascii="Times New Roman" w:eastAsia="Calibri" w:hAnsi="Times New Roman" w:cs="Times New Roman"/>
                <w:sz w:val="24"/>
                <w:szCs w:val="24"/>
              </w:rPr>
            </w:pPr>
            <w:r w:rsidRPr="003909D1">
              <w:rPr>
                <w:rFonts w:ascii="Times New Roman" w:eastAsia="Calibri" w:hAnsi="Times New Roman" w:cs="Times New Roman"/>
                <w:sz w:val="24"/>
                <w:szCs w:val="24"/>
              </w:rPr>
              <w:t xml:space="preserve">7. </w:t>
            </w:r>
          </w:p>
        </w:tc>
        <w:tc>
          <w:tcPr>
            <w:tcW w:w="880" w:type="pct"/>
          </w:tcPr>
          <w:p w14:paraId="03331E0B" w14:textId="77777777" w:rsidR="00E153A3" w:rsidRPr="003909D1" w:rsidRDefault="00E153A3" w:rsidP="008E1636">
            <w:pPr>
              <w:rPr>
                <w:rFonts w:ascii="Times New Roman" w:eastAsia="Calibri" w:hAnsi="Times New Roman" w:cs="Times New Roman"/>
                <w:sz w:val="24"/>
                <w:szCs w:val="24"/>
              </w:rPr>
            </w:pPr>
            <w:r w:rsidRPr="003909D1">
              <w:rPr>
                <w:rFonts w:ascii="Times New Roman" w:hAnsi="Times New Roman" w:cs="Times New Roman"/>
                <w:sz w:val="24"/>
                <w:szCs w:val="24"/>
              </w:rPr>
              <w:t>Globos centro teikiama ir (ar) organizuojama pagalba</w:t>
            </w:r>
            <w:r w:rsidRPr="003909D1" w:rsidDel="00913091">
              <w:rPr>
                <w:rFonts w:ascii="Times New Roman" w:eastAsia="Calibri" w:hAnsi="Times New Roman" w:cs="Times New Roman"/>
                <w:bCs/>
                <w:sz w:val="24"/>
                <w:szCs w:val="24"/>
              </w:rPr>
              <w:t xml:space="preserve"> </w:t>
            </w:r>
          </w:p>
        </w:tc>
        <w:tc>
          <w:tcPr>
            <w:tcW w:w="1442" w:type="pct"/>
          </w:tcPr>
          <w:p w14:paraId="5B143787" w14:textId="77777777" w:rsidR="00E153A3" w:rsidRPr="003909D1" w:rsidRDefault="00E153A3" w:rsidP="008E1636">
            <w:pPr>
              <w:rPr>
                <w:rFonts w:ascii="Times New Roman" w:eastAsia="Calibri" w:hAnsi="Times New Roman" w:cs="Times New Roman"/>
                <w:sz w:val="24"/>
                <w:szCs w:val="24"/>
              </w:rPr>
            </w:pPr>
            <w:r w:rsidRPr="003909D1">
              <w:rPr>
                <w:rFonts w:ascii="Times New Roman" w:hAnsi="Times New Roman" w:cs="Times New Roman"/>
                <w:sz w:val="24"/>
                <w:szCs w:val="24"/>
              </w:rPr>
              <w:t xml:space="preserve">Vaikų, laikinai ir nuolat globojamų (rūpinamų) šeimos aplinkoje, skaičius nuo visų laikinoje ir nuolatinėje </w:t>
            </w:r>
            <w:r w:rsidRPr="003909D1">
              <w:rPr>
                <w:rFonts w:ascii="Times New Roman" w:hAnsi="Times New Roman" w:cs="Times New Roman"/>
                <w:sz w:val="24"/>
                <w:szCs w:val="24"/>
              </w:rPr>
              <w:lastRenderedPageBreak/>
              <w:t>globoje (rūpyboje) esančių vaikų, proc.</w:t>
            </w:r>
          </w:p>
        </w:tc>
        <w:tc>
          <w:tcPr>
            <w:tcW w:w="910" w:type="pct"/>
            <w:vAlign w:val="center"/>
          </w:tcPr>
          <w:p w14:paraId="31A32457" w14:textId="77777777" w:rsidR="00E153A3" w:rsidRPr="003909D1" w:rsidRDefault="00E153A3" w:rsidP="008E1636">
            <w:pPr>
              <w:jc w:val="center"/>
              <w:rPr>
                <w:rFonts w:ascii="Times New Roman" w:eastAsia="Calibri" w:hAnsi="Times New Roman" w:cs="Times New Roman"/>
                <w:sz w:val="24"/>
                <w:szCs w:val="24"/>
              </w:rPr>
            </w:pPr>
            <w:r w:rsidRPr="003909D1">
              <w:rPr>
                <w:rFonts w:ascii="Times New Roman" w:eastAsia="Calibri" w:hAnsi="Times New Roman" w:cs="Times New Roman"/>
                <w:sz w:val="24"/>
                <w:szCs w:val="24"/>
              </w:rPr>
              <w:lastRenderedPageBreak/>
              <w:t>73,11 proc.</w:t>
            </w:r>
          </w:p>
        </w:tc>
        <w:tc>
          <w:tcPr>
            <w:tcW w:w="683" w:type="pct"/>
            <w:vAlign w:val="center"/>
          </w:tcPr>
          <w:p w14:paraId="5AB5F678" w14:textId="39765F8C" w:rsidR="00E153A3" w:rsidRPr="003909D1" w:rsidRDefault="00E153A3" w:rsidP="000E569A">
            <w:pPr>
              <w:jc w:val="center"/>
              <w:rPr>
                <w:rFonts w:ascii="Times New Roman" w:eastAsia="Calibri" w:hAnsi="Times New Roman" w:cs="Times New Roman"/>
                <w:sz w:val="24"/>
                <w:szCs w:val="24"/>
              </w:rPr>
            </w:pPr>
            <w:r w:rsidRPr="003909D1">
              <w:rPr>
                <w:rFonts w:ascii="Times New Roman" w:eastAsia="Calibri" w:hAnsi="Times New Roman" w:cs="Times New Roman"/>
                <w:sz w:val="24"/>
                <w:szCs w:val="24"/>
              </w:rPr>
              <w:t>73</w:t>
            </w:r>
          </w:p>
        </w:tc>
        <w:tc>
          <w:tcPr>
            <w:tcW w:w="679" w:type="pct"/>
            <w:vAlign w:val="center"/>
          </w:tcPr>
          <w:p w14:paraId="11BD43C5" w14:textId="77777777" w:rsidR="00E153A3" w:rsidRPr="003909D1" w:rsidRDefault="00E153A3" w:rsidP="008E1636">
            <w:pPr>
              <w:jc w:val="center"/>
              <w:rPr>
                <w:rFonts w:ascii="Times New Roman" w:eastAsia="Calibri" w:hAnsi="Times New Roman" w:cs="Times New Roman"/>
                <w:sz w:val="24"/>
                <w:szCs w:val="24"/>
              </w:rPr>
            </w:pPr>
            <w:r w:rsidRPr="003909D1">
              <w:rPr>
                <w:rFonts w:ascii="Times New Roman" w:eastAsia="Calibri" w:hAnsi="Times New Roman" w:cs="Times New Roman"/>
                <w:sz w:val="24"/>
                <w:szCs w:val="24"/>
              </w:rPr>
              <w:t>82</w:t>
            </w:r>
          </w:p>
        </w:tc>
      </w:tr>
      <w:tr w:rsidR="009C4C53" w:rsidRPr="003909D1" w14:paraId="7FB18BB3" w14:textId="77777777" w:rsidTr="000E569A">
        <w:tc>
          <w:tcPr>
            <w:tcW w:w="407" w:type="pct"/>
            <w:vMerge w:val="restart"/>
          </w:tcPr>
          <w:p w14:paraId="668740F8" w14:textId="77777777" w:rsidR="00E153A3" w:rsidRPr="003909D1" w:rsidRDefault="00E153A3" w:rsidP="008E1636">
            <w:pPr>
              <w:jc w:val="center"/>
              <w:rPr>
                <w:rFonts w:ascii="Times New Roman" w:eastAsia="Calibri" w:hAnsi="Times New Roman" w:cs="Times New Roman"/>
                <w:sz w:val="24"/>
                <w:szCs w:val="24"/>
              </w:rPr>
            </w:pPr>
            <w:r w:rsidRPr="003909D1">
              <w:rPr>
                <w:rFonts w:ascii="Times New Roman" w:eastAsia="Calibri" w:hAnsi="Times New Roman" w:cs="Times New Roman"/>
                <w:sz w:val="24"/>
                <w:szCs w:val="24"/>
              </w:rPr>
              <w:t>8.</w:t>
            </w:r>
          </w:p>
        </w:tc>
        <w:tc>
          <w:tcPr>
            <w:tcW w:w="880" w:type="pct"/>
            <w:vMerge w:val="restart"/>
          </w:tcPr>
          <w:p w14:paraId="6DD45BC2" w14:textId="77777777" w:rsidR="00E153A3" w:rsidRPr="003909D1" w:rsidRDefault="00E153A3" w:rsidP="008E1636">
            <w:pPr>
              <w:rPr>
                <w:rFonts w:ascii="Times New Roman" w:eastAsia="Calibri" w:hAnsi="Times New Roman" w:cs="Times New Roman"/>
                <w:sz w:val="24"/>
                <w:szCs w:val="24"/>
              </w:rPr>
            </w:pPr>
            <w:r w:rsidRPr="003909D1">
              <w:rPr>
                <w:rFonts w:ascii="Times New Roman" w:eastAsia="Calibri" w:hAnsi="Times New Roman" w:cs="Times New Roman"/>
                <w:color w:val="000000"/>
                <w:sz w:val="24"/>
                <w:szCs w:val="24"/>
              </w:rPr>
              <w:t>Pirminė ambulatorinė asmens sveikatos priežiūra</w:t>
            </w:r>
          </w:p>
        </w:tc>
        <w:tc>
          <w:tcPr>
            <w:tcW w:w="1442" w:type="pct"/>
          </w:tcPr>
          <w:p w14:paraId="06D11060" w14:textId="0D3C62DE" w:rsidR="00E153A3" w:rsidRPr="003909D1" w:rsidRDefault="00E153A3" w:rsidP="008E1636">
            <w:pPr>
              <w:rPr>
                <w:rFonts w:ascii="Times New Roman" w:eastAsia="Calibri" w:hAnsi="Times New Roman" w:cs="Times New Roman"/>
                <w:sz w:val="24"/>
                <w:szCs w:val="24"/>
              </w:rPr>
            </w:pPr>
            <w:r w:rsidRPr="003909D1">
              <w:rPr>
                <w:rFonts w:ascii="Times New Roman" w:eastAsia="Calibri" w:hAnsi="Times New Roman" w:cs="Times New Roman"/>
                <w:sz w:val="24"/>
                <w:szCs w:val="24"/>
              </w:rPr>
              <w:t xml:space="preserve">Vidutinis vaikų apsilankymų pas šeimos medicinos paslaugas teikiantį gydytoją skaičius, tenkantis 1 000 tikslinės amžiaus grupės prie pirminės asmens sveikatos priežiūros įstaigos </w:t>
            </w:r>
            <w:r w:rsidR="00F4250F" w:rsidRPr="003909D1">
              <w:rPr>
                <w:rFonts w:ascii="Times New Roman" w:eastAsia="Calibri" w:hAnsi="Times New Roman" w:cs="Times New Roman"/>
                <w:sz w:val="24"/>
                <w:szCs w:val="24"/>
              </w:rPr>
              <w:t xml:space="preserve">prisirašiusių </w:t>
            </w:r>
            <w:r w:rsidRPr="003909D1">
              <w:rPr>
                <w:rFonts w:ascii="Times New Roman" w:eastAsia="Calibri" w:hAnsi="Times New Roman" w:cs="Times New Roman"/>
                <w:sz w:val="24"/>
                <w:szCs w:val="24"/>
              </w:rPr>
              <w:t>asmenų per mėnesį</w:t>
            </w:r>
            <w:r w:rsidRPr="003909D1" w:rsidDel="00786339">
              <w:rPr>
                <w:rFonts w:ascii="Times New Roman" w:eastAsia="Calibri" w:hAnsi="Times New Roman" w:cs="Times New Roman"/>
                <w:sz w:val="24"/>
                <w:szCs w:val="24"/>
              </w:rPr>
              <w:t xml:space="preserve"> </w:t>
            </w:r>
          </w:p>
        </w:tc>
        <w:tc>
          <w:tcPr>
            <w:tcW w:w="910" w:type="pct"/>
            <w:vAlign w:val="center"/>
          </w:tcPr>
          <w:p w14:paraId="1D6DDFC2" w14:textId="77777777" w:rsidR="00E153A3" w:rsidRPr="003909D1" w:rsidRDefault="00E153A3" w:rsidP="008E1636">
            <w:pPr>
              <w:jc w:val="center"/>
              <w:rPr>
                <w:rFonts w:ascii="Times New Roman" w:eastAsia="Calibri" w:hAnsi="Times New Roman" w:cs="Times New Roman"/>
                <w:sz w:val="24"/>
                <w:szCs w:val="24"/>
              </w:rPr>
            </w:pPr>
            <w:r w:rsidRPr="003909D1">
              <w:rPr>
                <w:rFonts w:ascii="Times New Roman" w:eastAsia="Calibri" w:hAnsi="Times New Roman" w:cs="Times New Roman"/>
                <w:sz w:val="24"/>
                <w:szCs w:val="24"/>
              </w:rPr>
              <w:t>469</w:t>
            </w:r>
          </w:p>
        </w:tc>
        <w:tc>
          <w:tcPr>
            <w:tcW w:w="683" w:type="pct"/>
            <w:vAlign w:val="center"/>
          </w:tcPr>
          <w:p w14:paraId="1B2DE7C0" w14:textId="637D3120" w:rsidR="00E153A3" w:rsidRPr="000E569A" w:rsidRDefault="00E153A3" w:rsidP="000E569A">
            <w:pPr>
              <w:jc w:val="center"/>
              <w:rPr>
                <w:rFonts w:ascii="Times New Roman" w:eastAsia="Calibri" w:hAnsi="Times New Roman"/>
                <w:sz w:val="24"/>
              </w:rPr>
            </w:pPr>
            <w:r w:rsidRPr="003909D1">
              <w:rPr>
                <w:rFonts w:ascii="Times New Roman" w:eastAsia="Calibri" w:hAnsi="Times New Roman" w:cs="Times New Roman"/>
                <w:sz w:val="24"/>
                <w:szCs w:val="24"/>
              </w:rPr>
              <w:t>474</w:t>
            </w:r>
          </w:p>
        </w:tc>
        <w:tc>
          <w:tcPr>
            <w:tcW w:w="679" w:type="pct"/>
            <w:vAlign w:val="center"/>
          </w:tcPr>
          <w:p w14:paraId="4B207529" w14:textId="77777777" w:rsidR="00E153A3" w:rsidRPr="003909D1" w:rsidRDefault="00E153A3" w:rsidP="008E1636">
            <w:pPr>
              <w:jc w:val="center"/>
              <w:rPr>
                <w:rFonts w:ascii="Times New Roman" w:eastAsia="Calibri" w:hAnsi="Times New Roman" w:cs="Times New Roman"/>
                <w:sz w:val="24"/>
                <w:szCs w:val="24"/>
              </w:rPr>
            </w:pPr>
            <w:r w:rsidRPr="003909D1">
              <w:rPr>
                <w:rFonts w:ascii="Times New Roman" w:eastAsia="Calibri" w:hAnsi="Times New Roman" w:cs="Times New Roman"/>
                <w:sz w:val="24"/>
                <w:szCs w:val="24"/>
              </w:rPr>
              <w:t>478</w:t>
            </w:r>
          </w:p>
        </w:tc>
      </w:tr>
      <w:tr w:rsidR="009C4C53" w:rsidRPr="003909D1" w14:paraId="068B8744" w14:textId="77777777" w:rsidTr="000E569A">
        <w:tc>
          <w:tcPr>
            <w:tcW w:w="407" w:type="pct"/>
            <w:vMerge/>
          </w:tcPr>
          <w:p w14:paraId="59494E8F" w14:textId="77777777" w:rsidR="00E153A3" w:rsidRPr="003909D1" w:rsidRDefault="00E153A3" w:rsidP="008E1636">
            <w:pPr>
              <w:jc w:val="center"/>
              <w:rPr>
                <w:rFonts w:ascii="Times New Roman" w:eastAsia="Calibri" w:hAnsi="Times New Roman" w:cs="Times New Roman"/>
                <w:sz w:val="24"/>
                <w:szCs w:val="24"/>
              </w:rPr>
            </w:pPr>
          </w:p>
        </w:tc>
        <w:tc>
          <w:tcPr>
            <w:tcW w:w="880" w:type="pct"/>
            <w:vMerge/>
          </w:tcPr>
          <w:p w14:paraId="6C579997" w14:textId="77777777" w:rsidR="00E153A3" w:rsidRPr="003909D1" w:rsidRDefault="00E153A3" w:rsidP="008E1636">
            <w:pPr>
              <w:jc w:val="both"/>
              <w:rPr>
                <w:rFonts w:ascii="Times New Roman" w:eastAsia="Calibri" w:hAnsi="Times New Roman" w:cs="Times New Roman"/>
                <w:sz w:val="24"/>
                <w:szCs w:val="24"/>
                <w:highlight w:val="cyan"/>
              </w:rPr>
            </w:pPr>
          </w:p>
        </w:tc>
        <w:tc>
          <w:tcPr>
            <w:tcW w:w="1442" w:type="pct"/>
          </w:tcPr>
          <w:p w14:paraId="77AC274B" w14:textId="54D2784F" w:rsidR="00E153A3" w:rsidRPr="003909D1" w:rsidRDefault="00E153A3" w:rsidP="008E1636">
            <w:pPr>
              <w:rPr>
                <w:rFonts w:ascii="Times New Roman" w:eastAsia="Calibri" w:hAnsi="Times New Roman" w:cs="Times New Roman"/>
                <w:sz w:val="24"/>
                <w:szCs w:val="24"/>
              </w:rPr>
            </w:pPr>
            <w:r w:rsidRPr="003909D1">
              <w:rPr>
                <w:rFonts w:ascii="Times New Roman" w:eastAsia="Calibri" w:hAnsi="Times New Roman" w:cs="Times New Roman"/>
                <w:sz w:val="24"/>
                <w:szCs w:val="24"/>
              </w:rPr>
              <w:t xml:space="preserve">Vidutinis suaugusiųjų apsilankymų pas šeimos medicinos paslaugas teikiantį gydytoją skaičius, tenkantis 1 000 tikslinės amžiaus grupės prie pirminės asmens sveikatos priežiūros įstaigos </w:t>
            </w:r>
            <w:r w:rsidR="00F4250F" w:rsidRPr="003909D1">
              <w:rPr>
                <w:rFonts w:ascii="Times New Roman" w:eastAsia="Calibri" w:hAnsi="Times New Roman" w:cs="Times New Roman"/>
                <w:sz w:val="24"/>
                <w:szCs w:val="24"/>
              </w:rPr>
              <w:t xml:space="preserve">prisirašiusių </w:t>
            </w:r>
            <w:r w:rsidRPr="003909D1">
              <w:rPr>
                <w:rFonts w:ascii="Times New Roman" w:eastAsia="Calibri" w:hAnsi="Times New Roman" w:cs="Times New Roman"/>
                <w:sz w:val="24"/>
                <w:szCs w:val="24"/>
              </w:rPr>
              <w:t>asmenų per mėnesį</w:t>
            </w:r>
            <w:r w:rsidRPr="003909D1" w:rsidDel="00786339">
              <w:rPr>
                <w:rFonts w:ascii="Times New Roman" w:eastAsia="Calibri" w:hAnsi="Times New Roman" w:cs="Times New Roman"/>
                <w:sz w:val="24"/>
                <w:szCs w:val="24"/>
              </w:rPr>
              <w:t xml:space="preserve"> </w:t>
            </w:r>
          </w:p>
        </w:tc>
        <w:tc>
          <w:tcPr>
            <w:tcW w:w="910" w:type="pct"/>
            <w:vAlign w:val="center"/>
          </w:tcPr>
          <w:p w14:paraId="226C68C0" w14:textId="77777777" w:rsidR="00E153A3" w:rsidRPr="003909D1" w:rsidRDefault="00E153A3" w:rsidP="008E1636">
            <w:pPr>
              <w:jc w:val="center"/>
              <w:rPr>
                <w:rFonts w:ascii="Times New Roman" w:eastAsia="Calibri" w:hAnsi="Times New Roman" w:cs="Times New Roman"/>
                <w:sz w:val="24"/>
                <w:szCs w:val="24"/>
              </w:rPr>
            </w:pPr>
            <w:r w:rsidRPr="003909D1">
              <w:rPr>
                <w:rFonts w:ascii="Times New Roman" w:eastAsia="Calibri" w:hAnsi="Times New Roman" w:cs="Times New Roman"/>
                <w:sz w:val="24"/>
                <w:szCs w:val="24"/>
              </w:rPr>
              <w:t>492</w:t>
            </w:r>
          </w:p>
        </w:tc>
        <w:tc>
          <w:tcPr>
            <w:tcW w:w="683" w:type="pct"/>
            <w:vAlign w:val="center"/>
          </w:tcPr>
          <w:p w14:paraId="33FB5502" w14:textId="295E46D1" w:rsidR="00E153A3" w:rsidRPr="000E569A" w:rsidRDefault="00E153A3" w:rsidP="000E569A">
            <w:pPr>
              <w:jc w:val="center"/>
              <w:rPr>
                <w:rFonts w:ascii="Times New Roman" w:eastAsia="Calibri" w:hAnsi="Times New Roman"/>
                <w:sz w:val="24"/>
              </w:rPr>
            </w:pPr>
            <w:r w:rsidRPr="003909D1">
              <w:rPr>
                <w:rFonts w:ascii="Times New Roman" w:eastAsia="Calibri" w:hAnsi="Times New Roman" w:cs="Times New Roman"/>
                <w:sz w:val="24"/>
                <w:szCs w:val="24"/>
              </w:rPr>
              <w:t>464</w:t>
            </w:r>
          </w:p>
        </w:tc>
        <w:tc>
          <w:tcPr>
            <w:tcW w:w="679" w:type="pct"/>
            <w:vAlign w:val="center"/>
          </w:tcPr>
          <w:p w14:paraId="4BF8FD9A" w14:textId="77777777" w:rsidR="00E153A3" w:rsidRPr="003909D1" w:rsidRDefault="00E153A3" w:rsidP="008E1636">
            <w:pPr>
              <w:jc w:val="center"/>
              <w:rPr>
                <w:rFonts w:ascii="Times New Roman" w:eastAsia="Calibri" w:hAnsi="Times New Roman" w:cs="Times New Roman"/>
                <w:sz w:val="24"/>
                <w:szCs w:val="24"/>
              </w:rPr>
            </w:pPr>
            <w:r w:rsidRPr="003909D1">
              <w:rPr>
                <w:rFonts w:ascii="Times New Roman" w:eastAsia="Calibri" w:hAnsi="Times New Roman" w:cs="Times New Roman"/>
                <w:sz w:val="24"/>
                <w:szCs w:val="24"/>
              </w:rPr>
              <w:t>468</w:t>
            </w:r>
          </w:p>
        </w:tc>
      </w:tr>
      <w:tr w:rsidR="009C4C53" w:rsidRPr="003909D1" w14:paraId="1DAA1442" w14:textId="77777777" w:rsidTr="000E569A">
        <w:trPr>
          <w:trHeight w:val="831"/>
        </w:trPr>
        <w:tc>
          <w:tcPr>
            <w:tcW w:w="407" w:type="pct"/>
            <w:vMerge/>
          </w:tcPr>
          <w:p w14:paraId="31D0FE77" w14:textId="77777777" w:rsidR="00E153A3" w:rsidRPr="003909D1" w:rsidRDefault="00E153A3" w:rsidP="008E1636">
            <w:pPr>
              <w:jc w:val="center"/>
              <w:rPr>
                <w:rFonts w:ascii="Times New Roman" w:eastAsia="Calibri" w:hAnsi="Times New Roman" w:cs="Times New Roman"/>
                <w:sz w:val="24"/>
                <w:szCs w:val="24"/>
              </w:rPr>
            </w:pPr>
          </w:p>
        </w:tc>
        <w:tc>
          <w:tcPr>
            <w:tcW w:w="880" w:type="pct"/>
            <w:vMerge/>
          </w:tcPr>
          <w:p w14:paraId="39BEEF00" w14:textId="77777777" w:rsidR="00E153A3" w:rsidRPr="003909D1" w:rsidRDefault="00E153A3" w:rsidP="008E1636">
            <w:pPr>
              <w:jc w:val="both"/>
              <w:rPr>
                <w:rFonts w:ascii="Times New Roman" w:eastAsia="Calibri" w:hAnsi="Times New Roman" w:cs="Times New Roman"/>
                <w:color w:val="000000"/>
                <w:sz w:val="24"/>
                <w:szCs w:val="24"/>
                <w:highlight w:val="cyan"/>
              </w:rPr>
            </w:pPr>
          </w:p>
        </w:tc>
        <w:tc>
          <w:tcPr>
            <w:tcW w:w="1442" w:type="pct"/>
          </w:tcPr>
          <w:p w14:paraId="6CE3AFAF" w14:textId="77777777" w:rsidR="00E153A3" w:rsidRPr="003909D1" w:rsidRDefault="00E153A3" w:rsidP="008E1636">
            <w:pPr>
              <w:rPr>
                <w:rFonts w:ascii="Times New Roman" w:eastAsia="Calibri" w:hAnsi="Times New Roman" w:cs="Times New Roman"/>
                <w:color w:val="000000"/>
                <w:sz w:val="24"/>
                <w:szCs w:val="24"/>
              </w:rPr>
            </w:pPr>
            <w:r w:rsidRPr="003909D1">
              <w:rPr>
                <w:rFonts w:ascii="Times New Roman" w:eastAsia="Calibri" w:hAnsi="Times New Roman" w:cs="Times New Roman"/>
                <w:color w:val="000000"/>
                <w:sz w:val="24"/>
                <w:szCs w:val="24"/>
              </w:rPr>
              <w:t>Vidutinis apsilankymų pas gydytoją psichiatrą arba gydytoją vaikų ir paauglių psichiatrą, medicinos psichologą skaičius,</w:t>
            </w:r>
            <w:r w:rsidRPr="003909D1">
              <w:rPr>
                <w:rFonts w:ascii="Times New Roman" w:eastAsia="Calibri" w:hAnsi="Times New Roman" w:cs="Times New Roman"/>
                <w:sz w:val="24"/>
                <w:szCs w:val="24"/>
              </w:rPr>
              <w:t xml:space="preserve"> tenkantis 1 000 tikslinės amžiaus grupės prie pirminės psichikos sveikatos centro prisirašiusių asmenų per mėnesį</w:t>
            </w:r>
          </w:p>
        </w:tc>
        <w:tc>
          <w:tcPr>
            <w:tcW w:w="910" w:type="pct"/>
            <w:vAlign w:val="center"/>
          </w:tcPr>
          <w:p w14:paraId="75D7C0DC" w14:textId="77777777" w:rsidR="00E153A3" w:rsidRPr="003909D1" w:rsidRDefault="00E153A3" w:rsidP="008E1636">
            <w:pPr>
              <w:jc w:val="center"/>
              <w:rPr>
                <w:rFonts w:ascii="Times New Roman" w:eastAsia="Calibri" w:hAnsi="Times New Roman" w:cs="Times New Roman"/>
                <w:sz w:val="24"/>
                <w:szCs w:val="24"/>
              </w:rPr>
            </w:pPr>
            <w:r w:rsidRPr="003909D1">
              <w:rPr>
                <w:rFonts w:ascii="Times New Roman" w:eastAsia="Calibri" w:hAnsi="Times New Roman" w:cs="Times New Roman"/>
                <w:sz w:val="24"/>
                <w:szCs w:val="24"/>
              </w:rPr>
              <w:t>27</w:t>
            </w:r>
          </w:p>
        </w:tc>
        <w:tc>
          <w:tcPr>
            <w:tcW w:w="683" w:type="pct"/>
            <w:vAlign w:val="center"/>
          </w:tcPr>
          <w:p w14:paraId="710EB486" w14:textId="20CF8AC8" w:rsidR="00E153A3" w:rsidRPr="000E569A" w:rsidRDefault="00E153A3" w:rsidP="000E569A">
            <w:pPr>
              <w:jc w:val="center"/>
              <w:rPr>
                <w:rFonts w:ascii="Times New Roman" w:eastAsia="Calibri" w:hAnsi="Times New Roman"/>
                <w:sz w:val="24"/>
              </w:rPr>
            </w:pPr>
            <w:r w:rsidRPr="003909D1">
              <w:rPr>
                <w:rFonts w:ascii="Times New Roman" w:eastAsia="Calibri" w:hAnsi="Times New Roman" w:cs="Times New Roman"/>
                <w:sz w:val="24"/>
                <w:szCs w:val="24"/>
              </w:rPr>
              <w:t>28</w:t>
            </w:r>
          </w:p>
        </w:tc>
        <w:tc>
          <w:tcPr>
            <w:tcW w:w="679" w:type="pct"/>
            <w:vAlign w:val="center"/>
          </w:tcPr>
          <w:p w14:paraId="5C307B94" w14:textId="77777777" w:rsidR="00E153A3" w:rsidRPr="003909D1" w:rsidRDefault="00E153A3" w:rsidP="008E1636">
            <w:pPr>
              <w:jc w:val="center"/>
              <w:rPr>
                <w:rFonts w:ascii="Times New Roman" w:eastAsia="Calibri" w:hAnsi="Times New Roman" w:cs="Times New Roman"/>
                <w:sz w:val="24"/>
                <w:szCs w:val="24"/>
              </w:rPr>
            </w:pPr>
            <w:r w:rsidRPr="003909D1">
              <w:rPr>
                <w:rFonts w:ascii="Times New Roman" w:eastAsia="Calibri" w:hAnsi="Times New Roman" w:cs="Times New Roman"/>
                <w:sz w:val="24"/>
                <w:szCs w:val="24"/>
              </w:rPr>
              <w:t>30</w:t>
            </w:r>
          </w:p>
        </w:tc>
      </w:tr>
      <w:tr w:rsidR="009C4C53" w:rsidRPr="003909D1" w14:paraId="2A87B64E" w14:textId="77777777" w:rsidTr="000E569A">
        <w:trPr>
          <w:trHeight w:val="699"/>
        </w:trPr>
        <w:tc>
          <w:tcPr>
            <w:tcW w:w="407" w:type="pct"/>
            <w:vMerge/>
          </w:tcPr>
          <w:p w14:paraId="20D7D935" w14:textId="77777777" w:rsidR="00E153A3" w:rsidRPr="003909D1" w:rsidRDefault="00E153A3" w:rsidP="008E1636">
            <w:pPr>
              <w:jc w:val="center"/>
              <w:rPr>
                <w:rFonts w:ascii="Times New Roman" w:eastAsia="Calibri" w:hAnsi="Times New Roman" w:cs="Times New Roman"/>
                <w:sz w:val="24"/>
                <w:szCs w:val="24"/>
              </w:rPr>
            </w:pPr>
          </w:p>
        </w:tc>
        <w:tc>
          <w:tcPr>
            <w:tcW w:w="880" w:type="pct"/>
            <w:vMerge/>
          </w:tcPr>
          <w:p w14:paraId="13B486B2" w14:textId="77777777" w:rsidR="00E153A3" w:rsidRPr="003909D1" w:rsidRDefault="00E153A3" w:rsidP="008E1636">
            <w:pPr>
              <w:jc w:val="both"/>
              <w:rPr>
                <w:rFonts w:ascii="Times New Roman" w:eastAsia="Calibri" w:hAnsi="Times New Roman" w:cs="Times New Roman"/>
                <w:color w:val="000000"/>
                <w:sz w:val="24"/>
                <w:szCs w:val="24"/>
                <w:highlight w:val="cyan"/>
              </w:rPr>
            </w:pPr>
          </w:p>
        </w:tc>
        <w:tc>
          <w:tcPr>
            <w:tcW w:w="1442" w:type="pct"/>
          </w:tcPr>
          <w:p w14:paraId="0FA0163C" w14:textId="77777777" w:rsidR="00E153A3" w:rsidRPr="003909D1" w:rsidRDefault="00E153A3" w:rsidP="008E1636">
            <w:pPr>
              <w:rPr>
                <w:rFonts w:ascii="Times New Roman" w:eastAsia="Calibri" w:hAnsi="Times New Roman" w:cs="Times New Roman"/>
                <w:sz w:val="24"/>
                <w:szCs w:val="24"/>
              </w:rPr>
            </w:pPr>
            <w:r w:rsidRPr="003909D1">
              <w:rPr>
                <w:rFonts w:ascii="Times New Roman" w:eastAsia="Calibri" w:hAnsi="Times New Roman" w:cs="Times New Roman"/>
                <w:sz w:val="24"/>
                <w:szCs w:val="24"/>
              </w:rPr>
              <w:t>Vienam vaikui tenkantis apsilankymų pas gydytoją odontologą skaičius per metus</w:t>
            </w:r>
          </w:p>
        </w:tc>
        <w:tc>
          <w:tcPr>
            <w:tcW w:w="910" w:type="pct"/>
            <w:vAlign w:val="center"/>
          </w:tcPr>
          <w:p w14:paraId="0B81BEC9" w14:textId="77777777" w:rsidR="00E153A3" w:rsidRPr="003909D1" w:rsidRDefault="00E153A3" w:rsidP="008E1636">
            <w:pPr>
              <w:jc w:val="center"/>
              <w:rPr>
                <w:rFonts w:ascii="Times New Roman" w:eastAsia="Calibri" w:hAnsi="Times New Roman" w:cs="Times New Roman"/>
                <w:sz w:val="24"/>
                <w:szCs w:val="24"/>
              </w:rPr>
            </w:pPr>
            <w:r w:rsidRPr="003909D1">
              <w:rPr>
                <w:rFonts w:ascii="Times New Roman" w:eastAsia="Calibri" w:hAnsi="Times New Roman" w:cs="Times New Roman"/>
                <w:sz w:val="24"/>
                <w:szCs w:val="24"/>
              </w:rPr>
              <w:t>2,1</w:t>
            </w:r>
          </w:p>
        </w:tc>
        <w:tc>
          <w:tcPr>
            <w:tcW w:w="683" w:type="pct"/>
            <w:vAlign w:val="center"/>
          </w:tcPr>
          <w:p w14:paraId="0B80E756" w14:textId="0349B3E1" w:rsidR="00E153A3" w:rsidRPr="000E569A" w:rsidRDefault="00E153A3" w:rsidP="000E569A">
            <w:pPr>
              <w:jc w:val="center"/>
              <w:rPr>
                <w:rFonts w:ascii="Times New Roman" w:eastAsia="Calibri" w:hAnsi="Times New Roman"/>
                <w:sz w:val="24"/>
              </w:rPr>
            </w:pPr>
            <w:r w:rsidRPr="003909D1">
              <w:rPr>
                <w:rFonts w:ascii="Times New Roman" w:eastAsia="Calibri" w:hAnsi="Times New Roman" w:cs="Times New Roman"/>
                <w:sz w:val="24"/>
                <w:szCs w:val="24"/>
              </w:rPr>
              <w:t>1,8</w:t>
            </w:r>
          </w:p>
        </w:tc>
        <w:tc>
          <w:tcPr>
            <w:tcW w:w="679" w:type="pct"/>
            <w:vAlign w:val="center"/>
          </w:tcPr>
          <w:p w14:paraId="6B377833" w14:textId="77777777" w:rsidR="00E153A3" w:rsidRPr="003909D1" w:rsidRDefault="00E153A3" w:rsidP="008E1636">
            <w:pPr>
              <w:jc w:val="center"/>
              <w:rPr>
                <w:rFonts w:ascii="Times New Roman" w:eastAsia="Calibri" w:hAnsi="Times New Roman" w:cs="Times New Roman"/>
                <w:sz w:val="24"/>
                <w:szCs w:val="24"/>
              </w:rPr>
            </w:pPr>
            <w:r w:rsidRPr="003909D1">
              <w:rPr>
                <w:rFonts w:ascii="Times New Roman" w:eastAsia="Calibri" w:hAnsi="Times New Roman" w:cs="Times New Roman"/>
                <w:sz w:val="24"/>
                <w:szCs w:val="24"/>
              </w:rPr>
              <w:t>1,9</w:t>
            </w:r>
          </w:p>
        </w:tc>
      </w:tr>
      <w:tr w:rsidR="009C4C53" w:rsidRPr="003909D1" w14:paraId="39ACE553" w14:textId="77777777" w:rsidTr="000E569A">
        <w:trPr>
          <w:trHeight w:val="1030"/>
        </w:trPr>
        <w:tc>
          <w:tcPr>
            <w:tcW w:w="407" w:type="pct"/>
          </w:tcPr>
          <w:p w14:paraId="33699A50" w14:textId="77777777" w:rsidR="00E153A3" w:rsidRPr="003909D1" w:rsidRDefault="00E153A3" w:rsidP="008E1636">
            <w:pPr>
              <w:jc w:val="center"/>
              <w:rPr>
                <w:rFonts w:ascii="Times New Roman" w:eastAsia="Calibri" w:hAnsi="Times New Roman" w:cs="Times New Roman"/>
                <w:sz w:val="24"/>
                <w:szCs w:val="24"/>
              </w:rPr>
            </w:pPr>
            <w:r w:rsidRPr="003909D1">
              <w:rPr>
                <w:rFonts w:ascii="Times New Roman" w:eastAsia="Calibri" w:hAnsi="Times New Roman" w:cs="Times New Roman"/>
                <w:sz w:val="24"/>
                <w:szCs w:val="24"/>
              </w:rPr>
              <w:t>9.</w:t>
            </w:r>
          </w:p>
        </w:tc>
        <w:tc>
          <w:tcPr>
            <w:tcW w:w="880" w:type="pct"/>
          </w:tcPr>
          <w:p w14:paraId="7551CFF1" w14:textId="77777777" w:rsidR="00E153A3" w:rsidRPr="003909D1" w:rsidRDefault="00E153A3" w:rsidP="008E1636">
            <w:pPr>
              <w:rPr>
                <w:rFonts w:ascii="Times New Roman" w:eastAsia="Calibri" w:hAnsi="Times New Roman" w:cs="Times New Roman"/>
                <w:sz w:val="24"/>
                <w:szCs w:val="24"/>
              </w:rPr>
            </w:pPr>
            <w:r w:rsidRPr="003909D1">
              <w:rPr>
                <w:rFonts w:ascii="Times New Roman" w:eastAsia="Calibri" w:hAnsi="Times New Roman" w:cs="Times New Roman"/>
                <w:sz w:val="24"/>
                <w:szCs w:val="24"/>
              </w:rPr>
              <w:t>Pirminė valstybės garantuojama teisinė pagalba</w:t>
            </w:r>
          </w:p>
        </w:tc>
        <w:tc>
          <w:tcPr>
            <w:tcW w:w="1442" w:type="pct"/>
          </w:tcPr>
          <w:p w14:paraId="5EA34B6E" w14:textId="77777777" w:rsidR="00E153A3" w:rsidRPr="003909D1" w:rsidRDefault="00E153A3" w:rsidP="008E1636">
            <w:pPr>
              <w:rPr>
                <w:rFonts w:ascii="Times New Roman" w:eastAsia="Calibri" w:hAnsi="Times New Roman" w:cs="Times New Roman"/>
                <w:sz w:val="24"/>
                <w:szCs w:val="24"/>
              </w:rPr>
            </w:pPr>
            <w:r w:rsidRPr="003909D1">
              <w:rPr>
                <w:rFonts w:ascii="Times New Roman" w:eastAsia="Calibri" w:hAnsi="Times New Roman" w:cs="Times New Roman"/>
                <w:sz w:val="24"/>
                <w:szCs w:val="24"/>
              </w:rPr>
              <w:t>Savivaldybių panaudotų visuomenės informavimo apie pirminę valstybės garantuojamą teisinę pagalbą priemonių skaičius, tenkantis 10 000 gyventojų</w:t>
            </w:r>
          </w:p>
        </w:tc>
        <w:tc>
          <w:tcPr>
            <w:tcW w:w="910" w:type="pct"/>
            <w:vAlign w:val="center"/>
          </w:tcPr>
          <w:p w14:paraId="3991B6F8" w14:textId="77777777" w:rsidR="00E153A3" w:rsidRPr="003909D1" w:rsidRDefault="00E153A3" w:rsidP="008E1636">
            <w:pPr>
              <w:jc w:val="center"/>
              <w:rPr>
                <w:rFonts w:ascii="Times New Roman" w:eastAsia="Calibri" w:hAnsi="Times New Roman" w:cs="Times New Roman"/>
                <w:sz w:val="24"/>
                <w:szCs w:val="24"/>
              </w:rPr>
            </w:pPr>
            <w:r w:rsidRPr="003909D1">
              <w:rPr>
                <w:rFonts w:ascii="Times New Roman" w:eastAsia="Calibri" w:hAnsi="Times New Roman" w:cs="Times New Roman"/>
                <w:sz w:val="24"/>
                <w:szCs w:val="24"/>
              </w:rPr>
              <w:t>171,06</w:t>
            </w:r>
          </w:p>
        </w:tc>
        <w:tc>
          <w:tcPr>
            <w:tcW w:w="683" w:type="pct"/>
            <w:vAlign w:val="center"/>
          </w:tcPr>
          <w:p w14:paraId="2625132C" w14:textId="0A298F2D" w:rsidR="00E153A3" w:rsidRPr="003909D1" w:rsidRDefault="00E153A3" w:rsidP="000E569A">
            <w:pPr>
              <w:jc w:val="center"/>
              <w:rPr>
                <w:rFonts w:ascii="Times New Roman" w:eastAsia="Calibri" w:hAnsi="Times New Roman" w:cs="Times New Roman"/>
                <w:sz w:val="24"/>
                <w:szCs w:val="24"/>
              </w:rPr>
            </w:pPr>
            <w:r w:rsidRPr="003909D1">
              <w:rPr>
                <w:rFonts w:ascii="Times New Roman" w:eastAsia="Calibri" w:hAnsi="Times New Roman" w:cs="Times New Roman"/>
                <w:sz w:val="24"/>
                <w:szCs w:val="24"/>
              </w:rPr>
              <w:t>15</w:t>
            </w:r>
          </w:p>
        </w:tc>
        <w:tc>
          <w:tcPr>
            <w:tcW w:w="679" w:type="pct"/>
            <w:vAlign w:val="center"/>
          </w:tcPr>
          <w:p w14:paraId="775D58F8" w14:textId="77777777" w:rsidR="00E153A3" w:rsidRPr="003909D1" w:rsidRDefault="00E153A3" w:rsidP="008E1636">
            <w:pPr>
              <w:jc w:val="center"/>
              <w:rPr>
                <w:rFonts w:ascii="Times New Roman" w:eastAsia="Calibri" w:hAnsi="Times New Roman" w:cs="Times New Roman"/>
                <w:sz w:val="24"/>
                <w:szCs w:val="24"/>
              </w:rPr>
            </w:pPr>
            <w:r w:rsidRPr="003909D1">
              <w:rPr>
                <w:rFonts w:ascii="Times New Roman" w:eastAsia="Calibri" w:hAnsi="Times New Roman" w:cs="Times New Roman"/>
                <w:sz w:val="24"/>
                <w:szCs w:val="24"/>
              </w:rPr>
              <w:t>17</w:t>
            </w:r>
          </w:p>
        </w:tc>
      </w:tr>
      <w:tr w:rsidR="009C4C53" w:rsidRPr="003909D1" w14:paraId="3F7E6E7C" w14:textId="77777777" w:rsidTr="000E569A">
        <w:tc>
          <w:tcPr>
            <w:tcW w:w="407" w:type="pct"/>
          </w:tcPr>
          <w:p w14:paraId="38E67021" w14:textId="77777777" w:rsidR="00E153A3" w:rsidRPr="003909D1" w:rsidRDefault="00E153A3" w:rsidP="008E1636">
            <w:pPr>
              <w:jc w:val="center"/>
              <w:rPr>
                <w:rFonts w:ascii="Times New Roman" w:eastAsia="Calibri" w:hAnsi="Times New Roman" w:cs="Times New Roman"/>
                <w:sz w:val="24"/>
                <w:szCs w:val="24"/>
              </w:rPr>
            </w:pPr>
            <w:r w:rsidRPr="003909D1">
              <w:rPr>
                <w:rFonts w:ascii="Times New Roman" w:eastAsia="Calibri" w:hAnsi="Times New Roman" w:cs="Times New Roman"/>
                <w:sz w:val="24"/>
                <w:szCs w:val="24"/>
              </w:rPr>
              <w:lastRenderedPageBreak/>
              <w:t>10.</w:t>
            </w:r>
          </w:p>
        </w:tc>
        <w:tc>
          <w:tcPr>
            <w:tcW w:w="880" w:type="pct"/>
          </w:tcPr>
          <w:p w14:paraId="7B6866B2" w14:textId="77777777" w:rsidR="00E153A3" w:rsidRPr="003909D1" w:rsidRDefault="00E153A3" w:rsidP="008E1636">
            <w:pPr>
              <w:rPr>
                <w:rFonts w:ascii="Times New Roman" w:eastAsia="Calibri" w:hAnsi="Times New Roman" w:cs="Times New Roman"/>
                <w:color w:val="000000"/>
                <w:sz w:val="24"/>
                <w:szCs w:val="24"/>
              </w:rPr>
            </w:pPr>
            <w:r w:rsidRPr="003909D1">
              <w:rPr>
                <w:rFonts w:ascii="Times New Roman" w:eastAsia="Calibri" w:hAnsi="Times New Roman" w:cs="Times New Roman"/>
                <w:color w:val="000000"/>
                <w:sz w:val="24"/>
                <w:szCs w:val="24"/>
              </w:rPr>
              <w:t>Švietimo pagalba</w:t>
            </w:r>
          </w:p>
        </w:tc>
        <w:tc>
          <w:tcPr>
            <w:tcW w:w="1442" w:type="pct"/>
          </w:tcPr>
          <w:p w14:paraId="6F38AA28" w14:textId="77777777" w:rsidR="00E153A3" w:rsidRPr="003909D1" w:rsidRDefault="00E153A3" w:rsidP="008E1636">
            <w:pPr>
              <w:rPr>
                <w:rFonts w:ascii="Times New Roman" w:eastAsia="Calibri" w:hAnsi="Times New Roman" w:cs="Times New Roman"/>
                <w:bCs/>
                <w:sz w:val="24"/>
                <w:szCs w:val="24"/>
              </w:rPr>
            </w:pPr>
            <w:r w:rsidRPr="003909D1">
              <w:rPr>
                <w:rFonts w:ascii="Times New Roman" w:hAnsi="Times New Roman" w:cs="Times New Roman"/>
                <w:sz w:val="24"/>
                <w:szCs w:val="24"/>
              </w:rPr>
              <w:t>Švietimo pagalbą gaunančių mokinių dalis nuo visų mokinių, kuriems nustatytas pagalbos poreikis, proc.</w:t>
            </w:r>
          </w:p>
        </w:tc>
        <w:tc>
          <w:tcPr>
            <w:tcW w:w="910" w:type="pct"/>
            <w:vAlign w:val="center"/>
          </w:tcPr>
          <w:p w14:paraId="6BE4A528" w14:textId="77777777" w:rsidR="00E153A3" w:rsidRPr="003909D1" w:rsidRDefault="00E153A3" w:rsidP="008E1636">
            <w:pPr>
              <w:jc w:val="center"/>
              <w:rPr>
                <w:rFonts w:ascii="Times New Roman" w:eastAsia="Calibri" w:hAnsi="Times New Roman" w:cs="Times New Roman"/>
                <w:sz w:val="24"/>
                <w:szCs w:val="24"/>
              </w:rPr>
            </w:pPr>
            <w:r w:rsidRPr="003909D1">
              <w:rPr>
                <w:rFonts w:ascii="Times New Roman" w:eastAsia="Calibri" w:hAnsi="Times New Roman" w:cs="Times New Roman"/>
                <w:sz w:val="24"/>
                <w:szCs w:val="24"/>
              </w:rPr>
              <w:t>97,67</w:t>
            </w:r>
          </w:p>
        </w:tc>
        <w:tc>
          <w:tcPr>
            <w:tcW w:w="683" w:type="pct"/>
            <w:vAlign w:val="center"/>
          </w:tcPr>
          <w:p w14:paraId="3DA0EDA3" w14:textId="1E0FAF37" w:rsidR="00E153A3" w:rsidRPr="003909D1" w:rsidRDefault="00E153A3" w:rsidP="000E569A">
            <w:pPr>
              <w:jc w:val="center"/>
              <w:rPr>
                <w:rFonts w:ascii="Times New Roman" w:eastAsia="Calibri" w:hAnsi="Times New Roman" w:cs="Times New Roman"/>
                <w:sz w:val="24"/>
                <w:szCs w:val="24"/>
              </w:rPr>
            </w:pPr>
            <w:r w:rsidRPr="003909D1">
              <w:rPr>
                <w:rFonts w:ascii="Times New Roman" w:eastAsia="Calibri" w:hAnsi="Times New Roman" w:cs="Times New Roman"/>
                <w:sz w:val="24"/>
                <w:szCs w:val="24"/>
              </w:rPr>
              <w:t>80,1</w:t>
            </w:r>
          </w:p>
        </w:tc>
        <w:tc>
          <w:tcPr>
            <w:tcW w:w="679" w:type="pct"/>
            <w:vAlign w:val="center"/>
          </w:tcPr>
          <w:p w14:paraId="61C954AA" w14:textId="77777777" w:rsidR="00E153A3" w:rsidRPr="003909D1" w:rsidRDefault="00E153A3" w:rsidP="008E1636">
            <w:pPr>
              <w:jc w:val="center"/>
              <w:rPr>
                <w:rFonts w:ascii="Times New Roman" w:eastAsia="Calibri" w:hAnsi="Times New Roman" w:cs="Times New Roman"/>
                <w:sz w:val="24"/>
                <w:szCs w:val="24"/>
              </w:rPr>
            </w:pPr>
            <w:r w:rsidRPr="003909D1">
              <w:rPr>
                <w:rFonts w:ascii="Times New Roman" w:eastAsia="Calibri" w:hAnsi="Times New Roman" w:cs="Times New Roman"/>
                <w:sz w:val="24"/>
                <w:szCs w:val="24"/>
              </w:rPr>
              <w:t>85</w:t>
            </w:r>
          </w:p>
        </w:tc>
      </w:tr>
      <w:tr w:rsidR="009C4C53" w:rsidRPr="003909D1" w14:paraId="2AA264A1" w14:textId="77777777" w:rsidTr="000E569A">
        <w:trPr>
          <w:trHeight w:val="699"/>
        </w:trPr>
        <w:tc>
          <w:tcPr>
            <w:tcW w:w="407" w:type="pct"/>
            <w:vMerge w:val="restart"/>
          </w:tcPr>
          <w:p w14:paraId="70616D0D" w14:textId="77777777" w:rsidR="00E153A3" w:rsidRPr="003909D1" w:rsidRDefault="00E153A3" w:rsidP="008E1636">
            <w:pPr>
              <w:jc w:val="center"/>
              <w:rPr>
                <w:rFonts w:ascii="Times New Roman" w:eastAsia="Calibri" w:hAnsi="Times New Roman" w:cs="Times New Roman"/>
                <w:sz w:val="24"/>
                <w:szCs w:val="24"/>
              </w:rPr>
            </w:pPr>
            <w:r w:rsidRPr="003909D1">
              <w:rPr>
                <w:rFonts w:ascii="Times New Roman" w:eastAsia="Calibri" w:hAnsi="Times New Roman" w:cs="Times New Roman"/>
                <w:sz w:val="24"/>
                <w:szCs w:val="24"/>
              </w:rPr>
              <w:t>11.</w:t>
            </w:r>
          </w:p>
        </w:tc>
        <w:tc>
          <w:tcPr>
            <w:tcW w:w="880" w:type="pct"/>
            <w:vMerge w:val="restart"/>
          </w:tcPr>
          <w:p w14:paraId="64A17C0A" w14:textId="77777777" w:rsidR="00E153A3" w:rsidRPr="003909D1" w:rsidRDefault="00E153A3" w:rsidP="008E1636">
            <w:pPr>
              <w:rPr>
                <w:rFonts w:ascii="Times New Roman" w:eastAsia="Calibri" w:hAnsi="Times New Roman" w:cs="Times New Roman"/>
                <w:color w:val="000000"/>
                <w:sz w:val="24"/>
                <w:szCs w:val="24"/>
              </w:rPr>
            </w:pPr>
            <w:r w:rsidRPr="003909D1">
              <w:rPr>
                <w:rFonts w:ascii="Times New Roman" w:eastAsia="Calibri" w:hAnsi="Times New Roman" w:cs="Times New Roman"/>
                <w:color w:val="000000"/>
                <w:sz w:val="24"/>
                <w:szCs w:val="24"/>
              </w:rPr>
              <w:t>Vaikų dienos socialinė priežiūra</w:t>
            </w:r>
          </w:p>
        </w:tc>
        <w:tc>
          <w:tcPr>
            <w:tcW w:w="1442" w:type="pct"/>
          </w:tcPr>
          <w:p w14:paraId="22207043" w14:textId="5AC1A234" w:rsidR="00E153A3" w:rsidRPr="003909D1" w:rsidRDefault="00E153A3" w:rsidP="008E1636">
            <w:pPr>
              <w:rPr>
                <w:rFonts w:ascii="Times New Roman" w:eastAsia="Calibri" w:hAnsi="Times New Roman" w:cs="Times New Roman"/>
                <w:bCs/>
                <w:sz w:val="24"/>
                <w:szCs w:val="24"/>
              </w:rPr>
            </w:pPr>
            <w:r w:rsidRPr="003909D1">
              <w:rPr>
                <w:rFonts w:ascii="Times New Roman" w:eastAsia="Calibri" w:hAnsi="Times New Roman" w:cs="Times New Roman"/>
                <w:bCs/>
                <w:sz w:val="24"/>
                <w:szCs w:val="24"/>
              </w:rPr>
              <w:t>Vietų vaikų dienos centruose skaičius, tenkantis 1 000 vaikų</w:t>
            </w:r>
          </w:p>
        </w:tc>
        <w:tc>
          <w:tcPr>
            <w:tcW w:w="910" w:type="pct"/>
            <w:vAlign w:val="center"/>
          </w:tcPr>
          <w:p w14:paraId="517F9201" w14:textId="77777777" w:rsidR="00E153A3" w:rsidRPr="003909D1" w:rsidRDefault="00E153A3" w:rsidP="008E1636">
            <w:pPr>
              <w:jc w:val="center"/>
              <w:rPr>
                <w:rFonts w:ascii="Times New Roman" w:eastAsia="Calibri" w:hAnsi="Times New Roman" w:cs="Times New Roman"/>
                <w:sz w:val="24"/>
                <w:szCs w:val="24"/>
              </w:rPr>
            </w:pPr>
            <w:r w:rsidRPr="003909D1">
              <w:rPr>
                <w:rFonts w:ascii="Times New Roman" w:eastAsia="Calibri" w:hAnsi="Times New Roman" w:cs="Times New Roman"/>
                <w:sz w:val="24"/>
                <w:szCs w:val="24"/>
              </w:rPr>
              <w:t>13,56</w:t>
            </w:r>
          </w:p>
        </w:tc>
        <w:tc>
          <w:tcPr>
            <w:tcW w:w="683" w:type="pct"/>
            <w:vAlign w:val="center"/>
          </w:tcPr>
          <w:p w14:paraId="26111E23" w14:textId="1D2A82B6" w:rsidR="00E153A3" w:rsidRPr="003909D1" w:rsidRDefault="00E153A3" w:rsidP="000E569A">
            <w:pPr>
              <w:jc w:val="center"/>
              <w:rPr>
                <w:rFonts w:ascii="Times New Roman" w:eastAsia="Calibri" w:hAnsi="Times New Roman" w:cs="Times New Roman"/>
                <w:sz w:val="24"/>
                <w:szCs w:val="24"/>
              </w:rPr>
            </w:pPr>
            <w:r w:rsidRPr="003909D1">
              <w:rPr>
                <w:rFonts w:ascii="Times New Roman" w:eastAsia="Calibri" w:hAnsi="Times New Roman" w:cs="Times New Roman"/>
                <w:sz w:val="24"/>
                <w:szCs w:val="24"/>
              </w:rPr>
              <w:t>30</w:t>
            </w:r>
          </w:p>
        </w:tc>
        <w:tc>
          <w:tcPr>
            <w:tcW w:w="679" w:type="pct"/>
            <w:vAlign w:val="center"/>
          </w:tcPr>
          <w:p w14:paraId="79BDDC29" w14:textId="77777777" w:rsidR="00E153A3" w:rsidRPr="003909D1" w:rsidRDefault="00E153A3" w:rsidP="008E1636">
            <w:pPr>
              <w:jc w:val="center"/>
              <w:rPr>
                <w:rFonts w:ascii="Times New Roman" w:eastAsia="Calibri" w:hAnsi="Times New Roman" w:cs="Times New Roman"/>
                <w:sz w:val="24"/>
                <w:szCs w:val="24"/>
              </w:rPr>
            </w:pPr>
            <w:r w:rsidRPr="003909D1">
              <w:rPr>
                <w:rFonts w:ascii="Times New Roman" w:eastAsia="Calibri" w:hAnsi="Times New Roman" w:cs="Times New Roman"/>
                <w:sz w:val="24"/>
                <w:szCs w:val="24"/>
              </w:rPr>
              <w:t>31</w:t>
            </w:r>
          </w:p>
        </w:tc>
      </w:tr>
      <w:tr w:rsidR="009C4C53" w:rsidRPr="003909D1" w14:paraId="19CDCD0F" w14:textId="77777777" w:rsidTr="000E569A">
        <w:tc>
          <w:tcPr>
            <w:tcW w:w="407" w:type="pct"/>
            <w:vMerge/>
          </w:tcPr>
          <w:p w14:paraId="32FB372D" w14:textId="77777777" w:rsidR="00E153A3" w:rsidRPr="003909D1" w:rsidRDefault="00E153A3" w:rsidP="008E1636">
            <w:pPr>
              <w:jc w:val="center"/>
              <w:rPr>
                <w:rFonts w:ascii="Times New Roman" w:eastAsia="Calibri" w:hAnsi="Times New Roman" w:cs="Times New Roman"/>
                <w:sz w:val="24"/>
                <w:szCs w:val="24"/>
              </w:rPr>
            </w:pPr>
          </w:p>
        </w:tc>
        <w:tc>
          <w:tcPr>
            <w:tcW w:w="880" w:type="pct"/>
            <w:vMerge/>
          </w:tcPr>
          <w:p w14:paraId="6A808626" w14:textId="77777777" w:rsidR="00E153A3" w:rsidRPr="003909D1" w:rsidRDefault="00E153A3" w:rsidP="008E1636">
            <w:pPr>
              <w:rPr>
                <w:rFonts w:ascii="Times New Roman" w:eastAsia="Calibri" w:hAnsi="Times New Roman" w:cs="Times New Roman"/>
                <w:sz w:val="24"/>
                <w:szCs w:val="24"/>
              </w:rPr>
            </w:pPr>
          </w:p>
        </w:tc>
        <w:tc>
          <w:tcPr>
            <w:tcW w:w="1442" w:type="pct"/>
          </w:tcPr>
          <w:p w14:paraId="5FA7409C" w14:textId="304F04FE" w:rsidR="00E153A3" w:rsidRPr="003909D1" w:rsidRDefault="00E153A3" w:rsidP="008E1636">
            <w:pPr>
              <w:rPr>
                <w:rFonts w:ascii="Times New Roman" w:eastAsia="Calibri" w:hAnsi="Times New Roman" w:cs="Times New Roman"/>
                <w:sz w:val="24"/>
                <w:szCs w:val="24"/>
              </w:rPr>
            </w:pPr>
            <w:r w:rsidRPr="003909D1">
              <w:rPr>
                <w:rFonts w:ascii="Times New Roman" w:eastAsia="Calibri" w:hAnsi="Times New Roman" w:cs="Times New Roman"/>
                <w:sz w:val="24"/>
                <w:szCs w:val="24"/>
              </w:rPr>
              <w:t>Socialinę riziką patiriančių vaikų, lankančių vaikų dienos centrus, dalis nuo visų vaikų dienos centrus lankančių vaikų, proc.</w:t>
            </w:r>
          </w:p>
        </w:tc>
        <w:tc>
          <w:tcPr>
            <w:tcW w:w="910" w:type="pct"/>
            <w:vAlign w:val="center"/>
          </w:tcPr>
          <w:p w14:paraId="2E669496" w14:textId="77777777" w:rsidR="00E153A3" w:rsidRPr="003909D1" w:rsidRDefault="00E153A3" w:rsidP="008E1636">
            <w:pPr>
              <w:jc w:val="center"/>
              <w:rPr>
                <w:rFonts w:ascii="Times New Roman" w:eastAsia="Calibri" w:hAnsi="Times New Roman" w:cs="Times New Roman"/>
                <w:sz w:val="24"/>
                <w:szCs w:val="24"/>
              </w:rPr>
            </w:pPr>
            <w:r w:rsidRPr="003909D1">
              <w:rPr>
                <w:rFonts w:ascii="Times New Roman" w:eastAsia="Calibri" w:hAnsi="Times New Roman" w:cs="Times New Roman"/>
                <w:sz w:val="24"/>
                <w:szCs w:val="24"/>
              </w:rPr>
              <w:t>28,82</w:t>
            </w:r>
          </w:p>
        </w:tc>
        <w:tc>
          <w:tcPr>
            <w:tcW w:w="683" w:type="pct"/>
            <w:vAlign w:val="center"/>
          </w:tcPr>
          <w:p w14:paraId="305F1842" w14:textId="19AD693F" w:rsidR="00E153A3" w:rsidRPr="003909D1" w:rsidRDefault="00E153A3" w:rsidP="000E569A">
            <w:pPr>
              <w:jc w:val="center"/>
              <w:rPr>
                <w:rFonts w:ascii="Times New Roman" w:eastAsia="Calibri" w:hAnsi="Times New Roman" w:cs="Times New Roman"/>
                <w:sz w:val="24"/>
                <w:szCs w:val="24"/>
              </w:rPr>
            </w:pPr>
            <w:r w:rsidRPr="003909D1">
              <w:rPr>
                <w:rFonts w:ascii="Times New Roman" w:eastAsia="Calibri" w:hAnsi="Times New Roman" w:cs="Times New Roman"/>
                <w:sz w:val="24"/>
                <w:szCs w:val="24"/>
              </w:rPr>
              <w:t>27</w:t>
            </w:r>
          </w:p>
        </w:tc>
        <w:tc>
          <w:tcPr>
            <w:tcW w:w="679" w:type="pct"/>
            <w:vAlign w:val="center"/>
          </w:tcPr>
          <w:p w14:paraId="4B3266AE" w14:textId="77777777" w:rsidR="00E153A3" w:rsidRPr="003909D1" w:rsidRDefault="00E153A3" w:rsidP="008E1636">
            <w:pPr>
              <w:jc w:val="center"/>
              <w:rPr>
                <w:rFonts w:ascii="Times New Roman" w:eastAsia="Calibri" w:hAnsi="Times New Roman" w:cs="Times New Roman"/>
                <w:sz w:val="24"/>
                <w:szCs w:val="24"/>
              </w:rPr>
            </w:pPr>
            <w:r w:rsidRPr="003909D1">
              <w:rPr>
                <w:rFonts w:ascii="Times New Roman" w:eastAsia="Calibri" w:hAnsi="Times New Roman" w:cs="Times New Roman"/>
                <w:sz w:val="24"/>
                <w:szCs w:val="24"/>
              </w:rPr>
              <w:t>28</w:t>
            </w:r>
          </w:p>
        </w:tc>
      </w:tr>
      <w:tr w:rsidR="009C4C53" w:rsidRPr="003909D1" w14:paraId="06BEC553" w14:textId="77777777" w:rsidTr="000E569A">
        <w:tc>
          <w:tcPr>
            <w:tcW w:w="407" w:type="pct"/>
          </w:tcPr>
          <w:p w14:paraId="074087BA" w14:textId="77777777" w:rsidR="00E153A3" w:rsidRPr="003909D1" w:rsidRDefault="00E153A3" w:rsidP="008E1636">
            <w:pPr>
              <w:jc w:val="center"/>
              <w:rPr>
                <w:rFonts w:ascii="Times New Roman" w:eastAsia="Calibri" w:hAnsi="Times New Roman" w:cs="Times New Roman"/>
                <w:sz w:val="24"/>
                <w:szCs w:val="24"/>
              </w:rPr>
            </w:pPr>
            <w:bookmarkStart w:id="9" w:name="_Hlk129946277"/>
            <w:r w:rsidRPr="003909D1">
              <w:rPr>
                <w:rFonts w:ascii="Times New Roman" w:eastAsia="Calibri" w:hAnsi="Times New Roman" w:cs="Times New Roman"/>
                <w:sz w:val="24"/>
                <w:szCs w:val="24"/>
              </w:rPr>
              <w:t>12.</w:t>
            </w:r>
          </w:p>
        </w:tc>
        <w:tc>
          <w:tcPr>
            <w:tcW w:w="880" w:type="pct"/>
          </w:tcPr>
          <w:p w14:paraId="51A3A4CA" w14:textId="77777777" w:rsidR="00E153A3" w:rsidRPr="003909D1" w:rsidRDefault="00E153A3" w:rsidP="008E1636">
            <w:pPr>
              <w:rPr>
                <w:rFonts w:ascii="Times New Roman" w:eastAsia="Calibri" w:hAnsi="Times New Roman" w:cs="Times New Roman"/>
                <w:sz w:val="24"/>
                <w:szCs w:val="24"/>
                <w:highlight w:val="lightGray"/>
              </w:rPr>
            </w:pPr>
            <w:r w:rsidRPr="003909D1">
              <w:rPr>
                <w:rFonts w:ascii="Times New Roman" w:eastAsia="Calibri" w:hAnsi="Times New Roman" w:cs="Times New Roman"/>
                <w:color w:val="000000"/>
                <w:sz w:val="24"/>
                <w:szCs w:val="24"/>
              </w:rPr>
              <w:t>Vaikų raidos sutrikimų ankstyvoji reabilitacija</w:t>
            </w:r>
          </w:p>
        </w:tc>
        <w:tc>
          <w:tcPr>
            <w:tcW w:w="1442" w:type="pct"/>
          </w:tcPr>
          <w:p w14:paraId="0DF5B865" w14:textId="77777777" w:rsidR="00E153A3" w:rsidRPr="003909D1" w:rsidRDefault="00E153A3" w:rsidP="008E1636">
            <w:pPr>
              <w:rPr>
                <w:rFonts w:ascii="Times New Roman" w:eastAsia="Calibri" w:hAnsi="Times New Roman" w:cs="Times New Roman"/>
                <w:sz w:val="24"/>
                <w:szCs w:val="24"/>
                <w:highlight w:val="lightGray"/>
              </w:rPr>
            </w:pPr>
            <w:r w:rsidRPr="003909D1">
              <w:rPr>
                <w:rFonts w:ascii="Times New Roman" w:eastAsia="Calibri" w:hAnsi="Times New Roman" w:cs="Times New Roman"/>
                <w:sz w:val="24"/>
                <w:szCs w:val="24"/>
              </w:rPr>
              <w:t>Vaikų iki 7 metų amžiaus, gavusių ambulatorinę vaikų raidos sutrikimų ankstyvosios reabilitacijos paslaugą, dalis nuo visų vaikų iki 7 metų amžiaus,  proc.</w:t>
            </w:r>
          </w:p>
        </w:tc>
        <w:tc>
          <w:tcPr>
            <w:tcW w:w="910" w:type="pct"/>
            <w:vAlign w:val="center"/>
          </w:tcPr>
          <w:p w14:paraId="26AFBA75" w14:textId="77777777" w:rsidR="00E153A3" w:rsidRPr="003909D1" w:rsidRDefault="00E153A3" w:rsidP="008E1636">
            <w:pPr>
              <w:jc w:val="center"/>
              <w:rPr>
                <w:rFonts w:ascii="Times New Roman" w:eastAsia="Calibri" w:hAnsi="Times New Roman" w:cs="Times New Roman"/>
                <w:sz w:val="24"/>
                <w:szCs w:val="24"/>
              </w:rPr>
            </w:pPr>
            <w:r w:rsidRPr="003909D1">
              <w:rPr>
                <w:rFonts w:ascii="Times New Roman" w:eastAsia="Calibri" w:hAnsi="Times New Roman" w:cs="Times New Roman"/>
                <w:sz w:val="24"/>
                <w:szCs w:val="24"/>
              </w:rPr>
              <w:t>-</w:t>
            </w:r>
          </w:p>
        </w:tc>
        <w:tc>
          <w:tcPr>
            <w:tcW w:w="683" w:type="pct"/>
            <w:vAlign w:val="center"/>
          </w:tcPr>
          <w:p w14:paraId="3E90E415" w14:textId="3553B63F" w:rsidR="00E153A3" w:rsidRPr="003909D1" w:rsidRDefault="00E153A3" w:rsidP="000E569A">
            <w:pPr>
              <w:jc w:val="center"/>
              <w:rPr>
                <w:rFonts w:ascii="Times New Roman" w:eastAsia="Calibri" w:hAnsi="Times New Roman" w:cs="Times New Roman"/>
                <w:sz w:val="24"/>
                <w:szCs w:val="24"/>
              </w:rPr>
            </w:pPr>
            <w:r w:rsidRPr="003909D1">
              <w:rPr>
                <w:rFonts w:ascii="Times New Roman" w:eastAsia="Calibri" w:hAnsi="Times New Roman" w:cs="Times New Roman"/>
                <w:sz w:val="24"/>
                <w:szCs w:val="24"/>
              </w:rPr>
              <w:t>6,8</w:t>
            </w:r>
          </w:p>
        </w:tc>
        <w:tc>
          <w:tcPr>
            <w:tcW w:w="679" w:type="pct"/>
            <w:vAlign w:val="center"/>
          </w:tcPr>
          <w:p w14:paraId="578AE1B4" w14:textId="77777777" w:rsidR="00E153A3" w:rsidRPr="003909D1" w:rsidRDefault="00E153A3" w:rsidP="008E1636">
            <w:pPr>
              <w:jc w:val="center"/>
              <w:rPr>
                <w:rFonts w:ascii="Times New Roman" w:eastAsia="Calibri" w:hAnsi="Times New Roman" w:cs="Times New Roman"/>
                <w:sz w:val="24"/>
                <w:szCs w:val="24"/>
              </w:rPr>
            </w:pPr>
            <w:r w:rsidRPr="003909D1">
              <w:rPr>
                <w:rFonts w:ascii="Times New Roman" w:eastAsia="Calibri" w:hAnsi="Times New Roman" w:cs="Times New Roman"/>
                <w:sz w:val="24"/>
                <w:szCs w:val="24"/>
              </w:rPr>
              <w:t>7</w:t>
            </w:r>
          </w:p>
        </w:tc>
      </w:tr>
    </w:tbl>
    <w:bookmarkEnd w:id="9"/>
    <w:p w14:paraId="4BA38352" w14:textId="4C0768DF" w:rsidR="003909D1" w:rsidRPr="003909D1" w:rsidRDefault="003909D1" w:rsidP="006C11C5">
      <w:pPr>
        <w:spacing w:after="0" w:line="240" w:lineRule="auto"/>
        <w:rPr>
          <w:rFonts w:ascii="Times New Roman" w:hAnsi="Times New Roman" w:cs="Times New Roman"/>
          <w:b/>
          <w:bCs/>
          <w:caps/>
          <w:sz w:val="24"/>
          <w:szCs w:val="24"/>
        </w:rPr>
      </w:pPr>
      <w:r w:rsidRPr="003909D1">
        <w:rPr>
          <w:rFonts w:ascii="Times New Roman" w:hAnsi="Times New Roman" w:cs="Times New Roman"/>
          <w:sz w:val="24"/>
          <w:szCs w:val="24"/>
        </w:rPr>
        <w:t>Baziniame paslaugų šeimai pakete nustatytų paslaugų teikimo aprašymas, patvirtintas Lietuvos Respublikos Vyriausybės</w:t>
      </w:r>
      <w:r w:rsidR="00F4250F">
        <w:rPr>
          <w:rFonts w:ascii="Times New Roman" w:hAnsi="Times New Roman" w:cs="Times New Roman"/>
          <w:sz w:val="24"/>
          <w:szCs w:val="24"/>
        </w:rPr>
        <w:t xml:space="preserve"> </w:t>
      </w:r>
      <w:r w:rsidRPr="003909D1">
        <w:rPr>
          <w:rFonts w:ascii="Times New Roman" w:hAnsi="Times New Roman" w:cs="Times New Roman"/>
          <w:sz w:val="24"/>
          <w:szCs w:val="24"/>
        </w:rPr>
        <w:t xml:space="preserve">2019 m. birželio 19 </w:t>
      </w:r>
      <w:r w:rsidR="00F4250F">
        <w:rPr>
          <w:rFonts w:ascii="Times New Roman" w:hAnsi="Times New Roman" w:cs="Times New Roman"/>
          <w:sz w:val="24"/>
          <w:szCs w:val="24"/>
        </w:rPr>
        <w:t xml:space="preserve">d. </w:t>
      </w:r>
      <w:r w:rsidRPr="003909D1">
        <w:rPr>
          <w:rFonts w:ascii="Times New Roman" w:hAnsi="Times New Roman" w:cs="Times New Roman"/>
          <w:sz w:val="24"/>
          <w:szCs w:val="24"/>
        </w:rPr>
        <w:t>nutarimu Nr. 618 „Dėl Bazinio paslaugų šeimai paketo patvirtinimo“.</w:t>
      </w:r>
    </w:p>
    <w:p w14:paraId="16ACAE53" w14:textId="77777777" w:rsidR="00023F6D" w:rsidRDefault="00023F6D" w:rsidP="006C11C5">
      <w:pPr>
        <w:spacing w:after="0" w:line="240" w:lineRule="auto"/>
        <w:jc w:val="both"/>
        <w:rPr>
          <w:rFonts w:ascii="Times New Roman" w:hAnsi="Times New Roman" w:cs="Times New Roman"/>
          <w:sz w:val="24"/>
          <w:szCs w:val="24"/>
        </w:rPr>
      </w:pPr>
    </w:p>
    <w:p w14:paraId="5AF1CC4F" w14:textId="738A2B51" w:rsidR="003909D1" w:rsidRPr="003909D1" w:rsidRDefault="003909D1" w:rsidP="006C11C5">
      <w:pPr>
        <w:spacing w:after="0" w:line="240" w:lineRule="auto"/>
        <w:jc w:val="both"/>
        <w:rPr>
          <w:rFonts w:ascii="Times New Roman" w:hAnsi="Times New Roman" w:cs="Times New Roman"/>
          <w:sz w:val="24"/>
          <w:szCs w:val="24"/>
        </w:rPr>
      </w:pPr>
      <w:r w:rsidRPr="003909D1">
        <w:rPr>
          <w:rFonts w:ascii="Times New Roman" w:hAnsi="Times New Roman" w:cs="Times New Roman"/>
          <w:sz w:val="24"/>
          <w:szCs w:val="24"/>
        </w:rPr>
        <w:t>** Rodiklio apskaičiavimo pavyzdžiai:  </w:t>
      </w:r>
    </w:p>
    <w:p w14:paraId="0937E5A5" w14:textId="19635C1E" w:rsidR="003909D1" w:rsidRPr="003909D1" w:rsidRDefault="003909D1" w:rsidP="006C11C5">
      <w:pPr>
        <w:pStyle w:val="Sraopastraipa"/>
        <w:numPr>
          <w:ilvl w:val="0"/>
          <w:numId w:val="15"/>
        </w:numPr>
        <w:ind w:left="0" w:firstLine="360"/>
        <w:jc w:val="both"/>
        <w:rPr>
          <w:szCs w:val="24"/>
        </w:rPr>
      </w:pPr>
      <w:r w:rsidRPr="003909D1">
        <w:rPr>
          <w:szCs w:val="24"/>
        </w:rPr>
        <w:t xml:space="preserve">paslauga </w:t>
      </w:r>
      <w:r w:rsidR="00023F6D">
        <w:rPr>
          <w:szCs w:val="24"/>
        </w:rPr>
        <w:t>„</w:t>
      </w:r>
      <w:r w:rsidRPr="003909D1">
        <w:rPr>
          <w:szCs w:val="24"/>
        </w:rPr>
        <w:t>Kompleksinės paslaugos šeimai“. Asmenų</w:t>
      </w:r>
      <w:r w:rsidR="00F4250F">
        <w:rPr>
          <w:szCs w:val="24"/>
        </w:rPr>
        <w:t>,</w:t>
      </w:r>
      <w:r w:rsidRPr="003909D1">
        <w:rPr>
          <w:szCs w:val="24"/>
        </w:rPr>
        <w:t xml:space="preserve"> gavusių kompleksines paslaugas</w:t>
      </w:r>
      <w:r w:rsidR="00F4250F">
        <w:rPr>
          <w:szCs w:val="24"/>
        </w:rPr>
        <w:t>,</w:t>
      </w:r>
      <w:r w:rsidRPr="003909D1">
        <w:rPr>
          <w:szCs w:val="24"/>
        </w:rPr>
        <w:t xml:space="preserve"> skaičius – 200, gyventojų skaičius savivaldybėje – 8</w:t>
      </w:r>
      <w:r w:rsidR="00023F6D">
        <w:rPr>
          <w:szCs w:val="24"/>
        </w:rPr>
        <w:t xml:space="preserve"> </w:t>
      </w:r>
      <w:r w:rsidRPr="003909D1">
        <w:rPr>
          <w:szCs w:val="24"/>
        </w:rPr>
        <w:t>000. 200 x 10</w:t>
      </w:r>
      <w:r w:rsidR="00023F6D">
        <w:rPr>
          <w:szCs w:val="24"/>
        </w:rPr>
        <w:t xml:space="preserve"> </w:t>
      </w:r>
      <w:r w:rsidRPr="003909D1">
        <w:rPr>
          <w:szCs w:val="24"/>
        </w:rPr>
        <w:t>000</w:t>
      </w:r>
      <w:r w:rsidR="00F4250F">
        <w:rPr>
          <w:szCs w:val="24"/>
        </w:rPr>
        <w:t xml:space="preserve"> </w:t>
      </w:r>
      <w:r w:rsidRPr="003909D1">
        <w:rPr>
          <w:szCs w:val="24"/>
        </w:rPr>
        <w:t>/</w:t>
      </w:r>
      <w:r w:rsidR="00F4250F">
        <w:rPr>
          <w:szCs w:val="24"/>
        </w:rPr>
        <w:t xml:space="preserve"> </w:t>
      </w:r>
      <w:r w:rsidRPr="003909D1">
        <w:rPr>
          <w:szCs w:val="24"/>
        </w:rPr>
        <w:t>8</w:t>
      </w:r>
      <w:r w:rsidR="00023F6D">
        <w:rPr>
          <w:szCs w:val="24"/>
        </w:rPr>
        <w:t xml:space="preserve"> </w:t>
      </w:r>
      <w:r w:rsidRPr="003909D1">
        <w:rPr>
          <w:szCs w:val="24"/>
        </w:rPr>
        <w:t>000 = 250;</w:t>
      </w:r>
    </w:p>
    <w:p w14:paraId="4071907B" w14:textId="13D1BCA6" w:rsidR="003909D1" w:rsidRPr="003909D1" w:rsidRDefault="003909D1" w:rsidP="000E569A">
      <w:pPr>
        <w:pStyle w:val="Sraopastraipa"/>
        <w:keepLines/>
        <w:widowControl w:val="0"/>
        <w:numPr>
          <w:ilvl w:val="0"/>
          <w:numId w:val="15"/>
        </w:numPr>
        <w:ind w:left="0" w:firstLine="360"/>
        <w:jc w:val="both"/>
        <w:rPr>
          <w:szCs w:val="24"/>
        </w:rPr>
      </w:pPr>
      <w:r w:rsidRPr="003909D1">
        <w:rPr>
          <w:szCs w:val="24"/>
        </w:rPr>
        <w:t>paslauga „Atviras darbas su jaunimu“. Atvirųjų jaunimo centrų ir atvirųjų jaunimo erdvių skaičius – 1, jaunų žmonių skaičius – 4</w:t>
      </w:r>
      <w:r w:rsidR="00023F6D">
        <w:rPr>
          <w:szCs w:val="24"/>
        </w:rPr>
        <w:t xml:space="preserve"> </w:t>
      </w:r>
      <w:r w:rsidRPr="003909D1">
        <w:rPr>
          <w:szCs w:val="24"/>
        </w:rPr>
        <w:t>000. 1 x 1</w:t>
      </w:r>
      <w:r w:rsidR="00F4250F">
        <w:rPr>
          <w:szCs w:val="24"/>
        </w:rPr>
        <w:t> </w:t>
      </w:r>
      <w:r w:rsidRPr="003909D1">
        <w:rPr>
          <w:szCs w:val="24"/>
        </w:rPr>
        <w:t>000</w:t>
      </w:r>
      <w:r w:rsidR="00F4250F">
        <w:rPr>
          <w:szCs w:val="24"/>
        </w:rPr>
        <w:t xml:space="preserve"> </w:t>
      </w:r>
      <w:r w:rsidRPr="003909D1">
        <w:rPr>
          <w:szCs w:val="24"/>
        </w:rPr>
        <w:t>/</w:t>
      </w:r>
      <w:r w:rsidR="00F4250F">
        <w:rPr>
          <w:szCs w:val="24"/>
        </w:rPr>
        <w:t xml:space="preserve"> </w:t>
      </w:r>
      <w:r w:rsidRPr="003909D1">
        <w:rPr>
          <w:szCs w:val="24"/>
        </w:rPr>
        <w:t>4</w:t>
      </w:r>
      <w:r w:rsidR="00F4250F">
        <w:rPr>
          <w:szCs w:val="24"/>
        </w:rPr>
        <w:t xml:space="preserve"> </w:t>
      </w:r>
      <w:r w:rsidRPr="003909D1">
        <w:rPr>
          <w:szCs w:val="24"/>
        </w:rPr>
        <w:t>000 = 0,25.</w:t>
      </w:r>
    </w:p>
    <w:p w14:paraId="79CC965F" w14:textId="77777777" w:rsidR="00E35F3A" w:rsidRPr="003909D1" w:rsidRDefault="00E35F3A" w:rsidP="00E35F3A">
      <w:pPr>
        <w:tabs>
          <w:tab w:val="center" w:pos="-7800"/>
          <w:tab w:val="left" w:pos="6237"/>
          <w:tab w:val="right" w:pos="8306"/>
        </w:tabs>
        <w:rPr>
          <w:rFonts w:ascii="Times New Roman" w:hAnsi="Times New Roman" w:cs="Times New Roman"/>
          <w:bCs/>
          <w:sz w:val="24"/>
          <w:szCs w:val="24"/>
        </w:rPr>
      </w:pPr>
    </w:p>
    <w:p w14:paraId="17DAB11F" w14:textId="77777777" w:rsidR="0024197C" w:rsidRPr="003909D1" w:rsidRDefault="0024197C" w:rsidP="00A166B0">
      <w:pPr>
        <w:spacing w:before="240"/>
        <w:jc w:val="center"/>
        <w:rPr>
          <w:rFonts w:ascii="Times New Roman" w:hAnsi="Times New Roman" w:cs="Times New Roman"/>
          <w:b/>
          <w:bCs/>
          <w:sz w:val="24"/>
          <w:szCs w:val="24"/>
        </w:rPr>
      </w:pPr>
      <w:r w:rsidRPr="003909D1">
        <w:rPr>
          <w:rFonts w:ascii="Times New Roman" w:hAnsi="Times New Roman" w:cs="Times New Roman"/>
          <w:b/>
          <w:bCs/>
          <w:sz w:val="24"/>
          <w:szCs w:val="24"/>
        </w:rPr>
        <w:t>PLANUOJAMAS SOCIALINIŲ PASLAUGŲ PRIEINAMUMO DIDINIMAS</w:t>
      </w:r>
    </w:p>
    <w:p w14:paraId="3BC9B6BF" w14:textId="4DBF21EA" w:rsidR="0024197C" w:rsidRPr="003909D1" w:rsidRDefault="0024197C" w:rsidP="00873F65">
      <w:pPr>
        <w:ind w:firstLine="720"/>
        <w:jc w:val="both"/>
        <w:rPr>
          <w:rFonts w:ascii="Times New Roman" w:hAnsi="Times New Roman" w:cs="Times New Roman"/>
          <w:sz w:val="24"/>
          <w:szCs w:val="24"/>
        </w:rPr>
      </w:pPr>
      <w:r w:rsidRPr="003909D1">
        <w:rPr>
          <w:rFonts w:ascii="Times New Roman" w:hAnsi="Times New Roman" w:cs="Times New Roman"/>
          <w:b/>
          <w:bCs/>
          <w:sz w:val="24"/>
          <w:szCs w:val="24"/>
        </w:rPr>
        <w:t>Planuojama didinti paslaugų prieinamumą</w:t>
      </w:r>
      <w:r w:rsidRPr="003909D1">
        <w:rPr>
          <w:rFonts w:ascii="Times New Roman" w:hAnsi="Times New Roman" w:cs="Times New Roman"/>
          <w:sz w:val="24"/>
          <w:szCs w:val="24"/>
        </w:rPr>
        <w:t>:</w:t>
      </w:r>
      <w:r w:rsidRPr="003909D1">
        <w:rPr>
          <w:rFonts w:ascii="Times New Roman" w:hAnsi="Times New Roman" w:cs="Times New Roman"/>
          <w:b/>
          <w:bCs/>
          <w:sz w:val="24"/>
          <w:szCs w:val="24"/>
        </w:rPr>
        <w:t xml:space="preserve"> </w:t>
      </w:r>
      <w:r w:rsidR="00AC2662" w:rsidRPr="003909D1">
        <w:rPr>
          <w:rFonts w:ascii="Times New Roman" w:hAnsi="Times New Roman" w:cs="Times New Roman"/>
          <w:sz w:val="24"/>
          <w:szCs w:val="24"/>
        </w:rPr>
        <w:t>plėtoti socialines paslaugas tam tikroms asmenų grupėms,</w:t>
      </w:r>
      <w:r w:rsidRPr="003909D1">
        <w:rPr>
          <w:rFonts w:ascii="Times New Roman" w:hAnsi="Times New Roman" w:cs="Times New Roman"/>
          <w:sz w:val="24"/>
          <w:szCs w:val="24"/>
        </w:rPr>
        <w:t xml:space="preserve"> kuri</w:t>
      </w:r>
      <w:r w:rsidR="00023F6D">
        <w:rPr>
          <w:rFonts w:ascii="Times New Roman" w:hAnsi="Times New Roman" w:cs="Times New Roman"/>
          <w:sz w:val="24"/>
          <w:szCs w:val="24"/>
        </w:rPr>
        <w:t>o</w:t>
      </w:r>
      <w:r w:rsidR="00AC2662" w:rsidRPr="003909D1">
        <w:rPr>
          <w:rFonts w:ascii="Times New Roman" w:hAnsi="Times New Roman" w:cs="Times New Roman"/>
          <w:sz w:val="24"/>
          <w:szCs w:val="24"/>
        </w:rPr>
        <w:t xml:space="preserve">ms teikiamos </w:t>
      </w:r>
      <w:r w:rsidRPr="003909D1">
        <w:rPr>
          <w:rFonts w:ascii="Times New Roman" w:hAnsi="Times New Roman" w:cs="Times New Roman"/>
          <w:sz w:val="24"/>
          <w:szCs w:val="24"/>
        </w:rPr>
        <w:t xml:space="preserve">paslaugos </w:t>
      </w:r>
      <w:r w:rsidR="00AC2662" w:rsidRPr="003909D1">
        <w:rPr>
          <w:rFonts w:ascii="Times New Roman" w:hAnsi="Times New Roman" w:cs="Times New Roman"/>
          <w:sz w:val="24"/>
          <w:szCs w:val="24"/>
        </w:rPr>
        <w:t>neatitinka</w:t>
      </w:r>
      <w:r w:rsidRPr="003909D1">
        <w:rPr>
          <w:rFonts w:ascii="Times New Roman" w:hAnsi="Times New Roman" w:cs="Times New Roman"/>
          <w:sz w:val="24"/>
          <w:szCs w:val="24"/>
        </w:rPr>
        <w:t xml:space="preserve"> normatyvų (vaikams su negalia</w:t>
      </w:r>
      <w:r w:rsidR="00AC2662" w:rsidRPr="003909D1">
        <w:rPr>
          <w:rFonts w:ascii="Times New Roman" w:hAnsi="Times New Roman" w:cs="Times New Roman"/>
          <w:sz w:val="24"/>
          <w:szCs w:val="24"/>
        </w:rPr>
        <w:t xml:space="preserve"> – 2025</w:t>
      </w:r>
      <w:r w:rsidR="006D244D">
        <w:rPr>
          <w:rFonts w:ascii="Times New Roman" w:hAnsi="Times New Roman" w:cs="Times New Roman"/>
          <w:sz w:val="24"/>
          <w:szCs w:val="24"/>
        </w:rPr>
        <w:t> </w:t>
      </w:r>
      <w:r w:rsidR="00AC2662" w:rsidRPr="003909D1">
        <w:rPr>
          <w:rFonts w:ascii="Times New Roman" w:hAnsi="Times New Roman" w:cs="Times New Roman"/>
          <w:sz w:val="24"/>
          <w:szCs w:val="24"/>
        </w:rPr>
        <w:t>m. pradeda paslaugas teikti Panevėžio socialinių pokyčių centro Harmonijos miesto padalinys</w:t>
      </w:r>
      <w:r w:rsidRPr="003909D1">
        <w:rPr>
          <w:rFonts w:ascii="Times New Roman" w:hAnsi="Times New Roman" w:cs="Times New Roman"/>
          <w:sz w:val="24"/>
          <w:szCs w:val="24"/>
        </w:rPr>
        <w:t>, socialinę riziką patiriantiems suaugusiems</w:t>
      </w:r>
      <w:r w:rsidR="00AC2662" w:rsidRPr="003909D1">
        <w:rPr>
          <w:rFonts w:ascii="Times New Roman" w:hAnsi="Times New Roman" w:cs="Times New Roman"/>
          <w:sz w:val="24"/>
          <w:szCs w:val="24"/>
        </w:rPr>
        <w:t xml:space="preserve"> asmenims</w:t>
      </w:r>
      <w:r w:rsidR="000D4F3A" w:rsidRPr="003909D1">
        <w:rPr>
          <w:rFonts w:ascii="Times New Roman" w:hAnsi="Times New Roman" w:cs="Times New Roman"/>
          <w:sz w:val="24"/>
          <w:szCs w:val="24"/>
        </w:rPr>
        <w:t xml:space="preserve"> – planuojama steigti Krizių centrą</w:t>
      </w:r>
      <w:r w:rsidRPr="003909D1">
        <w:rPr>
          <w:rFonts w:ascii="Times New Roman" w:hAnsi="Times New Roman" w:cs="Times New Roman"/>
          <w:sz w:val="24"/>
          <w:szCs w:val="24"/>
        </w:rPr>
        <w:t xml:space="preserve">), plėtoti psichosocialinę pagalbą visoms grupėms, </w:t>
      </w:r>
      <w:r w:rsidR="00AC2662" w:rsidRPr="003909D1">
        <w:rPr>
          <w:rFonts w:ascii="Times New Roman" w:hAnsi="Times New Roman" w:cs="Times New Roman"/>
          <w:sz w:val="24"/>
          <w:szCs w:val="24"/>
        </w:rPr>
        <w:t>plėtoti</w:t>
      </w:r>
      <w:r w:rsidRPr="000E569A">
        <w:rPr>
          <w:rFonts w:ascii="Times New Roman" w:hAnsi="Times New Roman"/>
          <w:sz w:val="24"/>
        </w:rPr>
        <w:t xml:space="preserve"> infrastruktūrą</w:t>
      </w:r>
      <w:r w:rsidRPr="003909D1">
        <w:rPr>
          <w:rFonts w:ascii="Times New Roman" w:hAnsi="Times New Roman" w:cs="Times New Roman"/>
          <w:sz w:val="24"/>
          <w:szCs w:val="24"/>
        </w:rPr>
        <w:t xml:space="preserve"> </w:t>
      </w:r>
      <w:r w:rsidR="007A74E7" w:rsidRPr="003909D1">
        <w:rPr>
          <w:rFonts w:ascii="Times New Roman" w:hAnsi="Times New Roman" w:cs="Times New Roman"/>
          <w:sz w:val="24"/>
          <w:szCs w:val="24"/>
        </w:rPr>
        <w:t>–</w:t>
      </w:r>
      <w:r w:rsidRPr="003909D1">
        <w:rPr>
          <w:rFonts w:ascii="Times New Roman" w:hAnsi="Times New Roman" w:cs="Times New Roman"/>
          <w:sz w:val="24"/>
          <w:szCs w:val="24"/>
        </w:rPr>
        <w:t xml:space="preserve"> </w:t>
      </w:r>
      <w:r w:rsidR="00AC2662" w:rsidRPr="003909D1">
        <w:rPr>
          <w:rFonts w:ascii="Times New Roman" w:hAnsi="Times New Roman" w:cs="Times New Roman"/>
          <w:sz w:val="24"/>
          <w:szCs w:val="24"/>
        </w:rPr>
        <w:t>steigti</w:t>
      </w:r>
      <w:r w:rsidRPr="003909D1">
        <w:rPr>
          <w:rFonts w:ascii="Times New Roman" w:hAnsi="Times New Roman" w:cs="Times New Roman"/>
          <w:sz w:val="24"/>
          <w:szCs w:val="24"/>
        </w:rPr>
        <w:t xml:space="preserve"> apsaugotus būstus, savarankiško gyvenimo namus ir </w:t>
      </w:r>
      <w:r w:rsidR="001F3760">
        <w:rPr>
          <w:rFonts w:ascii="Times New Roman" w:hAnsi="Times New Roman" w:cs="Times New Roman"/>
          <w:sz w:val="24"/>
          <w:szCs w:val="24"/>
        </w:rPr>
        <w:t>K</w:t>
      </w:r>
      <w:r w:rsidRPr="003909D1">
        <w:rPr>
          <w:rFonts w:ascii="Times New Roman" w:hAnsi="Times New Roman" w:cs="Times New Roman"/>
          <w:sz w:val="24"/>
          <w:szCs w:val="24"/>
        </w:rPr>
        <w:t>rizių centr</w:t>
      </w:r>
      <w:r w:rsidR="00AC2662" w:rsidRPr="003909D1">
        <w:rPr>
          <w:rFonts w:ascii="Times New Roman" w:hAnsi="Times New Roman" w:cs="Times New Roman"/>
          <w:sz w:val="24"/>
          <w:szCs w:val="24"/>
        </w:rPr>
        <w:t>ą</w:t>
      </w:r>
      <w:r w:rsidRPr="003909D1">
        <w:rPr>
          <w:rFonts w:ascii="Times New Roman" w:hAnsi="Times New Roman" w:cs="Times New Roman"/>
          <w:sz w:val="24"/>
          <w:szCs w:val="24"/>
        </w:rPr>
        <w:t>, skatinti socialinių dirbtuvių plėtrą. Planuojama toliau bendradarbiauti su NVO sektoriumi dėl socialinių paslaugų plėtros.</w:t>
      </w:r>
    </w:p>
    <w:p w14:paraId="285BCAC5" w14:textId="43F2E6F9" w:rsidR="005D7AC3" w:rsidRPr="003909D1" w:rsidRDefault="0024197C" w:rsidP="000E569A">
      <w:pPr>
        <w:ind w:firstLine="709"/>
        <w:jc w:val="both"/>
        <w:rPr>
          <w:rFonts w:ascii="Times New Roman" w:hAnsi="Times New Roman" w:cs="Times New Roman"/>
          <w:b/>
          <w:sz w:val="24"/>
          <w:szCs w:val="24"/>
        </w:rPr>
      </w:pPr>
      <w:r w:rsidRPr="003909D1">
        <w:rPr>
          <w:rFonts w:ascii="Times New Roman" w:hAnsi="Times New Roman" w:cs="Times New Roman"/>
          <w:b/>
          <w:sz w:val="24"/>
          <w:szCs w:val="24"/>
        </w:rPr>
        <w:t>Prioritetinės socialinių paslaugų plėtros kryptys</w:t>
      </w:r>
    </w:p>
    <w:p w14:paraId="47F71C73" w14:textId="674DA264" w:rsidR="0024197C" w:rsidRPr="003909D1" w:rsidRDefault="0024197C" w:rsidP="005D7AC3">
      <w:pPr>
        <w:ind w:firstLine="709"/>
        <w:jc w:val="both"/>
        <w:rPr>
          <w:rFonts w:ascii="Times New Roman" w:hAnsi="Times New Roman" w:cs="Times New Roman"/>
          <w:b/>
          <w:sz w:val="24"/>
          <w:szCs w:val="24"/>
        </w:rPr>
      </w:pPr>
      <w:r w:rsidRPr="003909D1">
        <w:rPr>
          <w:rFonts w:ascii="Times New Roman" w:hAnsi="Times New Roman" w:cs="Times New Roman"/>
          <w:color w:val="00000A"/>
          <w:sz w:val="24"/>
          <w:szCs w:val="24"/>
        </w:rPr>
        <w:t xml:space="preserve">Pagrindinė socialinių paslaugų plėtros kryptis – perėjimo nuo institucinės globos prie šeimoje ir bendruomenėje teikiamų paslaugų. </w:t>
      </w:r>
    </w:p>
    <w:p w14:paraId="6E0B3E51" w14:textId="77777777" w:rsidR="0024197C" w:rsidRPr="003909D1" w:rsidRDefault="0024197C" w:rsidP="0024197C">
      <w:pPr>
        <w:widowControl w:val="0"/>
        <w:shd w:val="clear" w:color="auto" w:fill="FFFFFF"/>
        <w:spacing w:after="0" w:line="240" w:lineRule="auto"/>
        <w:ind w:firstLine="709"/>
        <w:jc w:val="both"/>
        <w:rPr>
          <w:rFonts w:ascii="Times New Roman" w:hAnsi="Times New Roman" w:cs="Times New Roman"/>
          <w:b/>
          <w:color w:val="00000A"/>
          <w:sz w:val="24"/>
          <w:szCs w:val="24"/>
        </w:rPr>
      </w:pPr>
      <w:r w:rsidRPr="003909D1">
        <w:rPr>
          <w:rFonts w:ascii="Times New Roman" w:hAnsi="Times New Roman" w:cs="Times New Roman"/>
          <w:color w:val="00000A"/>
          <w:sz w:val="24"/>
          <w:szCs w:val="24"/>
        </w:rPr>
        <w:lastRenderedPageBreak/>
        <w:t>Lietuvos Respublikos Vyriausybės 2021 m. lapkričio 10 d. nutarimu Nr. 931 patvirtintoje 2021–2030 metų plėtros programos valdytojos Lietuvos Respublikos socialinės apsaugos ir darbo ministerijos Socialinės sutelkties plėtros programoje įtvirtintoje pažangos priemonėje Nr. 09-003-02-02-11 „Sumažinti pažeidžiamų visuomenės grupių gerovės teritorinius skirtumus“ numatytas uždavinys „Didinti neįgaliųjų ir jų šeimų, senyvo amžiaus žmonių bei kitų pažeidžiamų ir socialinėje atskirtyje esančių grupių gerovę“. Būtinoji sąlyga šiam uždaviniui įgyvendinti – „patvirtintose regionų plėtros planų priemonėse numatytos veiklos, skirtos institucinės globos pertvarkai įgyvendinti“.</w:t>
      </w:r>
    </w:p>
    <w:p w14:paraId="4062A1C3" w14:textId="4D07E842" w:rsidR="0024197C" w:rsidRPr="003909D1" w:rsidRDefault="0024197C" w:rsidP="0024197C">
      <w:pPr>
        <w:widowControl w:val="0"/>
        <w:shd w:val="clear" w:color="auto" w:fill="FFFFFF"/>
        <w:spacing w:after="0" w:line="240" w:lineRule="auto"/>
        <w:ind w:firstLine="709"/>
        <w:jc w:val="both"/>
        <w:rPr>
          <w:rFonts w:ascii="Times New Roman" w:hAnsi="Times New Roman" w:cs="Times New Roman"/>
          <w:b/>
          <w:color w:val="00000A"/>
          <w:sz w:val="24"/>
          <w:szCs w:val="24"/>
        </w:rPr>
      </w:pPr>
      <w:r w:rsidRPr="003909D1">
        <w:rPr>
          <w:rFonts w:ascii="Times New Roman" w:hAnsi="Times New Roman" w:cs="Times New Roman"/>
          <w:color w:val="00000A"/>
          <w:sz w:val="24"/>
          <w:szCs w:val="24"/>
          <w:highlight w:val="white"/>
        </w:rPr>
        <w:t xml:space="preserve">Europos šalyse didelis skaičius žmonių gyvena nuolatinės globos įstaigose: vaikai, žmonės su negalia ir vyresnio amžiaus </w:t>
      </w:r>
      <w:r w:rsidR="007A74E7" w:rsidRPr="003909D1">
        <w:rPr>
          <w:rFonts w:ascii="Times New Roman" w:hAnsi="Times New Roman" w:cs="Times New Roman"/>
          <w:color w:val="00000A"/>
          <w:sz w:val="24"/>
          <w:szCs w:val="24"/>
          <w:highlight w:val="white"/>
        </w:rPr>
        <w:t>asmenys</w:t>
      </w:r>
      <w:r w:rsidRPr="003909D1">
        <w:rPr>
          <w:rFonts w:ascii="Times New Roman" w:hAnsi="Times New Roman" w:cs="Times New Roman"/>
          <w:color w:val="00000A"/>
          <w:sz w:val="24"/>
          <w:szCs w:val="24"/>
          <w:highlight w:val="white"/>
        </w:rPr>
        <w:t xml:space="preserve">. Savivaldybės pareiga apsaugoti žmones nuo apgyvendinimo rūpybos įstaigose. Globos įstaigos dažnai būna uždaros, įsteigtos atskirai nuo bendruomenių, jose gyvenantys ar gyvenę vaikai ir žmonės su negalia neturi galimybės suformuoti įprastų socialinių tinklų, kurie labai praverstų vėlesniuose jų gyvenimo etapuose. Išėję iš įstaigos tokie žmonės yra labiau pažeidžiami, dažniau išnaudojami ir engiami. Visos šios problemos smarkiai susiaurina žmonių su negalia gyvenimo galimybes, ypač jei žmogus globos įstaigoje praleido savo ankstyvąją vaikystę. </w:t>
      </w:r>
    </w:p>
    <w:p w14:paraId="22E484E4" w14:textId="4227A0CD" w:rsidR="0024197C" w:rsidRPr="003909D1" w:rsidRDefault="0024197C" w:rsidP="006C11C5">
      <w:pPr>
        <w:widowControl w:val="0"/>
        <w:shd w:val="clear" w:color="auto" w:fill="FFFFFF"/>
        <w:spacing w:after="0" w:line="240" w:lineRule="auto"/>
        <w:ind w:firstLine="720"/>
        <w:jc w:val="both"/>
        <w:rPr>
          <w:rFonts w:ascii="Times New Roman" w:hAnsi="Times New Roman" w:cs="Times New Roman"/>
          <w:color w:val="00000A"/>
          <w:sz w:val="24"/>
          <w:szCs w:val="24"/>
          <w:highlight w:val="white"/>
        </w:rPr>
      </w:pPr>
      <w:r w:rsidRPr="003909D1">
        <w:rPr>
          <w:rFonts w:ascii="Times New Roman" w:hAnsi="Times New Roman" w:cs="Times New Roman"/>
          <w:color w:val="00000A"/>
          <w:sz w:val="24"/>
          <w:szCs w:val="24"/>
          <w:highlight w:val="white"/>
        </w:rPr>
        <w:t xml:space="preserve">Strateginis perėjimo nuo institucinės globos prie šeimoje ir bendruomenėje teikiamų paslaugų žemėlapio tikslas – vykdyti žmonių su negalia globos deinstitucionalizacijos strategiją, kurios pagrindu regionuose bus įgyvendinamas tolygus, tvarus ir žmogaus teisėmis grįstas perėjimas nuo institucinės globos prie šeimoje ir bendruomenėje teikiamų paslaugų. Yra sukurtas žemėlapis, kurio pagrindu identifikuojami žmonių su negalia ir jų artimųjų poreikiai ir Panevėžio miesto savivaldybėje, </w:t>
      </w:r>
      <w:r w:rsidR="007A74E7" w:rsidRPr="003909D1">
        <w:rPr>
          <w:rFonts w:ascii="Times New Roman" w:hAnsi="Times New Roman" w:cs="Times New Roman"/>
          <w:color w:val="00000A"/>
          <w:sz w:val="24"/>
          <w:szCs w:val="24"/>
          <w:highlight w:val="white"/>
        </w:rPr>
        <w:t>į kuriuos atsižvelgiant</w:t>
      </w:r>
      <w:r w:rsidRPr="003909D1">
        <w:rPr>
          <w:rFonts w:ascii="Times New Roman" w:hAnsi="Times New Roman" w:cs="Times New Roman"/>
          <w:color w:val="00000A"/>
          <w:sz w:val="24"/>
          <w:szCs w:val="24"/>
          <w:highlight w:val="white"/>
        </w:rPr>
        <w:t xml:space="preserve"> planuojama bendruomeninių paslaugų plėtra (https://pertvarka.lt/dokumentai/intitucines-globos-pertvarkos-regioniniai-zemelapiai/).</w:t>
      </w:r>
    </w:p>
    <w:p w14:paraId="7EC89599" w14:textId="77777777" w:rsidR="00990223" w:rsidRDefault="00990223" w:rsidP="006C11C5">
      <w:pPr>
        <w:widowControl w:val="0"/>
        <w:shd w:val="clear" w:color="auto" w:fill="FFFFFF"/>
        <w:spacing w:after="0" w:line="240" w:lineRule="auto"/>
        <w:ind w:firstLine="720"/>
        <w:jc w:val="both"/>
        <w:rPr>
          <w:rFonts w:ascii="Times New Roman" w:hAnsi="Times New Roman" w:cs="Times New Roman"/>
          <w:b/>
          <w:bCs/>
          <w:color w:val="00000A"/>
          <w:sz w:val="24"/>
          <w:szCs w:val="24"/>
        </w:rPr>
      </w:pPr>
    </w:p>
    <w:p w14:paraId="33CAEA82" w14:textId="6FFAACEB" w:rsidR="0024197C" w:rsidRPr="003909D1" w:rsidRDefault="0024197C" w:rsidP="006C11C5">
      <w:pPr>
        <w:widowControl w:val="0"/>
        <w:shd w:val="clear" w:color="auto" w:fill="FFFFFF"/>
        <w:spacing w:after="0" w:line="240" w:lineRule="auto"/>
        <w:ind w:firstLine="720"/>
        <w:jc w:val="both"/>
        <w:rPr>
          <w:rFonts w:ascii="Times New Roman" w:hAnsi="Times New Roman" w:cs="Times New Roman"/>
          <w:b/>
          <w:bCs/>
          <w:color w:val="00000A"/>
          <w:sz w:val="24"/>
          <w:szCs w:val="24"/>
        </w:rPr>
      </w:pPr>
      <w:r w:rsidRPr="003909D1">
        <w:rPr>
          <w:rFonts w:ascii="Times New Roman" w:hAnsi="Times New Roman" w:cs="Times New Roman"/>
          <w:b/>
          <w:bCs/>
          <w:color w:val="00000A"/>
          <w:sz w:val="24"/>
          <w:szCs w:val="24"/>
        </w:rPr>
        <w:t>Perėjimo nuo institucinės globos prie šeimoje ir bendruomenėje teikiamų paslaugų prioritetinės plėtros kryptys:</w:t>
      </w:r>
    </w:p>
    <w:p w14:paraId="0A93423D" w14:textId="321A7B14" w:rsidR="0024197C" w:rsidRPr="003909D1" w:rsidRDefault="0024197C" w:rsidP="0024197C">
      <w:pPr>
        <w:widowControl w:val="0"/>
        <w:shd w:val="clear" w:color="auto" w:fill="FFFFFF"/>
        <w:spacing w:after="0" w:line="240" w:lineRule="auto"/>
        <w:ind w:firstLine="720"/>
        <w:jc w:val="both"/>
        <w:rPr>
          <w:rFonts w:ascii="Times New Roman" w:hAnsi="Times New Roman" w:cs="Times New Roman"/>
          <w:color w:val="00000A"/>
          <w:sz w:val="24"/>
          <w:szCs w:val="24"/>
        </w:rPr>
      </w:pPr>
      <w:r w:rsidRPr="003909D1">
        <w:rPr>
          <w:rFonts w:ascii="Times New Roman" w:hAnsi="Times New Roman" w:cs="Times New Roman"/>
          <w:b/>
          <w:color w:val="00000A"/>
          <w:sz w:val="24"/>
          <w:szCs w:val="24"/>
        </w:rPr>
        <w:t>Socialinės dirbtuvės.</w:t>
      </w:r>
      <w:r w:rsidRPr="003909D1">
        <w:rPr>
          <w:rFonts w:ascii="Times New Roman" w:hAnsi="Times New Roman" w:cs="Times New Roman"/>
          <w:color w:val="00000A"/>
          <w:sz w:val="24"/>
          <w:szCs w:val="24"/>
        </w:rPr>
        <w:t xml:space="preserve"> Socialinių paslaugų centro teikiamų paslaugų plėtra (socialinės dirbtuvės). Investicijos į infrastruktūrą</w:t>
      </w:r>
      <w:r w:rsidR="000D4F3A" w:rsidRPr="003909D1">
        <w:rPr>
          <w:rFonts w:ascii="Times New Roman" w:hAnsi="Times New Roman" w:cs="Times New Roman"/>
          <w:color w:val="00000A"/>
          <w:sz w:val="24"/>
          <w:szCs w:val="24"/>
        </w:rPr>
        <w:t xml:space="preserve">: veikia </w:t>
      </w:r>
      <w:r w:rsidRPr="003909D1">
        <w:rPr>
          <w:rFonts w:ascii="Times New Roman" w:hAnsi="Times New Roman" w:cs="Times New Roman"/>
          <w:color w:val="00000A"/>
          <w:sz w:val="24"/>
          <w:szCs w:val="24"/>
        </w:rPr>
        <w:t>2 socialin</w:t>
      </w:r>
      <w:r w:rsidR="000D4F3A" w:rsidRPr="003909D1">
        <w:rPr>
          <w:rFonts w:ascii="Times New Roman" w:hAnsi="Times New Roman" w:cs="Times New Roman"/>
          <w:color w:val="00000A"/>
          <w:sz w:val="24"/>
          <w:szCs w:val="24"/>
        </w:rPr>
        <w:t>ės</w:t>
      </w:r>
      <w:r w:rsidRPr="003909D1">
        <w:rPr>
          <w:rFonts w:ascii="Times New Roman" w:hAnsi="Times New Roman" w:cs="Times New Roman"/>
          <w:color w:val="00000A"/>
          <w:sz w:val="24"/>
          <w:szCs w:val="24"/>
        </w:rPr>
        <w:t xml:space="preserve"> dirbtu</w:t>
      </w:r>
      <w:r w:rsidR="000D4F3A" w:rsidRPr="003909D1">
        <w:rPr>
          <w:rFonts w:ascii="Times New Roman" w:hAnsi="Times New Roman" w:cs="Times New Roman"/>
          <w:color w:val="00000A"/>
          <w:sz w:val="24"/>
          <w:szCs w:val="24"/>
        </w:rPr>
        <w:t xml:space="preserve">vės, visos vietos užpildytos, planuojama plėtra </w:t>
      </w:r>
      <w:r w:rsidRPr="003909D1">
        <w:rPr>
          <w:rFonts w:ascii="Times New Roman" w:hAnsi="Times New Roman" w:cs="Times New Roman"/>
          <w:color w:val="00000A"/>
          <w:sz w:val="24"/>
          <w:szCs w:val="24"/>
        </w:rPr>
        <w:t xml:space="preserve"> asmenims su intelekto ir (ar) </w:t>
      </w:r>
      <w:r w:rsidR="00AE58BD" w:rsidRPr="00AE58BD">
        <w:rPr>
          <w:rFonts w:ascii="Times New Roman" w:hAnsi="Times New Roman" w:cs="Times New Roman"/>
          <w:color w:val="00000A"/>
          <w:sz w:val="24"/>
          <w:szCs w:val="24"/>
        </w:rPr>
        <w:t xml:space="preserve">psichikos </w:t>
      </w:r>
      <w:r w:rsidRPr="003909D1">
        <w:rPr>
          <w:rFonts w:ascii="Times New Roman" w:hAnsi="Times New Roman" w:cs="Times New Roman"/>
          <w:color w:val="00000A"/>
          <w:sz w:val="24"/>
          <w:szCs w:val="24"/>
        </w:rPr>
        <w:t xml:space="preserve">negalia. Vienose dirbtuvėse paslaugos teikiamos 10–12 asmenų. </w:t>
      </w:r>
    </w:p>
    <w:p w14:paraId="4E60DCCD" w14:textId="4A34C975" w:rsidR="0024197C" w:rsidRPr="003909D1" w:rsidRDefault="0024197C" w:rsidP="0024197C">
      <w:pPr>
        <w:widowControl w:val="0"/>
        <w:shd w:val="clear" w:color="auto" w:fill="FFFFFF"/>
        <w:spacing w:after="0" w:line="240" w:lineRule="auto"/>
        <w:ind w:firstLine="720"/>
        <w:jc w:val="both"/>
        <w:rPr>
          <w:rFonts w:ascii="Times New Roman" w:hAnsi="Times New Roman" w:cs="Times New Roman"/>
          <w:color w:val="00000A"/>
          <w:sz w:val="24"/>
          <w:szCs w:val="24"/>
          <w:highlight w:val="white"/>
        </w:rPr>
      </w:pPr>
      <w:r w:rsidRPr="003909D1">
        <w:rPr>
          <w:rFonts w:ascii="Times New Roman" w:hAnsi="Times New Roman" w:cs="Times New Roman"/>
          <w:b/>
          <w:color w:val="00000A"/>
          <w:sz w:val="24"/>
          <w:szCs w:val="24"/>
          <w:highlight w:val="white"/>
        </w:rPr>
        <w:t>Apsaugoto būsto</w:t>
      </w:r>
      <w:r w:rsidRPr="003909D1">
        <w:rPr>
          <w:rFonts w:ascii="Times New Roman" w:hAnsi="Times New Roman" w:cs="Times New Roman"/>
          <w:color w:val="00000A"/>
          <w:sz w:val="24"/>
          <w:szCs w:val="24"/>
          <w:highlight w:val="white"/>
        </w:rPr>
        <w:t xml:space="preserve"> (toliau – </w:t>
      </w:r>
      <w:r w:rsidRPr="003909D1">
        <w:rPr>
          <w:rFonts w:ascii="Times New Roman" w:hAnsi="Times New Roman" w:cs="Times New Roman"/>
          <w:color w:val="00000A"/>
          <w:sz w:val="24"/>
          <w:szCs w:val="24"/>
        </w:rPr>
        <w:t>AB</w:t>
      </w:r>
      <w:r w:rsidRPr="003909D1">
        <w:rPr>
          <w:rFonts w:ascii="Times New Roman" w:hAnsi="Times New Roman" w:cs="Times New Roman"/>
          <w:color w:val="00000A"/>
          <w:sz w:val="24"/>
          <w:szCs w:val="24"/>
          <w:highlight w:val="white"/>
        </w:rPr>
        <w:t xml:space="preserve">) </w:t>
      </w:r>
      <w:r w:rsidRPr="003909D1">
        <w:rPr>
          <w:rFonts w:ascii="Times New Roman" w:hAnsi="Times New Roman" w:cs="Times New Roman"/>
          <w:b/>
          <w:color w:val="00000A"/>
          <w:sz w:val="24"/>
          <w:szCs w:val="24"/>
          <w:highlight w:val="white"/>
        </w:rPr>
        <w:t>plėtra</w:t>
      </w:r>
      <w:r w:rsidRPr="003909D1">
        <w:rPr>
          <w:rFonts w:ascii="Times New Roman" w:hAnsi="Times New Roman" w:cs="Times New Roman"/>
          <w:color w:val="00000A"/>
          <w:sz w:val="24"/>
          <w:szCs w:val="24"/>
          <w:highlight w:val="white"/>
        </w:rPr>
        <w:t xml:space="preserve">. Apsaugotas būstas asmenims su intelekto ir psichikos negalia (12 būstų), 12 butų įsigyjama ir pritaikoma (24 asmenims). Suderinta su </w:t>
      </w:r>
      <w:r w:rsidR="007A74E7" w:rsidRPr="003909D1">
        <w:rPr>
          <w:rFonts w:ascii="Times New Roman" w:hAnsi="Times New Roman" w:cs="Times New Roman"/>
          <w:color w:val="00000A"/>
          <w:sz w:val="24"/>
          <w:szCs w:val="24"/>
        </w:rPr>
        <w:t xml:space="preserve">Lietuvos Respublikos socialinės apsaugos ir darbo ministerija </w:t>
      </w:r>
      <w:r w:rsidRPr="003909D1">
        <w:rPr>
          <w:rFonts w:ascii="Times New Roman" w:hAnsi="Times New Roman" w:cs="Times New Roman"/>
          <w:color w:val="00000A"/>
          <w:sz w:val="24"/>
          <w:szCs w:val="24"/>
          <w:highlight w:val="white"/>
        </w:rPr>
        <w:t xml:space="preserve">derinant </w:t>
      </w:r>
      <w:r w:rsidRPr="003909D1">
        <w:rPr>
          <w:rFonts w:ascii="Times New Roman" w:hAnsi="Times New Roman" w:cs="Times New Roman"/>
          <w:color w:val="00000A"/>
          <w:sz w:val="24"/>
          <w:szCs w:val="24"/>
        </w:rPr>
        <w:t>prie perėjimo nuo institucinės globos prie šeimoje ir bendruomenėje teikiamų paslaugų Panevėžio regiono žemėlapio</w:t>
      </w:r>
      <w:r w:rsidRPr="003909D1">
        <w:rPr>
          <w:rFonts w:ascii="Times New Roman" w:hAnsi="Times New Roman" w:cs="Times New Roman"/>
          <w:color w:val="00000A"/>
          <w:sz w:val="24"/>
          <w:szCs w:val="24"/>
          <w:highlight w:val="white"/>
        </w:rPr>
        <w:t xml:space="preserve">. </w:t>
      </w:r>
    </w:p>
    <w:p w14:paraId="7503789D" w14:textId="3D24E0B5" w:rsidR="0024197C" w:rsidRPr="003909D1" w:rsidRDefault="0024197C" w:rsidP="0024197C">
      <w:pPr>
        <w:widowControl w:val="0"/>
        <w:shd w:val="clear" w:color="auto" w:fill="FFFFFF"/>
        <w:spacing w:after="0" w:line="240" w:lineRule="auto"/>
        <w:ind w:firstLine="720"/>
        <w:jc w:val="both"/>
        <w:rPr>
          <w:rFonts w:ascii="Times New Roman" w:hAnsi="Times New Roman" w:cs="Times New Roman"/>
          <w:color w:val="00000A"/>
          <w:sz w:val="24"/>
          <w:szCs w:val="24"/>
          <w:highlight w:val="white"/>
        </w:rPr>
      </w:pPr>
      <w:r w:rsidRPr="003909D1">
        <w:rPr>
          <w:rFonts w:ascii="Times New Roman" w:hAnsi="Times New Roman" w:cs="Times New Roman"/>
          <w:b/>
          <w:color w:val="00000A"/>
          <w:sz w:val="24"/>
          <w:szCs w:val="24"/>
          <w:highlight w:val="white"/>
        </w:rPr>
        <w:t xml:space="preserve">Grupinio gyvenimo namų </w:t>
      </w:r>
      <w:r w:rsidRPr="003909D1">
        <w:rPr>
          <w:rFonts w:ascii="Times New Roman" w:hAnsi="Times New Roman" w:cs="Times New Roman"/>
          <w:color w:val="00000A"/>
          <w:sz w:val="24"/>
          <w:szCs w:val="24"/>
          <w:highlight w:val="white"/>
        </w:rPr>
        <w:t xml:space="preserve">(toliau – </w:t>
      </w:r>
      <w:r w:rsidRPr="003909D1">
        <w:rPr>
          <w:rFonts w:ascii="Times New Roman" w:hAnsi="Times New Roman" w:cs="Times New Roman"/>
          <w:color w:val="00000A"/>
          <w:sz w:val="24"/>
          <w:szCs w:val="24"/>
        </w:rPr>
        <w:t>GGN</w:t>
      </w:r>
      <w:r w:rsidRPr="003909D1">
        <w:rPr>
          <w:rFonts w:ascii="Times New Roman" w:hAnsi="Times New Roman" w:cs="Times New Roman"/>
          <w:color w:val="00000A"/>
          <w:sz w:val="24"/>
          <w:szCs w:val="24"/>
          <w:highlight w:val="white"/>
        </w:rPr>
        <w:t xml:space="preserve">) </w:t>
      </w:r>
      <w:r w:rsidRPr="003909D1">
        <w:rPr>
          <w:rFonts w:ascii="Times New Roman" w:hAnsi="Times New Roman" w:cs="Times New Roman"/>
          <w:b/>
          <w:color w:val="00000A"/>
          <w:sz w:val="24"/>
          <w:szCs w:val="24"/>
          <w:highlight w:val="white"/>
        </w:rPr>
        <w:t xml:space="preserve">plėtra. </w:t>
      </w:r>
      <w:r w:rsidRPr="003909D1">
        <w:rPr>
          <w:rFonts w:ascii="Times New Roman" w:hAnsi="Times New Roman" w:cs="Times New Roman"/>
          <w:color w:val="00000A"/>
          <w:sz w:val="24"/>
          <w:szCs w:val="24"/>
          <w:highlight w:val="white"/>
        </w:rPr>
        <w:t xml:space="preserve"> Grupinio gyvenimo namai asmenims su intelekto ir psichikos negalia (3 vnt.) – investicijos į infrastruktūrą: įsigijimas ir pritaikymas, 3 grupinio gyvenimo namai, iki 10 asmenų vienuose grupinio gyvenimo namuose. Suderinta su </w:t>
      </w:r>
      <w:r w:rsidR="007A74E7" w:rsidRPr="003909D1">
        <w:rPr>
          <w:rFonts w:ascii="Times New Roman" w:hAnsi="Times New Roman" w:cs="Times New Roman"/>
          <w:color w:val="00000A"/>
          <w:sz w:val="24"/>
          <w:szCs w:val="24"/>
        </w:rPr>
        <w:t xml:space="preserve">Lietuvos Respublikos socialinės apsaugos ir darbo ministerija </w:t>
      </w:r>
      <w:r w:rsidRPr="003909D1">
        <w:rPr>
          <w:rFonts w:ascii="Times New Roman" w:hAnsi="Times New Roman" w:cs="Times New Roman"/>
          <w:color w:val="00000A"/>
          <w:sz w:val="24"/>
          <w:szCs w:val="24"/>
          <w:highlight w:val="white"/>
        </w:rPr>
        <w:t xml:space="preserve">derinant </w:t>
      </w:r>
      <w:r w:rsidRPr="003909D1">
        <w:rPr>
          <w:rFonts w:ascii="Times New Roman" w:hAnsi="Times New Roman" w:cs="Times New Roman"/>
          <w:color w:val="00000A"/>
          <w:sz w:val="24"/>
          <w:szCs w:val="24"/>
        </w:rPr>
        <w:t>prie perėjimo nuo institucinės globos prie šeimoje ir bendruomenėje teikiamų paslaugų Panevėžio regiono žemėlapio</w:t>
      </w:r>
      <w:r w:rsidRPr="003909D1">
        <w:rPr>
          <w:rFonts w:ascii="Times New Roman" w:hAnsi="Times New Roman" w:cs="Times New Roman"/>
          <w:color w:val="00000A"/>
          <w:sz w:val="24"/>
          <w:szCs w:val="24"/>
          <w:highlight w:val="white"/>
        </w:rPr>
        <w:t xml:space="preserve">.  </w:t>
      </w:r>
    </w:p>
    <w:p w14:paraId="2C7AC9BD" w14:textId="0ECE78C0" w:rsidR="000D4F3A" w:rsidRPr="003909D1" w:rsidRDefault="000D4F3A" w:rsidP="0024197C">
      <w:pPr>
        <w:widowControl w:val="0"/>
        <w:shd w:val="clear" w:color="auto" w:fill="FFFFFF"/>
        <w:spacing w:after="0" w:line="240" w:lineRule="auto"/>
        <w:ind w:firstLine="720"/>
        <w:jc w:val="both"/>
        <w:rPr>
          <w:rFonts w:ascii="Times New Roman" w:hAnsi="Times New Roman" w:cs="Times New Roman"/>
          <w:color w:val="00000A"/>
          <w:sz w:val="24"/>
          <w:szCs w:val="24"/>
          <w:highlight w:val="white"/>
        </w:rPr>
      </w:pPr>
      <w:r w:rsidRPr="003909D1">
        <w:rPr>
          <w:rFonts w:ascii="Times New Roman" w:hAnsi="Times New Roman" w:cs="Times New Roman"/>
          <w:b/>
          <w:bCs/>
          <w:color w:val="00000A"/>
          <w:sz w:val="24"/>
          <w:szCs w:val="24"/>
          <w:highlight w:val="white"/>
        </w:rPr>
        <w:t>Ilgalaikės (trumpalaikės) socialinės globos paslaugų plėtra</w:t>
      </w:r>
      <w:r w:rsidRPr="003909D1">
        <w:rPr>
          <w:rFonts w:ascii="Times New Roman" w:hAnsi="Times New Roman" w:cs="Times New Roman"/>
          <w:color w:val="00000A"/>
          <w:sz w:val="24"/>
          <w:szCs w:val="24"/>
          <w:highlight w:val="white"/>
        </w:rPr>
        <w:t xml:space="preserve"> – planuojama socialinės globos namų senatvine demencija sergantiems asmenims ir senyvo amžiaus asmenims su negalia infrastruktūros plėtra Panevėžio mieste, įkuriama 30 vietų.</w:t>
      </w:r>
    </w:p>
    <w:p w14:paraId="21371E91" w14:textId="4ACD4E21" w:rsidR="0024197C" w:rsidRPr="003909D1" w:rsidRDefault="0024197C" w:rsidP="0024197C">
      <w:pPr>
        <w:widowControl w:val="0"/>
        <w:shd w:val="clear" w:color="auto" w:fill="FFFFFF"/>
        <w:spacing w:after="0" w:line="240" w:lineRule="auto"/>
        <w:ind w:firstLine="851"/>
        <w:jc w:val="both"/>
        <w:rPr>
          <w:rFonts w:ascii="Times New Roman" w:hAnsi="Times New Roman" w:cs="Times New Roman"/>
          <w:b/>
          <w:sz w:val="24"/>
          <w:szCs w:val="24"/>
        </w:rPr>
      </w:pPr>
      <w:r w:rsidRPr="003909D1">
        <w:rPr>
          <w:rFonts w:ascii="Times New Roman" w:hAnsi="Times New Roman" w:cs="Times New Roman"/>
          <w:b/>
          <w:sz w:val="24"/>
          <w:szCs w:val="24"/>
        </w:rPr>
        <w:t xml:space="preserve">Socialinių paslaugų plėtros vizija. </w:t>
      </w:r>
      <w:r w:rsidRPr="003909D1">
        <w:rPr>
          <w:rFonts w:ascii="Times New Roman" w:hAnsi="Times New Roman" w:cs="Times New Roman"/>
          <w:sz w:val="24"/>
          <w:szCs w:val="24"/>
        </w:rPr>
        <w:t>Socialinių paslaugų plėtros vizija – išplėtota, Panevėžio miesto gyventojų individualius poreikius atitinkanti socialinių paslaugų sistema, socialinės paslaugos teikiamos visoms asmenų grupėms bendruomenėje ir šeimose, užtikrintas reikiamų socialinių paslaugų teikimo tęstinumas, kompleksiškumas ir socialinių paslaugų rūšių plėtra, įtraukiant nevyriausybines organizacijas, socialinio verslo atstovus teikiant socialines paslaugas sudarytos sąlygos gyventojams išsaugoti žmogiškąjį orumą ir patenkinti jų žmogiškuosius poreikius.</w:t>
      </w:r>
    </w:p>
    <w:p w14:paraId="5A9C5A25" w14:textId="77777777" w:rsidR="0024197C" w:rsidRPr="003909D1" w:rsidRDefault="0024197C" w:rsidP="002419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cs="Times New Roman"/>
          <w:sz w:val="24"/>
          <w:szCs w:val="24"/>
        </w:rPr>
      </w:pPr>
      <w:r w:rsidRPr="003909D1">
        <w:rPr>
          <w:rFonts w:ascii="Times New Roman" w:hAnsi="Times New Roman" w:cs="Times New Roman"/>
          <w:sz w:val="24"/>
          <w:szCs w:val="24"/>
        </w:rPr>
        <w:lastRenderedPageBreak/>
        <w:t>Užtikrintas laipsniškas socialinės atskirties mažėjimas ir socialinis saugumas, kokybiška ir efektyvi socialinė parama</w:t>
      </w:r>
      <w:r w:rsidRPr="003909D1">
        <w:rPr>
          <w:rFonts w:ascii="Times New Roman" w:hAnsi="Times New Roman" w:cs="Times New Roman"/>
          <w:color w:val="70AD47"/>
          <w:sz w:val="24"/>
          <w:szCs w:val="24"/>
        </w:rPr>
        <w:t xml:space="preserve"> </w:t>
      </w:r>
      <w:r w:rsidRPr="003909D1">
        <w:rPr>
          <w:rFonts w:ascii="Times New Roman" w:hAnsi="Times New Roman" w:cs="Times New Roman"/>
          <w:sz w:val="24"/>
          <w:szCs w:val="24"/>
        </w:rPr>
        <w:t>bendruomenėje. Įgyvendinamas socialinės paramos individualizuoto</w:t>
      </w:r>
      <w:r w:rsidRPr="003909D1">
        <w:rPr>
          <w:rFonts w:ascii="Times New Roman" w:hAnsi="Times New Roman" w:cs="Times New Roman"/>
          <w:color w:val="70AD47"/>
          <w:sz w:val="24"/>
          <w:szCs w:val="24"/>
        </w:rPr>
        <w:t xml:space="preserve"> </w:t>
      </w:r>
      <w:r w:rsidRPr="003909D1">
        <w:rPr>
          <w:rFonts w:ascii="Times New Roman" w:hAnsi="Times New Roman" w:cs="Times New Roman"/>
          <w:sz w:val="24"/>
          <w:szCs w:val="24"/>
        </w:rPr>
        <w:t>kompleksiškumo teikimo modelis, derinant socialinės paramos formas.</w:t>
      </w:r>
    </w:p>
    <w:p w14:paraId="3B3B237F" w14:textId="2533CAA8" w:rsidR="0024197C" w:rsidRPr="003909D1" w:rsidRDefault="0024197C" w:rsidP="0024197C">
      <w:pPr>
        <w:spacing w:after="0" w:line="240" w:lineRule="auto"/>
        <w:ind w:firstLine="720"/>
        <w:jc w:val="both"/>
        <w:rPr>
          <w:rFonts w:ascii="Times New Roman" w:hAnsi="Times New Roman" w:cs="Times New Roman"/>
          <w:sz w:val="24"/>
          <w:szCs w:val="24"/>
        </w:rPr>
      </w:pPr>
      <w:r w:rsidRPr="003909D1">
        <w:rPr>
          <w:rFonts w:ascii="Times New Roman" w:hAnsi="Times New Roman" w:cs="Times New Roman"/>
          <w:b/>
          <w:sz w:val="24"/>
          <w:szCs w:val="24"/>
        </w:rPr>
        <w:t>Prognozuojamos socialinės paslaugos</w:t>
      </w:r>
      <w:r w:rsidRPr="003909D1">
        <w:rPr>
          <w:rFonts w:ascii="Times New Roman" w:hAnsi="Times New Roman" w:cs="Times New Roman"/>
          <w:sz w:val="24"/>
          <w:szCs w:val="24"/>
        </w:rPr>
        <w:t>. Teikiant socialines paslaugas, planuojant jų mastą ateinantiems 3 metams, ir toliau bus orientuojamasi į pagrindines socialinių paslaugų gavėjų grupes: asmenis su negalia, senyvo amžiaus asmenis, socialinės rizikos veiksnius patiriančius asmenis ir šeimas, be tėvų globos likusius vaikus. Socialinės paslaugos ir toliau bus teikiamos pagal asmenų poreikius.</w:t>
      </w:r>
    </w:p>
    <w:p w14:paraId="66CD81BF" w14:textId="77777777" w:rsidR="0024197C" w:rsidRPr="003909D1" w:rsidRDefault="0024197C" w:rsidP="007A74E7">
      <w:pPr>
        <w:shd w:val="clear" w:color="auto" w:fill="FFFFFF"/>
        <w:spacing w:after="0" w:line="240" w:lineRule="auto"/>
        <w:ind w:firstLine="720"/>
        <w:jc w:val="both"/>
        <w:rPr>
          <w:rFonts w:ascii="Times New Roman" w:hAnsi="Times New Roman" w:cs="Times New Roman"/>
          <w:b/>
          <w:bCs/>
          <w:sz w:val="24"/>
          <w:szCs w:val="24"/>
        </w:rPr>
      </w:pPr>
      <w:r w:rsidRPr="003909D1">
        <w:rPr>
          <w:rFonts w:ascii="Times New Roman" w:hAnsi="Times New Roman" w:cs="Times New Roman"/>
          <w:b/>
          <w:bCs/>
          <w:sz w:val="24"/>
          <w:szCs w:val="24"/>
        </w:rPr>
        <w:t>Panevėžio miesto savivaldybėje prognozuojamos plėtoti šios paslaugų rūšys ir mastas:</w:t>
      </w:r>
    </w:p>
    <w:p w14:paraId="7491E8BC" w14:textId="77777777" w:rsidR="0011361A" w:rsidRPr="003909D1" w:rsidRDefault="0024197C" w:rsidP="007A74E7">
      <w:pPr>
        <w:pStyle w:val="Sraopastraipa"/>
        <w:numPr>
          <w:ilvl w:val="0"/>
          <w:numId w:val="21"/>
        </w:numPr>
        <w:pBdr>
          <w:top w:val="nil"/>
          <w:left w:val="nil"/>
          <w:bottom w:val="nil"/>
          <w:right w:val="nil"/>
          <w:between w:val="nil"/>
        </w:pBdr>
        <w:tabs>
          <w:tab w:val="left" w:pos="851"/>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20"/>
        <w:jc w:val="both"/>
        <w:rPr>
          <w:color w:val="000000"/>
          <w:szCs w:val="24"/>
        </w:rPr>
      </w:pPr>
      <w:r w:rsidRPr="003909D1">
        <w:rPr>
          <w:color w:val="000000"/>
          <w:szCs w:val="24"/>
        </w:rPr>
        <w:t>Bendrosios ir specialiosios paslaugos visoms asmenų grupėms (pagal poreikį).</w:t>
      </w:r>
    </w:p>
    <w:p w14:paraId="612DC450" w14:textId="77777777" w:rsidR="0011361A" w:rsidRPr="003909D1" w:rsidRDefault="0024197C" w:rsidP="007A74E7">
      <w:pPr>
        <w:pStyle w:val="Sraopastraipa"/>
        <w:numPr>
          <w:ilvl w:val="0"/>
          <w:numId w:val="21"/>
        </w:numPr>
        <w:pBdr>
          <w:top w:val="nil"/>
          <w:left w:val="nil"/>
          <w:bottom w:val="nil"/>
          <w:right w:val="nil"/>
          <w:between w:val="nil"/>
        </w:pBdr>
        <w:tabs>
          <w:tab w:val="left" w:pos="851"/>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20"/>
        <w:jc w:val="both"/>
        <w:rPr>
          <w:color w:val="000000"/>
          <w:szCs w:val="24"/>
        </w:rPr>
      </w:pPr>
      <w:r w:rsidRPr="003909D1">
        <w:rPr>
          <w:color w:val="000000"/>
          <w:szCs w:val="24"/>
        </w:rPr>
        <w:t>Pavėžėjimo paslauga (pagal poreikį).</w:t>
      </w:r>
    </w:p>
    <w:p w14:paraId="77C94AC7" w14:textId="77777777" w:rsidR="0011361A" w:rsidRPr="003909D1" w:rsidRDefault="0024197C" w:rsidP="007A74E7">
      <w:pPr>
        <w:pStyle w:val="Sraopastraipa"/>
        <w:numPr>
          <w:ilvl w:val="0"/>
          <w:numId w:val="21"/>
        </w:numPr>
        <w:pBdr>
          <w:top w:val="nil"/>
          <w:left w:val="nil"/>
          <w:bottom w:val="nil"/>
          <w:right w:val="nil"/>
          <w:between w:val="nil"/>
        </w:pBdr>
        <w:tabs>
          <w:tab w:val="left" w:pos="851"/>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20"/>
        <w:jc w:val="both"/>
        <w:rPr>
          <w:color w:val="000000"/>
          <w:szCs w:val="24"/>
        </w:rPr>
      </w:pPr>
      <w:r w:rsidRPr="003909D1">
        <w:rPr>
          <w:color w:val="000000"/>
          <w:szCs w:val="24"/>
        </w:rPr>
        <w:t>Asmenin</w:t>
      </w:r>
      <w:r w:rsidRPr="003909D1">
        <w:rPr>
          <w:szCs w:val="24"/>
        </w:rPr>
        <w:t xml:space="preserve">ės pagalbos </w:t>
      </w:r>
      <w:r w:rsidRPr="003909D1">
        <w:rPr>
          <w:color w:val="000000"/>
          <w:szCs w:val="24"/>
        </w:rPr>
        <w:t>paslaugos asmenims</w:t>
      </w:r>
      <w:r w:rsidRPr="003909D1">
        <w:rPr>
          <w:szCs w:val="24"/>
        </w:rPr>
        <w:t xml:space="preserve"> su</w:t>
      </w:r>
      <w:r w:rsidRPr="003909D1">
        <w:rPr>
          <w:color w:val="000000"/>
          <w:szCs w:val="24"/>
        </w:rPr>
        <w:t xml:space="preserve"> negalia</w:t>
      </w:r>
      <w:r w:rsidRPr="003909D1">
        <w:rPr>
          <w:szCs w:val="24"/>
        </w:rPr>
        <w:t xml:space="preserve"> </w:t>
      </w:r>
      <w:r w:rsidRPr="003909D1">
        <w:rPr>
          <w:color w:val="000000"/>
          <w:szCs w:val="24"/>
        </w:rPr>
        <w:t>(pagal poreikį).</w:t>
      </w:r>
    </w:p>
    <w:p w14:paraId="07259D88" w14:textId="77777777" w:rsidR="0011361A" w:rsidRPr="003909D1" w:rsidRDefault="0024197C" w:rsidP="007A74E7">
      <w:pPr>
        <w:pStyle w:val="Sraopastraipa"/>
        <w:numPr>
          <w:ilvl w:val="0"/>
          <w:numId w:val="21"/>
        </w:numPr>
        <w:pBdr>
          <w:top w:val="nil"/>
          <w:left w:val="nil"/>
          <w:bottom w:val="nil"/>
          <w:right w:val="nil"/>
          <w:between w:val="nil"/>
        </w:pBdr>
        <w:tabs>
          <w:tab w:val="left" w:pos="851"/>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20"/>
        <w:jc w:val="both"/>
        <w:rPr>
          <w:color w:val="000000"/>
          <w:szCs w:val="24"/>
        </w:rPr>
      </w:pPr>
      <w:r w:rsidRPr="003909D1">
        <w:rPr>
          <w:color w:val="000000"/>
          <w:szCs w:val="24"/>
        </w:rPr>
        <w:t>Laikino atokvėpio paslauga budintiems globotojams, asmenims</w:t>
      </w:r>
      <w:r w:rsidRPr="003909D1">
        <w:rPr>
          <w:szCs w:val="24"/>
        </w:rPr>
        <w:t xml:space="preserve"> su</w:t>
      </w:r>
      <w:r w:rsidRPr="003909D1">
        <w:rPr>
          <w:color w:val="000000"/>
          <w:szCs w:val="24"/>
        </w:rPr>
        <w:t xml:space="preserve"> negalia, vaikams </w:t>
      </w:r>
      <w:r w:rsidRPr="003909D1">
        <w:rPr>
          <w:szCs w:val="24"/>
        </w:rPr>
        <w:t>su</w:t>
      </w:r>
      <w:r w:rsidRPr="003909D1">
        <w:rPr>
          <w:color w:val="000000"/>
          <w:szCs w:val="24"/>
        </w:rPr>
        <w:t xml:space="preserve"> negalia, suaugusiems asmenims </w:t>
      </w:r>
      <w:r w:rsidRPr="003909D1">
        <w:rPr>
          <w:szCs w:val="24"/>
        </w:rPr>
        <w:t>su</w:t>
      </w:r>
      <w:r w:rsidRPr="003909D1">
        <w:rPr>
          <w:color w:val="000000"/>
          <w:szCs w:val="24"/>
        </w:rPr>
        <w:t xml:space="preserve"> negalia ir senyvo amžiaus asmenims (</w:t>
      </w:r>
      <w:r w:rsidRPr="003909D1">
        <w:rPr>
          <w:szCs w:val="24"/>
        </w:rPr>
        <w:t>pagal poreikį</w:t>
      </w:r>
      <w:r w:rsidRPr="003909D1">
        <w:rPr>
          <w:color w:val="000000"/>
          <w:szCs w:val="24"/>
        </w:rPr>
        <w:t>).</w:t>
      </w:r>
    </w:p>
    <w:p w14:paraId="63391AC7" w14:textId="77777777" w:rsidR="0011361A" w:rsidRPr="003909D1" w:rsidRDefault="0024197C" w:rsidP="007A74E7">
      <w:pPr>
        <w:pStyle w:val="Sraopastraipa"/>
        <w:numPr>
          <w:ilvl w:val="0"/>
          <w:numId w:val="21"/>
        </w:numPr>
        <w:pBdr>
          <w:top w:val="nil"/>
          <w:left w:val="nil"/>
          <w:bottom w:val="nil"/>
          <w:right w:val="nil"/>
          <w:between w:val="nil"/>
        </w:pBdr>
        <w:tabs>
          <w:tab w:val="left" w:pos="851"/>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20"/>
        <w:jc w:val="both"/>
        <w:rPr>
          <w:color w:val="000000"/>
          <w:szCs w:val="24"/>
        </w:rPr>
      </w:pPr>
      <w:r w:rsidRPr="003909D1">
        <w:rPr>
          <w:color w:val="000000"/>
          <w:szCs w:val="24"/>
        </w:rPr>
        <w:t>Prevencinės paslaugos (pagal poreikį).</w:t>
      </w:r>
    </w:p>
    <w:p w14:paraId="43D50D81" w14:textId="77777777" w:rsidR="0011361A" w:rsidRPr="003909D1" w:rsidRDefault="0024197C" w:rsidP="007A74E7">
      <w:pPr>
        <w:pStyle w:val="Sraopastraipa"/>
        <w:numPr>
          <w:ilvl w:val="0"/>
          <w:numId w:val="21"/>
        </w:numPr>
        <w:pBdr>
          <w:top w:val="nil"/>
          <w:left w:val="nil"/>
          <w:bottom w:val="nil"/>
          <w:right w:val="nil"/>
          <w:between w:val="nil"/>
        </w:pBdr>
        <w:tabs>
          <w:tab w:val="left" w:pos="851"/>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20"/>
        <w:jc w:val="both"/>
        <w:rPr>
          <w:color w:val="000000"/>
          <w:szCs w:val="24"/>
        </w:rPr>
      </w:pPr>
      <w:r w:rsidRPr="003909D1">
        <w:rPr>
          <w:color w:val="000000"/>
          <w:szCs w:val="24"/>
        </w:rPr>
        <w:t>Apgyvendinimas savarankiško gyvenimo namuose (6 vietos).</w:t>
      </w:r>
    </w:p>
    <w:p w14:paraId="3F57319D" w14:textId="77777777" w:rsidR="0011361A" w:rsidRPr="003909D1" w:rsidRDefault="0024197C" w:rsidP="007A74E7">
      <w:pPr>
        <w:pStyle w:val="Sraopastraipa"/>
        <w:numPr>
          <w:ilvl w:val="0"/>
          <w:numId w:val="21"/>
        </w:numPr>
        <w:pBdr>
          <w:top w:val="nil"/>
          <w:left w:val="nil"/>
          <w:bottom w:val="nil"/>
          <w:right w:val="nil"/>
          <w:between w:val="nil"/>
        </w:pBdr>
        <w:tabs>
          <w:tab w:val="left" w:pos="851"/>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20"/>
        <w:jc w:val="both"/>
        <w:rPr>
          <w:color w:val="000000"/>
          <w:szCs w:val="24"/>
        </w:rPr>
      </w:pPr>
      <w:r w:rsidRPr="003909D1">
        <w:rPr>
          <w:color w:val="000000"/>
          <w:szCs w:val="24"/>
        </w:rPr>
        <w:t xml:space="preserve">Vaiko laikinosios priežiūros paslauga, socialinę priežiūrą teikiančioje socialinių paslaugų įstaigoje (pagal poreikį). </w:t>
      </w:r>
    </w:p>
    <w:p w14:paraId="3A9C4309" w14:textId="77777777" w:rsidR="0011361A" w:rsidRPr="003909D1" w:rsidRDefault="0024197C" w:rsidP="007A74E7">
      <w:pPr>
        <w:pStyle w:val="Sraopastraipa"/>
        <w:numPr>
          <w:ilvl w:val="0"/>
          <w:numId w:val="21"/>
        </w:numPr>
        <w:pBdr>
          <w:top w:val="nil"/>
          <w:left w:val="nil"/>
          <w:bottom w:val="nil"/>
          <w:right w:val="nil"/>
          <w:between w:val="nil"/>
        </w:pBdr>
        <w:tabs>
          <w:tab w:val="left" w:pos="851"/>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20"/>
        <w:jc w:val="both"/>
        <w:rPr>
          <w:color w:val="000000"/>
          <w:szCs w:val="24"/>
        </w:rPr>
      </w:pPr>
      <w:r w:rsidRPr="003909D1">
        <w:rPr>
          <w:color w:val="000000"/>
          <w:szCs w:val="24"/>
        </w:rPr>
        <w:t xml:space="preserve">Kompleksiškų paslaugų teikimas – grąžinti asmens (šeimos) gebėjimus pasirūpinti savimi ir integruotis į visuomenę ar </w:t>
      </w:r>
      <w:r w:rsidRPr="003909D1">
        <w:rPr>
          <w:szCs w:val="24"/>
        </w:rPr>
        <w:t>patenkinti</w:t>
      </w:r>
      <w:r w:rsidRPr="003909D1">
        <w:rPr>
          <w:color w:val="000000"/>
          <w:szCs w:val="24"/>
        </w:rPr>
        <w:t xml:space="preserve"> asmens gyvybinius poreikius teikiant kompleksinę pagalbą, atsižvelgiant į individualius gavėjo poreikius, bendradarbiaujant įvairių sričių specialistams ir taikant atvejo vadybos metodą (pagal poreikį).</w:t>
      </w:r>
    </w:p>
    <w:p w14:paraId="3A2E0667" w14:textId="77777777" w:rsidR="0011361A" w:rsidRPr="003909D1" w:rsidRDefault="0024197C" w:rsidP="007A74E7">
      <w:pPr>
        <w:pStyle w:val="Sraopastraipa"/>
        <w:numPr>
          <w:ilvl w:val="0"/>
          <w:numId w:val="21"/>
        </w:numPr>
        <w:pBdr>
          <w:top w:val="nil"/>
          <w:left w:val="nil"/>
          <w:bottom w:val="nil"/>
          <w:right w:val="nil"/>
          <w:between w:val="nil"/>
        </w:pBdr>
        <w:tabs>
          <w:tab w:val="left" w:pos="851"/>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20"/>
        <w:jc w:val="both"/>
        <w:rPr>
          <w:color w:val="000000"/>
          <w:szCs w:val="24"/>
        </w:rPr>
      </w:pPr>
      <w:r w:rsidRPr="003909D1">
        <w:rPr>
          <w:szCs w:val="24"/>
        </w:rPr>
        <w:t>Akredituotos socialinės priežiūros paslaugų plėtra, atitinkanti vienodą standartą (akredituotos įstaigos – pagal poreikį).</w:t>
      </w:r>
    </w:p>
    <w:p w14:paraId="068B7D43" w14:textId="77777777" w:rsidR="0011361A" w:rsidRPr="003909D1" w:rsidRDefault="0024197C" w:rsidP="007A74E7">
      <w:pPr>
        <w:pStyle w:val="Sraopastraipa"/>
        <w:numPr>
          <w:ilvl w:val="0"/>
          <w:numId w:val="21"/>
        </w:numPr>
        <w:pBdr>
          <w:top w:val="nil"/>
          <w:left w:val="nil"/>
          <w:bottom w:val="nil"/>
          <w:right w:val="nil"/>
          <w:between w:val="nil"/>
        </w:pBdr>
        <w:tabs>
          <w:tab w:val="left" w:pos="851"/>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20"/>
        <w:jc w:val="both"/>
        <w:rPr>
          <w:color w:val="000000"/>
          <w:szCs w:val="24"/>
        </w:rPr>
      </w:pPr>
      <w:r w:rsidRPr="003909D1">
        <w:rPr>
          <w:szCs w:val="24"/>
        </w:rPr>
        <w:t>Socialinė priežiūra, globa senyvo amžiaus asmenims ir suaugusiems neįgaliems asmenims namuose. Išplėstas socialinių paslaugų spektras pagyvenusio ir senyvo amžiaus asmenims (integrali pagalba, dienos socialinė globa, savarankiško gyvenimo namai ir kita, pagal poreikį).</w:t>
      </w:r>
    </w:p>
    <w:p w14:paraId="572D3935" w14:textId="36EFD6E5" w:rsidR="0011361A" w:rsidRPr="003909D1" w:rsidRDefault="0024197C" w:rsidP="007A74E7">
      <w:pPr>
        <w:pStyle w:val="Sraopastraipa"/>
        <w:numPr>
          <w:ilvl w:val="0"/>
          <w:numId w:val="21"/>
        </w:numPr>
        <w:pBdr>
          <w:top w:val="nil"/>
          <w:left w:val="nil"/>
          <w:bottom w:val="nil"/>
          <w:right w:val="nil"/>
          <w:between w:val="nil"/>
        </w:pBdr>
        <w:tabs>
          <w:tab w:val="left" w:pos="851"/>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20"/>
        <w:jc w:val="both"/>
        <w:rPr>
          <w:color w:val="000000"/>
          <w:szCs w:val="24"/>
        </w:rPr>
      </w:pPr>
      <w:r w:rsidRPr="003909D1">
        <w:rPr>
          <w:szCs w:val="24"/>
        </w:rPr>
        <w:t>Palydėjimo paslauga jaunuoliams</w:t>
      </w:r>
      <w:r w:rsidR="00077EC6" w:rsidRPr="003909D1">
        <w:rPr>
          <w:szCs w:val="24"/>
        </w:rPr>
        <w:t>,</w:t>
      </w:r>
      <w:r w:rsidRPr="003909D1">
        <w:rPr>
          <w:szCs w:val="24"/>
        </w:rPr>
        <w:t xml:space="preserve"> likusiems be tėvų globos vaikams (nuo 16 m.), kuriems teikiama socialinė globa (rūpyba) socialinės globos įstaigoje, ar sulaukusiems pilnametystės asmenims (iki 24 m.), kuriems buvo suteikta socialinė globa (rūpyba) socialinės globos įstaigoje ar kurie gyveno socialinę riziką patiriančiose šeimose (5 vietos).</w:t>
      </w:r>
    </w:p>
    <w:p w14:paraId="14719CED" w14:textId="77777777" w:rsidR="0011361A" w:rsidRPr="003909D1" w:rsidRDefault="0024197C" w:rsidP="007A74E7">
      <w:pPr>
        <w:pStyle w:val="Sraopastraipa"/>
        <w:numPr>
          <w:ilvl w:val="0"/>
          <w:numId w:val="21"/>
        </w:numPr>
        <w:pBdr>
          <w:top w:val="nil"/>
          <w:left w:val="nil"/>
          <w:bottom w:val="nil"/>
          <w:right w:val="nil"/>
          <w:between w:val="nil"/>
        </w:pBdr>
        <w:tabs>
          <w:tab w:val="left" w:pos="851"/>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20"/>
        <w:jc w:val="both"/>
        <w:rPr>
          <w:color w:val="000000"/>
          <w:szCs w:val="24"/>
        </w:rPr>
      </w:pPr>
      <w:r w:rsidRPr="003909D1">
        <w:rPr>
          <w:szCs w:val="24"/>
        </w:rPr>
        <w:t>Socialinės dirbtuvės asmenims su intelekto ir (ar) psichikos negalia (50 asmenų).</w:t>
      </w:r>
    </w:p>
    <w:p w14:paraId="6F9F76C8" w14:textId="77777777" w:rsidR="0011361A" w:rsidRPr="003909D1" w:rsidRDefault="0024197C" w:rsidP="007A74E7">
      <w:pPr>
        <w:pStyle w:val="Sraopastraipa"/>
        <w:numPr>
          <w:ilvl w:val="0"/>
          <w:numId w:val="21"/>
        </w:numPr>
        <w:pBdr>
          <w:top w:val="nil"/>
          <w:left w:val="nil"/>
          <w:bottom w:val="nil"/>
          <w:right w:val="nil"/>
          <w:between w:val="nil"/>
        </w:pBdr>
        <w:tabs>
          <w:tab w:val="left" w:pos="851"/>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20"/>
        <w:jc w:val="both"/>
        <w:rPr>
          <w:color w:val="000000"/>
          <w:szCs w:val="24"/>
        </w:rPr>
      </w:pPr>
      <w:r w:rsidRPr="003909D1">
        <w:rPr>
          <w:szCs w:val="24"/>
        </w:rPr>
        <w:t>Grupinio gyvenimo namai (30 asmenų).</w:t>
      </w:r>
    </w:p>
    <w:p w14:paraId="21E81907" w14:textId="77777777" w:rsidR="0011361A" w:rsidRPr="003909D1" w:rsidRDefault="0024197C" w:rsidP="007A74E7">
      <w:pPr>
        <w:pStyle w:val="Sraopastraipa"/>
        <w:numPr>
          <w:ilvl w:val="0"/>
          <w:numId w:val="21"/>
        </w:numPr>
        <w:pBdr>
          <w:top w:val="nil"/>
          <w:left w:val="nil"/>
          <w:bottom w:val="nil"/>
          <w:right w:val="nil"/>
          <w:between w:val="nil"/>
        </w:pBdr>
        <w:tabs>
          <w:tab w:val="left" w:pos="851"/>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20"/>
        <w:jc w:val="both"/>
        <w:rPr>
          <w:color w:val="000000"/>
          <w:szCs w:val="24"/>
        </w:rPr>
      </w:pPr>
      <w:r w:rsidRPr="003909D1">
        <w:rPr>
          <w:szCs w:val="24"/>
        </w:rPr>
        <w:t>Apsaugoto būsto paslauga asmenims su proto negalia (24 asmenys).</w:t>
      </w:r>
    </w:p>
    <w:p w14:paraId="4FCD7E08" w14:textId="0C1F2556" w:rsidR="0024197C" w:rsidRPr="003909D1" w:rsidRDefault="0024197C" w:rsidP="007A74E7">
      <w:pPr>
        <w:pStyle w:val="Sraopastraipa"/>
        <w:numPr>
          <w:ilvl w:val="0"/>
          <w:numId w:val="21"/>
        </w:numPr>
        <w:pBdr>
          <w:top w:val="nil"/>
          <w:left w:val="nil"/>
          <w:bottom w:val="nil"/>
          <w:right w:val="nil"/>
          <w:between w:val="nil"/>
        </w:pBdr>
        <w:tabs>
          <w:tab w:val="left" w:pos="851"/>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20"/>
        <w:jc w:val="both"/>
        <w:rPr>
          <w:color w:val="000000"/>
          <w:szCs w:val="24"/>
        </w:rPr>
      </w:pPr>
      <w:r w:rsidRPr="003909D1">
        <w:rPr>
          <w:szCs w:val="24"/>
        </w:rPr>
        <w:t>Kompleksinių paslaugų vaikams su negalia ir jų šeimos nariams teikimas (1 centras).</w:t>
      </w:r>
    </w:p>
    <w:p w14:paraId="6CC55645" w14:textId="757F940F" w:rsidR="00B143C4" w:rsidRPr="003909D1" w:rsidRDefault="00B143C4" w:rsidP="007A74E7">
      <w:pPr>
        <w:pStyle w:val="Sraopastraipa"/>
        <w:numPr>
          <w:ilvl w:val="0"/>
          <w:numId w:val="21"/>
        </w:numPr>
        <w:pBdr>
          <w:top w:val="nil"/>
          <w:left w:val="nil"/>
          <w:bottom w:val="nil"/>
          <w:right w:val="nil"/>
          <w:between w:val="nil"/>
        </w:pBdr>
        <w:tabs>
          <w:tab w:val="left" w:pos="851"/>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20"/>
        <w:jc w:val="both"/>
        <w:rPr>
          <w:color w:val="000000"/>
          <w:szCs w:val="24"/>
        </w:rPr>
      </w:pPr>
      <w:r w:rsidRPr="003909D1">
        <w:rPr>
          <w:color w:val="00000A"/>
          <w:szCs w:val="24"/>
          <w:highlight w:val="white"/>
        </w:rPr>
        <w:t>Socialinės globos namų senatvine demencija sergantiems asmenims ir senyvo amžiaus asmenims su negalia</w:t>
      </w:r>
      <w:r w:rsidRPr="003909D1">
        <w:rPr>
          <w:color w:val="00000A"/>
          <w:szCs w:val="24"/>
        </w:rPr>
        <w:t xml:space="preserve"> steigimas (30 vietų).</w:t>
      </w:r>
    </w:p>
    <w:p w14:paraId="6632F201" w14:textId="77777777" w:rsidR="0024197C" w:rsidRPr="003909D1" w:rsidRDefault="0024197C" w:rsidP="0024197C">
      <w:pPr>
        <w:widowControl w:val="0"/>
        <w:shd w:val="clear" w:color="auto" w:fill="FFFFFF"/>
        <w:spacing w:after="0" w:line="240" w:lineRule="auto"/>
        <w:ind w:firstLine="720"/>
        <w:jc w:val="both"/>
        <w:rPr>
          <w:rFonts w:ascii="Times New Roman" w:hAnsi="Times New Roman" w:cs="Times New Roman"/>
          <w:color w:val="00000A"/>
          <w:sz w:val="24"/>
          <w:szCs w:val="24"/>
          <w:highlight w:val="white"/>
        </w:rPr>
      </w:pPr>
    </w:p>
    <w:p w14:paraId="4B7AFC2F" w14:textId="7A35DE94" w:rsidR="0024197C" w:rsidRPr="003909D1" w:rsidRDefault="0024197C" w:rsidP="0024197C">
      <w:pPr>
        <w:widowControl w:val="0"/>
        <w:shd w:val="clear" w:color="auto" w:fill="FFFFFF"/>
        <w:spacing w:after="0" w:line="240" w:lineRule="auto"/>
        <w:jc w:val="center"/>
        <w:rPr>
          <w:rFonts w:ascii="Times New Roman" w:hAnsi="Times New Roman" w:cs="Times New Roman"/>
          <w:b/>
          <w:sz w:val="24"/>
          <w:szCs w:val="24"/>
        </w:rPr>
      </w:pPr>
      <w:r w:rsidRPr="003909D1">
        <w:rPr>
          <w:rFonts w:ascii="Times New Roman" w:hAnsi="Times New Roman" w:cs="Times New Roman"/>
          <w:b/>
          <w:sz w:val="24"/>
          <w:szCs w:val="24"/>
        </w:rPr>
        <w:t>SOCIALINIŲ PASLAUGŲ RŪŠIŲ PAGAL GYVENTOJŲ POREIKIUS IR JŲ TEIKIMO MASTĄ 2025</w:t>
      </w:r>
      <w:r w:rsidR="00077EC6" w:rsidRPr="003909D1">
        <w:rPr>
          <w:rFonts w:ascii="Times New Roman" w:hAnsi="Times New Roman" w:cs="Times New Roman"/>
          <w:b/>
          <w:sz w:val="24"/>
          <w:szCs w:val="24"/>
        </w:rPr>
        <w:t>–</w:t>
      </w:r>
      <w:r w:rsidRPr="003909D1">
        <w:rPr>
          <w:rFonts w:ascii="Times New Roman" w:hAnsi="Times New Roman" w:cs="Times New Roman"/>
          <w:b/>
          <w:sz w:val="24"/>
          <w:szCs w:val="24"/>
        </w:rPr>
        <w:t>2027 M. PROGNOZĖ</w:t>
      </w:r>
    </w:p>
    <w:p w14:paraId="48297F86" w14:textId="77777777" w:rsidR="0024197C" w:rsidRPr="003909D1" w:rsidRDefault="0024197C" w:rsidP="0024197C">
      <w:pPr>
        <w:widowControl w:val="0"/>
        <w:shd w:val="clear" w:color="auto" w:fill="FFFFFF"/>
        <w:spacing w:after="0" w:line="240" w:lineRule="auto"/>
        <w:jc w:val="center"/>
        <w:rPr>
          <w:rFonts w:ascii="Times New Roman" w:hAnsi="Times New Roman" w:cs="Times New Roman"/>
          <w:b/>
          <w:sz w:val="24"/>
          <w:szCs w:val="24"/>
        </w:rPr>
      </w:pPr>
    </w:p>
    <w:p w14:paraId="699B74D2" w14:textId="1DA6689A" w:rsidR="005D7AC3" w:rsidRPr="003909D1" w:rsidRDefault="0024197C" w:rsidP="0024197C">
      <w:pPr>
        <w:tabs>
          <w:tab w:val="left" w:pos="13750"/>
        </w:tabs>
        <w:jc w:val="both"/>
        <w:rPr>
          <w:rFonts w:ascii="Times New Roman" w:hAnsi="Times New Roman" w:cs="Times New Roman"/>
          <w:b/>
          <w:bCs/>
          <w:sz w:val="24"/>
          <w:szCs w:val="24"/>
        </w:rPr>
      </w:pPr>
      <w:r w:rsidRPr="003909D1">
        <w:rPr>
          <w:rFonts w:ascii="Times New Roman" w:hAnsi="Times New Roman" w:cs="Times New Roman"/>
          <w:b/>
          <w:bCs/>
          <w:sz w:val="24"/>
          <w:szCs w:val="24"/>
        </w:rPr>
        <w:t xml:space="preserve">Trumpa analizė-apžvalga apie socialinių paslaugų išvystymo normatyvus Panevėžio mieste </w:t>
      </w:r>
    </w:p>
    <w:p w14:paraId="49AD72F2" w14:textId="2B91B979" w:rsidR="00D62FE2" w:rsidRPr="003909D1" w:rsidRDefault="0024197C" w:rsidP="00A166B0">
      <w:pPr>
        <w:spacing w:after="0" w:line="240" w:lineRule="auto"/>
        <w:ind w:firstLine="720"/>
        <w:jc w:val="both"/>
        <w:rPr>
          <w:rFonts w:ascii="Times New Roman" w:hAnsi="Times New Roman" w:cs="Times New Roman"/>
          <w:sz w:val="24"/>
          <w:szCs w:val="24"/>
        </w:rPr>
      </w:pPr>
      <w:r w:rsidRPr="003909D1">
        <w:rPr>
          <w:rFonts w:ascii="Times New Roman" w:hAnsi="Times New Roman" w:cs="Times New Roman"/>
          <w:b/>
          <w:sz w:val="24"/>
          <w:szCs w:val="24"/>
        </w:rPr>
        <w:t>Bendros</w:t>
      </w:r>
      <w:r w:rsidRPr="003909D1">
        <w:rPr>
          <w:rFonts w:ascii="Times New Roman" w:hAnsi="Times New Roman" w:cs="Times New Roman"/>
          <w:b/>
          <w:bCs/>
          <w:sz w:val="24"/>
          <w:szCs w:val="24"/>
        </w:rPr>
        <w:t xml:space="preserve"> išvados</w:t>
      </w:r>
      <w:r w:rsidRPr="003909D1">
        <w:rPr>
          <w:rFonts w:ascii="Times New Roman" w:hAnsi="Times New Roman" w:cs="Times New Roman"/>
          <w:sz w:val="24"/>
          <w:szCs w:val="24"/>
        </w:rPr>
        <w:t xml:space="preserve">: </w:t>
      </w:r>
      <w:r w:rsidR="00B143C4" w:rsidRPr="003909D1">
        <w:rPr>
          <w:rFonts w:ascii="Times New Roman" w:hAnsi="Times New Roman" w:cs="Times New Roman"/>
          <w:sz w:val="24"/>
          <w:szCs w:val="24"/>
        </w:rPr>
        <w:t>atsižvelgiant į tai, kad k</w:t>
      </w:r>
      <w:r w:rsidRPr="003909D1">
        <w:rPr>
          <w:rFonts w:ascii="Times New Roman" w:hAnsi="Times New Roman" w:cs="Times New Roman"/>
          <w:sz w:val="24"/>
          <w:szCs w:val="24"/>
        </w:rPr>
        <w:t xml:space="preserve">ai kurios </w:t>
      </w:r>
      <w:r w:rsidR="00B143C4" w:rsidRPr="003909D1">
        <w:rPr>
          <w:rFonts w:ascii="Times New Roman" w:hAnsi="Times New Roman" w:cs="Times New Roman"/>
          <w:sz w:val="24"/>
          <w:szCs w:val="24"/>
        </w:rPr>
        <w:t xml:space="preserve">socialinės </w:t>
      </w:r>
      <w:r w:rsidRPr="003909D1">
        <w:rPr>
          <w:rFonts w:ascii="Times New Roman" w:hAnsi="Times New Roman" w:cs="Times New Roman"/>
          <w:sz w:val="24"/>
          <w:szCs w:val="24"/>
        </w:rPr>
        <w:t>paslaugos viršija</w:t>
      </w:r>
      <w:r w:rsidR="00B143C4" w:rsidRPr="003909D1">
        <w:rPr>
          <w:rFonts w:ascii="Times New Roman" w:hAnsi="Times New Roman" w:cs="Times New Roman"/>
          <w:sz w:val="24"/>
          <w:szCs w:val="24"/>
        </w:rPr>
        <w:t xml:space="preserve"> </w:t>
      </w:r>
      <w:r w:rsidR="00AE58BD">
        <w:rPr>
          <w:rFonts w:ascii="Times New Roman" w:hAnsi="Times New Roman" w:cs="Times New Roman"/>
          <w:sz w:val="24"/>
          <w:szCs w:val="24"/>
        </w:rPr>
        <w:t>n</w:t>
      </w:r>
      <w:r w:rsidR="00B143C4" w:rsidRPr="003909D1">
        <w:rPr>
          <w:rFonts w:ascii="Times New Roman" w:hAnsi="Times New Roman" w:cs="Times New Roman"/>
          <w:sz w:val="24"/>
          <w:szCs w:val="24"/>
        </w:rPr>
        <w:t>ormatyvuose numatytus</w:t>
      </w:r>
      <w:r w:rsidRPr="003909D1">
        <w:rPr>
          <w:rFonts w:ascii="Times New Roman" w:hAnsi="Times New Roman" w:cs="Times New Roman"/>
          <w:sz w:val="24"/>
          <w:szCs w:val="24"/>
        </w:rPr>
        <w:t xml:space="preserve"> siektinus rodiklius (atviras darbas su jaunimu, socialinė priežiūra vaikams su negalia, dienos socialinė globa institucijoje darbingo amžiaus asmenims su negalia, socialinė reabilitacija asmenims su negalia bendruomenėje, pagalba į namus, ilgalaikė (trumpalaikė) socialinė globa socialinės globos namuose, maitinimo organizavimas), o dalis paslaugų atsilieka nuo minimalių ar siektinų normatyvų (pvz., psichosocialinė pagalba, </w:t>
      </w:r>
      <w:r w:rsidRPr="003909D1">
        <w:rPr>
          <w:rFonts w:ascii="Times New Roman" w:hAnsi="Times New Roman" w:cs="Times New Roman"/>
          <w:sz w:val="24"/>
          <w:szCs w:val="24"/>
        </w:rPr>
        <w:lastRenderedPageBreak/>
        <w:t>apgyvendinimas apsaugotame būste, apgyvendinimas savarankiško gyvenimo namuose)</w:t>
      </w:r>
      <w:r w:rsidR="00B143C4" w:rsidRPr="003909D1">
        <w:rPr>
          <w:rFonts w:ascii="Times New Roman" w:hAnsi="Times New Roman" w:cs="Times New Roman"/>
          <w:sz w:val="24"/>
          <w:szCs w:val="24"/>
        </w:rPr>
        <w:t xml:space="preserve"> parengta ši prognozė</w:t>
      </w:r>
      <w:r w:rsidR="00C23C66">
        <w:rPr>
          <w:rFonts w:ascii="Times New Roman" w:hAnsi="Times New Roman" w:cs="Times New Roman"/>
          <w:sz w:val="24"/>
          <w:szCs w:val="24"/>
        </w:rPr>
        <w:t>,</w:t>
      </w:r>
      <w:r w:rsidR="00B143C4" w:rsidRPr="003909D1">
        <w:rPr>
          <w:rFonts w:ascii="Times New Roman" w:hAnsi="Times New Roman" w:cs="Times New Roman"/>
          <w:sz w:val="24"/>
          <w:szCs w:val="24"/>
        </w:rPr>
        <w:t xml:space="preserve"> </w:t>
      </w:r>
      <w:r w:rsidR="00C23C66">
        <w:rPr>
          <w:rFonts w:ascii="Times New Roman" w:hAnsi="Times New Roman" w:cs="Times New Roman"/>
          <w:sz w:val="24"/>
          <w:szCs w:val="24"/>
        </w:rPr>
        <w:t>p</w:t>
      </w:r>
      <w:r w:rsidR="00B143C4" w:rsidRPr="003909D1">
        <w:rPr>
          <w:rFonts w:ascii="Times New Roman" w:hAnsi="Times New Roman" w:cs="Times New Roman"/>
          <w:sz w:val="24"/>
          <w:szCs w:val="24"/>
        </w:rPr>
        <w:t>ateikiam</w:t>
      </w:r>
      <w:r w:rsidR="00C23C66">
        <w:rPr>
          <w:rFonts w:ascii="Times New Roman" w:hAnsi="Times New Roman" w:cs="Times New Roman"/>
          <w:sz w:val="24"/>
          <w:szCs w:val="24"/>
        </w:rPr>
        <w:t>a</w:t>
      </w:r>
      <w:r w:rsidR="00B143C4" w:rsidRPr="003909D1">
        <w:rPr>
          <w:rFonts w:ascii="Times New Roman" w:hAnsi="Times New Roman" w:cs="Times New Roman"/>
          <w:sz w:val="24"/>
          <w:szCs w:val="24"/>
        </w:rPr>
        <w:t xml:space="preserve"> 5 lentelėje. </w:t>
      </w:r>
    </w:p>
    <w:p w14:paraId="2B3257B6" w14:textId="5689C47A" w:rsidR="0024197C" w:rsidRPr="003909D1" w:rsidRDefault="00D62FE2" w:rsidP="00A166B0">
      <w:pPr>
        <w:widowControl w:val="0"/>
        <w:shd w:val="clear" w:color="auto" w:fill="FFFFFF"/>
        <w:spacing w:before="240" w:after="0" w:line="240" w:lineRule="auto"/>
        <w:jc w:val="center"/>
        <w:rPr>
          <w:rFonts w:ascii="Times New Roman" w:hAnsi="Times New Roman" w:cs="Times New Roman"/>
          <w:b/>
          <w:sz w:val="24"/>
          <w:szCs w:val="24"/>
        </w:rPr>
      </w:pPr>
      <w:r w:rsidRPr="003909D1">
        <w:rPr>
          <w:rFonts w:ascii="Times New Roman" w:hAnsi="Times New Roman" w:cs="Times New Roman"/>
          <w:b/>
          <w:sz w:val="24"/>
          <w:szCs w:val="24"/>
        </w:rPr>
        <w:t>PROGNOZĖ</w:t>
      </w:r>
      <w:r w:rsidRPr="003909D1">
        <w:rPr>
          <w:rFonts w:ascii="Times New Roman" w:hAnsi="Times New Roman" w:cs="Times New Roman"/>
          <w:b/>
          <w:bCs/>
          <w:sz w:val="24"/>
          <w:szCs w:val="24"/>
        </w:rPr>
        <w:t xml:space="preserve"> 2025</w:t>
      </w:r>
      <w:r w:rsidR="00077EC6" w:rsidRPr="003909D1">
        <w:rPr>
          <w:rFonts w:ascii="Times New Roman" w:hAnsi="Times New Roman" w:cs="Times New Roman"/>
          <w:b/>
          <w:bCs/>
          <w:sz w:val="24"/>
          <w:szCs w:val="24"/>
        </w:rPr>
        <w:t>–</w:t>
      </w:r>
      <w:r w:rsidRPr="003909D1">
        <w:rPr>
          <w:rFonts w:ascii="Times New Roman" w:hAnsi="Times New Roman" w:cs="Times New Roman"/>
          <w:b/>
          <w:bCs/>
          <w:sz w:val="24"/>
          <w:szCs w:val="24"/>
        </w:rPr>
        <w:t>2027 METAMS</w:t>
      </w:r>
    </w:p>
    <w:p w14:paraId="30B14652" w14:textId="656A09D8" w:rsidR="0024197C" w:rsidRPr="003909D1" w:rsidRDefault="00077EC6" w:rsidP="00055645">
      <w:pPr>
        <w:pStyle w:val="Antrat"/>
        <w:keepNext/>
        <w:jc w:val="right"/>
        <w:rPr>
          <w:rFonts w:ascii="Times New Roman" w:hAnsi="Times New Roman" w:cs="Times New Roman"/>
          <w:i w:val="0"/>
          <w:iCs w:val="0"/>
        </w:rPr>
      </w:pPr>
      <w:r w:rsidRPr="003909D1">
        <w:rPr>
          <w:rFonts w:ascii="Times New Roman" w:hAnsi="Times New Roman" w:cs="Times New Roman"/>
          <w:i w:val="0"/>
          <w:iCs w:val="0"/>
        </w:rPr>
        <w:t xml:space="preserve">5 </w:t>
      </w:r>
      <w:r w:rsidR="0024197C" w:rsidRPr="003909D1">
        <w:rPr>
          <w:rFonts w:ascii="Times New Roman" w:hAnsi="Times New Roman" w:cs="Times New Roman"/>
          <w:i w:val="0"/>
          <w:iCs w:val="0"/>
        </w:rPr>
        <w:t xml:space="preserve">lentelė </w:t>
      </w: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4"/>
        <w:gridCol w:w="44"/>
        <w:gridCol w:w="2268"/>
        <w:gridCol w:w="567"/>
        <w:gridCol w:w="850"/>
        <w:gridCol w:w="425"/>
        <w:gridCol w:w="851"/>
        <w:gridCol w:w="283"/>
        <w:gridCol w:w="1418"/>
        <w:gridCol w:w="1701"/>
      </w:tblGrid>
      <w:tr w:rsidR="0024197C" w:rsidRPr="003909D1" w14:paraId="0139600B" w14:textId="77777777" w:rsidTr="006C11C5">
        <w:trPr>
          <w:trHeight w:val="2027"/>
        </w:trPr>
        <w:tc>
          <w:tcPr>
            <w:tcW w:w="988" w:type="dxa"/>
            <w:gridSpan w:val="2"/>
            <w:shd w:val="clear" w:color="auto" w:fill="auto"/>
            <w:vAlign w:val="center"/>
          </w:tcPr>
          <w:p w14:paraId="69964C64" w14:textId="5ABD4423"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center"/>
              <w:rPr>
                <w:rFonts w:ascii="Times New Roman" w:hAnsi="Times New Roman"/>
                <w:b/>
                <w:sz w:val="24"/>
              </w:rPr>
            </w:pPr>
            <w:r w:rsidRPr="000E569A">
              <w:rPr>
                <w:rFonts w:ascii="Times New Roman" w:hAnsi="Times New Roman"/>
                <w:b/>
                <w:sz w:val="24"/>
              </w:rPr>
              <w:t>Eil.</w:t>
            </w:r>
            <w:r w:rsidR="00873F65" w:rsidRPr="000E569A">
              <w:rPr>
                <w:rFonts w:ascii="Times New Roman" w:hAnsi="Times New Roman"/>
                <w:b/>
                <w:sz w:val="24"/>
              </w:rPr>
              <w:t xml:space="preserve"> </w:t>
            </w:r>
            <w:r w:rsidRPr="000E569A">
              <w:rPr>
                <w:rFonts w:ascii="Times New Roman" w:hAnsi="Times New Roman"/>
                <w:b/>
                <w:sz w:val="24"/>
              </w:rPr>
              <w:t>Nr.</w:t>
            </w:r>
          </w:p>
        </w:tc>
        <w:tc>
          <w:tcPr>
            <w:tcW w:w="2268" w:type="dxa"/>
            <w:shd w:val="clear" w:color="auto" w:fill="auto"/>
            <w:vAlign w:val="center"/>
          </w:tcPr>
          <w:p w14:paraId="45FD8D37"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center"/>
              <w:rPr>
                <w:rFonts w:ascii="Times New Roman" w:hAnsi="Times New Roman"/>
                <w:b/>
                <w:sz w:val="24"/>
              </w:rPr>
            </w:pPr>
            <w:r w:rsidRPr="000E569A">
              <w:rPr>
                <w:rFonts w:ascii="Times New Roman" w:hAnsi="Times New Roman"/>
                <w:b/>
                <w:sz w:val="24"/>
              </w:rPr>
              <w:t>Socialinės paslaugos pagal gavėjų grupes</w:t>
            </w:r>
          </w:p>
        </w:tc>
        <w:tc>
          <w:tcPr>
            <w:tcW w:w="1417" w:type="dxa"/>
            <w:gridSpan w:val="2"/>
            <w:shd w:val="clear" w:color="auto" w:fill="auto"/>
            <w:vAlign w:val="center"/>
          </w:tcPr>
          <w:p w14:paraId="2B1F5E9C" w14:textId="48DE83AA" w:rsidR="0024197C" w:rsidRPr="000E569A" w:rsidRDefault="0024197C" w:rsidP="006C11C5">
            <w:pPr>
              <w:spacing w:after="0" w:line="257" w:lineRule="auto"/>
              <w:jc w:val="center"/>
              <w:rPr>
                <w:rFonts w:ascii="Times New Roman" w:hAnsi="Times New Roman"/>
                <w:b/>
                <w:sz w:val="24"/>
              </w:rPr>
            </w:pPr>
            <w:r w:rsidRPr="000E569A">
              <w:rPr>
                <w:rFonts w:ascii="Times New Roman" w:hAnsi="Times New Roman"/>
                <w:b/>
                <w:sz w:val="24"/>
              </w:rPr>
              <w:t>Minim</w:t>
            </w:r>
            <w:r w:rsidR="00726DC4" w:rsidRPr="000E569A">
              <w:rPr>
                <w:rFonts w:ascii="Times New Roman" w:hAnsi="Times New Roman"/>
                <w:b/>
                <w:sz w:val="24"/>
              </w:rPr>
              <w:t>a</w:t>
            </w:r>
            <w:r w:rsidRPr="000E569A">
              <w:rPr>
                <w:rFonts w:ascii="Times New Roman" w:hAnsi="Times New Roman"/>
                <w:b/>
                <w:sz w:val="24"/>
              </w:rPr>
              <w:t>lus rodiklis</w:t>
            </w:r>
            <w:r w:rsidR="00B143C4" w:rsidRPr="003909D1">
              <w:rPr>
                <w:rFonts w:ascii="Times New Roman" w:hAnsi="Times New Roman" w:cs="Times New Roman"/>
                <w:b/>
                <w:sz w:val="24"/>
                <w:szCs w:val="24"/>
              </w:rPr>
              <w:t xml:space="preserve"> (LT)</w:t>
            </w:r>
          </w:p>
        </w:tc>
        <w:tc>
          <w:tcPr>
            <w:tcW w:w="1276" w:type="dxa"/>
            <w:gridSpan w:val="2"/>
            <w:shd w:val="clear" w:color="auto" w:fill="auto"/>
            <w:vAlign w:val="center"/>
          </w:tcPr>
          <w:p w14:paraId="6D7D422A" w14:textId="43561359" w:rsidR="0024197C" w:rsidRPr="000E569A" w:rsidRDefault="0024197C" w:rsidP="006C11C5">
            <w:pPr>
              <w:spacing w:after="0" w:line="257" w:lineRule="auto"/>
              <w:jc w:val="center"/>
              <w:rPr>
                <w:rFonts w:ascii="Times New Roman" w:hAnsi="Times New Roman"/>
                <w:b/>
                <w:sz w:val="24"/>
              </w:rPr>
            </w:pPr>
            <w:r w:rsidRPr="000E569A">
              <w:rPr>
                <w:rFonts w:ascii="Times New Roman" w:hAnsi="Times New Roman"/>
                <w:b/>
                <w:sz w:val="24"/>
              </w:rPr>
              <w:t>Siektinas rodiklis</w:t>
            </w:r>
            <w:r w:rsidR="00B143C4" w:rsidRPr="003909D1">
              <w:rPr>
                <w:rFonts w:ascii="Times New Roman" w:hAnsi="Times New Roman" w:cs="Times New Roman"/>
                <w:b/>
                <w:sz w:val="24"/>
                <w:szCs w:val="24"/>
              </w:rPr>
              <w:t xml:space="preserve"> (LT)</w:t>
            </w:r>
          </w:p>
        </w:tc>
        <w:tc>
          <w:tcPr>
            <w:tcW w:w="1701" w:type="dxa"/>
            <w:gridSpan w:val="2"/>
            <w:shd w:val="clear" w:color="auto" w:fill="auto"/>
            <w:vAlign w:val="center"/>
          </w:tcPr>
          <w:p w14:paraId="78DD8515" w14:textId="7F64A37F" w:rsidR="0024197C" w:rsidRPr="000E569A" w:rsidRDefault="0024197C" w:rsidP="006C11C5">
            <w:pPr>
              <w:spacing w:after="0" w:line="257" w:lineRule="auto"/>
              <w:jc w:val="center"/>
              <w:rPr>
                <w:rFonts w:ascii="Times New Roman" w:hAnsi="Times New Roman"/>
                <w:b/>
                <w:sz w:val="24"/>
              </w:rPr>
            </w:pPr>
            <w:r w:rsidRPr="000E569A">
              <w:rPr>
                <w:rFonts w:ascii="Times New Roman" w:hAnsi="Times New Roman"/>
                <w:b/>
                <w:sz w:val="24"/>
              </w:rPr>
              <w:t>Paslaugų išvystymo normatyvas Panevėžio mieste</w:t>
            </w:r>
            <w:r w:rsidR="00726DC4" w:rsidRPr="000E569A">
              <w:rPr>
                <w:rFonts w:ascii="Times New Roman" w:hAnsi="Times New Roman"/>
                <w:b/>
                <w:sz w:val="24"/>
              </w:rPr>
              <w:t xml:space="preserve"> </w:t>
            </w:r>
            <w:r w:rsidRPr="000E569A">
              <w:rPr>
                <w:rFonts w:ascii="Times New Roman" w:hAnsi="Times New Roman"/>
                <w:b/>
                <w:sz w:val="24"/>
              </w:rPr>
              <w:t xml:space="preserve">2024 </w:t>
            </w:r>
            <w:r w:rsidR="00726DC4" w:rsidRPr="000E569A">
              <w:rPr>
                <w:rFonts w:ascii="Times New Roman" w:hAnsi="Times New Roman"/>
                <w:b/>
                <w:sz w:val="24"/>
              </w:rPr>
              <w:t>m</w:t>
            </w:r>
            <w:r w:rsidR="00077EC6" w:rsidRPr="000E569A">
              <w:rPr>
                <w:rFonts w:ascii="Times New Roman" w:hAnsi="Times New Roman"/>
                <w:b/>
                <w:sz w:val="24"/>
              </w:rPr>
              <w:t>etais</w:t>
            </w:r>
          </w:p>
        </w:tc>
        <w:tc>
          <w:tcPr>
            <w:tcW w:w="1701" w:type="dxa"/>
            <w:vAlign w:val="center"/>
          </w:tcPr>
          <w:p w14:paraId="654773FB" w14:textId="2EBE304D" w:rsidR="0024197C" w:rsidRPr="000E569A" w:rsidRDefault="0024197C" w:rsidP="006C11C5">
            <w:pPr>
              <w:spacing w:after="0" w:line="257" w:lineRule="auto"/>
              <w:jc w:val="center"/>
              <w:rPr>
                <w:rFonts w:ascii="Times New Roman" w:hAnsi="Times New Roman"/>
                <w:b/>
                <w:sz w:val="24"/>
              </w:rPr>
            </w:pPr>
            <w:r w:rsidRPr="000E569A">
              <w:rPr>
                <w:rFonts w:ascii="Times New Roman" w:hAnsi="Times New Roman"/>
                <w:b/>
                <w:sz w:val="24"/>
              </w:rPr>
              <w:t>Paslaugų rūšių pagal gyventojų poreikius 2025</w:t>
            </w:r>
            <w:r w:rsidR="00077EC6" w:rsidRPr="000E569A">
              <w:rPr>
                <w:rFonts w:ascii="Times New Roman" w:hAnsi="Times New Roman"/>
                <w:b/>
                <w:sz w:val="24"/>
              </w:rPr>
              <w:t>–</w:t>
            </w:r>
            <w:r w:rsidRPr="000E569A">
              <w:rPr>
                <w:rFonts w:ascii="Times New Roman" w:hAnsi="Times New Roman"/>
                <w:b/>
                <w:sz w:val="24"/>
              </w:rPr>
              <w:t xml:space="preserve">2027 </w:t>
            </w:r>
            <w:r w:rsidR="00077EC6" w:rsidRPr="000E569A">
              <w:rPr>
                <w:rFonts w:ascii="Times New Roman" w:hAnsi="Times New Roman"/>
                <w:b/>
                <w:sz w:val="24"/>
              </w:rPr>
              <w:t xml:space="preserve">metais </w:t>
            </w:r>
            <w:r w:rsidRPr="000E569A">
              <w:rPr>
                <w:rFonts w:ascii="Times New Roman" w:hAnsi="Times New Roman"/>
                <w:b/>
                <w:sz w:val="24"/>
              </w:rPr>
              <w:t>prognozė</w:t>
            </w:r>
          </w:p>
        </w:tc>
      </w:tr>
      <w:tr w:rsidR="0024197C" w:rsidRPr="003909D1" w14:paraId="3B8DEE57" w14:textId="77777777" w:rsidTr="000E569A">
        <w:tc>
          <w:tcPr>
            <w:tcW w:w="988" w:type="dxa"/>
            <w:gridSpan w:val="2"/>
            <w:shd w:val="clear" w:color="auto" w:fill="A6A6A6"/>
            <w:vAlign w:val="center"/>
          </w:tcPr>
          <w:p w14:paraId="11264324"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rPr>
                <w:rFonts w:ascii="Times New Roman" w:hAnsi="Times New Roman"/>
                <w:b/>
                <w:sz w:val="24"/>
              </w:rPr>
            </w:pPr>
            <w:r w:rsidRPr="000E569A">
              <w:rPr>
                <w:rFonts w:ascii="Times New Roman" w:hAnsi="Times New Roman"/>
                <w:b/>
                <w:sz w:val="24"/>
              </w:rPr>
              <w:t>1.</w:t>
            </w:r>
          </w:p>
        </w:tc>
        <w:tc>
          <w:tcPr>
            <w:tcW w:w="2268" w:type="dxa"/>
            <w:shd w:val="clear" w:color="auto" w:fill="A6A6A6"/>
            <w:vAlign w:val="center"/>
          </w:tcPr>
          <w:p w14:paraId="55086946" w14:textId="294B1462"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rPr>
                <w:rFonts w:ascii="Times New Roman" w:hAnsi="Times New Roman"/>
                <w:b/>
                <w:sz w:val="24"/>
              </w:rPr>
            </w:pPr>
            <w:r w:rsidRPr="000E569A">
              <w:rPr>
                <w:rFonts w:ascii="Times New Roman" w:hAnsi="Times New Roman"/>
                <w:b/>
                <w:sz w:val="24"/>
              </w:rPr>
              <w:t>Socialinės paslaugos senyvo amžiaus asmenims</w:t>
            </w:r>
            <w:r w:rsidR="00873F65" w:rsidRPr="000E569A">
              <w:rPr>
                <w:rFonts w:ascii="Times New Roman" w:hAnsi="Times New Roman"/>
                <w:b/>
                <w:sz w:val="24"/>
              </w:rPr>
              <w:t xml:space="preserve"> </w:t>
            </w:r>
            <w:r w:rsidRPr="000E569A">
              <w:rPr>
                <w:rFonts w:ascii="Times New Roman" w:hAnsi="Times New Roman"/>
                <w:b/>
                <w:sz w:val="24"/>
              </w:rPr>
              <w:t>(jų šeimoms)</w:t>
            </w:r>
          </w:p>
        </w:tc>
        <w:tc>
          <w:tcPr>
            <w:tcW w:w="6095" w:type="dxa"/>
            <w:gridSpan w:val="7"/>
            <w:shd w:val="clear" w:color="auto" w:fill="A6A6A6"/>
            <w:vAlign w:val="center"/>
          </w:tcPr>
          <w:p w14:paraId="3EBB8945" w14:textId="644444EC" w:rsidR="0024197C" w:rsidRPr="000E569A" w:rsidRDefault="0024197C" w:rsidP="006C11C5">
            <w:pPr>
              <w:spacing w:after="0" w:line="257" w:lineRule="auto"/>
              <w:jc w:val="center"/>
              <w:rPr>
                <w:rFonts w:ascii="Times New Roman" w:hAnsi="Times New Roman"/>
                <w:b/>
                <w:sz w:val="24"/>
              </w:rPr>
            </w:pPr>
            <w:r w:rsidRPr="000E569A">
              <w:rPr>
                <w:rFonts w:ascii="Times New Roman" w:hAnsi="Times New Roman"/>
                <w:b/>
                <w:sz w:val="24"/>
              </w:rPr>
              <w:t>Gavėjų skaičius, tenkantis 1 000 savivaldybės senyvo amžiaus asmenų</w:t>
            </w:r>
          </w:p>
        </w:tc>
      </w:tr>
      <w:tr w:rsidR="0024197C" w:rsidRPr="003909D1" w14:paraId="22CF81C0" w14:textId="77777777" w:rsidTr="000E569A">
        <w:tc>
          <w:tcPr>
            <w:tcW w:w="988" w:type="dxa"/>
            <w:gridSpan w:val="2"/>
            <w:shd w:val="clear" w:color="auto" w:fill="auto"/>
          </w:tcPr>
          <w:p w14:paraId="4EFD4404"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both"/>
              <w:rPr>
                <w:rFonts w:ascii="Times New Roman" w:hAnsi="Times New Roman"/>
                <w:sz w:val="24"/>
              </w:rPr>
            </w:pPr>
            <w:r w:rsidRPr="000E569A">
              <w:rPr>
                <w:rFonts w:ascii="Times New Roman" w:hAnsi="Times New Roman"/>
                <w:sz w:val="24"/>
              </w:rPr>
              <w:t>1.1.</w:t>
            </w:r>
          </w:p>
        </w:tc>
        <w:tc>
          <w:tcPr>
            <w:tcW w:w="2268" w:type="dxa"/>
            <w:shd w:val="clear" w:color="auto" w:fill="auto"/>
          </w:tcPr>
          <w:p w14:paraId="65272112"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rPr>
                <w:rFonts w:ascii="Times New Roman" w:hAnsi="Times New Roman"/>
                <w:sz w:val="24"/>
              </w:rPr>
            </w:pPr>
            <w:r w:rsidRPr="000E569A">
              <w:rPr>
                <w:rFonts w:ascii="Times New Roman" w:hAnsi="Times New Roman"/>
                <w:sz w:val="24"/>
              </w:rPr>
              <w:t>Transporto organizavimas</w:t>
            </w:r>
          </w:p>
        </w:tc>
        <w:tc>
          <w:tcPr>
            <w:tcW w:w="1417" w:type="dxa"/>
            <w:gridSpan w:val="2"/>
            <w:vAlign w:val="center"/>
          </w:tcPr>
          <w:p w14:paraId="292CA4A7"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center"/>
              <w:rPr>
                <w:rFonts w:ascii="Times New Roman" w:hAnsi="Times New Roman"/>
                <w:sz w:val="24"/>
              </w:rPr>
            </w:pPr>
            <w:r w:rsidRPr="000E569A">
              <w:rPr>
                <w:rFonts w:ascii="Times New Roman" w:hAnsi="Times New Roman"/>
                <w:sz w:val="24"/>
              </w:rPr>
              <w:t>10</w:t>
            </w:r>
          </w:p>
        </w:tc>
        <w:tc>
          <w:tcPr>
            <w:tcW w:w="1276" w:type="dxa"/>
            <w:gridSpan w:val="2"/>
            <w:vAlign w:val="center"/>
          </w:tcPr>
          <w:p w14:paraId="30B570D6" w14:textId="77777777" w:rsidR="0024197C" w:rsidRPr="000E569A" w:rsidRDefault="0024197C" w:rsidP="006C11C5">
            <w:pPr>
              <w:spacing w:after="0" w:line="257" w:lineRule="auto"/>
              <w:jc w:val="center"/>
              <w:rPr>
                <w:rFonts w:ascii="Times New Roman" w:hAnsi="Times New Roman"/>
                <w:sz w:val="24"/>
              </w:rPr>
            </w:pPr>
            <w:r w:rsidRPr="000E569A">
              <w:rPr>
                <w:rFonts w:ascii="Times New Roman" w:hAnsi="Times New Roman"/>
                <w:sz w:val="24"/>
              </w:rPr>
              <w:t>20</w:t>
            </w:r>
          </w:p>
        </w:tc>
        <w:tc>
          <w:tcPr>
            <w:tcW w:w="1701" w:type="dxa"/>
            <w:gridSpan w:val="2"/>
            <w:shd w:val="clear" w:color="auto" w:fill="FFFFFF" w:themeFill="background1"/>
            <w:vAlign w:val="center"/>
          </w:tcPr>
          <w:p w14:paraId="66D4BC4D" w14:textId="108520FD" w:rsidR="0024197C" w:rsidRPr="000E569A" w:rsidRDefault="0024197C" w:rsidP="006C11C5">
            <w:pPr>
              <w:spacing w:after="0" w:line="257" w:lineRule="auto"/>
              <w:jc w:val="center"/>
              <w:rPr>
                <w:rFonts w:ascii="Times New Roman" w:hAnsi="Times New Roman"/>
                <w:sz w:val="24"/>
              </w:rPr>
            </w:pPr>
            <w:r w:rsidRPr="000E569A">
              <w:rPr>
                <w:rFonts w:ascii="Times New Roman" w:hAnsi="Times New Roman"/>
                <w:sz w:val="24"/>
              </w:rPr>
              <w:t>11</w:t>
            </w:r>
            <w:r w:rsidR="00EC5167">
              <w:rPr>
                <w:rFonts w:ascii="Times New Roman" w:hAnsi="Times New Roman"/>
                <w:sz w:val="24"/>
              </w:rPr>
              <w:t>,</w:t>
            </w:r>
            <w:r w:rsidRPr="000E569A">
              <w:rPr>
                <w:rFonts w:ascii="Times New Roman" w:hAnsi="Times New Roman"/>
                <w:sz w:val="24"/>
              </w:rPr>
              <w:t>9</w:t>
            </w:r>
          </w:p>
        </w:tc>
        <w:tc>
          <w:tcPr>
            <w:tcW w:w="1701" w:type="dxa"/>
            <w:shd w:val="clear" w:color="auto" w:fill="FFFFFF" w:themeFill="background1"/>
            <w:vAlign w:val="center"/>
          </w:tcPr>
          <w:p w14:paraId="0A48B835" w14:textId="4059C37A" w:rsidR="0024197C" w:rsidRPr="000E569A" w:rsidRDefault="0024197C" w:rsidP="006C11C5">
            <w:pPr>
              <w:spacing w:after="0" w:line="257" w:lineRule="auto"/>
              <w:jc w:val="center"/>
              <w:rPr>
                <w:rFonts w:ascii="Times New Roman" w:hAnsi="Times New Roman"/>
                <w:sz w:val="24"/>
              </w:rPr>
            </w:pPr>
            <w:r w:rsidRPr="000E569A">
              <w:rPr>
                <w:rFonts w:ascii="Times New Roman" w:hAnsi="Times New Roman"/>
                <w:sz w:val="24"/>
              </w:rPr>
              <w:t>Išlaikyti esamą (pagal gyventojų poreikį)</w:t>
            </w:r>
          </w:p>
        </w:tc>
      </w:tr>
      <w:tr w:rsidR="0024197C" w:rsidRPr="003909D1" w14:paraId="3559AFCC" w14:textId="77777777" w:rsidTr="000E569A">
        <w:tc>
          <w:tcPr>
            <w:tcW w:w="988" w:type="dxa"/>
            <w:gridSpan w:val="2"/>
            <w:shd w:val="clear" w:color="auto" w:fill="auto"/>
          </w:tcPr>
          <w:p w14:paraId="0DB17AF2"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both"/>
              <w:rPr>
                <w:rFonts w:ascii="Times New Roman" w:hAnsi="Times New Roman"/>
                <w:sz w:val="24"/>
              </w:rPr>
            </w:pPr>
            <w:r w:rsidRPr="000E569A">
              <w:rPr>
                <w:rFonts w:ascii="Times New Roman" w:hAnsi="Times New Roman"/>
                <w:sz w:val="24"/>
              </w:rPr>
              <w:t>1.2.</w:t>
            </w:r>
          </w:p>
        </w:tc>
        <w:tc>
          <w:tcPr>
            <w:tcW w:w="2268" w:type="dxa"/>
            <w:shd w:val="clear" w:color="auto" w:fill="auto"/>
          </w:tcPr>
          <w:p w14:paraId="6CC6415F"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rPr>
                <w:rFonts w:ascii="Times New Roman" w:hAnsi="Times New Roman"/>
                <w:sz w:val="24"/>
              </w:rPr>
            </w:pPr>
            <w:r w:rsidRPr="000E569A">
              <w:rPr>
                <w:rFonts w:ascii="Times New Roman" w:hAnsi="Times New Roman"/>
                <w:sz w:val="24"/>
              </w:rPr>
              <w:t>Pagalba į namus</w:t>
            </w:r>
          </w:p>
        </w:tc>
        <w:tc>
          <w:tcPr>
            <w:tcW w:w="1417" w:type="dxa"/>
            <w:gridSpan w:val="2"/>
            <w:vAlign w:val="center"/>
          </w:tcPr>
          <w:p w14:paraId="0CC6C0D7"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center"/>
              <w:rPr>
                <w:rFonts w:ascii="Times New Roman" w:hAnsi="Times New Roman"/>
                <w:sz w:val="24"/>
              </w:rPr>
            </w:pPr>
            <w:r w:rsidRPr="000E569A">
              <w:rPr>
                <w:rFonts w:ascii="Times New Roman" w:hAnsi="Times New Roman"/>
                <w:sz w:val="24"/>
              </w:rPr>
              <w:t>25</w:t>
            </w:r>
          </w:p>
        </w:tc>
        <w:tc>
          <w:tcPr>
            <w:tcW w:w="1276" w:type="dxa"/>
            <w:gridSpan w:val="2"/>
            <w:vAlign w:val="center"/>
          </w:tcPr>
          <w:p w14:paraId="3FE0BE2A" w14:textId="77777777" w:rsidR="0024197C" w:rsidRPr="000E569A" w:rsidRDefault="0024197C" w:rsidP="006C11C5">
            <w:pPr>
              <w:spacing w:after="0" w:line="257" w:lineRule="auto"/>
              <w:jc w:val="center"/>
              <w:rPr>
                <w:rFonts w:ascii="Times New Roman" w:hAnsi="Times New Roman"/>
                <w:sz w:val="24"/>
              </w:rPr>
            </w:pPr>
            <w:r w:rsidRPr="000E569A">
              <w:rPr>
                <w:rFonts w:ascii="Times New Roman" w:hAnsi="Times New Roman"/>
                <w:sz w:val="24"/>
              </w:rPr>
              <w:t>35</w:t>
            </w:r>
          </w:p>
        </w:tc>
        <w:tc>
          <w:tcPr>
            <w:tcW w:w="1701" w:type="dxa"/>
            <w:gridSpan w:val="2"/>
            <w:shd w:val="clear" w:color="auto" w:fill="FFFFFF" w:themeFill="background1"/>
            <w:vAlign w:val="center"/>
          </w:tcPr>
          <w:p w14:paraId="2BEC24BB" w14:textId="77777777" w:rsidR="0024197C" w:rsidRPr="000E569A" w:rsidRDefault="0024197C" w:rsidP="006C11C5">
            <w:pPr>
              <w:spacing w:after="0" w:line="257" w:lineRule="auto"/>
              <w:jc w:val="center"/>
              <w:rPr>
                <w:rFonts w:ascii="Times New Roman" w:hAnsi="Times New Roman"/>
                <w:sz w:val="24"/>
              </w:rPr>
            </w:pPr>
            <w:r w:rsidRPr="000E569A">
              <w:rPr>
                <w:rFonts w:ascii="Times New Roman" w:hAnsi="Times New Roman"/>
                <w:sz w:val="24"/>
              </w:rPr>
              <w:t>35</w:t>
            </w:r>
          </w:p>
        </w:tc>
        <w:tc>
          <w:tcPr>
            <w:tcW w:w="1701" w:type="dxa"/>
            <w:shd w:val="clear" w:color="auto" w:fill="FFFFFF" w:themeFill="background1"/>
          </w:tcPr>
          <w:p w14:paraId="1D49DAC0" w14:textId="77777777" w:rsidR="0024197C" w:rsidRPr="000E569A" w:rsidRDefault="0024197C" w:rsidP="006C11C5">
            <w:pPr>
              <w:spacing w:after="0" w:line="257" w:lineRule="auto"/>
              <w:jc w:val="center"/>
              <w:rPr>
                <w:rFonts w:ascii="Times New Roman" w:hAnsi="Times New Roman"/>
                <w:sz w:val="24"/>
              </w:rPr>
            </w:pPr>
            <w:r w:rsidRPr="000E569A">
              <w:rPr>
                <w:rFonts w:ascii="Times New Roman" w:hAnsi="Times New Roman"/>
                <w:sz w:val="24"/>
              </w:rPr>
              <w:t>Išlaikyti esamą (pagal gyventojų poreikį)</w:t>
            </w:r>
          </w:p>
        </w:tc>
      </w:tr>
      <w:tr w:rsidR="0024197C" w:rsidRPr="003909D1" w14:paraId="2FDE53A0" w14:textId="77777777" w:rsidTr="000E569A">
        <w:tc>
          <w:tcPr>
            <w:tcW w:w="988" w:type="dxa"/>
            <w:gridSpan w:val="2"/>
            <w:shd w:val="clear" w:color="auto" w:fill="auto"/>
          </w:tcPr>
          <w:p w14:paraId="4CB9F9DA"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both"/>
              <w:rPr>
                <w:rFonts w:ascii="Times New Roman" w:hAnsi="Times New Roman"/>
                <w:sz w:val="24"/>
              </w:rPr>
            </w:pPr>
            <w:r w:rsidRPr="000E569A">
              <w:rPr>
                <w:rFonts w:ascii="Times New Roman" w:hAnsi="Times New Roman"/>
                <w:sz w:val="24"/>
              </w:rPr>
              <w:t>1.3.</w:t>
            </w:r>
          </w:p>
        </w:tc>
        <w:tc>
          <w:tcPr>
            <w:tcW w:w="2268" w:type="dxa"/>
            <w:shd w:val="clear" w:color="auto" w:fill="auto"/>
          </w:tcPr>
          <w:p w14:paraId="15B30ABF"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rPr>
                <w:rFonts w:ascii="Times New Roman" w:hAnsi="Times New Roman"/>
                <w:sz w:val="24"/>
              </w:rPr>
            </w:pPr>
            <w:r w:rsidRPr="000E569A">
              <w:rPr>
                <w:rFonts w:ascii="Times New Roman" w:hAnsi="Times New Roman"/>
                <w:sz w:val="24"/>
              </w:rPr>
              <w:t xml:space="preserve">Socialinių įgūdžių ugdymas, palaikymas ir (ar) atkūrimas </w:t>
            </w:r>
          </w:p>
        </w:tc>
        <w:tc>
          <w:tcPr>
            <w:tcW w:w="1417" w:type="dxa"/>
            <w:gridSpan w:val="2"/>
            <w:vAlign w:val="center"/>
          </w:tcPr>
          <w:p w14:paraId="10B0001B"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center"/>
              <w:rPr>
                <w:rFonts w:ascii="Times New Roman" w:hAnsi="Times New Roman"/>
                <w:sz w:val="24"/>
              </w:rPr>
            </w:pPr>
            <w:r w:rsidRPr="000E569A">
              <w:rPr>
                <w:rFonts w:ascii="Times New Roman" w:hAnsi="Times New Roman"/>
                <w:sz w:val="24"/>
              </w:rPr>
              <w:t>2</w:t>
            </w:r>
          </w:p>
        </w:tc>
        <w:tc>
          <w:tcPr>
            <w:tcW w:w="1276" w:type="dxa"/>
            <w:gridSpan w:val="2"/>
            <w:shd w:val="clear" w:color="auto" w:fill="FFFFFF" w:themeFill="background1"/>
            <w:vAlign w:val="center"/>
          </w:tcPr>
          <w:p w14:paraId="4B00C08F" w14:textId="77777777" w:rsidR="0024197C" w:rsidRPr="000E569A" w:rsidRDefault="0024197C" w:rsidP="006C11C5">
            <w:pPr>
              <w:spacing w:after="0" w:line="257" w:lineRule="auto"/>
              <w:jc w:val="center"/>
              <w:rPr>
                <w:rFonts w:ascii="Times New Roman" w:hAnsi="Times New Roman"/>
                <w:sz w:val="24"/>
              </w:rPr>
            </w:pPr>
            <w:r w:rsidRPr="000E569A">
              <w:rPr>
                <w:rFonts w:ascii="Times New Roman" w:hAnsi="Times New Roman"/>
                <w:sz w:val="24"/>
              </w:rPr>
              <w:t>4</w:t>
            </w:r>
          </w:p>
        </w:tc>
        <w:tc>
          <w:tcPr>
            <w:tcW w:w="1701" w:type="dxa"/>
            <w:gridSpan w:val="2"/>
            <w:shd w:val="clear" w:color="auto" w:fill="FFFFFF" w:themeFill="background1"/>
            <w:vAlign w:val="center"/>
          </w:tcPr>
          <w:p w14:paraId="76E802FD" w14:textId="77777777" w:rsidR="0024197C" w:rsidRPr="000E569A" w:rsidRDefault="0024197C" w:rsidP="006C11C5">
            <w:pPr>
              <w:spacing w:after="0" w:line="257" w:lineRule="auto"/>
              <w:jc w:val="center"/>
              <w:rPr>
                <w:rFonts w:ascii="Times New Roman" w:hAnsi="Times New Roman"/>
                <w:sz w:val="24"/>
              </w:rPr>
            </w:pPr>
            <w:r w:rsidRPr="000E569A">
              <w:rPr>
                <w:rFonts w:ascii="Times New Roman" w:hAnsi="Times New Roman"/>
                <w:sz w:val="24"/>
              </w:rPr>
              <w:t>0,7</w:t>
            </w:r>
          </w:p>
        </w:tc>
        <w:tc>
          <w:tcPr>
            <w:tcW w:w="1701" w:type="dxa"/>
            <w:shd w:val="clear" w:color="auto" w:fill="FFFFFF" w:themeFill="background1"/>
          </w:tcPr>
          <w:p w14:paraId="3DC7AA55" w14:textId="2399321E" w:rsidR="0024197C" w:rsidRPr="000E569A" w:rsidRDefault="00B143C4" w:rsidP="006C11C5">
            <w:pPr>
              <w:spacing w:after="0" w:line="257" w:lineRule="auto"/>
              <w:jc w:val="center"/>
              <w:rPr>
                <w:rFonts w:ascii="Times New Roman" w:hAnsi="Times New Roman"/>
                <w:sz w:val="24"/>
              </w:rPr>
            </w:pPr>
            <w:r w:rsidRPr="003909D1">
              <w:rPr>
                <w:rFonts w:ascii="Times New Roman" w:hAnsi="Times New Roman" w:cs="Times New Roman"/>
                <w:sz w:val="24"/>
                <w:szCs w:val="24"/>
              </w:rPr>
              <w:t>Plėtoti esant</w:t>
            </w:r>
            <w:r w:rsidRPr="000E569A">
              <w:rPr>
                <w:rFonts w:ascii="Times New Roman" w:hAnsi="Times New Roman"/>
                <w:sz w:val="24"/>
              </w:rPr>
              <w:t xml:space="preserve"> </w:t>
            </w:r>
            <w:r w:rsidR="0024197C" w:rsidRPr="000E569A">
              <w:rPr>
                <w:rFonts w:ascii="Times New Roman" w:hAnsi="Times New Roman"/>
                <w:sz w:val="24"/>
              </w:rPr>
              <w:t xml:space="preserve">gyventojų </w:t>
            </w:r>
            <w:r w:rsidR="0024197C" w:rsidRPr="003909D1">
              <w:rPr>
                <w:rFonts w:ascii="Times New Roman" w:hAnsi="Times New Roman" w:cs="Times New Roman"/>
                <w:sz w:val="24"/>
                <w:szCs w:val="24"/>
              </w:rPr>
              <w:t>poreik</w:t>
            </w:r>
            <w:r w:rsidRPr="003909D1">
              <w:rPr>
                <w:rFonts w:ascii="Times New Roman" w:hAnsi="Times New Roman" w:cs="Times New Roman"/>
                <w:sz w:val="24"/>
                <w:szCs w:val="24"/>
              </w:rPr>
              <w:t>iui</w:t>
            </w:r>
          </w:p>
        </w:tc>
      </w:tr>
      <w:tr w:rsidR="0024197C" w:rsidRPr="003909D1" w14:paraId="4F052519" w14:textId="77777777" w:rsidTr="000E569A">
        <w:tc>
          <w:tcPr>
            <w:tcW w:w="988" w:type="dxa"/>
            <w:gridSpan w:val="2"/>
            <w:shd w:val="clear" w:color="auto" w:fill="auto"/>
          </w:tcPr>
          <w:p w14:paraId="7F3AE54E"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both"/>
              <w:rPr>
                <w:rFonts w:ascii="Times New Roman" w:hAnsi="Times New Roman"/>
                <w:sz w:val="24"/>
              </w:rPr>
            </w:pPr>
            <w:r w:rsidRPr="000E569A">
              <w:rPr>
                <w:rFonts w:ascii="Times New Roman" w:hAnsi="Times New Roman"/>
                <w:sz w:val="24"/>
              </w:rPr>
              <w:t>1.4.</w:t>
            </w:r>
          </w:p>
        </w:tc>
        <w:tc>
          <w:tcPr>
            <w:tcW w:w="2268" w:type="dxa"/>
            <w:shd w:val="clear" w:color="auto" w:fill="auto"/>
          </w:tcPr>
          <w:p w14:paraId="117BECC8"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rPr>
                <w:rFonts w:ascii="Times New Roman" w:hAnsi="Times New Roman"/>
                <w:sz w:val="24"/>
              </w:rPr>
            </w:pPr>
            <w:r w:rsidRPr="000E569A">
              <w:rPr>
                <w:rFonts w:ascii="Times New Roman" w:hAnsi="Times New Roman"/>
                <w:sz w:val="24"/>
              </w:rPr>
              <w:t>Apgyvendinimas savarankiško gyvenimo namuose</w:t>
            </w:r>
          </w:p>
        </w:tc>
        <w:tc>
          <w:tcPr>
            <w:tcW w:w="1417" w:type="dxa"/>
            <w:gridSpan w:val="2"/>
            <w:vAlign w:val="center"/>
          </w:tcPr>
          <w:p w14:paraId="5A37697B"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center"/>
              <w:rPr>
                <w:rFonts w:ascii="Times New Roman" w:hAnsi="Times New Roman"/>
                <w:sz w:val="24"/>
              </w:rPr>
            </w:pPr>
            <w:r w:rsidRPr="000E569A">
              <w:rPr>
                <w:rFonts w:ascii="Times New Roman" w:hAnsi="Times New Roman"/>
                <w:sz w:val="24"/>
              </w:rPr>
              <w:t>1</w:t>
            </w:r>
          </w:p>
        </w:tc>
        <w:tc>
          <w:tcPr>
            <w:tcW w:w="1276" w:type="dxa"/>
            <w:gridSpan w:val="2"/>
            <w:shd w:val="clear" w:color="auto" w:fill="FFFFFF" w:themeFill="background1"/>
            <w:vAlign w:val="center"/>
          </w:tcPr>
          <w:p w14:paraId="1AD66FB3" w14:textId="77777777" w:rsidR="0024197C" w:rsidRPr="000E569A" w:rsidRDefault="0024197C" w:rsidP="006C11C5">
            <w:pPr>
              <w:spacing w:after="0" w:line="257" w:lineRule="auto"/>
              <w:jc w:val="center"/>
              <w:rPr>
                <w:rFonts w:ascii="Times New Roman" w:hAnsi="Times New Roman"/>
                <w:sz w:val="24"/>
              </w:rPr>
            </w:pPr>
            <w:r w:rsidRPr="000E569A">
              <w:rPr>
                <w:rFonts w:ascii="Times New Roman" w:hAnsi="Times New Roman"/>
                <w:sz w:val="24"/>
              </w:rPr>
              <w:t>2</w:t>
            </w:r>
          </w:p>
        </w:tc>
        <w:tc>
          <w:tcPr>
            <w:tcW w:w="1701" w:type="dxa"/>
            <w:gridSpan w:val="2"/>
            <w:shd w:val="clear" w:color="auto" w:fill="FFFFFF" w:themeFill="background1"/>
            <w:vAlign w:val="center"/>
          </w:tcPr>
          <w:p w14:paraId="2F87DB9A" w14:textId="77777777" w:rsidR="0024197C" w:rsidRPr="000E569A" w:rsidRDefault="0024197C" w:rsidP="006C11C5">
            <w:pPr>
              <w:spacing w:after="0" w:line="257" w:lineRule="auto"/>
              <w:jc w:val="center"/>
              <w:rPr>
                <w:rFonts w:ascii="Times New Roman" w:hAnsi="Times New Roman"/>
                <w:sz w:val="24"/>
              </w:rPr>
            </w:pPr>
            <w:r w:rsidRPr="000E569A">
              <w:rPr>
                <w:rFonts w:ascii="Times New Roman" w:hAnsi="Times New Roman"/>
                <w:sz w:val="24"/>
              </w:rPr>
              <w:t>0,2</w:t>
            </w:r>
          </w:p>
        </w:tc>
        <w:tc>
          <w:tcPr>
            <w:tcW w:w="1701" w:type="dxa"/>
            <w:shd w:val="clear" w:color="auto" w:fill="FFFFFF" w:themeFill="background1"/>
          </w:tcPr>
          <w:p w14:paraId="0A0077EB" w14:textId="5CA1B663" w:rsidR="0024197C" w:rsidRPr="000E569A" w:rsidRDefault="00B143C4" w:rsidP="006C11C5">
            <w:pPr>
              <w:spacing w:after="0" w:line="257" w:lineRule="auto"/>
              <w:jc w:val="center"/>
              <w:rPr>
                <w:rFonts w:ascii="Times New Roman" w:hAnsi="Times New Roman"/>
                <w:sz w:val="24"/>
              </w:rPr>
            </w:pPr>
            <w:r w:rsidRPr="003909D1">
              <w:rPr>
                <w:rFonts w:ascii="Times New Roman" w:hAnsi="Times New Roman" w:cs="Times New Roman"/>
                <w:sz w:val="24"/>
                <w:szCs w:val="24"/>
              </w:rPr>
              <w:t>Plėtoti esant</w:t>
            </w:r>
            <w:r w:rsidRPr="000E569A">
              <w:rPr>
                <w:rFonts w:ascii="Times New Roman" w:hAnsi="Times New Roman"/>
                <w:sz w:val="24"/>
              </w:rPr>
              <w:t xml:space="preserve"> gyventojų </w:t>
            </w:r>
            <w:r w:rsidRPr="003909D1">
              <w:rPr>
                <w:rFonts w:ascii="Times New Roman" w:hAnsi="Times New Roman" w:cs="Times New Roman"/>
                <w:sz w:val="24"/>
                <w:szCs w:val="24"/>
              </w:rPr>
              <w:t>poreikiui</w:t>
            </w:r>
          </w:p>
        </w:tc>
      </w:tr>
      <w:tr w:rsidR="0024197C" w:rsidRPr="003909D1" w14:paraId="2AED7DFA" w14:textId="77777777" w:rsidTr="000E569A">
        <w:tc>
          <w:tcPr>
            <w:tcW w:w="988" w:type="dxa"/>
            <w:gridSpan w:val="2"/>
            <w:shd w:val="clear" w:color="auto" w:fill="auto"/>
          </w:tcPr>
          <w:p w14:paraId="136D08CD"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both"/>
              <w:rPr>
                <w:rFonts w:ascii="Times New Roman" w:hAnsi="Times New Roman"/>
                <w:sz w:val="24"/>
              </w:rPr>
            </w:pPr>
            <w:r w:rsidRPr="000E569A">
              <w:rPr>
                <w:rFonts w:ascii="Times New Roman" w:hAnsi="Times New Roman"/>
                <w:sz w:val="24"/>
              </w:rPr>
              <w:t>1.5.</w:t>
            </w:r>
          </w:p>
        </w:tc>
        <w:tc>
          <w:tcPr>
            <w:tcW w:w="2268" w:type="dxa"/>
            <w:shd w:val="clear" w:color="auto" w:fill="auto"/>
          </w:tcPr>
          <w:p w14:paraId="58F75658"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rPr>
                <w:rFonts w:ascii="Times New Roman" w:hAnsi="Times New Roman"/>
                <w:sz w:val="24"/>
              </w:rPr>
            </w:pPr>
            <w:r w:rsidRPr="000E569A">
              <w:rPr>
                <w:rFonts w:ascii="Times New Roman" w:hAnsi="Times New Roman"/>
                <w:sz w:val="24"/>
              </w:rPr>
              <w:t>Laikinas apnakvindinimas</w:t>
            </w:r>
          </w:p>
        </w:tc>
        <w:tc>
          <w:tcPr>
            <w:tcW w:w="1417" w:type="dxa"/>
            <w:gridSpan w:val="2"/>
            <w:vAlign w:val="center"/>
          </w:tcPr>
          <w:p w14:paraId="23B85ED0"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center"/>
              <w:rPr>
                <w:rFonts w:ascii="Times New Roman" w:hAnsi="Times New Roman"/>
                <w:sz w:val="24"/>
              </w:rPr>
            </w:pPr>
            <w:r w:rsidRPr="000E569A">
              <w:rPr>
                <w:rFonts w:ascii="Times New Roman" w:hAnsi="Times New Roman"/>
                <w:sz w:val="24"/>
              </w:rPr>
              <w:t>0,5</w:t>
            </w:r>
          </w:p>
        </w:tc>
        <w:tc>
          <w:tcPr>
            <w:tcW w:w="1276" w:type="dxa"/>
            <w:gridSpan w:val="2"/>
            <w:shd w:val="clear" w:color="auto" w:fill="FFFFFF" w:themeFill="background1"/>
            <w:vAlign w:val="center"/>
          </w:tcPr>
          <w:p w14:paraId="731A1A2A" w14:textId="77777777" w:rsidR="0024197C" w:rsidRPr="000E569A" w:rsidRDefault="0024197C" w:rsidP="006C11C5">
            <w:pPr>
              <w:spacing w:after="0" w:line="257" w:lineRule="auto"/>
              <w:jc w:val="center"/>
              <w:rPr>
                <w:rFonts w:ascii="Times New Roman" w:hAnsi="Times New Roman"/>
                <w:sz w:val="24"/>
              </w:rPr>
            </w:pPr>
            <w:r w:rsidRPr="000E569A">
              <w:rPr>
                <w:rFonts w:ascii="Times New Roman" w:hAnsi="Times New Roman"/>
                <w:sz w:val="24"/>
              </w:rPr>
              <w:t>1</w:t>
            </w:r>
          </w:p>
        </w:tc>
        <w:tc>
          <w:tcPr>
            <w:tcW w:w="1701" w:type="dxa"/>
            <w:gridSpan w:val="2"/>
            <w:shd w:val="clear" w:color="auto" w:fill="FFFFFF" w:themeFill="background1"/>
            <w:vAlign w:val="center"/>
          </w:tcPr>
          <w:p w14:paraId="4B6ABDD6" w14:textId="77777777" w:rsidR="0024197C" w:rsidRPr="000E569A" w:rsidRDefault="0024197C" w:rsidP="006C11C5">
            <w:pPr>
              <w:spacing w:after="0" w:line="257" w:lineRule="auto"/>
              <w:jc w:val="center"/>
              <w:rPr>
                <w:rFonts w:ascii="Times New Roman" w:hAnsi="Times New Roman"/>
                <w:sz w:val="24"/>
              </w:rPr>
            </w:pPr>
            <w:r w:rsidRPr="000E569A">
              <w:rPr>
                <w:rFonts w:ascii="Times New Roman" w:hAnsi="Times New Roman"/>
                <w:sz w:val="24"/>
              </w:rPr>
              <w:t>0,5</w:t>
            </w:r>
          </w:p>
        </w:tc>
        <w:tc>
          <w:tcPr>
            <w:tcW w:w="1701" w:type="dxa"/>
            <w:shd w:val="clear" w:color="auto" w:fill="FFFFFF" w:themeFill="background1"/>
          </w:tcPr>
          <w:p w14:paraId="590188E4" w14:textId="77777777" w:rsidR="0024197C" w:rsidRPr="000E569A" w:rsidRDefault="0024197C" w:rsidP="006C11C5">
            <w:pPr>
              <w:spacing w:after="0" w:line="257" w:lineRule="auto"/>
              <w:jc w:val="center"/>
              <w:rPr>
                <w:rFonts w:ascii="Times New Roman" w:hAnsi="Times New Roman"/>
                <w:sz w:val="24"/>
              </w:rPr>
            </w:pPr>
            <w:r w:rsidRPr="000E569A">
              <w:rPr>
                <w:rFonts w:ascii="Times New Roman" w:hAnsi="Times New Roman"/>
                <w:sz w:val="24"/>
              </w:rPr>
              <w:t>Išlaikyti esamą (pagal gyventojų poreikį)</w:t>
            </w:r>
          </w:p>
        </w:tc>
      </w:tr>
      <w:tr w:rsidR="00D640B4" w:rsidRPr="003909D1" w14:paraId="1797E5AC" w14:textId="77777777" w:rsidTr="000E569A">
        <w:trPr>
          <w:trHeight w:val="1809"/>
        </w:trPr>
        <w:tc>
          <w:tcPr>
            <w:tcW w:w="988" w:type="dxa"/>
            <w:gridSpan w:val="2"/>
            <w:shd w:val="clear" w:color="auto" w:fill="auto"/>
          </w:tcPr>
          <w:p w14:paraId="7406AFEA"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both"/>
              <w:rPr>
                <w:rFonts w:ascii="Times New Roman" w:hAnsi="Times New Roman"/>
                <w:sz w:val="24"/>
              </w:rPr>
            </w:pPr>
            <w:r w:rsidRPr="000E569A">
              <w:rPr>
                <w:rFonts w:ascii="Times New Roman" w:hAnsi="Times New Roman"/>
                <w:sz w:val="24"/>
              </w:rPr>
              <w:t>1.6.</w:t>
            </w:r>
          </w:p>
        </w:tc>
        <w:tc>
          <w:tcPr>
            <w:tcW w:w="2268" w:type="dxa"/>
            <w:shd w:val="clear" w:color="auto" w:fill="auto"/>
          </w:tcPr>
          <w:p w14:paraId="3F97AAE1"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rPr>
                <w:rFonts w:ascii="Times New Roman" w:hAnsi="Times New Roman"/>
                <w:sz w:val="24"/>
              </w:rPr>
            </w:pPr>
            <w:r w:rsidRPr="000E569A">
              <w:rPr>
                <w:rFonts w:ascii="Times New Roman" w:hAnsi="Times New Roman"/>
                <w:sz w:val="24"/>
              </w:rPr>
              <w:t>Psichosocialinė pagalba</w:t>
            </w:r>
          </w:p>
        </w:tc>
        <w:tc>
          <w:tcPr>
            <w:tcW w:w="1417" w:type="dxa"/>
            <w:gridSpan w:val="2"/>
            <w:vAlign w:val="center"/>
          </w:tcPr>
          <w:p w14:paraId="388351C8"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center"/>
              <w:rPr>
                <w:rFonts w:ascii="Times New Roman" w:hAnsi="Times New Roman"/>
                <w:sz w:val="24"/>
              </w:rPr>
            </w:pPr>
            <w:r w:rsidRPr="000E569A">
              <w:rPr>
                <w:rFonts w:ascii="Times New Roman" w:hAnsi="Times New Roman"/>
                <w:sz w:val="24"/>
              </w:rPr>
              <w:t>5</w:t>
            </w:r>
          </w:p>
        </w:tc>
        <w:tc>
          <w:tcPr>
            <w:tcW w:w="1276" w:type="dxa"/>
            <w:gridSpan w:val="2"/>
            <w:shd w:val="clear" w:color="auto" w:fill="FFFFFF" w:themeFill="background1"/>
            <w:vAlign w:val="center"/>
          </w:tcPr>
          <w:p w14:paraId="20E5298B" w14:textId="77777777" w:rsidR="0024197C" w:rsidRPr="000E569A" w:rsidRDefault="0024197C" w:rsidP="006C11C5">
            <w:pPr>
              <w:spacing w:after="0" w:line="257" w:lineRule="auto"/>
              <w:jc w:val="center"/>
              <w:rPr>
                <w:rFonts w:ascii="Times New Roman" w:hAnsi="Times New Roman"/>
                <w:sz w:val="24"/>
              </w:rPr>
            </w:pPr>
            <w:r w:rsidRPr="000E569A">
              <w:rPr>
                <w:rFonts w:ascii="Times New Roman" w:hAnsi="Times New Roman"/>
                <w:sz w:val="24"/>
              </w:rPr>
              <w:t>10</w:t>
            </w:r>
          </w:p>
        </w:tc>
        <w:tc>
          <w:tcPr>
            <w:tcW w:w="1701" w:type="dxa"/>
            <w:gridSpan w:val="2"/>
            <w:shd w:val="clear" w:color="auto" w:fill="FFFFFF" w:themeFill="background1"/>
            <w:vAlign w:val="center"/>
          </w:tcPr>
          <w:p w14:paraId="127782B4" w14:textId="77777777" w:rsidR="0024197C" w:rsidRPr="000E569A" w:rsidRDefault="0024197C" w:rsidP="006C11C5">
            <w:pPr>
              <w:spacing w:after="0" w:line="257" w:lineRule="auto"/>
              <w:jc w:val="center"/>
              <w:rPr>
                <w:rFonts w:ascii="Times New Roman" w:hAnsi="Times New Roman"/>
                <w:sz w:val="24"/>
              </w:rPr>
            </w:pPr>
            <w:r w:rsidRPr="000E569A">
              <w:rPr>
                <w:rFonts w:ascii="Times New Roman" w:hAnsi="Times New Roman"/>
                <w:sz w:val="24"/>
              </w:rPr>
              <w:t>0</w:t>
            </w:r>
          </w:p>
        </w:tc>
        <w:tc>
          <w:tcPr>
            <w:tcW w:w="1701" w:type="dxa"/>
            <w:shd w:val="clear" w:color="auto" w:fill="FFFFFF" w:themeFill="background1"/>
          </w:tcPr>
          <w:p w14:paraId="0DDDF8A1" w14:textId="70F6CFC8" w:rsidR="0024197C" w:rsidRPr="000E569A" w:rsidRDefault="0024197C" w:rsidP="006C11C5">
            <w:pPr>
              <w:spacing w:after="0" w:line="257" w:lineRule="auto"/>
              <w:jc w:val="center"/>
              <w:rPr>
                <w:rFonts w:ascii="Times New Roman" w:hAnsi="Times New Roman"/>
                <w:sz w:val="24"/>
              </w:rPr>
            </w:pPr>
            <w:r w:rsidRPr="000E569A">
              <w:rPr>
                <w:rFonts w:ascii="Times New Roman" w:hAnsi="Times New Roman"/>
                <w:sz w:val="24"/>
              </w:rPr>
              <w:t>Plėtoti įtraukiant NVO sektori</w:t>
            </w:r>
            <w:r w:rsidR="00B143C4" w:rsidRPr="000E569A">
              <w:rPr>
                <w:rFonts w:ascii="Times New Roman" w:hAnsi="Times New Roman"/>
                <w:sz w:val="24"/>
              </w:rPr>
              <w:t>ų</w:t>
            </w:r>
            <w:r w:rsidR="00B143C4" w:rsidRPr="003909D1">
              <w:rPr>
                <w:rFonts w:ascii="Times New Roman" w:hAnsi="Times New Roman" w:cs="Times New Roman"/>
                <w:sz w:val="24"/>
                <w:szCs w:val="24"/>
              </w:rPr>
              <w:t>, didinti socialinių paslaugų poreikio vertintojų kompetenciją</w:t>
            </w:r>
          </w:p>
        </w:tc>
      </w:tr>
      <w:tr w:rsidR="0024197C" w:rsidRPr="003909D1" w14:paraId="58A4E5FD" w14:textId="77777777" w:rsidTr="000E569A">
        <w:tc>
          <w:tcPr>
            <w:tcW w:w="988" w:type="dxa"/>
            <w:gridSpan w:val="2"/>
            <w:shd w:val="clear" w:color="auto" w:fill="auto"/>
          </w:tcPr>
          <w:p w14:paraId="3952BF44"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both"/>
              <w:rPr>
                <w:rFonts w:ascii="Times New Roman" w:hAnsi="Times New Roman"/>
                <w:sz w:val="24"/>
              </w:rPr>
            </w:pPr>
            <w:r w:rsidRPr="000E569A">
              <w:rPr>
                <w:rFonts w:ascii="Times New Roman" w:hAnsi="Times New Roman"/>
                <w:sz w:val="24"/>
              </w:rPr>
              <w:t>1.7.</w:t>
            </w:r>
          </w:p>
        </w:tc>
        <w:tc>
          <w:tcPr>
            <w:tcW w:w="2268" w:type="dxa"/>
            <w:shd w:val="clear" w:color="auto" w:fill="auto"/>
          </w:tcPr>
          <w:p w14:paraId="36806DFE"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rPr>
                <w:rFonts w:ascii="Times New Roman" w:hAnsi="Times New Roman"/>
                <w:sz w:val="24"/>
              </w:rPr>
            </w:pPr>
            <w:r w:rsidRPr="000E569A">
              <w:rPr>
                <w:rFonts w:ascii="Times New Roman" w:hAnsi="Times New Roman"/>
                <w:sz w:val="24"/>
              </w:rPr>
              <w:t>Apgyvendinimas nakvynės namuose</w:t>
            </w:r>
          </w:p>
        </w:tc>
        <w:tc>
          <w:tcPr>
            <w:tcW w:w="1417" w:type="dxa"/>
            <w:gridSpan w:val="2"/>
            <w:vAlign w:val="center"/>
          </w:tcPr>
          <w:p w14:paraId="78087E64"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center"/>
              <w:rPr>
                <w:rFonts w:ascii="Times New Roman" w:hAnsi="Times New Roman"/>
                <w:sz w:val="24"/>
              </w:rPr>
            </w:pPr>
            <w:r w:rsidRPr="000E569A">
              <w:rPr>
                <w:rFonts w:ascii="Times New Roman" w:hAnsi="Times New Roman"/>
                <w:sz w:val="24"/>
              </w:rPr>
              <w:t>0,5</w:t>
            </w:r>
          </w:p>
        </w:tc>
        <w:tc>
          <w:tcPr>
            <w:tcW w:w="1276" w:type="dxa"/>
            <w:gridSpan w:val="2"/>
            <w:shd w:val="clear" w:color="auto" w:fill="FFFFFF" w:themeFill="background1"/>
            <w:vAlign w:val="center"/>
          </w:tcPr>
          <w:p w14:paraId="78E5A95A" w14:textId="77777777" w:rsidR="0024197C" w:rsidRPr="000E569A" w:rsidRDefault="0024197C" w:rsidP="006C11C5">
            <w:pPr>
              <w:spacing w:after="0" w:line="257" w:lineRule="auto"/>
              <w:jc w:val="center"/>
              <w:rPr>
                <w:rFonts w:ascii="Times New Roman" w:hAnsi="Times New Roman"/>
                <w:sz w:val="24"/>
              </w:rPr>
            </w:pPr>
            <w:r w:rsidRPr="000E569A">
              <w:rPr>
                <w:rFonts w:ascii="Times New Roman" w:hAnsi="Times New Roman"/>
                <w:sz w:val="24"/>
              </w:rPr>
              <w:t>1</w:t>
            </w:r>
          </w:p>
        </w:tc>
        <w:tc>
          <w:tcPr>
            <w:tcW w:w="1701" w:type="dxa"/>
            <w:gridSpan w:val="2"/>
            <w:shd w:val="clear" w:color="auto" w:fill="FFFFFF" w:themeFill="background1"/>
            <w:vAlign w:val="center"/>
          </w:tcPr>
          <w:p w14:paraId="71E89656" w14:textId="77777777" w:rsidR="0024197C" w:rsidRPr="000E569A" w:rsidRDefault="0024197C" w:rsidP="006C11C5">
            <w:pPr>
              <w:spacing w:after="0" w:line="257" w:lineRule="auto"/>
              <w:jc w:val="center"/>
              <w:rPr>
                <w:rFonts w:ascii="Times New Roman" w:hAnsi="Times New Roman"/>
                <w:sz w:val="24"/>
              </w:rPr>
            </w:pPr>
            <w:r w:rsidRPr="000E569A">
              <w:rPr>
                <w:rFonts w:ascii="Times New Roman" w:hAnsi="Times New Roman"/>
                <w:sz w:val="24"/>
              </w:rPr>
              <w:t>0,9</w:t>
            </w:r>
          </w:p>
        </w:tc>
        <w:tc>
          <w:tcPr>
            <w:tcW w:w="1701" w:type="dxa"/>
            <w:shd w:val="clear" w:color="auto" w:fill="FFFFFF" w:themeFill="background1"/>
          </w:tcPr>
          <w:p w14:paraId="02DC4DE4" w14:textId="77777777" w:rsidR="0024197C" w:rsidRPr="000E569A" w:rsidRDefault="0024197C" w:rsidP="006C11C5">
            <w:pPr>
              <w:spacing w:after="0" w:line="257" w:lineRule="auto"/>
              <w:jc w:val="center"/>
              <w:rPr>
                <w:rFonts w:ascii="Times New Roman" w:hAnsi="Times New Roman"/>
                <w:sz w:val="24"/>
              </w:rPr>
            </w:pPr>
            <w:r w:rsidRPr="000E569A">
              <w:rPr>
                <w:rFonts w:ascii="Times New Roman" w:hAnsi="Times New Roman"/>
                <w:sz w:val="24"/>
              </w:rPr>
              <w:t xml:space="preserve">Išlaikyti esamą (pagal </w:t>
            </w:r>
            <w:r w:rsidRPr="000E569A">
              <w:rPr>
                <w:rFonts w:ascii="Times New Roman" w:hAnsi="Times New Roman"/>
                <w:sz w:val="24"/>
              </w:rPr>
              <w:lastRenderedPageBreak/>
              <w:t>gyventojų poreikį)</w:t>
            </w:r>
          </w:p>
        </w:tc>
      </w:tr>
      <w:tr w:rsidR="0024197C" w:rsidRPr="003909D1" w14:paraId="03E7F822" w14:textId="77777777" w:rsidTr="000E569A">
        <w:tc>
          <w:tcPr>
            <w:tcW w:w="988" w:type="dxa"/>
            <w:gridSpan w:val="2"/>
            <w:shd w:val="clear" w:color="auto" w:fill="auto"/>
          </w:tcPr>
          <w:p w14:paraId="491803A9"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both"/>
              <w:rPr>
                <w:rFonts w:ascii="Times New Roman" w:hAnsi="Times New Roman"/>
                <w:sz w:val="24"/>
              </w:rPr>
            </w:pPr>
            <w:r w:rsidRPr="000E569A">
              <w:rPr>
                <w:rFonts w:ascii="Times New Roman" w:hAnsi="Times New Roman"/>
                <w:sz w:val="24"/>
              </w:rPr>
              <w:lastRenderedPageBreak/>
              <w:t>1.8.</w:t>
            </w:r>
          </w:p>
        </w:tc>
        <w:tc>
          <w:tcPr>
            <w:tcW w:w="4961" w:type="dxa"/>
            <w:gridSpan w:val="5"/>
            <w:shd w:val="clear" w:color="auto" w:fill="FFFFFF" w:themeFill="background1"/>
            <w:vAlign w:val="center"/>
          </w:tcPr>
          <w:p w14:paraId="395158B1" w14:textId="77777777" w:rsidR="0024197C" w:rsidRPr="000E569A" w:rsidRDefault="0024197C" w:rsidP="006C11C5">
            <w:pPr>
              <w:spacing w:after="0" w:line="257" w:lineRule="auto"/>
              <w:rPr>
                <w:rFonts w:ascii="Times New Roman" w:hAnsi="Times New Roman"/>
                <w:sz w:val="24"/>
              </w:rPr>
            </w:pPr>
            <w:r w:rsidRPr="000E569A">
              <w:rPr>
                <w:rFonts w:ascii="Times New Roman" w:hAnsi="Times New Roman"/>
                <w:sz w:val="24"/>
              </w:rPr>
              <w:t>Dienos socialinė globa:</w:t>
            </w:r>
          </w:p>
        </w:tc>
        <w:tc>
          <w:tcPr>
            <w:tcW w:w="1701" w:type="dxa"/>
            <w:gridSpan w:val="2"/>
            <w:shd w:val="clear" w:color="auto" w:fill="FFFFFF" w:themeFill="background1"/>
          </w:tcPr>
          <w:p w14:paraId="00C4402B" w14:textId="77777777" w:rsidR="0024197C" w:rsidRPr="000E569A" w:rsidRDefault="0024197C" w:rsidP="006C11C5">
            <w:pPr>
              <w:spacing w:after="0" w:line="257" w:lineRule="auto"/>
              <w:rPr>
                <w:rFonts w:ascii="Times New Roman" w:hAnsi="Times New Roman"/>
                <w:sz w:val="24"/>
              </w:rPr>
            </w:pPr>
          </w:p>
        </w:tc>
        <w:tc>
          <w:tcPr>
            <w:tcW w:w="1701" w:type="dxa"/>
            <w:shd w:val="clear" w:color="auto" w:fill="FFFFFF" w:themeFill="background1"/>
          </w:tcPr>
          <w:p w14:paraId="03DE5823" w14:textId="77777777" w:rsidR="0024197C" w:rsidRPr="000E569A" w:rsidRDefault="0024197C" w:rsidP="006C11C5">
            <w:pPr>
              <w:spacing w:after="0" w:line="257" w:lineRule="auto"/>
              <w:rPr>
                <w:rFonts w:ascii="Times New Roman" w:hAnsi="Times New Roman"/>
                <w:sz w:val="24"/>
              </w:rPr>
            </w:pPr>
          </w:p>
        </w:tc>
      </w:tr>
      <w:tr w:rsidR="0024197C" w:rsidRPr="003909D1" w14:paraId="7E62CC13" w14:textId="77777777" w:rsidTr="000E569A">
        <w:tc>
          <w:tcPr>
            <w:tcW w:w="988" w:type="dxa"/>
            <w:gridSpan w:val="2"/>
            <w:shd w:val="clear" w:color="auto" w:fill="auto"/>
          </w:tcPr>
          <w:p w14:paraId="7526DEE9"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both"/>
              <w:rPr>
                <w:rFonts w:ascii="Times New Roman" w:hAnsi="Times New Roman"/>
                <w:sz w:val="24"/>
              </w:rPr>
            </w:pPr>
            <w:r w:rsidRPr="000E569A">
              <w:rPr>
                <w:rFonts w:ascii="Times New Roman" w:hAnsi="Times New Roman"/>
                <w:sz w:val="24"/>
              </w:rPr>
              <w:t>1.8.1.</w:t>
            </w:r>
          </w:p>
        </w:tc>
        <w:tc>
          <w:tcPr>
            <w:tcW w:w="2268" w:type="dxa"/>
            <w:shd w:val="clear" w:color="auto" w:fill="auto"/>
          </w:tcPr>
          <w:p w14:paraId="6F42982A"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rPr>
                <w:rFonts w:ascii="Times New Roman" w:hAnsi="Times New Roman"/>
                <w:sz w:val="24"/>
              </w:rPr>
            </w:pPr>
            <w:r w:rsidRPr="000E569A">
              <w:rPr>
                <w:rFonts w:ascii="Times New Roman" w:hAnsi="Times New Roman"/>
                <w:sz w:val="24"/>
              </w:rPr>
              <w:t>asmens namuose</w:t>
            </w:r>
          </w:p>
        </w:tc>
        <w:tc>
          <w:tcPr>
            <w:tcW w:w="1417" w:type="dxa"/>
            <w:gridSpan w:val="2"/>
            <w:vAlign w:val="center"/>
          </w:tcPr>
          <w:p w14:paraId="68D473DF"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center"/>
              <w:rPr>
                <w:rFonts w:ascii="Times New Roman" w:hAnsi="Times New Roman"/>
                <w:sz w:val="24"/>
              </w:rPr>
            </w:pPr>
            <w:r w:rsidRPr="000E569A">
              <w:rPr>
                <w:rFonts w:ascii="Times New Roman" w:hAnsi="Times New Roman"/>
                <w:sz w:val="24"/>
              </w:rPr>
              <w:t>6</w:t>
            </w:r>
          </w:p>
        </w:tc>
        <w:tc>
          <w:tcPr>
            <w:tcW w:w="1276" w:type="dxa"/>
            <w:gridSpan w:val="2"/>
            <w:shd w:val="clear" w:color="auto" w:fill="FFFFFF" w:themeFill="background1"/>
            <w:vAlign w:val="center"/>
          </w:tcPr>
          <w:p w14:paraId="396E3284" w14:textId="77777777" w:rsidR="0024197C" w:rsidRPr="000E569A" w:rsidRDefault="0024197C" w:rsidP="006C11C5">
            <w:pPr>
              <w:spacing w:after="0" w:line="257" w:lineRule="auto"/>
              <w:jc w:val="center"/>
              <w:rPr>
                <w:rFonts w:ascii="Times New Roman" w:hAnsi="Times New Roman"/>
                <w:sz w:val="24"/>
              </w:rPr>
            </w:pPr>
            <w:r w:rsidRPr="000E569A">
              <w:rPr>
                <w:rFonts w:ascii="Times New Roman" w:hAnsi="Times New Roman"/>
                <w:sz w:val="24"/>
              </w:rPr>
              <w:t>10</w:t>
            </w:r>
          </w:p>
        </w:tc>
        <w:tc>
          <w:tcPr>
            <w:tcW w:w="1701" w:type="dxa"/>
            <w:gridSpan w:val="2"/>
            <w:shd w:val="clear" w:color="auto" w:fill="FFFFFF" w:themeFill="background1"/>
            <w:vAlign w:val="center"/>
          </w:tcPr>
          <w:p w14:paraId="0B8F3CA0" w14:textId="77777777" w:rsidR="0024197C" w:rsidRPr="000E569A" w:rsidRDefault="0024197C" w:rsidP="006C11C5">
            <w:pPr>
              <w:spacing w:after="0" w:line="257" w:lineRule="auto"/>
              <w:jc w:val="center"/>
              <w:rPr>
                <w:rFonts w:ascii="Times New Roman" w:hAnsi="Times New Roman"/>
                <w:sz w:val="24"/>
              </w:rPr>
            </w:pPr>
            <w:r w:rsidRPr="000E569A">
              <w:rPr>
                <w:rFonts w:ascii="Times New Roman" w:hAnsi="Times New Roman"/>
                <w:sz w:val="24"/>
              </w:rPr>
              <w:t>7</w:t>
            </w:r>
          </w:p>
        </w:tc>
        <w:tc>
          <w:tcPr>
            <w:tcW w:w="1701" w:type="dxa"/>
            <w:shd w:val="clear" w:color="auto" w:fill="FFFFFF" w:themeFill="background1"/>
          </w:tcPr>
          <w:p w14:paraId="11156F7D" w14:textId="77777777" w:rsidR="0024197C" w:rsidRPr="000E569A" w:rsidRDefault="0024197C" w:rsidP="006C11C5">
            <w:pPr>
              <w:spacing w:after="0" w:line="257" w:lineRule="auto"/>
              <w:jc w:val="center"/>
              <w:rPr>
                <w:rFonts w:ascii="Times New Roman" w:hAnsi="Times New Roman"/>
                <w:sz w:val="24"/>
              </w:rPr>
            </w:pPr>
            <w:r w:rsidRPr="000E569A">
              <w:rPr>
                <w:rFonts w:ascii="Times New Roman" w:hAnsi="Times New Roman"/>
                <w:sz w:val="24"/>
              </w:rPr>
              <w:t>Išlaikyti esamą (pagal gyventojų poreikį)</w:t>
            </w:r>
          </w:p>
        </w:tc>
      </w:tr>
      <w:tr w:rsidR="0024197C" w:rsidRPr="003909D1" w14:paraId="6F7F8561" w14:textId="77777777" w:rsidTr="000E569A">
        <w:tc>
          <w:tcPr>
            <w:tcW w:w="988" w:type="dxa"/>
            <w:gridSpan w:val="2"/>
            <w:shd w:val="clear" w:color="auto" w:fill="auto"/>
          </w:tcPr>
          <w:p w14:paraId="2F3BE18D"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both"/>
              <w:rPr>
                <w:rFonts w:ascii="Times New Roman" w:hAnsi="Times New Roman"/>
                <w:sz w:val="24"/>
              </w:rPr>
            </w:pPr>
            <w:r w:rsidRPr="000E569A">
              <w:rPr>
                <w:rFonts w:ascii="Times New Roman" w:hAnsi="Times New Roman"/>
                <w:sz w:val="24"/>
              </w:rPr>
              <w:t>1.8.2.</w:t>
            </w:r>
          </w:p>
        </w:tc>
        <w:tc>
          <w:tcPr>
            <w:tcW w:w="2268" w:type="dxa"/>
            <w:shd w:val="clear" w:color="auto" w:fill="auto"/>
          </w:tcPr>
          <w:p w14:paraId="2748A063"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rPr>
                <w:rFonts w:ascii="Times New Roman" w:hAnsi="Times New Roman"/>
                <w:sz w:val="24"/>
              </w:rPr>
            </w:pPr>
            <w:r w:rsidRPr="000E569A">
              <w:rPr>
                <w:rFonts w:ascii="Times New Roman" w:hAnsi="Times New Roman"/>
                <w:sz w:val="24"/>
              </w:rPr>
              <w:t>dienos socialinės globos centruose</w:t>
            </w:r>
          </w:p>
        </w:tc>
        <w:tc>
          <w:tcPr>
            <w:tcW w:w="1417" w:type="dxa"/>
            <w:gridSpan w:val="2"/>
            <w:vAlign w:val="center"/>
          </w:tcPr>
          <w:p w14:paraId="283DB85A"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center"/>
              <w:rPr>
                <w:rFonts w:ascii="Times New Roman" w:hAnsi="Times New Roman"/>
                <w:sz w:val="24"/>
              </w:rPr>
            </w:pPr>
            <w:r w:rsidRPr="000E569A">
              <w:rPr>
                <w:rFonts w:ascii="Times New Roman" w:hAnsi="Times New Roman"/>
                <w:sz w:val="24"/>
              </w:rPr>
              <w:t>2</w:t>
            </w:r>
          </w:p>
        </w:tc>
        <w:tc>
          <w:tcPr>
            <w:tcW w:w="1276" w:type="dxa"/>
            <w:gridSpan w:val="2"/>
            <w:shd w:val="clear" w:color="auto" w:fill="FFFFFF" w:themeFill="background1"/>
            <w:vAlign w:val="center"/>
          </w:tcPr>
          <w:p w14:paraId="62D62BFC" w14:textId="77777777" w:rsidR="0024197C" w:rsidRPr="000E569A" w:rsidRDefault="0024197C" w:rsidP="006C11C5">
            <w:pPr>
              <w:spacing w:after="0" w:line="257" w:lineRule="auto"/>
              <w:jc w:val="center"/>
              <w:rPr>
                <w:rFonts w:ascii="Times New Roman" w:hAnsi="Times New Roman"/>
                <w:sz w:val="24"/>
              </w:rPr>
            </w:pPr>
            <w:r w:rsidRPr="000E569A">
              <w:rPr>
                <w:rFonts w:ascii="Times New Roman" w:hAnsi="Times New Roman"/>
                <w:sz w:val="24"/>
              </w:rPr>
              <w:t>5</w:t>
            </w:r>
          </w:p>
        </w:tc>
        <w:tc>
          <w:tcPr>
            <w:tcW w:w="1701" w:type="dxa"/>
            <w:gridSpan w:val="2"/>
            <w:shd w:val="clear" w:color="auto" w:fill="FFFFFF" w:themeFill="background1"/>
            <w:vAlign w:val="center"/>
          </w:tcPr>
          <w:p w14:paraId="4D6253D7" w14:textId="77777777" w:rsidR="0024197C" w:rsidRPr="000E569A" w:rsidRDefault="0024197C" w:rsidP="006C11C5">
            <w:pPr>
              <w:spacing w:after="0" w:line="257" w:lineRule="auto"/>
              <w:jc w:val="center"/>
              <w:rPr>
                <w:rFonts w:ascii="Times New Roman" w:hAnsi="Times New Roman"/>
                <w:sz w:val="24"/>
              </w:rPr>
            </w:pPr>
            <w:r w:rsidRPr="000E569A">
              <w:rPr>
                <w:rFonts w:ascii="Times New Roman" w:hAnsi="Times New Roman"/>
                <w:sz w:val="24"/>
              </w:rPr>
              <w:t>0,2</w:t>
            </w:r>
          </w:p>
        </w:tc>
        <w:tc>
          <w:tcPr>
            <w:tcW w:w="1701" w:type="dxa"/>
            <w:shd w:val="clear" w:color="auto" w:fill="FFFFFF" w:themeFill="background1"/>
          </w:tcPr>
          <w:p w14:paraId="50372B28" w14:textId="77777777" w:rsidR="0024197C" w:rsidRPr="000E569A" w:rsidRDefault="0024197C" w:rsidP="006C11C5">
            <w:pPr>
              <w:spacing w:after="0" w:line="257" w:lineRule="auto"/>
              <w:jc w:val="center"/>
              <w:rPr>
                <w:rFonts w:ascii="Times New Roman" w:hAnsi="Times New Roman"/>
                <w:sz w:val="24"/>
              </w:rPr>
            </w:pPr>
            <w:r w:rsidRPr="000E569A">
              <w:rPr>
                <w:rFonts w:ascii="Times New Roman" w:hAnsi="Times New Roman"/>
                <w:sz w:val="24"/>
              </w:rPr>
              <w:t>Plėtoti įtraukiant NVO sektorių</w:t>
            </w:r>
          </w:p>
        </w:tc>
      </w:tr>
      <w:tr w:rsidR="0024197C" w:rsidRPr="003909D1" w14:paraId="5894DCB9" w14:textId="77777777" w:rsidTr="000E569A">
        <w:tc>
          <w:tcPr>
            <w:tcW w:w="988" w:type="dxa"/>
            <w:gridSpan w:val="2"/>
            <w:shd w:val="clear" w:color="auto" w:fill="auto"/>
          </w:tcPr>
          <w:p w14:paraId="0A2CD101"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both"/>
              <w:rPr>
                <w:rFonts w:ascii="Times New Roman" w:hAnsi="Times New Roman"/>
                <w:sz w:val="24"/>
              </w:rPr>
            </w:pPr>
            <w:r w:rsidRPr="000E569A">
              <w:rPr>
                <w:rFonts w:ascii="Times New Roman" w:hAnsi="Times New Roman"/>
                <w:sz w:val="24"/>
              </w:rPr>
              <w:t>1.9.</w:t>
            </w:r>
          </w:p>
        </w:tc>
        <w:tc>
          <w:tcPr>
            <w:tcW w:w="2268" w:type="dxa"/>
            <w:shd w:val="clear" w:color="auto" w:fill="auto"/>
          </w:tcPr>
          <w:p w14:paraId="745AC317"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rPr>
                <w:rFonts w:ascii="Times New Roman" w:hAnsi="Times New Roman"/>
                <w:sz w:val="24"/>
              </w:rPr>
            </w:pPr>
            <w:r w:rsidRPr="000E569A">
              <w:rPr>
                <w:rFonts w:ascii="Times New Roman" w:hAnsi="Times New Roman"/>
                <w:sz w:val="24"/>
              </w:rPr>
              <w:t xml:space="preserve">Trumpalaikė socialinė globa </w:t>
            </w:r>
          </w:p>
        </w:tc>
        <w:tc>
          <w:tcPr>
            <w:tcW w:w="1417" w:type="dxa"/>
            <w:gridSpan w:val="2"/>
            <w:vAlign w:val="center"/>
          </w:tcPr>
          <w:p w14:paraId="58FB3E3E"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center"/>
              <w:rPr>
                <w:rFonts w:ascii="Times New Roman" w:hAnsi="Times New Roman"/>
                <w:sz w:val="24"/>
              </w:rPr>
            </w:pPr>
            <w:r w:rsidRPr="000E569A">
              <w:rPr>
                <w:rFonts w:ascii="Times New Roman" w:hAnsi="Times New Roman"/>
                <w:sz w:val="24"/>
              </w:rPr>
              <w:t>1</w:t>
            </w:r>
          </w:p>
        </w:tc>
        <w:tc>
          <w:tcPr>
            <w:tcW w:w="1276" w:type="dxa"/>
            <w:gridSpan w:val="2"/>
            <w:shd w:val="clear" w:color="auto" w:fill="FFFFFF" w:themeFill="background1"/>
            <w:vAlign w:val="center"/>
          </w:tcPr>
          <w:p w14:paraId="398FB826" w14:textId="77777777" w:rsidR="0024197C" w:rsidRPr="000E569A" w:rsidRDefault="0024197C" w:rsidP="006C11C5">
            <w:pPr>
              <w:spacing w:after="0" w:line="257" w:lineRule="auto"/>
              <w:jc w:val="center"/>
              <w:rPr>
                <w:rFonts w:ascii="Times New Roman" w:hAnsi="Times New Roman"/>
                <w:sz w:val="24"/>
              </w:rPr>
            </w:pPr>
            <w:r w:rsidRPr="000E569A">
              <w:rPr>
                <w:rFonts w:ascii="Times New Roman" w:hAnsi="Times New Roman"/>
                <w:sz w:val="24"/>
              </w:rPr>
              <w:t>3</w:t>
            </w:r>
          </w:p>
        </w:tc>
        <w:tc>
          <w:tcPr>
            <w:tcW w:w="1701" w:type="dxa"/>
            <w:gridSpan w:val="2"/>
            <w:shd w:val="clear" w:color="auto" w:fill="FFFFFF" w:themeFill="background1"/>
            <w:vAlign w:val="center"/>
          </w:tcPr>
          <w:p w14:paraId="59986BA9" w14:textId="77777777" w:rsidR="0024197C" w:rsidRPr="000E569A" w:rsidRDefault="0024197C" w:rsidP="006C11C5">
            <w:pPr>
              <w:spacing w:after="0" w:line="257" w:lineRule="auto"/>
              <w:jc w:val="center"/>
              <w:rPr>
                <w:rFonts w:ascii="Times New Roman" w:hAnsi="Times New Roman"/>
                <w:sz w:val="24"/>
              </w:rPr>
            </w:pPr>
            <w:r w:rsidRPr="000E569A">
              <w:rPr>
                <w:rFonts w:ascii="Times New Roman" w:hAnsi="Times New Roman"/>
                <w:sz w:val="24"/>
              </w:rPr>
              <w:t>4,5</w:t>
            </w:r>
          </w:p>
        </w:tc>
        <w:tc>
          <w:tcPr>
            <w:tcW w:w="1701" w:type="dxa"/>
            <w:shd w:val="clear" w:color="auto" w:fill="FFFFFF" w:themeFill="background1"/>
          </w:tcPr>
          <w:p w14:paraId="476714C6" w14:textId="77777777" w:rsidR="0024197C" w:rsidRPr="000E569A" w:rsidRDefault="0024197C" w:rsidP="006C11C5">
            <w:pPr>
              <w:spacing w:after="0" w:line="257" w:lineRule="auto"/>
              <w:jc w:val="center"/>
              <w:rPr>
                <w:rFonts w:ascii="Times New Roman" w:hAnsi="Times New Roman"/>
                <w:sz w:val="24"/>
              </w:rPr>
            </w:pPr>
            <w:r w:rsidRPr="000E569A">
              <w:rPr>
                <w:rFonts w:ascii="Times New Roman" w:hAnsi="Times New Roman"/>
                <w:sz w:val="24"/>
              </w:rPr>
              <w:t>Išlaikyti esamą (pagal gyventojų poreikį)</w:t>
            </w:r>
          </w:p>
        </w:tc>
      </w:tr>
      <w:tr w:rsidR="0024197C" w:rsidRPr="003909D1" w14:paraId="1A8157C0" w14:textId="77777777" w:rsidTr="000E569A">
        <w:tc>
          <w:tcPr>
            <w:tcW w:w="988" w:type="dxa"/>
            <w:gridSpan w:val="2"/>
            <w:shd w:val="clear" w:color="auto" w:fill="auto"/>
          </w:tcPr>
          <w:p w14:paraId="61E49B84"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both"/>
              <w:rPr>
                <w:rFonts w:ascii="Times New Roman" w:hAnsi="Times New Roman"/>
                <w:sz w:val="24"/>
              </w:rPr>
            </w:pPr>
            <w:r w:rsidRPr="000E569A">
              <w:rPr>
                <w:rFonts w:ascii="Times New Roman" w:hAnsi="Times New Roman"/>
                <w:sz w:val="24"/>
              </w:rPr>
              <w:t>1.10.</w:t>
            </w:r>
          </w:p>
        </w:tc>
        <w:tc>
          <w:tcPr>
            <w:tcW w:w="8363" w:type="dxa"/>
            <w:gridSpan w:val="8"/>
            <w:shd w:val="clear" w:color="auto" w:fill="FFFFFF" w:themeFill="background1"/>
            <w:vAlign w:val="center"/>
          </w:tcPr>
          <w:p w14:paraId="1A2F0FE4" w14:textId="77777777" w:rsidR="0024197C" w:rsidRPr="000E569A" w:rsidRDefault="0024197C" w:rsidP="006C11C5">
            <w:pPr>
              <w:spacing w:after="0" w:line="257" w:lineRule="auto"/>
              <w:rPr>
                <w:rFonts w:ascii="Times New Roman" w:hAnsi="Times New Roman"/>
                <w:sz w:val="24"/>
              </w:rPr>
            </w:pPr>
            <w:r w:rsidRPr="000E569A">
              <w:rPr>
                <w:rFonts w:ascii="Times New Roman" w:hAnsi="Times New Roman"/>
                <w:sz w:val="24"/>
              </w:rPr>
              <w:t xml:space="preserve">Ilgalaikė socialinė globa: </w:t>
            </w:r>
          </w:p>
        </w:tc>
      </w:tr>
      <w:tr w:rsidR="0024197C" w:rsidRPr="003909D1" w14:paraId="5E1DDD97" w14:textId="77777777" w:rsidTr="000E569A">
        <w:tc>
          <w:tcPr>
            <w:tcW w:w="988" w:type="dxa"/>
            <w:gridSpan w:val="2"/>
            <w:shd w:val="clear" w:color="auto" w:fill="auto"/>
          </w:tcPr>
          <w:p w14:paraId="6F1023E2"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both"/>
              <w:rPr>
                <w:rFonts w:ascii="Times New Roman" w:hAnsi="Times New Roman"/>
                <w:sz w:val="24"/>
              </w:rPr>
            </w:pPr>
            <w:r w:rsidRPr="000E569A">
              <w:rPr>
                <w:rFonts w:ascii="Times New Roman" w:hAnsi="Times New Roman"/>
                <w:sz w:val="24"/>
              </w:rPr>
              <w:t>1.10.1.</w:t>
            </w:r>
          </w:p>
        </w:tc>
        <w:tc>
          <w:tcPr>
            <w:tcW w:w="2268" w:type="dxa"/>
            <w:shd w:val="clear" w:color="auto" w:fill="auto"/>
          </w:tcPr>
          <w:p w14:paraId="593D8BB6"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both"/>
              <w:rPr>
                <w:rFonts w:ascii="Times New Roman" w:hAnsi="Times New Roman"/>
                <w:sz w:val="24"/>
              </w:rPr>
            </w:pPr>
            <w:r w:rsidRPr="000E569A">
              <w:rPr>
                <w:rFonts w:ascii="Times New Roman" w:hAnsi="Times New Roman"/>
                <w:sz w:val="24"/>
              </w:rPr>
              <w:t xml:space="preserve">socialinės globos namuose </w:t>
            </w:r>
          </w:p>
        </w:tc>
        <w:tc>
          <w:tcPr>
            <w:tcW w:w="1417" w:type="dxa"/>
            <w:gridSpan w:val="2"/>
            <w:vAlign w:val="center"/>
          </w:tcPr>
          <w:p w14:paraId="2925B3A3"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center"/>
              <w:rPr>
                <w:rFonts w:ascii="Times New Roman" w:hAnsi="Times New Roman"/>
                <w:sz w:val="24"/>
              </w:rPr>
            </w:pPr>
            <w:r w:rsidRPr="000E569A">
              <w:rPr>
                <w:rFonts w:ascii="Times New Roman" w:hAnsi="Times New Roman"/>
                <w:sz w:val="24"/>
              </w:rPr>
              <w:t>5</w:t>
            </w:r>
          </w:p>
        </w:tc>
        <w:tc>
          <w:tcPr>
            <w:tcW w:w="1276" w:type="dxa"/>
            <w:gridSpan w:val="2"/>
            <w:shd w:val="clear" w:color="auto" w:fill="FFFFFF" w:themeFill="background1"/>
            <w:vAlign w:val="center"/>
          </w:tcPr>
          <w:p w14:paraId="26694AFC" w14:textId="77777777" w:rsidR="0024197C" w:rsidRPr="000E569A" w:rsidRDefault="0024197C" w:rsidP="006C11C5">
            <w:pPr>
              <w:spacing w:after="0" w:line="257" w:lineRule="auto"/>
              <w:jc w:val="center"/>
              <w:rPr>
                <w:rFonts w:ascii="Times New Roman" w:hAnsi="Times New Roman"/>
                <w:sz w:val="24"/>
              </w:rPr>
            </w:pPr>
            <w:r w:rsidRPr="000E569A">
              <w:rPr>
                <w:rFonts w:ascii="Times New Roman" w:hAnsi="Times New Roman"/>
                <w:sz w:val="24"/>
              </w:rPr>
              <w:t>9</w:t>
            </w:r>
          </w:p>
        </w:tc>
        <w:tc>
          <w:tcPr>
            <w:tcW w:w="1701" w:type="dxa"/>
            <w:gridSpan w:val="2"/>
            <w:shd w:val="clear" w:color="auto" w:fill="FFFFFF" w:themeFill="background1"/>
            <w:vAlign w:val="center"/>
          </w:tcPr>
          <w:p w14:paraId="454EC8CD" w14:textId="77777777" w:rsidR="0024197C" w:rsidRPr="000E569A" w:rsidRDefault="0024197C" w:rsidP="006C11C5">
            <w:pPr>
              <w:spacing w:after="0" w:line="257" w:lineRule="auto"/>
              <w:jc w:val="center"/>
              <w:rPr>
                <w:rFonts w:ascii="Times New Roman" w:hAnsi="Times New Roman"/>
                <w:sz w:val="24"/>
              </w:rPr>
            </w:pPr>
            <w:r w:rsidRPr="000E569A">
              <w:rPr>
                <w:rFonts w:ascii="Times New Roman" w:hAnsi="Times New Roman"/>
                <w:sz w:val="24"/>
              </w:rPr>
              <w:t>18</w:t>
            </w:r>
          </w:p>
        </w:tc>
        <w:tc>
          <w:tcPr>
            <w:tcW w:w="1701" w:type="dxa"/>
            <w:shd w:val="clear" w:color="auto" w:fill="FFFFFF" w:themeFill="background1"/>
          </w:tcPr>
          <w:p w14:paraId="7A7A4147" w14:textId="0F480F12" w:rsidR="0024197C" w:rsidRPr="000E569A" w:rsidRDefault="00077EC6" w:rsidP="006C11C5">
            <w:pPr>
              <w:spacing w:after="0" w:line="257" w:lineRule="auto"/>
              <w:jc w:val="center"/>
              <w:rPr>
                <w:rFonts w:ascii="Times New Roman" w:hAnsi="Times New Roman"/>
                <w:sz w:val="24"/>
              </w:rPr>
            </w:pPr>
            <w:r w:rsidRPr="000E569A">
              <w:rPr>
                <w:rFonts w:ascii="Times New Roman" w:hAnsi="Times New Roman"/>
                <w:sz w:val="24"/>
              </w:rPr>
              <w:t xml:space="preserve">Parengti </w:t>
            </w:r>
            <w:r w:rsidR="0024197C" w:rsidRPr="000E569A">
              <w:rPr>
                <w:rFonts w:ascii="Times New Roman" w:hAnsi="Times New Roman"/>
                <w:sz w:val="24"/>
              </w:rPr>
              <w:t>planą dėl institucinės globos pertvarkos</w:t>
            </w:r>
            <w:r w:rsidRPr="000E569A">
              <w:rPr>
                <w:rFonts w:ascii="Times New Roman" w:hAnsi="Times New Roman"/>
                <w:sz w:val="24"/>
              </w:rPr>
              <w:t>.</w:t>
            </w:r>
          </w:p>
          <w:p w14:paraId="3F2734B5" w14:textId="1FA506A7" w:rsidR="0024197C" w:rsidRPr="000E569A" w:rsidRDefault="0024197C" w:rsidP="006C11C5">
            <w:pPr>
              <w:spacing w:after="0" w:line="257" w:lineRule="auto"/>
              <w:jc w:val="center"/>
              <w:rPr>
                <w:rFonts w:ascii="Times New Roman" w:hAnsi="Times New Roman"/>
                <w:sz w:val="24"/>
              </w:rPr>
            </w:pPr>
            <w:r w:rsidRPr="000E569A">
              <w:rPr>
                <w:rFonts w:ascii="Times New Roman" w:hAnsi="Times New Roman"/>
                <w:sz w:val="24"/>
              </w:rPr>
              <w:t>Steigti 30 vietų ilgalaikei (trumpalaikei) socialinei globai teikti ir steigti 3 grupinio gyvenimo namus</w:t>
            </w:r>
            <w:r w:rsidR="00B143C4" w:rsidRPr="003909D1">
              <w:rPr>
                <w:rFonts w:ascii="Times New Roman" w:hAnsi="Times New Roman" w:cs="Times New Roman"/>
                <w:sz w:val="24"/>
                <w:szCs w:val="24"/>
              </w:rPr>
              <w:t xml:space="preserve"> (30 vietų). Pagal gyventojų socialinių paslaugų poreikius skirti gyventojų poreikius atitinkančias paslaugas</w:t>
            </w:r>
          </w:p>
        </w:tc>
      </w:tr>
      <w:tr w:rsidR="0024197C" w:rsidRPr="003909D1" w14:paraId="43A36105" w14:textId="77777777" w:rsidTr="000E569A">
        <w:tc>
          <w:tcPr>
            <w:tcW w:w="988" w:type="dxa"/>
            <w:gridSpan w:val="2"/>
            <w:shd w:val="clear" w:color="auto" w:fill="auto"/>
          </w:tcPr>
          <w:p w14:paraId="3ACAE1E4"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both"/>
              <w:rPr>
                <w:rFonts w:ascii="Times New Roman" w:hAnsi="Times New Roman"/>
                <w:sz w:val="24"/>
              </w:rPr>
            </w:pPr>
            <w:r w:rsidRPr="000E569A">
              <w:rPr>
                <w:rFonts w:ascii="Times New Roman" w:hAnsi="Times New Roman"/>
                <w:sz w:val="24"/>
              </w:rPr>
              <w:t>1.10.2.</w:t>
            </w:r>
          </w:p>
        </w:tc>
        <w:tc>
          <w:tcPr>
            <w:tcW w:w="2268" w:type="dxa"/>
            <w:shd w:val="clear" w:color="auto" w:fill="auto"/>
          </w:tcPr>
          <w:p w14:paraId="1448C138"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rPr>
                <w:rFonts w:ascii="Times New Roman" w:hAnsi="Times New Roman"/>
                <w:sz w:val="24"/>
              </w:rPr>
            </w:pPr>
            <w:r w:rsidRPr="000E569A">
              <w:rPr>
                <w:rFonts w:ascii="Times New Roman" w:hAnsi="Times New Roman"/>
                <w:sz w:val="24"/>
              </w:rPr>
              <w:t>stacionarinėse ilgalaikės priežiūros įstaigose</w:t>
            </w:r>
          </w:p>
        </w:tc>
        <w:tc>
          <w:tcPr>
            <w:tcW w:w="1417" w:type="dxa"/>
            <w:gridSpan w:val="2"/>
            <w:vAlign w:val="center"/>
          </w:tcPr>
          <w:p w14:paraId="46294F92"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center"/>
              <w:rPr>
                <w:rFonts w:ascii="Times New Roman" w:hAnsi="Times New Roman"/>
                <w:sz w:val="24"/>
              </w:rPr>
            </w:pPr>
            <w:r w:rsidRPr="000E569A">
              <w:rPr>
                <w:rFonts w:ascii="Times New Roman" w:hAnsi="Times New Roman"/>
                <w:sz w:val="24"/>
              </w:rPr>
              <w:t>3</w:t>
            </w:r>
          </w:p>
        </w:tc>
        <w:tc>
          <w:tcPr>
            <w:tcW w:w="1276" w:type="dxa"/>
            <w:gridSpan w:val="2"/>
            <w:shd w:val="clear" w:color="auto" w:fill="FFFFFF" w:themeFill="background1"/>
            <w:vAlign w:val="center"/>
          </w:tcPr>
          <w:p w14:paraId="39DE5FCB" w14:textId="77777777" w:rsidR="0024197C" w:rsidRPr="000E569A" w:rsidRDefault="0024197C" w:rsidP="006C11C5">
            <w:pPr>
              <w:spacing w:after="0" w:line="257" w:lineRule="auto"/>
              <w:jc w:val="center"/>
              <w:rPr>
                <w:rFonts w:ascii="Times New Roman" w:hAnsi="Times New Roman"/>
                <w:sz w:val="24"/>
              </w:rPr>
            </w:pPr>
            <w:r w:rsidRPr="000E569A">
              <w:rPr>
                <w:rFonts w:ascii="Times New Roman" w:hAnsi="Times New Roman"/>
                <w:sz w:val="24"/>
              </w:rPr>
              <w:t>7</w:t>
            </w:r>
          </w:p>
        </w:tc>
        <w:tc>
          <w:tcPr>
            <w:tcW w:w="1701" w:type="dxa"/>
            <w:gridSpan w:val="2"/>
            <w:shd w:val="clear" w:color="auto" w:fill="FFFFFF" w:themeFill="background1"/>
          </w:tcPr>
          <w:p w14:paraId="230DBABA" w14:textId="77777777" w:rsidR="0024197C" w:rsidRPr="000E569A" w:rsidRDefault="0024197C" w:rsidP="006C11C5">
            <w:pPr>
              <w:spacing w:after="0" w:line="257" w:lineRule="auto"/>
              <w:jc w:val="center"/>
              <w:rPr>
                <w:rFonts w:ascii="Times New Roman" w:hAnsi="Times New Roman"/>
                <w:sz w:val="24"/>
              </w:rPr>
            </w:pPr>
          </w:p>
          <w:p w14:paraId="60C12C16" w14:textId="77777777" w:rsidR="0024197C" w:rsidRPr="000E569A" w:rsidRDefault="0024197C" w:rsidP="006C11C5">
            <w:pPr>
              <w:spacing w:after="0" w:line="257" w:lineRule="auto"/>
              <w:jc w:val="center"/>
              <w:rPr>
                <w:rFonts w:ascii="Times New Roman" w:hAnsi="Times New Roman"/>
                <w:sz w:val="24"/>
              </w:rPr>
            </w:pPr>
            <w:r w:rsidRPr="000E569A">
              <w:rPr>
                <w:rFonts w:ascii="Times New Roman" w:hAnsi="Times New Roman"/>
                <w:sz w:val="24"/>
              </w:rPr>
              <w:t>0</w:t>
            </w:r>
          </w:p>
        </w:tc>
        <w:tc>
          <w:tcPr>
            <w:tcW w:w="1701" w:type="dxa"/>
            <w:shd w:val="clear" w:color="auto" w:fill="FFFFFF" w:themeFill="background1"/>
          </w:tcPr>
          <w:p w14:paraId="6DC542DF" w14:textId="4AAD3290" w:rsidR="0024197C" w:rsidRPr="000E569A" w:rsidRDefault="00077EC6" w:rsidP="006C11C5">
            <w:pPr>
              <w:spacing w:after="0" w:line="257" w:lineRule="auto"/>
              <w:jc w:val="center"/>
              <w:rPr>
                <w:rFonts w:ascii="Times New Roman" w:hAnsi="Times New Roman"/>
                <w:sz w:val="24"/>
              </w:rPr>
            </w:pPr>
            <w:r w:rsidRPr="000E569A">
              <w:rPr>
                <w:rFonts w:ascii="Times New Roman" w:hAnsi="Times New Roman"/>
                <w:sz w:val="24"/>
              </w:rPr>
              <w:t xml:space="preserve">Parengti </w:t>
            </w:r>
            <w:r w:rsidR="0024197C" w:rsidRPr="000E569A">
              <w:rPr>
                <w:rFonts w:ascii="Times New Roman" w:hAnsi="Times New Roman"/>
                <w:sz w:val="24"/>
              </w:rPr>
              <w:t>planą dėl institucinės globos pertvarkos</w:t>
            </w:r>
            <w:r w:rsidR="00B143C4" w:rsidRPr="003909D1">
              <w:rPr>
                <w:rFonts w:ascii="Times New Roman" w:hAnsi="Times New Roman" w:cs="Times New Roman"/>
                <w:sz w:val="24"/>
                <w:szCs w:val="24"/>
              </w:rPr>
              <w:t xml:space="preserve"> (ateities vizija)</w:t>
            </w:r>
          </w:p>
        </w:tc>
      </w:tr>
      <w:tr w:rsidR="00726DC4" w:rsidRPr="003909D1" w14:paraId="49261550" w14:textId="77777777" w:rsidTr="00726DC4">
        <w:tc>
          <w:tcPr>
            <w:tcW w:w="944" w:type="dxa"/>
            <w:shd w:val="clear" w:color="auto" w:fill="A6A6A6"/>
            <w:vAlign w:val="center"/>
          </w:tcPr>
          <w:p w14:paraId="6DCDC7F8" w14:textId="4C5316A4" w:rsidR="00726DC4" w:rsidRPr="000E569A" w:rsidRDefault="00077EC6"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rPr>
                <w:rFonts w:ascii="Times New Roman" w:hAnsi="Times New Roman"/>
                <w:sz w:val="24"/>
              </w:rPr>
            </w:pPr>
            <w:r w:rsidRPr="000E569A">
              <w:rPr>
                <w:rFonts w:ascii="Times New Roman" w:hAnsi="Times New Roman"/>
                <w:sz w:val="24"/>
              </w:rPr>
              <w:br w:type="column"/>
            </w:r>
            <w:r w:rsidR="00726DC4" w:rsidRPr="000E569A">
              <w:rPr>
                <w:rFonts w:ascii="Times New Roman" w:hAnsi="Times New Roman"/>
                <w:b/>
                <w:sz w:val="24"/>
              </w:rPr>
              <w:t>2.</w:t>
            </w:r>
          </w:p>
        </w:tc>
        <w:tc>
          <w:tcPr>
            <w:tcW w:w="2879" w:type="dxa"/>
            <w:gridSpan w:val="3"/>
            <w:shd w:val="clear" w:color="auto" w:fill="A6A6A6"/>
            <w:vAlign w:val="center"/>
          </w:tcPr>
          <w:p w14:paraId="0A7D560E" w14:textId="77777777" w:rsidR="00726DC4" w:rsidRPr="000E569A" w:rsidRDefault="00726DC4"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rPr>
                <w:rFonts w:ascii="Times New Roman" w:hAnsi="Times New Roman"/>
                <w:sz w:val="24"/>
              </w:rPr>
            </w:pPr>
            <w:r w:rsidRPr="000E569A">
              <w:rPr>
                <w:rFonts w:ascii="Times New Roman" w:hAnsi="Times New Roman"/>
                <w:b/>
                <w:sz w:val="24"/>
              </w:rPr>
              <w:t>Socialinės paslaugos darbingo amžiaus asmenims su negalia (jų šeimoms)</w:t>
            </w:r>
          </w:p>
        </w:tc>
        <w:tc>
          <w:tcPr>
            <w:tcW w:w="5528" w:type="dxa"/>
            <w:gridSpan w:val="6"/>
            <w:shd w:val="clear" w:color="auto" w:fill="A6A6A6"/>
            <w:vAlign w:val="center"/>
          </w:tcPr>
          <w:p w14:paraId="10F604E2" w14:textId="6B864F70" w:rsidR="00726DC4" w:rsidRPr="000E569A" w:rsidRDefault="00726DC4" w:rsidP="006C11C5">
            <w:pPr>
              <w:spacing w:after="0" w:line="257" w:lineRule="auto"/>
              <w:jc w:val="center"/>
              <w:rPr>
                <w:rFonts w:ascii="Times New Roman" w:hAnsi="Times New Roman"/>
                <w:b/>
                <w:sz w:val="24"/>
              </w:rPr>
            </w:pPr>
            <w:r w:rsidRPr="000E569A">
              <w:rPr>
                <w:rFonts w:ascii="Times New Roman" w:hAnsi="Times New Roman"/>
                <w:b/>
                <w:sz w:val="24"/>
              </w:rPr>
              <w:t>Gavėjų skaičius, tenkantis 1 000 savivaldybės darbingo amžiaus asmenų su negalia</w:t>
            </w:r>
          </w:p>
        </w:tc>
      </w:tr>
      <w:tr w:rsidR="0024197C" w:rsidRPr="003909D1" w14:paraId="5C51A80C" w14:textId="77777777" w:rsidTr="00726DC4">
        <w:tc>
          <w:tcPr>
            <w:tcW w:w="944" w:type="dxa"/>
            <w:shd w:val="clear" w:color="auto" w:fill="auto"/>
          </w:tcPr>
          <w:p w14:paraId="550C7547"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both"/>
              <w:rPr>
                <w:rFonts w:ascii="Times New Roman" w:hAnsi="Times New Roman"/>
                <w:sz w:val="24"/>
              </w:rPr>
            </w:pPr>
            <w:r w:rsidRPr="000E569A">
              <w:rPr>
                <w:rFonts w:ascii="Times New Roman" w:hAnsi="Times New Roman"/>
                <w:sz w:val="24"/>
              </w:rPr>
              <w:lastRenderedPageBreak/>
              <w:t>2.1.</w:t>
            </w:r>
          </w:p>
        </w:tc>
        <w:tc>
          <w:tcPr>
            <w:tcW w:w="2879" w:type="dxa"/>
            <w:gridSpan w:val="3"/>
            <w:shd w:val="clear" w:color="auto" w:fill="auto"/>
          </w:tcPr>
          <w:p w14:paraId="59FC0F1D"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rPr>
                <w:rFonts w:ascii="Times New Roman" w:hAnsi="Times New Roman"/>
                <w:sz w:val="24"/>
              </w:rPr>
            </w:pPr>
            <w:r w:rsidRPr="000E569A">
              <w:rPr>
                <w:rFonts w:ascii="Times New Roman" w:hAnsi="Times New Roman"/>
                <w:sz w:val="24"/>
              </w:rPr>
              <w:t>Transporto organizavimas</w:t>
            </w:r>
          </w:p>
        </w:tc>
        <w:tc>
          <w:tcPr>
            <w:tcW w:w="1275" w:type="dxa"/>
            <w:gridSpan w:val="2"/>
            <w:shd w:val="clear" w:color="auto" w:fill="FFFFFF" w:themeFill="background1"/>
            <w:vAlign w:val="center"/>
          </w:tcPr>
          <w:p w14:paraId="35DCC213"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center"/>
              <w:rPr>
                <w:rFonts w:ascii="Times New Roman" w:hAnsi="Times New Roman"/>
                <w:sz w:val="24"/>
              </w:rPr>
            </w:pPr>
            <w:r w:rsidRPr="000E569A">
              <w:rPr>
                <w:rFonts w:ascii="Times New Roman" w:hAnsi="Times New Roman"/>
                <w:sz w:val="24"/>
              </w:rPr>
              <w:t>10</w:t>
            </w:r>
          </w:p>
        </w:tc>
        <w:tc>
          <w:tcPr>
            <w:tcW w:w="1134" w:type="dxa"/>
            <w:gridSpan w:val="2"/>
            <w:shd w:val="clear" w:color="auto" w:fill="FFFFFF" w:themeFill="background1"/>
            <w:vAlign w:val="center"/>
          </w:tcPr>
          <w:p w14:paraId="710E1403" w14:textId="77777777" w:rsidR="0024197C" w:rsidRPr="000E569A" w:rsidRDefault="0024197C" w:rsidP="006C11C5">
            <w:pPr>
              <w:tabs>
                <w:tab w:val="left" w:pos="459"/>
              </w:tabs>
              <w:spacing w:after="0" w:line="257" w:lineRule="auto"/>
              <w:ind w:left="459" w:hanging="428"/>
              <w:jc w:val="center"/>
              <w:rPr>
                <w:rFonts w:ascii="Times New Roman" w:hAnsi="Times New Roman"/>
                <w:sz w:val="24"/>
              </w:rPr>
            </w:pPr>
            <w:r w:rsidRPr="000E569A">
              <w:rPr>
                <w:rFonts w:ascii="Times New Roman" w:hAnsi="Times New Roman"/>
                <w:sz w:val="24"/>
              </w:rPr>
              <w:t>20</w:t>
            </w:r>
          </w:p>
        </w:tc>
        <w:tc>
          <w:tcPr>
            <w:tcW w:w="1418" w:type="dxa"/>
            <w:shd w:val="clear" w:color="auto" w:fill="FFFFFF" w:themeFill="background1"/>
            <w:vAlign w:val="center"/>
          </w:tcPr>
          <w:p w14:paraId="01FB7424" w14:textId="77777777" w:rsidR="0024197C" w:rsidRPr="000E569A" w:rsidRDefault="0024197C" w:rsidP="006C11C5">
            <w:pPr>
              <w:tabs>
                <w:tab w:val="left" w:pos="459"/>
              </w:tabs>
              <w:spacing w:after="0" w:line="257" w:lineRule="auto"/>
              <w:jc w:val="center"/>
              <w:rPr>
                <w:rFonts w:ascii="Times New Roman" w:hAnsi="Times New Roman"/>
                <w:sz w:val="24"/>
              </w:rPr>
            </w:pPr>
            <w:r w:rsidRPr="000E569A">
              <w:rPr>
                <w:rFonts w:ascii="Times New Roman" w:hAnsi="Times New Roman"/>
                <w:sz w:val="24"/>
              </w:rPr>
              <w:t>10</w:t>
            </w:r>
          </w:p>
        </w:tc>
        <w:tc>
          <w:tcPr>
            <w:tcW w:w="1701" w:type="dxa"/>
            <w:shd w:val="clear" w:color="auto" w:fill="FFFFFF" w:themeFill="background1"/>
            <w:vAlign w:val="center"/>
          </w:tcPr>
          <w:p w14:paraId="26A32866" w14:textId="33F5C8C8" w:rsidR="0024197C" w:rsidRPr="000E569A" w:rsidRDefault="00873F65" w:rsidP="006C11C5">
            <w:pPr>
              <w:tabs>
                <w:tab w:val="left" w:pos="1344"/>
              </w:tabs>
              <w:spacing w:after="0" w:line="257" w:lineRule="auto"/>
              <w:jc w:val="center"/>
              <w:rPr>
                <w:rFonts w:ascii="Times New Roman" w:hAnsi="Times New Roman"/>
                <w:sz w:val="24"/>
              </w:rPr>
            </w:pPr>
            <w:r w:rsidRPr="000E569A">
              <w:rPr>
                <w:rFonts w:ascii="Times New Roman" w:hAnsi="Times New Roman"/>
                <w:sz w:val="24"/>
              </w:rPr>
              <w:t>Išlaikyti esamą (pagal gyventojų poreikį)</w:t>
            </w:r>
          </w:p>
        </w:tc>
      </w:tr>
      <w:tr w:rsidR="0024197C" w:rsidRPr="003909D1" w14:paraId="7037B984" w14:textId="77777777" w:rsidTr="00726DC4">
        <w:tc>
          <w:tcPr>
            <w:tcW w:w="944" w:type="dxa"/>
            <w:shd w:val="clear" w:color="auto" w:fill="auto"/>
          </w:tcPr>
          <w:p w14:paraId="43A8C0C8"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both"/>
              <w:rPr>
                <w:rFonts w:ascii="Times New Roman" w:hAnsi="Times New Roman"/>
                <w:sz w:val="24"/>
              </w:rPr>
            </w:pPr>
            <w:r w:rsidRPr="000E569A">
              <w:rPr>
                <w:rFonts w:ascii="Times New Roman" w:hAnsi="Times New Roman"/>
                <w:sz w:val="24"/>
              </w:rPr>
              <w:t>2.2.</w:t>
            </w:r>
          </w:p>
        </w:tc>
        <w:tc>
          <w:tcPr>
            <w:tcW w:w="2879" w:type="dxa"/>
            <w:gridSpan w:val="3"/>
            <w:shd w:val="clear" w:color="auto" w:fill="auto"/>
          </w:tcPr>
          <w:p w14:paraId="3BF88C20"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rPr>
                <w:rFonts w:ascii="Times New Roman" w:hAnsi="Times New Roman"/>
                <w:sz w:val="24"/>
              </w:rPr>
            </w:pPr>
            <w:r w:rsidRPr="000E569A">
              <w:rPr>
                <w:rFonts w:ascii="Times New Roman" w:hAnsi="Times New Roman"/>
                <w:sz w:val="24"/>
              </w:rPr>
              <w:t>Pagalba į namus</w:t>
            </w:r>
          </w:p>
        </w:tc>
        <w:tc>
          <w:tcPr>
            <w:tcW w:w="1275" w:type="dxa"/>
            <w:gridSpan w:val="2"/>
            <w:shd w:val="clear" w:color="auto" w:fill="FFFFFF" w:themeFill="background1"/>
            <w:vAlign w:val="center"/>
          </w:tcPr>
          <w:p w14:paraId="49248ECD"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center"/>
              <w:rPr>
                <w:rFonts w:ascii="Times New Roman" w:hAnsi="Times New Roman"/>
                <w:sz w:val="24"/>
              </w:rPr>
            </w:pPr>
            <w:r w:rsidRPr="000E569A">
              <w:rPr>
                <w:rFonts w:ascii="Times New Roman" w:hAnsi="Times New Roman"/>
                <w:sz w:val="24"/>
              </w:rPr>
              <w:t>10</w:t>
            </w:r>
          </w:p>
        </w:tc>
        <w:tc>
          <w:tcPr>
            <w:tcW w:w="1134" w:type="dxa"/>
            <w:gridSpan w:val="2"/>
            <w:shd w:val="clear" w:color="auto" w:fill="FFFFFF" w:themeFill="background1"/>
            <w:vAlign w:val="center"/>
          </w:tcPr>
          <w:p w14:paraId="1A872CE3" w14:textId="77777777" w:rsidR="0024197C" w:rsidRPr="000E569A" w:rsidRDefault="0024197C" w:rsidP="006C11C5">
            <w:pPr>
              <w:tabs>
                <w:tab w:val="left" w:pos="459"/>
              </w:tabs>
              <w:spacing w:after="0" w:line="257" w:lineRule="auto"/>
              <w:ind w:left="459" w:hanging="428"/>
              <w:jc w:val="center"/>
              <w:rPr>
                <w:rFonts w:ascii="Times New Roman" w:hAnsi="Times New Roman"/>
                <w:sz w:val="24"/>
              </w:rPr>
            </w:pPr>
            <w:r w:rsidRPr="000E569A">
              <w:rPr>
                <w:rFonts w:ascii="Times New Roman" w:hAnsi="Times New Roman"/>
                <w:sz w:val="24"/>
              </w:rPr>
              <w:t>20</w:t>
            </w:r>
          </w:p>
        </w:tc>
        <w:tc>
          <w:tcPr>
            <w:tcW w:w="1418" w:type="dxa"/>
            <w:shd w:val="clear" w:color="auto" w:fill="FFFFFF" w:themeFill="background1"/>
            <w:vAlign w:val="center"/>
          </w:tcPr>
          <w:p w14:paraId="5D2D7F04" w14:textId="77777777" w:rsidR="0024197C" w:rsidRPr="000E569A" w:rsidRDefault="0024197C" w:rsidP="006C11C5">
            <w:pPr>
              <w:tabs>
                <w:tab w:val="left" w:pos="459"/>
              </w:tabs>
              <w:spacing w:after="0" w:line="257" w:lineRule="auto"/>
              <w:jc w:val="center"/>
              <w:rPr>
                <w:rFonts w:ascii="Times New Roman" w:hAnsi="Times New Roman"/>
                <w:sz w:val="24"/>
              </w:rPr>
            </w:pPr>
            <w:r w:rsidRPr="000E569A">
              <w:rPr>
                <w:rFonts w:ascii="Times New Roman" w:hAnsi="Times New Roman"/>
                <w:sz w:val="24"/>
              </w:rPr>
              <w:t>11,5</w:t>
            </w:r>
          </w:p>
        </w:tc>
        <w:tc>
          <w:tcPr>
            <w:tcW w:w="1701" w:type="dxa"/>
            <w:shd w:val="clear" w:color="auto" w:fill="FFFFFF" w:themeFill="background1"/>
          </w:tcPr>
          <w:p w14:paraId="356EA188" w14:textId="77777777" w:rsidR="0024197C" w:rsidRPr="000E569A" w:rsidRDefault="0024197C" w:rsidP="006C11C5">
            <w:pPr>
              <w:tabs>
                <w:tab w:val="left" w:pos="1344"/>
              </w:tabs>
              <w:spacing w:after="0" w:line="257" w:lineRule="auto"/>
              <w:jc w:val="center"/>
              <w:rPr>
                <w:rFonts w:ascii="Times New Roman" w:hAnsi="Times New Roman"/>
                <w:sz w:val="24"/>
              </w:rPr>
            </w:pPr>
            <w:r w:rsidRPr="000E569A">
              <w:rPr>
                <w:rFonts w:ascii="Times New Roman" w:hAnsi="Times New Roman"/>
                <w:sz w:val="24"/>
              </w:rPr>
              <w:t>Išlaikyti esamą (pagal gyventojų poreikį)</w:t>
            </w:r>
          </w:p>
        </w:tc>
      </w:tr>
      <w:tr w:rsidR="00D640B4" w:rsidRPr="003909D1" w14:paraId="3B4E7A2C" w14:textId="77777777" w:rsidTr="0046554D">
        <w:trPr>
          <w:trHeight w:val="817"/>
        </w:trPr>
        <w:tc>
          <w:tcPr>
            <w:tcW w:w="944" w:type="dxa"/>
            <w:shd w:val="clear" w:color="auto" w:fill="auto"/>
          </w:tcPr>
          <w:p w14:paraId="24D4F85D"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both"/>
              <w:rPr>
                <w:rFonts w:ascii="Times New Roman" w:hAnsi="Times New Roman"/>
                <w:sz w:val="24"/>
              </w:rPr>
            </w:pPr>
            <w:r w:rsidRPr="000E569A">
              <w:rPr>
                <w:rFonts w:ascii="Times New Roman" w:hAnsi="Times New Roman"/>
                <w:sz w:val="24"/>
              </w:rPr>
              <w:t>2.3.</w:t>
            </w:r>
          </w:p>
        </w:tc>
        <w:tc>
          <w:tcPr>
            <w:tcW w:w="2879" w:type="dxa"/>
            <w:gridSpan w:val="3"/>
            <w:shd w:val="clear" w:color="auto" w:fill="auto"/>
          </w:tcPr>
          <w:p w14:paraId="1948C18F"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rPr>
                <w:rFonts w:ascii="Times New Roman" w:hAnsi="Times New Roman"/>
                <w:sz w:val="24"/>
              </w:rPr>
            </w:pPr>
            <w:r w:rsidRPr="000E569A">
              <w:rPr>
                <w:rFonts w:ascii="Times New Roman" w:hAnsi="Times New Roman"/>
                <w:sz w:val="24"/>
              </w:rPr>
              <w:t xml:space="preserve">Socialinių įgūdžių ugdymas, palaikymas ir (ar) atkūrimas </w:t>
            </w:r>
          </w:p>
        </w:tc>
        <w:tc>
          <w:tcPr>
            <w:tcW w:w="1275" w:type="dxa"/>
            <w:gridSpan w:val="2"/>
            <w:shd w:val="clear" w:color="auto" w:fill="FFFFFF" w:themeFill="background1"/>
            <w:vAlign w:val="center"/>
          </w:tcPr>
          <w:p w14:paraId="17364027"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center"/>
              <w:rPr>
                <w:rFonts w:ascii="Times New Roman" w:hAnsi="Times New Roman"/>
                <w:sz w:val="24"/>
              </w:rPr>
            </w:pPr>
            <w:r w:rsidRPr="000E569A">
              <w:rPr>
                <w:rFonts w:ascii="Times New Roman" w:hAnsi="Times New Roman"/>
                <w:sz w:val="24"/>
              </w:rPr>
              <w:t>20</w:t>
            </w:r>
          </w:p>
        </w:tc>
        <w:tc>
          <w:tcPr>
            <w:tcW w:w="1134" w:type="dxa"/>
            <w:gridSpan w:val="2"/>
            <w:shd w:val="clear" w:color="auto" w:fill="FFFFFF" w:themeFill="background1"/>
            <w:vAlign w:val="center"/>
          </w:tcPr>
          <w:p w14:paraId="1747CA4C" w14:textId="77777777" w:rsidR="0024197C" w:rsidRPr="000E569A" w:rsidRDefault="0024197C" w:rsidP="006C11C5">
            <w:pPr>
              <w:tabs>
                <w:tab w:val="left" w:pos="459"/>
              </w:tabs>
              <w:spacing w:after="0" w:line="257" w:lineRule="auto"/>
              <w:ind w:left="459" w:hanging="428"/>
              <w:jc w:val="center"/>
              <w:rPr>
                <w:rFonts w:ascii="Times New Roman" w:hAnsi="Times New Roman"/>
                <w:sz w:val="24"/>
              </w:rPr>
            </w:pPr>
            <w:r w:rsidRPr="000E569A">
              <w:rPr>
                <w:rFonts w:ascii="Times New Roman" w:hAnsi="Times New Roman"/>
                <w:sz w:val="24"/>
              </w:rPr>
              <w:t>25</w:t>
            </w:r>
          </w:p>
        </w:tc>
        <w:tc>
          <w:tcPr>
            <w:tcW w:w="1418" w:type="dxa"/>
            <w:shd w:val="clear" w:color="auto" w:fill="FFFFFF" w:themeFill="background1"/>
            <w:vAlign w:val="center"/>
          </w:tcPr>
          <w:p w14:paraId="38288CF1" w14:textId="77777777" w:rsidR="0024197C" w:rsidRPr="000E569A" w:rsidRDefault="0024197C" w:rsidP="006C11C5">
            <w:pPr>
              <w:tabs>
                <w:tab w:val="left" w:pos="459"/>
              </w:tabs>
              <w:spacing w:after="0" w:line="257" w:lineRule="auto"/>
              <w:ind w:left="459" w:hanging="428"/>
              <w:jc w:val="center"/>
              <w:rPr>
                <w:rFonts w:ascii="Times New Roman" w:hAnsi="Times New Roman"/>
                <w:sz w:val="24"/>
              </w:rPr>
            </w:pPr>
            <w:r w:rsidRPr="000E569A">
              <w:rPr>
                <w:rFonts w:ascii="Times New Roman" w:hAnsi="Times New Roman"/>
                <w:sz w:val="24"/>
              </w:rPr>
              <w:t>5</w:t>
            </w:r>
          </w:p>
        </w:tc>
        <w:tc>
          <w:tcPr>
            <w:tcW w:w="1701" w:type="dxa"/>
            <w:shd w:val="clear" w:color="auto" w:fill="FFFFFF" w:themeFill="background1"/>
          </w:tcPr>
          <w:p w14:paraId="06B3D066" w14:textId="3A0523D3" w:rsidR="0024197C" w:rsidRPr="000E569A" w:rsidRDefault="0024197C" w:rsidP="006C11C5">
            <w:pPr>
              <w:tabs>
                <w:tab w:val="left" w:pos="1344"/>
              </w:tabs>
              <w:spacing w:after="0" w:line="257" w:lineRule="auto"/>
              <w:jc w:val="center"/>
              <w:rPr>
                <w:rFonts w:ascii="Times New Roman" w:hAnsi="Times New Roman"/>
                <w:sz w:val="24"/>
              </w:rPr>
            </w:pPr>
            <w:r w:rsidRPr="000E569A">
              <w:rPr>
                <w:rFonts w:ascii="Times New Roman" w:hAnsi="Times New Roman"/>
                <w:sz w:val="24"/>
              </w:rPr>
              <w:t>Plėtoti prieinamumą</w:t>
            </w:r>
            <w:r w:rsidR="0046554D" w:rsidRPr="003909D1">
              <w:rPr>
                <w:rFonts w:ascii="Times New Roman" w:hAnsi="Times New Roman" w:cs="Times New Roman"/>
                <w:sz w:val="24"/>
                <w:szCs w:val="24"/>
              </w:rPr>
              <w:t>, skatinti NVO sektorių</w:t>
            </w:r>
          </w:p>
        </w:tc>
      </w:tr>
      <w:tr w:rsidR="0024197C" w:rsidRPr="003909D1" w14:paraId="2ABF2E67" w14:textId="77777777" w:rsidTr="00726DC4">
        <w:tc>
          <w:tcPr>
            <w:tcW w:w="944" w:type="dxa"/>
            <w:shd w:val="clear" w:color="auto" w:fill="auto"/>
          </w:tcPr>
          <w:p w14:paraId="4CB1CEC3"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both"/>
              <w:rPr>
                <w:rFonts w:ascii="Times New Roman" w:hAnsi="Times New Roman"/>
                <w:sz w:val="24"/>
              </w:rPr>
            </w:pPr>
            <w:r w:rsidRPr="000E569A">
              <w:rPr>
                <w:rFonts w:ascii="Times New Roman" w:hAnsi="Times New Roman"/>
                <w:sz w:val="24"/>
              </w:rPr>
              <w:t>2.4.</w:t>
            </w:r>
          </w:p>
        </w:tc>
        <w:tc>
          <w:tcPr>
            <w:tcW w:w="2879" w:type="dxa"/>
            <w:gridSpan w:val="3"/>
            <w:shd w:val="clear" w:color="auto" w:fill="auto"/>
          </w:tcPr>
          <w:p w14:paraId="5C55F471"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rPr>
                <w:rFonts w:ascii="Times New Roman" w:hAnsi="Times New Roman"/>
                <w:sz w:val="24"/>
              </w:rPr>
            </w:pPr>
            <w:r w:rsidRPr="000E569A">
              <w:rPr>
                <w:rFonts w:ascii="Times New Roman" w:hAnsi="Times New Roman"/>
                <w:sz w:val="24"/>
              </w:rPr>
              <w:t>Apgyvendinimas savarankiško gyvenimo namuose</w:t>
            </w:r>
          </w:p>
        </w:tc>
        <w:tc>
          <w:tcPr>
            <w:tcW w:w="1275" w:type="dxa"/>
            <w:gridSpan w:val="2"/>
            <w:shd w:val="clear" w:color="auto" w:fill="FFFFFF" w:themeFill="background1"/>
            <w:vAlign w:val="center"/>
          </w:tcPr>
          <w:p w14:paraId="688F7894"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center"/>
              <w:rPr>
                <w:rFonts w:ascii="Times New Roman" w:hAnsi="Times New Roman"/>
                <w:sz w:val="24"/>
              </w:rPr>
            </w:pPr>
            <w:r w:rsidRPr="000E569A">
              <w:rPr>
                <w:rFonts w:ascii="Times New Roman" w:hAnsi="Times New Roman"/>
                <w:sz w:val="24"/>
              </w:rPr>
              <w:t>3</w:t>
            </w:r>
          </w:p>
        </w:tc>
        <w:tc>
          <w:tcPr>
            <w:tcW w:w="1134" w:type="dxa"/>
            <w:gridSpan w:val="2"/>
            <w:shd w:val="clear" w:color="auto" w:fill="FFFFFF" w:themeFill="background1"/>
            <w:vAlign w:val="center"/>
          </w:tcPr>
          <w:p w14:paraId="6311A453" w14:textId="77777777" w:rsidR="0024197C" w:rsidRPr="000E569A" w:rsidRDefault="0024197C" w:rsidP="006C11C5">
            <w:pPr>
              <w:tabs>
                <w:tab w:val="left" w:pos="459"/>
              </w:tabs>
              <w:spacing w:after="0" w:line="257" w:lineRule="auto"/>
              <w:ind w:left="459" w:hanging="428"/>
              <w:jc w:val="center"/>
              <w:rPr>
                <w:rFonts w:ascii="Times New Roman" w:hAnsi="Times New Roman"/>
                <w:sz w:val="24"/>
              </w:rPr>
            </w:pPr>
            <w:r w:rsidRPr="000E569A">
              <w:rPr>
                <w:rFonts w:ascii="Times New Roman" w:hAnsi="Times New Roman"/>
                <w:sz w:val="24"/>
              </w:rPr>
              <w:t>9</w:t>
            </w:r>
          </w:p>
        </w:tc>
        <w:tc>
          <w:tcPr>
            <w:tcW w:w="1418" w:type="dxa"/>
            <w:shd w:val="clear" w:color="auto" w:fill="FFFFFF" w:themeFill="background1"/>
            <w:vAlign w:val="center"/>
          </w:tcPr>
          <w:p w14:paraId="36D9E6D5" w14:textId="77777777" w:rsidR="0024197C" w:rsidRPr="000E569A" w:rsidRDefault="0024197C" w:rsidP="006C11C5">
            <w:pPr>
              <w:tabs>
                <w:tab w:val="left" w:pos="459"/>
              </w:tabs>
              <w:spacing w:after="0" w:line="257" w:lineRule="auto"/>
              <w:ind w:left="459" w:hanging="428"/>
              <w:jc w:val="center"/>
              <w:rPr>
                <w:rFonts w:ascii="Times New Roman" w:hAnsi="Times New Roman"/>
                <w:sz w:val="24"/>
              </w:rPr>
            </w:pPr>
            <w:r w:rsidRPr="000E569A">
              <w:rPr>
                <w:rFonts w:ascii="Times New Roman" w:hAnsi="Times New Roman"/>
                <w:sz w:val="24"/>
              </w:rPr>
              <w:t>1,9</w:t>
            </w:r>
          </w:p>
        </w:tc>
        <w:tc>
          <w:tcPr>
            <w:tcW w:w="1701" w:type="dxa"/>
            <w:shd w:val="clear" w:color="auto" w:fill="FFFFFF" w:themeFill="background1"/>
          </w:tcPr>
          <w:p w14:paraId="60795BAF" w14:textId="77777777" w:rsidR="0024197C" w:rsidRPr="000E569A" w:rsidRDefault="0024197C" w:rsidP="006C11C5">
            <w:pPr>
              <w:tabs>
                <w:tab w:val="left" w:pos="1344"/>
              </w:tabs>
              <w:spacing w:after="0" w:line="257" w:lineRule="auto"/>
              <w:jc w:val="center"/>
              <w:rPr>
                <w:rFonts w:ascii="Times New Roman" w:hAnsi="Times New Roman"/>
                <w:sz w:val="24"/>
              </w:rPr>
            </w:pPr>
            <w:r w:rsidRPr="000E569A">
              <w:rPr>
                <w:rFonts w:ascii="Times New Roman" w:hAnsi="Times New Roman"/>
                <w:sz w:val="24"/>
              </w:rPr>
              <w:t>Plėtoti prieinamumą</w:t>
            </w:r>
          </w:p>
        </w:tc>
      </w:tr>
      <w:tr w:rsidR="0024197C" w:rsidRPr="003909D1" w14:paraId="7008C9CC" w14:textId="77777777" w:rsidTr="00726DC4">
        <w:tc>
          <w:tcPr>
            <w:tcW w:w="944" w:type="dxa"/>
            <w:shd w:val="clear" w:color="auto" w:fill="auto"/>
          </w:tcPr>
          <w:p w14:paraId="0363F97E"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both"/>
              <w:rPr>
                <w:rFonts w:ascii="Times New Roman" w:hAnsi="Times New Roman"/>
                <w:sz w:val="24"/>
              </w:rPr>
            </w:pPr>
            <w:r w:rsidRPr="000E569A">
              <w:rPr>
                <w:rFonts w:ascii="Times New Roman" w:hAnsi="Times New Roman"/>
                <w:sz w:val="24"/>
              </w:rPr>
              <w:t>2.5.</w:t>
            </w:r>
          </w:p>
        </w:tc>
        <w:tc>
          <w:tcPr>
            <w:tcW w:w="2879" w:type="dxa"/>
            <w:gridSpan w:val="3"/>
            <w:shd w:val="clear" w:color="auto" w:fill="auto"/>
          </w:tcPr>
          <w:p w14:paraId="2D67029C"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rPr>
                <w:rFonts w:ascii="Times New Roman" w:hAnsi="Times New Roman"/>
                <w:sz w:val="24"/>
              </w:rPr>
            </w:pPr>
            <w:r w:rsidRPr="000E569A">
              <w:rPr>
                <w:rFonts w:ascii="Times New Roman" w:hAnsi="Times New Roman"/>
                <w:sz w:val="24"/>
              </w:rPr>
              <w:t>Socialinė reabilitacija asmenims su negalia bendruomenėje</w:t>
            </w:r>
          </w:p>
        </w:tc>
        <w:tc>
          <w:tcPr>
            <w:tcW w:w="1275" w:type="dxa"/>
            <w:gridSpan w:val="2"/>
            <w:vAlign w:val="center"/>
          </w:tcPr>
          <w:p w14:paraId="63DBD81C"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center"/>
              <w:rPr>
                <w:rFonts w:ascii="Times New Roman" w:hAnsi="Times New Roman"/>
                <w:sz w:val="24"/>
              </w:rPr>
            </w:pPr>
            <w:r w:rsidRPr="000E569A">
              <w:rPr>
                <w:rFonts w:ascii="Times New Roman" w:hAnsi="Times New Roman"/>
                <w:sz w:val="24"/>
              </w:rPr>
              <w:t>30</w:t>
            </w:r>
          </w:p>
        </w:tc>
        <w:tc>
          <w:tcPr>
            <w:tcW w:w="1134" w:type="dxa"/>
            <w:gridSpan w:val="2"/>
            <w:vAlign w:val="center"/>
          </w:tcPr>
          <w:p w14:paraId="03FEA848" w14:textId="77777777" w:rsidR="0024197C" w:rsidRPr="000E569A" w:rsidRDefault="0024197C" w:rsidP="006C11C5">
            <w:pPr>
              <w:tabs>
                <w:tab w:val="left" w:pos="459"/>
              </w:tabs>
              <w:spacing w:after="0" w:line="257" w:lineRule="auto"/>
              <w:ind w:left="459" w:hanging="428"/>
              <w:jc w:val="center"/>
              <w:rPr>
                <w:rFonts w:ascii="Times New Roman" w:hAnsi="Times New Roman"/>
                <w:sz w:val="24"/>
              </w:rPr>
            </w:pPr>
            <w:r w:rsidRPr="000E569A">
              <w:rPr>
                <w:rFonts w:ascii="Times New Roman" w:hAnsi="Times New Roman"/>
                <w:sz w:val="24"/>
              </w:rPr>
              <w:t>40</w:t>
            </w:r>
          </w:p>
        </w:tc>
        <w:tc>
          <w:tcPr>
            <w:tcW w:w="1418" w:type="dxa"/>
            <w:vAlign w:val="center"/>
          </w:tcPr>
          <w:p w14:paraId="5B8A7A2B" w14:textId="77777777" w:rsidR="0024197C" w:rsidRPr="000E569A" w:rsidRDefault="0024197C" w:rsidP="006C11C5">
            <w:pPr>
              <w:tabs>
                <w:tab w:val="left" w:pos="459"/>
              </w:tabs>
              <w:spacing w:after="0" w:line="257" w:lineRule="auto"/>
              <w:ind w:left="459" w:hanging="428"/>
              <w:jc w:val="center"/>
              <w:rPr>
                <w:rFonts w:ascii="Times New Roman" w:hAnsi="Times New Roman"/>
                <w:sz w:val="24"/>
              </w:rPr>
            </w:pPr>
            <w:r w:rsidRPr="000E569A">
              <w:rPr>
                <w:rFonts w:ascii="Times New Roman" w:hAnsi="Times New Roman"/>
                <w:sz w:val="24"/>
              </w:rPr>
              <w:t>65</w:t>
            </w:r>
          </w:p>
        </w:tc>
        <w:tc>
          <w:tcPr>
            <w:tcW w:w="1701" w:type="dxa"/>
          </w:tcPr>
          <w:p w14:paraId="6A7D9D4F" w14:textId="77777777" w:rsidR="0024197C" w:rsidRPr="000E569A" w:rsidRDefault="0024197C" w:rsidP="006C11C5">
            <w:pPr>
              <w:tabs>
                <w:tab w:val="left" w:pos="1344"/>
              </w:tabs>
              <w:spacing w:after="0" w:line="257" w:lineRule="auto"/>
              <w:jc w:val="center"/>
              <w:rPr>
                <w:rFonts w:ascii="Times New Roman" w:hAnsi="Times New Roman"/>
                <w:sz w:val="24"/>
              </w:rPr>
            </w:pPr>
            <w:r w:rsidRPr="000E569A">
              <w:rPr>
                <w:rFonts w:ascii="Times New Roman" w:hAnsi="Times New Roman"/>
                <w:sz w:val="24"/>
              </w:rPr>
              <w:t>Išlaikyti esamą (pagal gyventojų poreikį)</w:t>
            </w:r>
          </w:p>
        </w:tc>
      </w:tr>
      <w:tr w:rsidR="0024197C" w:rsidRPr="003909D1" w14:paraId="0398D2F3" w14:textId="77777777" w:rsidTr="00726DC4">
        <w:tc>
          <w:tcPr>
            <w:tcW w:w="944" w:type="dxa"/>
            <w:shd w:val="clear" w:color="auto" w:fill="auto"/>
          </w:tcPr>
          <w:p w14:paraId="1C3278BE"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both"/>
              <w:rPr>
                <w:rFonts w:ascii="Times New Roman" w:hAnsi="Times New Roman"/>
                <w:sz w:val="24"/>
              </w:rPr>
            </w:pPr>
            <w:r w:rsidRPr="000E569A">
              <w:rPr>
                <w:rFonts w:ascii="Times New Roman" w:hAnsi="Times New Roman"/>
                <w:sz w:val="24"/>
              </w:rPr>
              <w:t>2.6.</w:t>
            </w:r>
          </w:p>
        </w:tc>
        <w:tc>
          <w:tcPr>
            <w:tcW w:w="2879" w:type="dxa"/>
            <w:gridSpan w:val="3"/>
            <w:shd w:val="clear" w:color="auto" w:fill="auto"/>
          </w:tcPr>
          <w:p w14:paraId="574EDE93"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rPr>
                <w:rFonts w:ascii="Times New Roman" w:hAnsi="Times New Roman"/>
                <w:sz w:val="24"/>
              </w:rPr>
            </w:pPr>
            <w:r w:rsidRPr="000E569A">
              <w:rPr>
                <w:rFonts w:ascii="Times New Roman" w:hAnsi="Times New Roman"/>
                <w:sz w:val="24"/>
              </w:rPr>
              <w:t>Psichosocialinė pagalba</w:t>
            </w:r>
          </w:p>
        </w:tc>
        <w:tc>
          <w:tcPr>
            <w:tcW w:w="1275" w:type="dxa"/>
            <w:gridSpan w:val="2"/>
            <w:shd w:val="clear" w:color="auto" w:fill="auto"/>
            <w:vAlign w:val="center"/>
          </w:tcPr>
          <w:p w14:paraId="07BD872C"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center"/>
              <w:rPr>
                <w:rFonts w:ascii="Times New Roman" w:hAnsi="Times New Roman"/>
                <w:sz w:val="24"/>
              </w:rPr>
            </w:pPr>
            <w:r w:rsidRPr="000E569A">
              <w:rPr>
                <w:rFonts w:ascii="Times New Roman" w:hAnsi="Times New Roman"/>
                <w:sz w:val="24"/>
              </w:rPr>
              <w:t>5</w:t>
            </w:r>
          </w:p>
        </w:tc>
        <w:tc>
          <w:tcPr>
            <w:tcW w:w="1134" w:type="dxa"/>
            <w:gridSpan w:val="2"/>
            <w:shd w:val="clear" w:color="auto" w:fill="auto"/>
            <w:vAlign w:val="center"/>
          </w:tcPr>
          <w:p w14:paraId="0CF74754" w14:textId="77777777" w:rsidR="0024197C" w:rsidRPr="000E569A" w:rsidRDefault="0024197C" w:rsidP="006C11C5">
            <w:pPr>
              <w:tabs>
                <w:tab w:val="left" w:pos="459"/>
              </w:tabs>
              <w:spacing w:after="0" w:line="257" w:lineRule="auto"/>
              <w:ind w:left="459" w:hanging="428"/>
              <w:jc w:val="center"/>
              <w:rPr>
                <w:rFonts w:ascii="Times New Roman" w:hAnsi="Times New Roman"/>
                <w:sz w:val="24"/>
              </w:rPr>
            </w:pPr>
            <w:r w:rsidRPr="000E569A">
              <w:rPr>
                <w:rFonts w:ascii="Times New Roman" w:hAnsi="Times New Roman"/>
                <w:sz w:val="24"/>
              </w:rPr>
              <w:t>10</w:t>
            </w:r>
          </w:p>
        </w:tc>
        <w:tc>
          <w:tcPr>
            <w:tcW w:w="1418" w:type="dxa"/>
            <w:shd w:val="clear" w:color="auto" w:fill="auto"/>
            <w:vAlign w:val="center"/>
          </w:tcPr>
          <w:p w14:paraId="057818AB" w14:textId="77777777" w:rsidR="0024197C" w:rsidRPr="000E569A" w:rsidRDefault="0024197C" w:rsidP="006C11C5">
            <w:pPr>
              <w:tabs>
                <w:tab w:val="left" w:pos="459"/>
              </w:tabs>
              <w:spacing w:after="0" w:line="257" w:lineRule="auto"/>
              <w:ind w:left="459" w:hanging="428"/>
              <w:jc w:val="center"/>
              <w:rPr>
                <w:rFonts w:ascii="Times New Roman" w:hAnsi="Times New Roman"/>
                <w:sz w:val="24"/>
              </w:rPr>
            </w:pPr>
            <w:r w:rsidRPr="000E569A">
              <w:rPr>
                <w:rFonts w:ascii="Times New Roman" w:hAnsi="Times New Roman"/>
                <w:sz w:val="24"/>
              </w:rPr>
              <w:t>4,4</w:t>
            </w:r>
          </w:p>
        </w:tc>
        <w:tc>
          <w:tcPr>
            <w:tcW w:w="1701" w:type="dxa"/>
            <w:vAlign w:val="center"/>
          </w:tcPr>
          <w:p w14:paraId="6B56FF9B" w14:textId="2F8CD4DD" w:rsidR="0024197C" w:rsidRPr="000E569A" w:rsidRDefault="0024197C" w:rsidP="006C11C5">
            <w:pPr>
              <w:tabs>
                <w:tab w:val="left" w:pos="1344"/>
              </w:tabs>
              <w:spacing w:after="0" w:line="257" w:lineRule="auto"/>
              <w:jc w:val="center"/>
              <w:rPr>
                <w:rFonts w:ascii="Times New Roman" w:hAnsi="Times New Roman"/>
                <w:sz w:val="24"/>
              </w:rPr>
            </w:pPr>
            <w:r w:rsidRPr="000E569A">
              <w:rPr>
                <w:rFonts w:ascii="Times New Roman" w:hAnsi="Times New Roman"/>
                <w:sz w:val="24"/>
              </w:rPr>
              <w:t>Plėtoti</w:t>
            </w:r>
            <w:r w:rsidR="00873F65" w:rsidRPr="000E569A">
              <w:rPr>
                <w:rFonts w:ascii="Times New Roman" w:hAnsi="Times New Roman"/>
                <w:sz w:val="24"/>
              </w:rPr>
              <w:t xml:space="preserve"> </w:t>
            </w:r>
            <w:r w:rsidRPr="000E569A">
              <w:rPr>
                <w:rFonts w:ascii="Times New Roman" w:hAnsi="Times New Roman"/>
                <w:sz w:val="24"/>
              </w:rPr>
              <w:t>prie</w:t>
            </w:r>
            <w:r w:rsidR="00873F65" w:rsidRPr="000E569A">
              <w:rPr>
                <w:rFonts w:ascii="Times New Roman" w:hAnsi="Times New Roman"/>
                <w:sz w:val="24"/>
              </w:rPr>
              <w:t>i</w:t>
            </w:r>
            <w:r w:rsidRPr="000E569A">
              <w:rPr>
                <w:rFonts w:ascii="Times New Roman" w:hAnsi="Times New Roman"/>
                <w:sz w:val="24"/>
              </w:rPr>
              <w:t>nam</w:t>
            </w:r>
            <w:r w:rsidR="00873F65" w:rsidRPr="000E569A">
              <w:rPr>
                <w:rFonts w:ascii="Times New Roman" w:hAnsi="Times New Roman"/>
                <w:sz w:val="24"/>
              </w:rPr>
              <w:t>u</w:t>
            </w:r>
            <w:r w:rsidRPr="000E569A">
              <w:rPr>
                <w:rFonts w:ascii="Times New Roman" w:hAnsi="Times New Roman"/>
                <w:sz w:val="24"/>
              </w:rPr>
              <w:t>mą</w:t>
            </w:r>
            <w:r w:rsidR="0046554D" w:rsidRPr="003909D1">
              <w:rPr>
                <w:rFonts w:ascii="Times New Roman" w:hAnsi="Times New Roman" w:cs="Times New Roman"/>
                <w:sz w:val="24"/>
                <w:szCs w:val="24"/>
              </w:rPr>
              <w:t>, skatinti NVO sektorių</w:t>
            </w:r>
          </w:p>
        </w:tc>
      </w:tr>
      <w:tr w:rsidR="0024197C" w:rsidRPr="003909D1" w14:paraId="2CDD0874" w14:textId="77777777" w:rsidTr="00726DC4">
        <w:tc>
          <w:tcPr>
            <w:tcW w:w="944" w:type="dxa"/>
            <w:shd w:val="clear" w:color="auto" w:fill="auto"/>
          </w:tcPr>
          <w:p w14:paraId="18E16EA6"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both"/>
              <w:rPr>
                <w:rFonts w:ascii="Times New Roman" w:hAnsi="Times New Roman"/>
                <w:sz w:val="24"/>
              </w:rPr>
            </w:pPr>
            <w:r w:rsidRPr="000E569A">
              <w:rPr>
                <w:rFonts w:ascii="Times New Roman" w:hAnsi="Times New Roman"/>
                <w:sz w:val="24"/>
              </w:rPr>
              <w:t>2.7.</w:t>
            </w:r>
          </w:p>
        </w:tc>
        <w:tc>
          <w:tcPr>
            <w:tcW w:w="2879" w:type="dxa"/>
            <w:gridSpan w:val="3"/>
            <w:shd w:val="clear" w:color="auto" w:fill="auto"/>
          </w:tcPr>
          <w:p w14:paraId="1B5E9CE4"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rPr>
                <w:rFonts w:ascii="Times New Roman" w:hAnsi="Times New Roman"/>
                <w:sz w:val="24"/>
              </w:rPr>
            </w:pPr>
            <w:r w:rsidRPr="000E569A">
              <w:rPr>
                <w:rFonts w:ascii="Times New Roman" w:hAnsi="Times New Roman"/>
                <w:sz w:val="24"/>
              </w:rPr>
              <w:t>Apgyvendinimas apsaugotame būste</w:t>
            </w:r>
          </w:p>
        </w:tc>
        <w:tc>
          <w:tcPr>
            <w:tcW w:w="1275" w:type="dxa"/>
            <w:gridSpan w:val="2"/>
            <w:shd w:val="clear" w:color="auto" w:fill="auto"/>
            <w:vAlign w:val="center"/>
          </w:tcPr>
          <w:p w14:paraId="17B58E5A"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center"/>
              <w:rPr>
                <w:rFonts w:ascii="Times New Roman" w:hAnsi="Times New Roman"/>
                <w:sz w:val="24"/>
              </w:rPr>
            </w:pPr>
            <w:r w:rsidRPr="000E569A">
              <w:rPr>
                <w:rFonts w:ascii="Times New Roman" w:hAnsi="Times New Roman"/>
                <w:sz w:val="24"/>
              </w:rPr>
              <w:t>2</w:t>
            </w:r>
          </w:p>
        </w:tc>
        <w:tc>
          <w:tcPr>
            <w:tcW w:w="1134" w:type="dxa"/>
            <w:gridSpan w:val="2"/>
            <w:shd w:val="clear" w:color="auto" w:fill="auto"/>
            <w:vAlign w:val="center"/>
          </w:tcPr>
          <w:p w14:paraId="2B22DD07" w14:textId="77777777" w:rsidR="0024197C" w:rsidRPr="000E569A" w:rsidRDefault="0024197C" w:rsidP="006C11C5">
            <w:pPr>
              <w:tabs>
                <w:tab w:val="left" w:pos="459"/>
              </w:tabs>
              <w:spacing w:after="0" w:line="257" w:lineRule="auto"/>
              <w:ind w:left="459" w:hanging="428"/>
              <w:jc w:val="center"/>
              <w:rPr>
                <w:rFonts w:ascii="Times New Roman" w:hAnsi="Times New Roman"/>
                <w:sz w:val="24"/>
              </w:rPr>
            </w:pPr>
            <w:r w:rsidRPr="000E569A">
              <w:rPr>
                <w:rFonts w:ascii="Times New Roman" w:hAnsi="Times New Roman"/>
                <w:sz w:val="24"/>
              </w:rPr>
              <w:t>5</w:t>
            </w:r>
          </w:p>
        </w:tc>
        <w:tc>
          <w:tcPr>
            <w:tcW w:w="1418" w:type="dxa"/>
            <w:shd w:val="clear" w:color="auto" w:fill="auto"/>
            <w:vAlign w:val="center"/>
          </w:tcPr>
          <w:p w14:paraId="73861036" w14:textId="77777777" w:rsidR="0024197C" w:rsidRPr="000E569A" w:rsidRDefault="0024197C" w:rsidP="006C11C5">
            <w:pPr>
              <w:tabs>
                <w:tab w:val="left" w:pos="459"/>
              </w:tabs>
              <w:spacing w:after="0" w:line="257" w:lineRule="auto"/>
              <w:ind w:left="459" w:hanging="428"/>
              <w:jc w:val="center"/>
              <w:rPr>
                <w:rFonts w:ascii="Times New Roman" w:hAnsi="Times New Roman"/>
                <w:sz w:val="24"/>
              </w:rPr>
            </w:pPr>
            <w:r w:rsidRPr="000E569A">
              <w:rPr>
                <w:rFonts w:ascii="Times New Roman" w:hAnsi="Times New Roman"/>
                <w:sz w:val="24"/>
              </w:rPr>
              <w:t>0,2</w:t>
            </w:r>
          </w:p>
        </w:tc>
        <w:tc>
          <w:tcPr>
            <w:tcW w:w="1701" w:type="dxa"/>
          </w:tcPr>
          <w:p w14:paraId="7928CA12" w14:textId="2EBCDAAE" w:rsidR="0024197C" w:rsidRPr="000E569A" w:rsidRDefault="0024197C" w:rsidP="006C11C5">
            <w:pPr>
              <w:tabs>
                <w:tab w:val="left" w:pos="1344"/>
              </w:tabs>
              <w:spacing w:after="0" w:line="257" w:lineRule="auto"/>
              <w:jc w:val="center"/>
              <w:rPr>
                <w:rFonts w:ascii="Times New Roman" w:hAnsi="Times New Roman"/>
                <w:sz w:val="24"/>
              </w:rPr>
            </w:pPr>
            <w:r w:rsidRPr="000E569A">
              <w:rPr>
                <w:rFonts w:ascii="Times New Roman" w:hAnsi="Times New Roman"/>
                <w:sz w:val="24"/>
              </w:rPr>
              <w:t>Plėtoti prieinamumą</w:t>
            </w:r>
            <w:r w:rsidR="00EC5167">
              <w:rPr>
                <w:rFonts w:ascii="Times New Roman" w:hAnsi="Times New Roman"/>
                <w:sz w:val="24"/>
              </w:rPr>
              <w:t>.</w:t>
            </w:r>
            <w:r w:rsidRPr="000E569A">
              <w:rPr>
                <w:rFonts w:ascii="Times New Roman" w:hAnsi="Times New Roman"/>
                <w:sz w:val="24"/>
              </w:rPr>
              <w:t xml:space="preserve"> Nupirkti 10 butų</w:t>
            </w:r>
          </w:p>
        </w:tc>
      </w:tr>
      <w:tr w:rsidR="0024197C" w:rsidRPr="003909D1" w14:paraId="73837BC1" w14:textId="77777777" w:rsidTr="00726DC4">
        <w:tc>
          <w:tcPr>
            <w:tcW w:w="944" w:type="dxa"/>
            <w:shd w:val="clear" w:color="auto" w:fill="auto"/>
          </w:tcPr>
          <w:p w14:paraId="369A23FB"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both"/>
              <w:rPr>
                <w:rFonts w:ascii="Times New Roman" w:hAnsi="Times New Roman"/>
                <w:sz w:val="24"/>
              </w:rPr>
            </w:pPr>
            <w:r w:rsidRPr="000E569A">
              <w:rPr>
                <w:rFonts w:ascii="Times New Roman" w:hAnsi="Times New Roman"/>
                <w:sz w:val="24"/>
              </w:rPr>
              <w:t>2.8.</w:t>
            </w:r>
          </w:p>
        </w:tc>
        <w:tc>
          <w:tcPr>
            <w:tcW w:w="2879" w:type="dxa"/>
            <w:gridSpan w:val="3"/>
            <w:shd w:val="clear" w:color="auto" w:fill="auto"/>
          </w:tcPr>
          <w:p w14:paraId="526325DB"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rPr>
                <w:rFonts w:ascii="Times New Roman" w:hAnsi="Times New Roman"/>
                <w:sz w:val="24"/>
              </w:rPr>
            </w:pPr>
            <w:r w:rsidRPr="000E569A">
              <w:rPr>
                <w:rFonts w:ascii="Times New Roman" w:hAnsi="Times New Roman"/>
                <w:sz w:val="24"/>
              </w:rPr>
              <w:t>Socialinių dirbtuvių paslauga</w:t>
            </w:r>
          </w:p>
        </w:tc>
        <w:tc>
          <w:tcPr>
            <w:tcW w:w="1275" w:type="dxa"/>
            <w:gridSpan w:val="2"/>
            <w:shd w:val="clear" w:color="auto" w:fill="auto"/>
            <w:vAlign w:val="center"/>
          </w:tcPr>
          <w:p w14:paraId="40B01BF3"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center"/>
              <w:rPr>
                <w:rFonts w:ascii="Times New Roman" w:hAnsi="Times New Roman"/>
                <w:sz w:val="24"/>
              </w:rPr>
            </w:pPr>
            <w:r w:rsidRPr="000E569A">
              <w:rPr>
                <w:rFonts w:ascii="Times New Roman" w:hAnsi="Times New Roman"/>
                <w:sz w:val="24"/>
              </w:rPr>
              <w:t>2</w:t>
            </w:r>
          </w:p>
        </w:tc>
        <w:tc>
          <w:tcPr>
            <w:tcW w:w="1134" w:type="dxa"/>
            <w:gridSpan w:val="2"/>
            <w:shd w:val="clear" w:color="auto" w:fill="auto"/>
            <w:vAlign w:val="center"/>
          </w:tcPr>
          <w:p w14:paraId="3F2D0781" w14:textId="77777777" w:rsidR="0024197C" w:rsidRPr="000E569A" w:rsidRDefault="0024197C" w:rsidP="006C11C5">
            <w:pPr>
              <w:tabs>
                <w:tab w:val="left" w:pos="459"/>
              </w:tabs>
              <w:spacing w:after="0" w:line="257" w:lineRule="auto"/>
              <w:ind w:left="459" w:hanging="428"/>
              <w:jc w:val="center"/>
              <w:rPr>
                <w:rFonts w:ascii="Times New Roman" w:hAnsi="Times New Roman"/>
                <w:sz w:val="24"/>
              </w:rPr>
            </w:pPr>
            <w:r w:rsidRPr="000E569A">
              <w:rPr>
                <w:rFonts w:ascii="Times New Roman" w:hAnsi="Times New Roman"/>
                <w:sz w:val="24"/>
              </w:rPr>
              <w:t>5</w:t>
            </w:r>
          </w:p>
        </w:tc>
        <w:tc>
          <w:tcPr>
            <w:tcW w:w="1418" w:type="dxa"/>
            <w:shd w:val="clear" w:color="auto" w:fill="auto"/>
            <w:vAlign w:val="center"/>
          </w:tcPr>
          <w:p w14:paraId="3D85AB9E" w14:textId="77777777" w:rsidR="0024197C" w:rsidRPr="000E569A" w:rsidRDefault="0024197C" w:rsidP="006C11C5">
            <w:pPr>
              <w:tabs>
                <w:tab w:val="left" w:pos="459"/>
              </w:tabs>
              <w:spacing w:after="0" w:line="257" w:lineRule="auto"/>
              <w:ind w:left="459" w:hanging="428"/>
              <w:jc w:val="center"/>
              <w:rPr>
                <w:rFonts w:ascii="Times New Roman" w:hAnsi="Times New Roman"/>
                <w:sz w:val="24"/>
              </w:rPr>
            </w:pPr>
            <w:r w:rsidRPr="000E569A">
              <w:rPr>
                <w:rFonts w:ascii="Times New Roman" w:hAnsi="Times New Roman"/>
                <w:sz w:val="24"/>
              </w:rPr>
              <w:t>5</w:t>
            </w:r>
          </w:p>
        </w:tc>
        <w:tc>
          <w:tcPr>
            <w:tcW w:w="1701" w:type="dxa"/>
          </w:tcPr>
          <w:p w14:paraId="4C159860" w14:textId="14144073" w:rsidR="0024197C" w:rsidRPr="000E569A" w:rsidRDefault="0024197C" w:rsidP="006C11C5">
            <w:pPr>
              <w:tabs>
                <w:tab w:val="left" w:pos="1344"/>
              </w:tabs>
              <w:spacing w:after="0" w:line="257" w:lineRule="auto"/>
              <w:jc w:val="center"/>
              <w:rPr>
                <w:rFonts w:ascii="Times New Roman" w:hAnsi="Times New Roman"/>
                <w:sz w:val="24"/>
              </w:rPr>
            </w:pPr>
            <w:r w:rsidRPr="000E569A">
              <w:rPr>
                <w:rFonts w:ascii="Times New Roman" w:hAnsi="Times New Roman"/>
                <w:sz w:val="24"/>
              </w:rPr>
              <w:t>Išlaikyti esamą (pagal gyventojų poreikį)</w:t>
            </w:r>
            <w:r w:rsidR="0046554D" w:rsidRPr="003909D1">
              <w:rPr>
                <w:rFonts w:ascii="Times New Roman" w:hAnsi="Times New Roman" w:cs="Times New Roman"/>
                <w:sz w:val="24"/>
                <w:szCs w:val="24"/>
              </w:rPr>
              <w:t xml:space="preserve"> ir plėtoti esant didesniam poreikiui</w:t>
            </w:r>
          </w:p>
        </w:tc>
      </w:tr>
      <w:tr w:rsidR="0024197C" w:rsidRPr="003909D1" w14:paraId="47C7EE3C" w14:textId="77777777" w:rsidTr="001C41C1">
        <w:tc>
          <w:tcPr>
            <w:tcW w:w="944" w:type="dxa"/>
            <w:shd w:val="clear" w:color="auto" w:fill="auto"/>
          </w:tcPr>
          <w:p w14:paraId="162F9600"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both"/>
              <w:rPr>
                <w:rFonts w:ascii="Times New Roman" w:hAnsi="Times New Roman"/>
                <w:sz w:val="24"/>
              </w:rPr>
            </w:pPr>
            <w:r w:rsidRPr="000E569A">
              <w:rPr>
                <w:rFonts w:ascii="Times New Roman" w:hAnsi="Times New Roman"/>
                <w:sz w:val="24"/>
              </w:rPr>
              <w:t>2.9.</w:t>
            </w:r>
          </w:p>
        </w:tc>
        <w:tc>
          <w:tcPr>
            <w:tcW w:w="8407" w:type="dxa"/>
            <w:gridSpan w:val="9"/>
            <w:shd w:val="clear" w:color="auto" w:fill="auto"/>
            <w:vAlign w:val="center"/>
          </w:tcPr>
          <w:p w14:paraId="3A9A2D48" w14:textId="77777777" w:rsidR="0024197C" w:rsidRPr="000E569A" w:rsidRDefault="0024197C" w:rsidP="006C11C5">
            <w:pPr>
              <w:tabs>
                <w:tab w:val="left" w:pos="459"/>
              </w:tabs>
              <w:spacing w:after="0" w:line="257" w:lineRule="auto"/>
              <w:ind w:left="459" w:hanging="428"/>
              <w:rPr>
                <w:rFonts w:ascii="Times New Roman" w:hAnsi="Times New Roman"/>
                <w:sz w:val="24"/>
              </w:rPr>
            </w:pPr>
            <w:r w:rsidRPr="000E569A">
              <w:rPr>
                <w:rFonts w:ascii="Times New Roman" w:hAnsi="Times New Roman"/>
                <w:sz w:val="24"/>
              </w:rPr>
              <w:t>Dienos socialinė globa:</w:t>
            </w:r>
          </w:p>
        </w:tc>
      </w:tr>
      <w:tr w:rsidR="0024197C" w:rsidRPr="003909D1" w14:paraId="64676140" w14:textId="77777777" w:rsidTr="00726DC4">
        <w:tc>
          <w:tcPr>
            <w:tcW w:w="944" w:type="dxa"/>
            <w:shd w:val="clear" w:color="auto" w:fill="auto"/>
          </w:tcPr>
          <w:p w14:paraId="5C0B4DC9"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both"/>
              <w:rPr>
                <w:rFonts w:ascii="Times New Roman" w:hAnsi="Times New Roman"/>
                <w:sz w:val="24"/>
              </w:rPr>
            </w:pPr>
            <w:r w:rsidRPr="000E569A">
              <w:rPr>
                <w:rFonts w:ascii="Times New Roman" w:hAnsi="Times New Roman"/>
                <w:sz w:val="24"/>
              </w:rPr>
              <w:t>2.9.1.</w:t>
            </w:r>
          </w:p>
        </w:tc>
        <w:tc>
          <w:tcPr>
            <w:tcW w:w="2879" w:type="dxa"/>
            <w:gridSpan w:val="3"/>
            <w:shd w:val="clear" w:color="auto" w:fill="auto"/>
          </w:tcPr>
          <w:p w14:paraId="38B3F7A1"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rPr>
                <w:rFonts w:ascii="Times New Roman" w:hAnsi="Times New Roman"/>
                <w:sz w:val="24"/>
              </w:rPr>
            </w:pPr>
            <w:r w:rsidRPr="000E569A">
              <w:rPr>
                <w:rFonts w:ascii="Times New Roman" w:hAnsi="Times New Roman"/>
                <w:sz w:val="24"/>
              </w:rPr>
              <w:t>asmens namuose</w:t>
            </w:r>
          </w:p>
        </w:tc>
        <w:tc>
          <w:tcPr>
            <w:tcW w:w="1275" w:type="dxa"/>
            <w:gridSpan w:val="2"/>
            <w:shd w:val="clear" w:color="auto" w:fill="auto"/>
            <w:vAlign w:val="center"/>
          </w:tcPr>
          <w:p w14:paraId="6B2FACA2"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center"/>
              <w:rPr>
                <w:rFonts w:ascii="Times New Roman" w:hAnsi="Times New Roman"/>
                <w:sz w:val="24"/>
              </w:rPr>
            </w:pPr>
            <w:r w:rsidRPr="000E569A">
              <w:rPr>
                <w:rFonts w:ascii="Times New Roman" w:hAnsi="Times New Roman"/>
                <w:sz w:val="24"/>
              </w:rPr>
              <w:t>6</w:t>
            </w:r>
          </w:p>
        </w:tc>
        <w:tc>
          <w:tcPr>
            <w:tcW w:w="1134" w:type="dxa"/>
            <w:gridSpan w:val="2"/>
            <w:shd w:val="clear" w:color="auto" w:fill="auto"/>
            <w:vAlign w:val="center"/>
          </w:tcPr>
          <w:p w14:paraId="1EFEB831" w14:textId="77777777" w:rsidR="0024197C" w:rsidRPr="000E569A" w:rsidRDefault="0024197C" w:rsidP="006C11C5">
            <w:pPr>
              <w:tabs>
                <w:tab w:val="left" w:pos="459"/>
              </w:tabs>
              <w:spacing w:after="0" w:line="257" w:lineRule="auto"/>
              <w:ind w:left="459" w:hanging="428"/>
              <w:jc w:val="center"/>
              <w:rPr>
                <w:rFonts w:ascii="Times New Roman" w:hAnsi="Times New Roman"/>
                <w:sz w:val="24"/>
              </w:rPr>
            </w:pPr>
            <w:r w:rsidRPr="000E569A">
              <w:rPr>
                <w:rFonts w:ascii="Times New Roman" w:hAnsi="Times New Roman"/>
                <w:sz w:val="24"/>
              </w:rPr>
              <w:t>9</w:t>
            </w:r>
          </w:p>
        </w:tc>
        <w:tc>
          <w:tcPr>
            <w:tcW w:w="1418" w:type="dxa"/>
            <w:shd w:val="clear" w:color="auto" w:fill="auto"/>
            <w:vAlign w:val="center"/>
          </w:tcPr>
          <w:p w14:paraId="2CECF4A9" w14:textId="77777777" w:rsidR="0024197C" w:rsidRPr="000E569A" w:rsidRDefault="0024197C" w:rsidP="006C11C5">
            <w:pPr>
              <w:tabs>
                <w:tab w:val="left" w:pos="459"/>
              </w:tabs>
              <w:spacing w:after="0" w:line="257" w:lineRule="auto"/>
              <w:ind w:left="459" w:hanging="428"/>
              <w:jc w:val="center"/>
              <w:rPr>
                <w:rFonts w:ascii="Times New Roman" w:hAnsi="Times New Roman"/>
                <w:sz w:val="24"/>
              </w:rPr>
            </w:pPr>
            <w:r w:rsidRPr="000E569A">
              <w:rPr>
                <w:rFonts w:ascii="Times New Roman" w:hAnsi="Times New Roman"/>
                <w:sz w:val="24"/>
              </w:rPr>
              <w:t>1</w:t>
            </w:r>
          </w:p>
        </w:tc>
        <w:tc>
          <w:tcPr>
            <w:tcW w:w="1701" w:type="dxa"/>
          </w:tcPr>
          <w:p w14:paraId="1972CE77" w14:textId="45C4AADC" w:rsidR="0024197C" w:rsidRPr="000E569A" w:rsidRDefault="0024197C" w:rsidP="006C11C5">
            <w:pPr>
              <w:tabs>
                <w:tab w:val="left" w:pos="1344"/>
              </w:tabs>
              <w:spacing w:after="0" w:line="257" w:lineRule="auto"/>
              <w:jc w:val="center"/>
              <w:rPr>
                <w:rFonts w:ascii="Times New Roman" w:hAnsi="Times New Roman"/>
                <w:sz w:val="24"/>
              </w:rPr>
            </w:pPr>
            <w:r w:rsidRPr="000E569A">
              <w:rPr>
                <w:rFonts w:ascii="Times New Roman" w:hAnsi="Times New Roman"/>
                <w:sz w:val="24"/>
              </w:rPr>
              <w:t>Plėtoti pagal gyventojų poreik</w:t>
            </w:r>
            <w:r w:rsidR="00077EC6" w:rsidRPr="000E569A">
              <w:rPr>
                <w:rFonts w:ascii="Times New Roman" w:hAnsi="Times New Roman"/>
                <w:sz w:val="24"/>
              </w:rPr>
              <w:t>į</w:t>
            </w:r>
          </w:p>
        </w:tc>
      </w:tr>
      <w:tr w:rsidR="0024197C" w:rsidRPr="003909D1" w14:paraId="52DA9C02" w14:textId="77777777" w:rsidTr="00726DC4">
        <w:tc>
          <w:tcPr>
            <w:tcW w:w="944" w:type="dxa"/>
            <w:shd w:val="clear" w:color="auto" w:fill="auto"/>
          </w:tcPr>
          <w:p w14:paraId="6D0AD307"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both"/>
              <w:rPr>
                <w:rFonts w:ascii="Times New Roman" w:hAnsi="Times New Roman"/>
                <w:sz w:val="24"/>
              </w:rPr>
            </w:pPr>
            <w:r w:rsidRPr="000E569A">
              <w:rPr>
                <w:rFonts w:ascii="Times New Roman" w:hAnsi="Times New Roman"/>
                <w:sz w:val="24"/>
              </w:rPr>
              <w:t>2.9.2.</w:t>
            </w:r>
          </w:p>
        </w:tc>
        <w:tc>
          <w:tcPr>
            <w:tcW w:w="2879" w:type="dxa"/>
            <w:gridSpan w:val="3"/>
            <w:shd w:val="clear" w:color="auto" w:fill="auto"/>
          </w:tcPr>
          <w:p w14:paraId="534E9A45"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rPr>
                <w:rFonts w:ascii="Times New Roman" w:hAnsi="Times New Roman"/>
                <w:sz w:val="24"/>
              </w:rPr>
            </w:pPr>
            <w:r w:rsidRPr="000E569A">
              <w:rPr>
                <w:rFonts w:ascii="Times New Roman" w:hAnsi="Times New Roman"/>
                <w:sz w:val="24"/>
              </w:rPr>
              <w:t>dienos socialinės globos centruose</w:t>
            </w:r>
          </w:p>
        </w:tc>
        <w:tc>
          <w:tcPr>
            <w:tcW w:w="1275" w:type="dxa"/>
            <w:gridSpan w:val="2"/>
            <w:shd w:val="clear" w:color="auto" w:fill="auto"/>
            <w:vAlign w:val="center"/>
          </w:tcPr>
          <w:p w14:paraId="0981241C"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center"/>
              <w:rPr>
                <w:rFonts w:ascii="Times New Roman" w:hAnsi="Times New Roman"/>
                <w:sz w:val="24"/>
              </w:rPr>
            </w:pPr>
            <w:r w:rsidRPr="000E569A">
              <w:rPr>
                <w:rFonts w:ascii="Times New Roman" w:hAnsi="Times New Roman"/>
                <w:sz w:val="24"/>
              </w:rPr>
              <w:t>13</w:t>
            </w:r>
          </w:p>
        </w:tc>
        <w:tc>
          <w:tcPr>
            <w:tcW w:w="1134" w:type="dxa"/>
            <w:gridSpan w:val="2"/>
            <w:shd w:val="clear" w:color="auto" w:fill="auto"/>
            <w:vAlign w:val="center"/>
          </w:tcPr>
          <w:p w14:paraId="3A52EDE2" w14:textId="77777777" w:rsidR="0024197C" w:rsidRPr="000E569A" w:rsidRDefault="0024197C" w:rsidP="006C11C5">
            <w:pPr>
              <w:tabs>
                <w:tab w:val="left" w:pos="459"/>
              </w:tabs>
              <w:spacing w:after="0" w:line="257" w:lineRule="auto"/>
              <w:ind w:left="459" w:hanging="428"/>
              <w:jc w:val="center"/>
              <w:rPr>
                <w:rFonts w:ascii="Times New Roman" w:hAnsi="Times New Roman"/>
                <w:sz w:val="24"/>
              </w:rPr>
            </w:pPr>
            <w:r w:rsidRPr="000E569A">
              <w:rPr>
                <w:rFonts w:ascii="Times New Roman" w:hAnsi="Times New Roman"/>
                <w:sz w:val="24"/>
              </w:rPr>
              <w:t>18</w:t>
            </w:r>
          </w:p>
        </w:tc>
        <w:tc>
          <w:tcPr>
            <w:tcW w:w="1418" w:type="dxa"/>
            <w:shd w:val="clear" w:color="auto" w:fill="auto"/>
            <w:vAlign w:val="center"/>
          </w:tcPr>
          <w:p w14:paraId="1A7CDB49" w14:textId="77777777" w:rsidR="0024197C" w:rsidRPr="000E569A" w:rsidRDefault="0024197C" w:rsidP="006C11C5">
            <w:pPr>
              <w:tabs>
                <w:tab w:val="left" w:pos="459"/>
              </w:tabs>
              <w:spacing w:after="0" w:line="257" w:lineRule="auto"/>
              <w:ind w:left="459" w:hanging="428"/>
              <w:jc w:val="center"/>
              <w:rPr>
                <w:rFonts w:ascii="Times New Roman" w:hAnsi="Times New Roman"/>
                <w:sz w:val="24"/>
              </w:rPr>
            </w:pPr>
            <w:r w:rsidRPr="000E569A">
              <w:rPr>
                <w:rFonts w:ascii="Times New Roman" w:hAnsi="Times New Roman"/>
                <w:sz w:val="24"/>
              </w:rPr>
              <w:t>25</w:t>
            </w:r>
          </w:p>
        </w:tc>
        <w:tc>
          <w:tcPr>
            <w:tcW w:w="1701" w:type="dxa"/>
          </w:tcPr>
          <w:p w14:paraId="42F52D60" w14:textId="77777777" w:rsidR="0024197C" w:rsidRPr="000E569A" w:rsidRDefault="0024197C" w:rsidP="006C11C5">
            <w:pPr>
              <w:tabs>
                <w:tab w:val="left" w:pos="1344"/>
              </w:tabs>
              <w:spacing w:after="0" w:line="257" w:lineRule="auto"/>
              <w:jc w:val="center"/>
              <w:rPr>
                <w:rFonts w:ascii="Times New Roman" w:hAnsi="Times New Roman"/>
                <w:sz w:val="24"/>
              </w:rPr>
            </w:pPr>
            <w:r w:rsidRPr="000E569A">
              <w:rPr>
                <w:rFonts w:ascii="Times New Roman" w:hAnsi="Times New Roman"/>
                <w:sz w:val="24"/>
              </w:rPr>
              <w:t>Išlaikyti esamą (pagal gyventojų poreikį)</w:t>
            </w:r>
          </w:p>
        </w:tc>
      </w:tr>
      <w:tr w:rsidR="0024197C" w:rsidRPr="003909D1" w14:paraId="65B6ABF5" w14:textId="77777777" w:rsidTr="00726DC4">
        <w:tc>
          <w:tcPr>
            <w:tcW w:w="944" w:type="dxa"/>
            <w:shd w:val="clear" w:color="auto" w:fill="auto"/>
          </w:tcPr>
          <w:p w14:paraId="279FD44A"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both"/>
              <w:rPr>
                <w:rFonts w:ascii="Times New Roman" w:hAnsi="Times New Roman"/>
                <w:sz w:val="24"/>
              </w:rPr>
            </w:pPr>
            <w:r w:rsidRPr="000E569A">
              <w:rPr>
                <w:rFonts w:ascii="Times New Roman" w:hAnsi="Times New Roman"/>
                <w:sz w:val="24"/>
              </w:rPr>
              <w:t>2.10.</w:t>
            </w:r>
          </w:p>
        </w:tc>
        <w:tc>
          <w:tcPr>
            <w:tcW w:w="2879" w:type="dxa"/>
            <w:gridSpan w:val="3"/>
            <w:shd w:val="clear" w:color="auto" w:fill="auto"/>
          </w:tcPr>
          <w:p w14:paraId="399FF360"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rPr>
                <w:rFonts w:ascii="Times New Roman" w:hAnsi="Times New Roman"/>
                <w:sz w:val="24"/>
              </w:rPr>
            </w:pPr>
            <w:r w:rsidRPr="000E569A">
              <w:rPr>
                <w:rFonts w:ascii="Times New Roman" w:hAnsi="Times New Roman"/>
                <w:sz w:val="24"/>
              </w:rPr>
              <w:t>Trumpalaikė socialinė globa</w:t>
            </w:r>
          </w:p>
        </w:tc>
        <w:tc>
          <w:tcPr>
            <w:tcW w:w="1275" w:type="dxa"/>
            <w:gridSpan w:val="2"/>
            <w:shd w:val="clear" w:color="auto" w:fill="auto"/>
            <w:vAlign w:val="center"/>
          </w:tcPr>
          <w:p w14:paraId="48487135"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center"/>
              <w:rPr>
                <w:rFonts w:ascii="Times New Roman" w:hAnsi="Times New Roman"/>
                <w:sz w:val="24"/>
              </w:rPr>
            </w:pPr>
            <w:r w:rsidRPr="000E569A">
              <w:rPr>
                <w:rFonts w:ascii="Times New Roman" w:hAnsi="Times New Roman"/>
                <w:sz w:val="24"/>
              </w:rPr>
              <w:t>3</w:t>
            </w:r>
          </w:p>
        </w:tc>
        <w:tc>
          <w:tcPr>
            <w:tcW w:w="1134" w:type="dxa"/>
            <w:gridSpan w:val="2"/>
            <w:shd w:val="clear" w:color="auto" w:fill="auto"/>
            <w:vAlign w:val="center"/>
          </w:tcPr>
          <w:p w14:paraId="1E2BD519" w14:textId="77777777" w:rsidR="0024197C" w:rsidRPr="000E569A" w:rsidRDefault="0024197C" w:rsidP="006C11C5">
            <w:pPr>
              <w:tabs>
                <w:tab w:val="left" w:pos="459"/>
              </w:tabs>
              <w:spacing w:after="0" w:line="257" w:lineRule="auto"/>
              <w:ind w:left="459" w:hanging="428"/>
              <w:jc w:val="center"/>
              <w:rPr>
                <w:rFonts w:ascii="Times New Roman" w:hAnsi="Times New Roman"/>
                <w:sz w:val="24"/>
              </w:rPr>
            </w:pPr>
            <w:r w:rsidRPr="000E569A">
              <w:rPr>
                <w:rFonts w:ascii="Times New Roman" w:hAnsi="Times New Roman"/>
                <w:sz w:val="24"/>
              </w:rPr>
              <w:t>5</w:t>
            </w:r>
          </w:p>
        </w:tc>
        <w:tc>
          <w:tcPr>
            <w:tcW w:w="1418" w:type="dxa"/>
            <w:shd w:val="clear" w:color="auto" w:fill="auto"/>
            <w:vAlign w:val="center"/>
          </w:tcPr>
          <w:p w14:paraId="129AE791" w14:textId="77777777" w:rsidR="0024197C" w:rsidRPr="000E569A" w:rsidRDefault="0024197C" w:rsidP="006C11C5">
            <w:pPr>
              <w:tabs>
                <w:tab w:val="left" w:pos="459"/>
              </w:tabs>
              <w:spacing w:after="0" w:line="257" w:lineRule="auto"/>
              <w:ind w:left="459" w:hanging="428"/>
              <w:jc w:val="center"/>
              <w:rPr>
                <w:rFonts w:ascii="Times New Roman" w:hAnsi="Times New Roman"/>
                <w:sz w:val="24"/>
              </w:rPr>
            </w:pPr>
            <w:r w:rsidRPr="000E569A">
              <w:rPr>
                <w:rFonts w:ascii="Times New Roman" w:hAnsi="Times New Roman"/>
                <w:sz w:val="24"/>
              </w:rPr>
              <w:t>2,5</w:t>
            </w:r>
          </w:p>
        </w:tc>
        <w:tc>
          <w:tcPr>
            <w:tcW w:w="1701" w:type="dxa"/>
          </w:tcPr>
          <w:p w14:paraId="5BB26417" w14:textId="03009B5F" w:rsidR="0024197C" w:rsidRPr="000E569A" w:rsidRDefault="0024197C" w:rsidP="006C11C5">
            <w:pPr>
              <w:tabs>
                <w:tab w:val="left" w:pos="1344"/>
              </w:tabs>
              <w:spacing w:after="0" w:line="257" w:lineRule="auto"/>
              <w:jc w:val="center"/>
              <w:rPr>
                <w:rFonts w:ascii="Times New Roman" w:hAnsi="Times New Roman"/>
                <w:sz w:val="24"/>
              </w:rPr>
            </w:pPr>
            <w:r w:rsidRPr="003909D1">
              <w:rPr>
                <w:rFonts w:ascii="Times New Roman" w:hAnsi="Times New Roman" w:cs="Times New Roman"/>
                <w:sz w:val="24"/>
                <w:szCs w:val="24"/>
              </w:rPr>
              <w:t>P</w:t>
            </w:r>
            <w:r w:rsidR="0046554D" w:rsidRPr="003909D1">
              <w:rPr>
                <w:rFonts w:ascii="Times New Roman" w:hAnsi="Times New Roman" w:cs="Times New Roman"/>
                <w:sz w:val="24"/>
                <w:szCs w:val="24"/>
              </w:rPr>
              <w:t xml:space="preserve">lėtoti </w:t>
            </w:r>
            <w:r w:rsidR="00CB194B" w:rsidRPr="003909D1">
              <w:rPr>
                <w:rFonts w:ascii="Times New Roman" w:hAnsi="Times New Roman" w:cs="Times New Roman"/>
                <w:sz w:val="24"/>
                <w:szCs w:val="24"/>
              </w:rPr>
              <w:t>p</w:t>
            </w:r>
            <w:r w:rsidRPr="003909D1">
              <w:rPr>
                <w:rFonts w:ascii="Times New Roman" w:hAnsi="Times New Roman" w:cs="Times New Roman"/>
                <w:sz w:val="24"/>
                <w:szCs w:val="24"/>
              </w:rPr>
              <w:t>agal</w:t>
            </w:r>
            <w:r w:rsidRPr="000E569A">
              <w:rPr>
                <w:rFonts w:ascii="Times New Roman" w:hAnsi="Times New Roman"/>
                <w:sz w:val="24"/>
              </w:rPr>
              <w:t xml:space="preserve"> gyventojų poreik</w:t>
            </w:r>
            <w:r w:rsidR="00077EC6" w:rsidRPr="000E569A">
              <w:rPr>
                <w:rFonts w:ascii="Times New Roman" w:hAnsi="Times New Roman"/>
                <w:sz w:val="24"/>
              </w:rPr>
              <w:t>į</w:t>
            </w:r>
          </w:p>
        </w:tc>
      </w:tr>
      <w:tr w:rsidR="0024197C" w:rsidRPr="003909D1" w14:paraId="66E89C69" w14:textId="77777777" w:rsidTr="001C41C1">
        <w:tc>
          <w:tcPr>
            <w:tcW w:w="944" w:type="dxa"/>
            <w:shd w:val="clear" w:color="auto" w:fill="auto"/>
          </w:tcPr>
          <w:p w14:paraId="2BEFBB89"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both"/>
              <w:rPr>
                <w:rFonts w:ascii="Times New Roman" w:hAnsi="Times New Roman"/>
                <w:sz w:val="24"/>
              </w:rPr>
            </w:pPr>
            <w:r w:rsidRPr="000E569A">
              <w:rPr>
                <w:rFonts w:ascii="Times New Roman" w:hAnsi="Times New Roman"/>
                <w:sz w:val="24"/>
              </w:rPr>
              <w:t>2.11.</w:t>
            </w:r>
          </w:p>
        </w:tc>
        <w:tc>
          <w:tcPr>
            <w:tcW w:w="8407" w:type="dxa"/>
            <w:gridSpan w:val="9"/>
            <w:shd w:val="clear" w:color="auto" w:fill="auto"/>
            <w:vAlign w:val="center"/>
          </w:tcPr>
          <w:p w14:paraId="26FA2EF8" w14:textId="77777777" w:rsidR="0024197C" w:rsidRPr="000E569A" w:rsidRDefault="0024197C" w:rsidP="006C11C5">
            <w:pPr>
              <w:tabs>
                <w:tab w:val="left" w:pos="459"/>
              </w:tabs>
              <w:spacing w:after="0" w:line="257" w:lineRule="auto"/>
              <w:ind w:left="459" w:hanging="428"/>
              <w:rPr>
                <w:rFonts w:ascii="Times New Roman" w:hAnsi="Times New Roman"/>
                <w:sz w:val="24"/>
              </w:rPr>
            </w:pPr>
            <w:r w:rsidRPr="000E569A">
              <w:rPr>
                <w:rFonts w:ascii="Times New Roman" w:hAnsi="Times New Roman"/>
                <w:sz w:val="24"/>
              </w:rPr>
              <w:t>Ilgalaikė socialinė globa:</w:t>
            </w:r>
          </w:p>
        </w:tc>
      </w:tr>
      <w:tr w:rsidR="0024197C" w:rsidRPr="003909D1" w14:paraId="54C80B4F" w14:textId="77777777" w:rsidTr="000E569A">
        <w:trPr>
          <w:trHeight w:val="1463"/>
        </w:trPr>
        <w:tc>
          <w:tcPr>
            <w:tcW w:w="944" w:type="dxa"/>
            <w:shd w:val="clear" w:color="auto" w:fill="auto"/>
          </w:tcPr>
          <w:p w14:paraId="04C54A74"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both"/>
              <w:rPr>
                <w:rFonts w:ascii="Times New Roman" w:hAnsi="Times New Roman"/>
                <w:sz w:val="24"/>
              </w:rPr>
            </w:pPr>
            <w:r w:rsidRPr="000E569A">
              <w:rPr>
                <w:rFonts w:ascii="Times New Roman" w:hAnsi="Times New Roman"/>
                <w:sz w:val="24"/>
              </w:rPr>
              <w:lastRenderedPageBreak/>
              <w:t>2.11.1.</w:t>
            </w:r>
          </w:p>
        </w:tc>
        <w:tc>
          <w:tcPr>
            <w:tcW w:w="2879" w:type="dxa"/>
            <w:gridSpan w:val="3"/>
            <w:shd w:val="clear" w:color="auto" w:fill="auto"/>
          </w:tcPr>
          <w:p w14:paraId="1FC6039B"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rPr>
                <w:rFonts w:ascii="Times New Roman" w:hAnsi="Times New Roman"/>
                <w:sz w:val="24"/>
              </w:rPr>
            </w:pPr>
            <w:r w:rsidRPr="000E569A">
              <w:rPr>
                <w:rFonts w:ascii="Times New Roman" w:hAnsi="Times New Roman"/>
                <w:sz w:val="24"/>
              </w:rPr>
              <w:t>socialinės globos namuose</w:t>
            </w:r>
          </w:p>
        </w:tc>
        <w:tc>
          <w:tcPr>
            <w:tcW w:w="1275" w:type="dxa"/>
            <w:gridSpan w:val="2"/>
            <w:shd w:val="clear" w:color="auto" w:fill="auto"/>
            <w:vAlign w:val="center"/>
          </w:tcPr>
          <w:p w14:paraId="0A852562"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center"/>
              <w:rPr>
                <w:rFonts w:ascii="Times New Roman" w:hAnsi="Times New Roman"/>
                <w:sz w:val="24"/>
              </w:rPr>
            </w:pPr>
            <w:r w:rsidRPr="000E569A">
              <w:rPr>
                <w:rFonts w:ascii="Times New Roman" w:hAnsi="Times New Roman"/>
                <w:sz w:val="24"/>
              </w:rPr>
              <w:t>15</w:t>
            </w:r>
          </w:p>
        </w:tc>
        <w:tc>
          <w:tcPr>
            <w:tcW w:w="1134" w:type="dxa"/>
            <w:gridSpan w:val="2"/>
            <w:shd w:val="clear" w:color="auto" w:fill="auto"/>
            <w:vAlign w:val="center"/>
          </w:tcPr>
          <w:p w14:paraId="30F7CC70" w14:textId="77777777" w:rsidR="0024197C" w:rsidRPr="000E569A" w:rsidRDefault="0024197C" w:rsidP="006C11C5">
            <w:pPr>
              <w:tabs>
                <w:tab w:val="left" w:pos="459"/>
              </w:tabs>
              <w:spacing w:after="0" w:line="257" w:lineRule="auto"/>
              <w:ind w:left="459" w:hanging="428"/>
              <w:jc w:val="center"/>
              <w:rPr>
                <w:rFonts w:ascii="Times New Roman" w:hAnsi="Times New Roman"/>
                <w:sz w:val="24"/>
              </w:rPr>
            </w:pPr>
            <w:r w:rsidRPr="000E569A">
              <w:rPr>
                <w:rFonts w:ascii="Times New Roman" w:hAnsi="Times New Roman"/>
                <w:sz w:val="24"/>
              </w:rPr>
              <w:t>20</w:t>
            </w:r>
          </w:p>
        </w:tc>
        <w:tc>
          <w:tcPr>
            <w:tcW w:w="1418" w:type="dxa"/>
            <w:shd w:val="clear" w:color="auto" w:fill="auto"/>
            <w:vAlign w:val="center"/>
          </w:tcPr>
          <w:p w14:paraId="2D6AA221" w14:textId="77777777" w:rsidR="0024197C" w:rsidRPr="000E569A" w:rsidRDefault="0024197C" w:rsidP="006C11C5">
            <w:pPr>
              <w:tabs>
                <w:tab w:val="left" w:pos="459"/>
              </w:tabs>
              <w:spacing w:after="0" w:line="257" w:lineRule="auto"/>
              <w:ind w:left="459" w:hanging="428"/>
              <w:jc w:val="center"/>
              <w:rPr>
                <w:rFonts w:ascii="Times New Roman" w:hAnsi="Times New Roman"/>
                <w:sz w:val="24"/>
              </w:rPr>
            </w:pPr>
            <w:r w:rsidRPr="000E569A">
              <w:rPr>
                <w:rFonts w:ascii="Times New Roman" w:hAnsi="Times New Roman"/>
                <w:sz w:val="24"/>
              </w:rPr>
              <w:t>34</w:t>
            </w:r>
          </w:p>
        </w:tc>
        <w:tc>
          <w:tcPr>
            <w:tcW w:w="1701" w:type="dxa"/>
          </w:tcPr>
          <w:p w14:paraId="6EDAA3BA" w14:textId="5E5B13A2" w:rsidR="0024197C" w:rsidRPr="000E569A" w:rsidRDefault="00CB194B" w:rsidP="006C11C5">
            <w:pPr>
              <w:tabs>
                <w:tab w:val="left" w:pos="1344"/>
              </w:tabs>
              <w:spacing w:after="0" w:line="257" w:lineRule="auto"/>
              <w:jc w:val="center"/>
              <w:rPr>
                <w:rFonts w:ascii="Times New Roman" w:hAnsi="Times New Roman"/>
                <w:sz w:val="24"/>
              </w:rPr>
            </w:pPr>
            <w:r w:rsidRPr="003909D1">
              <w:rPr>
                <w:rFonts w:ascii="Times New Roman" w:hAnsi="Times New Roman" w:cs="Times New Roman"/>
                <w:sz w:val="24"/>
                <w:szCs w:val="24"/>
              </w:rPr>
              <w:t>Plėto</w:t>
            </w:r>
            <w:r w:rsidR="00EC5167">
              <w:rPr>
                <w:rFonts w:ascii="Times New Roman" w:hAnsi="Times New Roman" w:cs="Times New Roman"/>
                <w:sz w:val="24"/>
                <w:szCs w:val="24"/>
              </w:rPr>
              <w:t>ti</w:t>
            </w:r>
            <w:r w:rsidRPr="003909D1">
              <w:rPr>
                <w:rFonts w:ascii="Times New Roman" w:hAnsi="Times New Roman" w:cs="Times New Roman"/>
                <w:sz w:val="24"/>
                <w:szCs w:val="24"/>
              </w:rPr>
              <w:t xml:space="preserve"> nenumato</w:t>
            </w:r>
            <w:r w:rsidR="00EC5167">
              <w:rPr>
                <w:rFonts w:ascii="Times New Roman" w:hAnsi="Times New Roman" w:cs="Times New Roman"/>
                <w:sz w:val="24"/>
                <w:szCs w:val="24"/>
              </w:rPr>
              <w:t>ma</w:t>
            </w:r>
            <w:r w:rsidRPr="003909D1">
              <w:rPr>
                <w:rFonts w:ascii="Times New Roman" w:hAnsi="Times New Roman" w:cs="Times New Roman"/>
                <w:sz w:val="24"/>
                <w:szCs w:val="24"/>
              </w:rPr>
              <w:t xml:space="preserve"> įgyvendinant </w:t>
            </w:r>
            <w:r w:rsidR="00EC5167">
              <w:rPr>
                <w:rFonts w:ascii="Times New Roman" w:hAnsi="Times New Roman" w:cs="Times New Roman"/>
                <w:sz w:val="24"/>
                <w:szCs w:val="24"/>
              </w:rPr>
              <w:t>i</w:t>
            </w:r>
            <w:r w:rsidRPr="003909D1">
              <w:rPr>
                <w:rFonts w:ascii="Times New Roman" w:hAnsi="Times New Roman" w:cs="Times New Roman"/>
                <w:sz w:val="24"/>
                <w:szCs w:val="24"/>
              </w:rPr>
              <w:t>nstitucinės globos pertvarkos viziją</w:t>
            </w:r>
          </w:p>
        </w:tc>
      </w:tr>
      <w:tr w:rsidR="0024197C" w:rsidRPr="003909D1" w14:paraId="402C4CB9" w14:textId="77777777" w:rsidTr="00726DC4">
        <w:tc>
          <w:tcPr>
            <w:tcW w:w="944" w:type="dxa"/>
            <w:shd w:val="clear" w:color="auto" w:fill="auto"/>
          </w:tcPr>
          <w:p w14:paraId="1966AF8A"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both"/>
              <w:rPr>
                <w:rFonts w:ascii="Times New Roman" w:hAnsi="Times New Roman"/>
                <w:sz w:val="24"/>
              </w:rPr>
            </w:pPr>
            <w:r w:rsidRPr="000E569A">
              <w:rPr>
                <w:rFonts w:ascii="Times New Roman" w:hAnsi="Times New Roman"/>
                <w:sz w:val="24"/>
              </w:rPr>
              <w:t>2.11.2.</w:t>
            </w:r>
          </w:p>
        </w:tc>
        <w:tc>
          <w:tcPr>
            <w:tcW w:w="2879" w:type="dxa"/>
            <w:gridSpan w:val="3"/>
            <w:shd w:val="clear" w:color="auto" w:fill="auto"/>
          </w:tcPr>
          <w:p w14:paraId="136912CF"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rPr>
                <w:rFonts w:ascii="Times New Roman" w:hAnsi="Times New Roman"/>
                <w:sz w:val="24"/>
              </w:rPr>
            </w:pPr>
            <w:r w:rsidRPr="000E569A">
              <w:rPr>
                <w:rFonts w:ascii="Times New Roman" w:hAnsi="Times New Roman"/>
                <w:sz w:val="24"/>
              </w:rPr>
              <w:t>stacionarinėse ilgalaikės priežiūros įstaigose</w:t>
            </w:r>
          </w:p>
        </w:tc>
        <w:tc>
          <w:tcPr>
            <w:tcW w:w="1275" w:type="dxa"/>
            <w:gridSpan w:val="2"/>
            <w:shd w:val="clear" w:color="auto" w:fill="auto"/>
            <w:vAlign w:val="center"/>
          </w:tcPr>
          <w:p w14:paraId="4103423A"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center"/>
              <w:rPr>
                <w:rFonts w:ascii="Times New Roman" w:hAnsi="Times New Roman"/>
                <w:sz w:val="24"/>
              </w:rPr>
            </w:pPr>
            <w:r w:rsidRPr="000E569A">
              <w:rPr>
                <w:rFonts w:ascii="Times New Roman" w:hAnsi="Times New Roman"/>
                <w:sz w:val="24"/>
              </w:rPr>
              <w:t>4</w:t>
            </w:r>
          </w:p>
        </w:tc>
        <w:tc>
          <w:tcPr>
            <w:tcW w:w="1134" w:type="dxa"/>
            <w:gridSpan w:val="2"/>
            <w:shd w:val="clear" w:color="auto" w:fill="auto"/>
            <w:vAlign w:val="center"/>
          </w:tcPr>
          <w:p w14:paraId="3510794C" w14:textId="77777777" w:rsidR="0024197C" w:rsidRPr="000E569A" w:rsidRDefault="0024197C" w:rsidP="006C11C5">
            <w:pPr>
              <w:tabs>
                <w:tab w:val="left" w:pos="459"/>
              </w:tabs>
              <w:spacing w:after="0" w:line="257" w:lineRule="auto"/>
              <w:ind w:left="459" w:hanging="428"/>
              <w:jc w:val="center"/>
              <w:rPr>
                <w:rFonts w:ascii="Times New Roman" w:hAnsi="Times New Roman"/>
                <w:sz w:val="24"/>
              </w:rPr>
            </w:pPr>
            <w:r w:rsidRPr="000E569A">
              <w:rPr>
                <w:rFonts w:ascii="Times New Roman" w:hAnsi="Times New Roman"/>
                <w:sz w:val="24"/>
              </w:rPr>
              <w:t>9</w:t>
            </w:r>
          </w:p>
        </w:tc>
        <w:tc>
          <w:tcPr>
            <w:tcW w:w="1418" w:type="dxa"/>
            <w:shd w:val="clear" w:color="auto" w:fill="auto"/>
            <w:vAlign w:val="center"/>
          </w:tcPr>
          <w:p w14:paraId="540A245C" w14:textId="77777777" w:rsidR="0024197C" w:rsidRPr="000E569A" w:rsidRDefault="0024197C" w:rsidP="006C11C5">
            <w:pPr>
              <w:tabs>
                <w:tab w:val="left" w:pos="459"/>
              </w:tabs>
              <w:spacing w:after="0" w:line="257" w:lineRule="auto"/>
              <w:ind w:left="459" w:hanging="428"/>
              <w:jc w:val="center"/>
              <w:rPr>
                <w:rFonts w:ascii="Times New Roman" w:hAnsi="Times New Roman"/>
                <w:sz w:val="24"/>
              </w:rPr>
            </w:pPr>
            <w:r w:rsidRPr="000E569A">
              <w:rPr>
                <w:rFonts w:ascii="Times New Roman" w:hAnsi="Times New Roman"/>
                <w:sz w:val="24"/>
              </w:rPr>
              <w:t>0</w:t>
            </w:r>
          </w:p>
        </w:tc>
        <w:tc>
          <w:tcPr>
            <w:tcW w:w="1701" w:type="dxa"/>
          </w:tcPr>
          <w:p w14:paraId="2421CFC4" w14:textId="5EAAEA07" w:rsidR="0024197C" w:rsidRPr="000E569A" w:rsidRDefault="0024197C" w:rsidP="006C11C5">
            <w:pPr>
              <w:tabs>
                <w:tab w:val="left" w:pos="1344"/>
              </w:tabs>
              <w:spacing w:after="0" w:line="257" w:lineRule="auto"/>
              <w:jc w:val="center"/>
              <w:rPr>
                <w:rFonts w:ascii="Times New Roman" w:hAnsi="Times New Roman"/>
                <w:sz w:val="24"/>
              </w:rPr>
            </w:pPr>
            <w:r w:rsidRPr="000E569A">
              <w:rPr>
                <w:rFonts w:ascii="Times New Roman" w:hAnsi="Times New Roman"/>
                <w:sz w:val="24"/>
              </w:rPr>
              <w:t>Parengti institucinės globos planą</w:t>
            </w:r>
            <w:r w:rsidR="00CB194B" w:rsidRPr="003909D1">
              <w:rPr>
                <w:rFonts w:ascii="Times New Roman" w:hAnsi="Times New Roman" w:cs="Times New Roman"/>
                <w:sz w:val="24"/>
                <w:szCs w:val="24"/>
              </w:rPr>
              <w:t xml:space="preserve"> (ateities vizija)</w:t>
            </w:r>
          </w:p>
        </w:tc>
      </w:tr>
      <w:tr w:rsidR="0024197C" w:rsidRPr="003909D1" w14:paraId="6F01C099" w14:textId="77777777" w:rsidTr="00726DC4">
        <w:tc>
          <w:tcPr>
            <w:tcW w:w="944" w:type="dxa"/>
            <w:shd w:val="clear" w:color="auto" w:fill="auto"/>
          </w:tcPr>
          <w:p w14:paraId="7E8829B9"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both"/>
              <w:rPr>
                <w:rFonts w:ascii="Times New Roman" w:hAnsi="Times New Roman"/>
                <w:sz w:val="24"/>
              </w:rPr>
            </w:pPr>
            <w:r w:rsidRPr="000E569A">
              <w:rPr>
                <w:rFonts w:ascii="Times New Roman" w:hAnsi="Times New Roman"/>
                <w:sz w:val="24"/>
              </w:rPr>
              <w:t>2.11.3.</w:t>
            </w:r>
          </w:p>
        </w:tc>
        <w:tc>
          <w:tcPr>
            <w:tcW w:w="2879" w:type="dxa"/>
            <w:gridSpan w:val="3"/>
            <w:shd w:val="clear" w:color="auto" w:fill="auto"/>
          </w:tcPr>
          <w:p w14:paraId="48B59A37"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both"/>
              <w:rPr>
                <w:rFonts w:ascii="Times New Roman" w:hAnsi="Times New Roman"/>
                <w:sz w:val="24"/>
              </w:rPr>
            </w:pPr>
            <w:r w:rsidRPr="000E569A">
              <w:rPr>
                <w:rFonts w:ascii="Times New Roman" w:hAnsi="Times New Roman"/>
                <w:sz w:val="24"/>
              </w:rPr>
              <w:t>grupinio gyvenimo namuose</w:t>
            </w:r>
          </w:p>
        </w:tc>
        <w:tc>
          <w:tcPr>
            <w:tcW w:w="1275" w:type="dxa"/>
            <w:gridSpan w:val="2"/>
            <w:shd w:val="clear" w:color="auto" w:fill="auto"/>
            <w:vAlign w:val="center"/>
          </w:tcPr>
          <w:p w14:paraId="79E9FB21"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center"/>
              <w:rPr>
                <w:rFonts w:ascii="Times New Roman" w:hAnsi="Times New Roman"/>
                <w:sz w:val="24"/>
              </w:rPr>
            </w:pPr>
            <w:r w:rsidRPr="000E569A">
              <w:rPr>
                <w:rFonts w:ascii="Times New Roman" w:hAnsi="Times New Roman"/>
                <w:sz w:val="24"/>
              </w:rPr>
              <w:t>2</w:t>
            </w:r>
          </w:p>
        </w:tc>
        <w:tc>
          <w:tcPr>
            <w:tcW w:w="1134" w:type="dxa"/>
            <w:gridSpan w:val="2"/>
            <w:shd w:val="clear" w:color="auto" w:fill="auto"/>
            <w:vAlign w:val="center"/>
          </w:tcPr>
          <w:p w14:paraId="20542850" w14:textId="77777777" w:rsidR="0024197C" w:rsidRPr="000E569A" w:rsidRDefault="0024197C" w:rsidP="006C11C5">
            <w:pPr>
              <w:widowControl w:val="0"/>
              <w:tabs>
                <w:tab w:val="left" w:pos="45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ind w:left="456" w:hanging="428"/>
              <w:jc w:val="center"/>
              <w:rPr>
                <w:rFonts w:ascii="Times New Roman" w:hAnsi="Times New Roman"/>
                <w:sz w:val="24"/>
              </w:rPr>
            </w:pPr>
            <w:r w:rsidRPr="000E569A">
              <w:rPr>
                <w:rFonts w:ascii="Times New Roman" w:hAnsi="Times New Roman"/>
                <w:sz w:val="24"/>
              </w:rPr>
              <w:t>5</w:t>
            </w:r>
          </w:p>
        </w:tc>
        <w:tc>
          <w:tcPr>
            <w:tcW w:w="1418" w:type="dxa"/>
            <w:shd w:val="clear" w:color="auto" w:fill="auto"/>
            <w:vAlign w:val="center"/>
          </w:tcPr>
          <w:p w14:paraId="579B3A56" w14:textId="77777777" w:rsidR="0024197C" w:rsidRPr="000E569A" w:rsidRDefault="0024197C" w:rsidP="006C11C5">
            <w:pPr>
              <w:widowControl w:val="0"/>
              <w:tabs>
                <w:tab w:val="left" w:pos="45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ind w:left="456" w:hanging="428"/>
              <w:jc w:val="center"/>
              <w:rPr>
                <w:rFonts w:ascii="Times New Roman" w:hAnsi="Times New Roman"/>
                <w:sz w:val="24"/>
              </w:rPr>
            </w:pPr>
            <w:r w:rsidRPr="000E569A">
              <w:rPr>
                <w:rFonts w:ascii="Times New Roman" w:hAnsi="Times New Roman"/>
                <w:sz w:val="24"/>
              </w:rPr>
              <w:t>0,6</w:t>
            </w:r>
          </w:p>
        </w:tc>
        <w:tc>
          <w:tcPr>
            <w:tcW w:w="1701" w:type="dxa"/>
            <w:vAlign w:val="center"/>
          </w:tcPr>
          <w:p w14:paraId="7919D4B3" w14:textId="77777777" w:rsidR="0024197C" w:rsidRPr="000E569A" w:rsidRDefault="0024197C" w:rsidP="006C11C5">
            <w:pPr>
              <w:tabs>
                <w:tab w:val="left" w:pos="1344"/>
              </w:tabs>
              <w:spacing w:after="0" w:line="257" w:lineRule="auto"/>
              <w:jc w:val="center"/>
              <w:rPr>
                <w:rFonts w:ascii="Times New Roman" w:hAnsi="Times New Roman"/>
                <w:sz w:val="24"/>
              </w:rPr>
            </w:pPr>
            <w:r w:rsidRPr="000E569A">
              <w:rPr>
                <w:rFonts w:ascii="Times New Roman" w:hAnsi="Times New Roman"/>
                <w:sz w:val="24"/>
              </w:rPr>
              <w:t>Pirkti 3 namus ir plėtoti paslaugą</w:t>
            </w:r>
          </w:p>
        </w:tc>
      </w:tr>
      <w:tr w:rsidR="0024197C" w:rsidRPr="003909D1" w14:paraId="4DFF0E87" w14:textId="77777777" w:rsidTr="00726DC4">
        <w:tc>
          <w:tcPr>
            <w:tcW w:w="944" w:type="dxa"/>
            <w:shd w:val="clear" w:color="auto" w:fill="auto"/>
          </w:tcPr>
          <w:p w14:paraId="3146AB3D"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both"/>
              <w:rPr>
                <w:rFonts w:ascii="Times New Roman" w:hAnsi="Times New Roman"/>
                <w:sz w:val="24"/>
              </w:rPr>
            </w:pPr>
            <w:r w:rsidRPr="000E569A">
              <w:rPr>
                <w:rFonts w:ascii="Times New Roman" w:hAnsi="Times New Roman"/>
                <w:sz w:val="24"/>
              </w:rPr>
              <w:t>2.11.4.</w:t>
            </w:r>
          </w:p>
        </w:tc>
        <w:tc>
          <w:tcPr>
            <w:tcW w:w="2879" w:type="dxa"/>
            <w:gridSpan w:val="3"/>
            <w:shd w:val="clear" w:color="auto" w:fill="auto"/>
          </w:tcPr>
          <w:p w14:paraId="7F240E29"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both"/>
              <w:rPr>
                <w:rFonts w:ascii="Times New Roman" w:hAnsi="Times New Roman"/>
                <w:sz w:val="24"/>
              </w:rPr>
            </w:pPr>
            <w:r w:rsidRPr="000E569A">
              <w:rPr>
                <w:rFonts w:ascii="Times New Roman" w:hAnsi="Times New Roman"/>
                <w:sz w:val="24"/>
              </w:rPr>
              <w:t>bendro gyvenimo namuose</w:t>
            </w:r>
          </w:p>
        </w:tc>
        <w:tc>
          <w:tcPr>
            <w:tcW w:w="1275" w:type="dxa"/>
            <w:gridSpan w:val="2"/>
            <w:shd w:val="clear" w:color="auto" w:fill="auto"/>
            <w:vAlign w:val="center"/>
          </w:tcPr>
          <w:p w14:paraId="25403448"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center"/>
              <w:rPr>
                <w:rFonts w:ascii="Times New Roman" w:hAnsi="Times New Roman"/>
                <w:sz w:val="24"/>
              </w:rPr>
            </w:pPr>
            <w:r w:rsidRPr="000E569A">
              <w:rPr>
                <w:rFonts w:ascii="Times New Roman" w:hAnsi="Times New Roman"/>
                <w:sz w:val="24"/>
              </w:rPr>
              <w:t>0,2</w:t>
            </w:r>
          </w:p>
        </w:tc>
        <w:tc>
          <w:tcPr>
            <w:tcW w:w="1134" w:type="dxa"/>
            <w:gridSpan w:val="2"/>
            <w:shd w:val="clear" w:color="auto" w:fill="auto"/>
            <w:vAlign w:val="center"/>
          </w:tcPr>
          <w:p w14:paraId="2B226B86" w14:textId="77777777" w:rsidR="0024197C" w:rsidRPr="000E569A" w:rsidRDefault="0024197C" w:rsidP="006C11C5">
            <w:pPr>
              <w:widowControl w:val="0"/>
              <w:tabs>
                <w:tab w:val="left" w:pos="45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ind w:left="456" w:hanging="428"/>
              <w:jc w:val="center"/>
              <w:rPr>
                <w:rFonts w:ascii="Times New Roman" w:hAnsi="Times New Roman"/>
                <w:sz w:val="24"/>
              </w:rPr>
            </w:pPr>
            <w:r w:rsidRPr="000E569A">
              <w:rPr>
                <w:rFonts w:ascii="Times New Roman" w:hAnsi="Times New Roman"/>
                <w:sz w:val="24"/>
              </w:rPr>
              <w:t>0,5</w:t>
            </w:r>
          </w:p>
        </w:tc>
        <w:tc>
          <w:tcPr>
            <w:tcW w:w="1418" w:type="dxa"/>
            <w:shd w:val="clear" w:color="auto" w:fill="auto"/>
            <w:vAlign w:val="center"/>
          </w:tcPr>
          <w:p w14:paraId="6283C473" w14:textId="77777777" w:rsidR="0024197C" w:rsidRPr="000E569A" w:rsidRDefault="0024197C" w:rsidP="006C11C5">
            <w:pPr>
              <w:widowControl w:val="0"/>
              <w:tabs>
                <w:tab w:val="left" w:pos="45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ind w:left="456" w:hanging="428"/>
              <w:jc w:val="center"/>
              <w:rPr>
                <w:rFonts w:ascii="Times New Roman" w:hAnsi="Times New Roman"/>
                <w:sz w:val="24"/>
              </w:rPr>
            </w:pPr>
            <w:r w:rsidRPr="000E569A">
              <w:rPr>
                <w:rFonts w:ascii="Times New Roman" w:hAnsi="Times New Roman"/>
                <w:sz w:val="24"/>
              </w:rPr>
              <w:t>0</w:t>
            </w:r>
          </w:p>
        </w:tc>
        <w:tc>
          <w:tcPr>
            <w:tcW w:w="1701" w:type="dxa"/>
            <w:vAlign w:val="center"/>
          </w:tcPr>
          <w:p w14:paraId="741468A2" w14:textId="6A264A51" w:rsidR="0024197C" w:rsidRPr="000E569A" w:rsidRDefault="0024197C" w:rsidP="006C11C5">
            <w:pPr>
              <w:tabs>
                <w:tab w:val="left" w:pos="1344"/>
              </w:tabs>
              <w:spacing w:after="0" w:line="257" w:lineRule="auto"/>
              <w:jc w:val="center"/>
              <w:rPr>
                <w:rFonts w:ascii="Times New Roman" w:hAnsi="Times New Roman"/>
                <w:sz w:val="24"/>
              </w:rPr>
            </w:pPr>
            <w:r w:rsidRPr="000E569A">
              <w:rPr>
                <w:rFonts w:ascii="Times New Roman" w:hAnsi="Times New Roman"/>
                <w:sz w:val="24"/>
              </w:rPr>
              <w:t>Parengti institucinės globos planą</w:t>
            </w:r>
            <w:r w:rsidR="00CB194B" w:rsidRPr="003909D1">
              <w:rPr>
                <w:rFonts w:ascii="Times New Roman" w:hAnsi="Times New Roman" w:cs="Times New Roman"/>
                <w:sz w:val="24"/>
                <w:szCs w:val="24"/>
              </w:rPr>
              <w:t xml:space="preserve"> (ateities vizija)</w:t>
            </w:r>
          </w:p>
        </w:tc>
      </w:tr>
      <w:tr w:rsidR="00726DC4" w:rsidRPr="003909D1" w14:paraId="3043589F" w14:textId="77777777" w:rsidTr="00726DC4">
        <w:tc>
          <w:tcPr>
            <w:tcW w:w="944" w:type="dxa"/>
            <w:shd w:val="clear" w:color="auto" w:fill="A6A6A6"/>
            <w:vAlign w:val="center"/>
          </w:tcPr>
          <w:p w14:paraId="4CDD3EAA" w14:textId="77777777" w:rsidR="00726DC4" w:rsidRPr="000E569A" w:rsidRDefault="00726DC4"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rPr>
                <w:rFonts w:ascii="Times New Roman" w:hAnsi="Times New Roman"/>
                <w:b/>
                <w:sz w:val="24"/>
              </w:rPr>
            </w:pPr>
            <w:r w:rsidRPr="000E569A">
              <w:rPr>
                <w:rFonts w:ascii="Times New Roman" w:hAnsi="Times New Roman"/>
                <w:b/>
                <w:sz w:val="24"/>
              </w:rPr>
              <w:t>3.</w:t>
            </w:r>
          </w:p>
        </w:tc>
        <w:tc>
          <w:tcPr>
            <w:tcW w:w="2879" w:type="dxa"/>
            <w:gridSpan w:val="3"/>
            <w:shd w:val="clear" w:color="auto" w:fill="A6A6A6"/>
            <w:vAlign w:val="center"/>
          </w:tcPr>
          <w:p w14:paraId="5EB9CFA1" w14:textId="1AA26D35" w:rsidR="00726DC4" w:rsidRPr="000E569A" w:rsidRDefault="00726DC4"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rPr>
                <w:rFonts w:ascii="Times New Roman" w:hAnsi="Times New Roman"/>
                <w:b/>
                <w:sz w:val="24"/>
              </w:rPr>
            </w:pPr>
            <w:r w:rsidRPr="000E569A">
              <w:rPr>
                <w:rFonts w:ascii="Times New Roman" w:hAnsi="Times New Roman"/>
                <w:b/>
                <w:sz w:val="24"/>
              </w:rPr>
              <w:t>Socialinės paslaugos vaikams (jų šeimoms)</w:t>
            </w:r>
          </w:p>
        </w:tc>
        <w:tc>
          <w:tcPr>
            <w:tcW w:w="5528" w:type="dxa"/>
            <w:gridSpan w:val="6"/>
            <w:shd w:val="clear" w:color="auto" w:fill="A6A6A6"/>
            <w:vAlign w:val="center"/>
          </w:tcPr>
          <w:p w14:paraId="76F8578B" w14:textId="4960C389" w:rsidR="00726DC4" w:rsidRPr="000E569A" w:rsidRDefault="00726DC4"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center"/>
              <w:rPr>
                <w:rFonts w:ascii="Times New Roman" w:hAnsi="Times New Roman"/>
                <w:b/>
                <w:sz w:val="24"/>
              </w:rPr>
            </w:pPr>
            <w:r w:rsidRPr="000E569A">
              <w:rPr>
                <w:rFonts w:ascii="Times New Roman" w:hAnsi="Times New Roman"/>
                <w:b/>
                <w:sz w:val="24"/>
              </w:rPr>
              <w:t>Gavėjų skaičius, tenkantis 1 000 savivaldybės vaikų</w:t>
            </w:r>
          </w:p>
        </w:tc>
      </w:tr>
      <w:tr w:rsidR="0024197C" w:rsidRPr="003909D1" w14:paraId="4FA947ED" w14:textId="77777777" w:rsidTr="00726DC4">
        <w:tc>
          <w:tcPr>
            <w:tcW w:w="944" w:type="dxa"/>
            <w:tcBorders>
              <w:top w:val="single" w:sz="4" w:space="0" w:color="000000"/>
              <w:left w:val="single" w:sz="4" w:space="0" w:color="000000"/>
              <w:bottom w:val="single" w:sz="4" w:space="0" w:color="000000"/>
              <w:right w:val="single" w:sz="4" w:space="0" w:color="000000"/>
            </w:tcBorders>
            <w:shd w:val="clear" w:color="auto" w:fill="auto"/>
          </w:tcPr>
          <w:p w14:paraId="22AB9F9C"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both"/>
              <w:rPr>
                <w:rFonts w:ascii="Times New Roman" w:hAnsi="Times New Roman"/>
                <w:sz w:val="24"/>
              </w:rPr>
            </w:pPr>
            <w:r w:rsidRPr="000E569A">
              <w:rPr>
                <w:rFonts w:ascii="Times New Roman" w:hAnsi="Times New Roman"/>
                <w:sz w:val="24"/>
              </w:rPr>
              <w:t>3.1.</w:t>
            </w:r>
          </w:p>
        </w:tc>
        <w:tc>
          <w:tcPr>
            <w:tcW w:w="2879" w:type="dxa"/>
            <w:gridSpan w:val="3"/>
            <w:tcBorders>
              <w:top w:val="single" w:sz="4" w:space="0" w:color="000000"/>
              <w:left w:val="single" w:sz="4" w:space="0" w:color="000000"/>
              <w:bottom w:val="single" w:sz="4" w:space="0" w:color="000000"/>
              <w:right w:val="single" w:sz="4" w:space="0" w:color="000000"/>
            </w:tcBorders>
            <w:shd w:val="clear" w:color="auto" w:fill="auto"/>
          </w:tcPr>
          <w:p w14:paraId="2D16E0F7"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rPr>
                <w:rFonts w:ascii="Times New Roman" w:hAnsi="Times New Roman"/>
                <w:sz w:val="24"/>
              </w:rPr>
            </w:pPr>
            <w:r w:rsidRPr="000E569A">
              <w:rPr>
                <w:rFonts w:ascii="Times New Roman" w:hAnsi="Times New Roman"/>
                <w:sz w:val="24"/>
              </w:rPr>
              <w:t>Šeimos konferencija</w:t>
            </w:r>
          </w:p>
        </w:tc>
        <w:tc>
          <w:tcPr>
            <w:tcW w:w="1275" w:type="dxa"/>
            <w:gridSpan w:val="2"/>
            <w:tcBorders>
              <w:top w:val="single" w:sz="4" w:space="0" w:color="000000"/>
              <w:left w:val="single" w:sz="4" w:space="0" w:color="000000"/>
              <w:bottom w:val="single" w:sz="4" w:space="0" w:color="000000"/>
              <w:right w:val="single" w:sz="4" w:space="0" w:color="000000"/>
            </w:tcBorders>
            <w:vAlign w:val="center"/>
          </w:tcPr>
          <w:p w14:paraId="61C12D88" w14:textId="77777777" w:rsidR="0024197C" w:rsidRPr="000E569A" w:rsidRDefault="0024197C" w:rsidP="006C11C5">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center"/>
              <w:rPr>
                <w:rFonts w:ascii="Times New Roman" w:hAnsi="Times New Roman"/>
                <w:sz w:val="24"/>
              </w:rPr>
            </w:pPr>
            <w:r w:rsidRPr="000E569A">
              <w:rPr>
                <w:rFonts w:ascii="Times New Roman" w:hAnsi="Times New Roman"/>
                <w:sz w:val="24"/>
              </w:rPr>
              <w:t>0,5</w:t>
            </w:r>
          </w:p>
        </w:tc>
        <w:tc>
          <w:tcPr>
            <w:tcW w:w="1134" w:type="dxa"/>
            <w:gridSpan w:val="2"/>
            <w:tcBorders>
              <w:left w:val="single" w:sz="4" w:space="0" w:color="000000"/>
              <w:right w:val="single" w:sz="4" w:space="0" w:color="000000"/>
            </w:tcBorders>
            <w:vAlign w:val="center"/>
          </w:tcPr>
          <w:p w14:paraId="4AFCB763" w14:textId="77777777" w:rsidR="0024197C" w:rsidRPr="000E569A" w:rsidRDefault="0024197C" w:rsidP="006C11C5">
            <w:pPr>
              <w:tabs>
                <w:tab w:val="left" w:pos="1344"/>
              </w:tabs>
              <w:spacing w:after="0" w:line="257" w:lineRule="auto"/>
              <w:jc w:val="center"/>
              <w:rPr>
                <w:rFonts w:ascii="Times New Roman" w:hAnsi="Times New Roman"/>
                <w:sz w:val="24"/>
              </w:rPr>
            </w:pPr>
            <w:r w:rsidRPr="000E569A">
              <w:rPr>
                <w:rFonts w:ascii="Times New Roman" w:hAnsi="Times New Roman"/>
                <w:sz w:val="24"/>
              </w:rPr>
              <w:t>1</w:t>
            </w:r>
          </w:p>
        </w:tc>
        <w:tc>
          <w:tcPr>
            <w:tcW w:w="1418" w:type="dxa"/>
            <w:tcBorders>
              <w:left w:val="single" w:sz="4" w:space="0" w:color="000000"/>
              <w:right w:val="single" w:sz="4" w:space="0" w:color="000000"/>
            </w:tcBorders>
            <w:vAlign w:val="center"/>
          </w:tcPr>
          <w:p w14:paraId="5C1429E7" w14:textId="77777777" w:rsidR="0024197C" w:rsidRPr="000E569A" w:rsidRDefault="0024197C" w:rsidP="006C11C5">
            <w:pPr>
              <w:tabs>
                <w:tab w:val="left" w:pos="1344"/>
              </w:tabs>
              <w:spacing w:after="0" w:line="257" w:lineRule="auto"/>
              <w:jc w:val="center"/>
              <w:rPr>
                <w:rFonts w:ascii="Times New Roman" w:hAnsi="Times New Roman"/>
                <w:sz w:val="24"/>
              </w:rPr>
            </w:pPr>
            <w:r w:rsidRPr="000E569A">
              <w:rPr>
                <w:rFonts w:ascii="Times New Roman" w:hAnsi="Times New Roman"/>
                <w:sz w:val="24"/>
              </w:rPr>
              <w:t>0</w:t>
            </w:r>
          </w:p>
        </w:tc>
        <w:tc>
          <w:tcPr>
            <w:tcW w:w="1701" w:type="dxa"/>
            <w:tcBorders>
              <w:left w:val="single" w:sz="4" w:space="0" w:color="000000"/>
              <w:right w:val="single" w:sz="4" w:space="0" w:color="000000"/>
            </w:tcBorders>
            <w:vAlign w:val="center"/>
          </w:tcPr>
          <w:p w14:paraId="0C987410" w14:textId="77777777" w:rsidR="0024197C" w:rsidRPr="000E569A" w:rsidRDefault="0024197C" w:rsidP="006C11C5">
            <w:pPr>
              <w:tabs>
                <w:tab w:val="left" w:pos="1344"/>
              </w:tabs>
              <w:spacing w:after="0" w:line="257" w:lineRule="auto"/>
              <w:jc w:val="center"/>
              <w:rPr>
                <w:rFonts w:ascii="Times New Roman" w:hAnsi="Times New Roman"/>
                <w:sz w:val="24"/>
              </w:rPr>
            </w:pPr>
            <w:r w:rsidRPr="000E569A">
              <w:rPr>
                <w:rFonts w:ascii="Times New Roman" w:hAnsi="Times New Roman"/>
                <w:sz w:val="24"/>
              </w:rPr>
              <w:t>Plėtoti, pirkti paslaugas iš NVO</w:t>
            </w:r>
          </w:p>
        </w:tc>
      </w:tr>
      <w:tr w:rsidR="0024197C" w:rsidRPr="003909D1" w14:paraId="2CB45F73" w14:textId="77777777" w:rsidTr="00726DC4">
        <w:tc>
          <w:tcPr>
            <w:tcW w:w="944" w:type="dxa"/>
            <w:tcBorders>
              <w:top w:val="single" w:sz="4" w:space="0" w:color="000000"/>
              <w:left w:val="single" w:sz="4" w:space="0" w:color="000000"/>
              <w:bottom w:val="single" w:sz="4" w:space="0" w:color="000000"/>
              <w:right w:val="single" w:sz="4" w:space="0" w:color="000000"/>
            </w:tcBorders>
            <w:shd w:val="clear" w:color="auto" w:fill="auto"/>
          </w:tcPr>
          <w:p w14:paraId="2C393F31"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both"/>
              <w:rPr>
                <w:rFonts w:ascii="Times New Roman" w:hAnsi="Times New Roman"/>
                <w:sz w:val="24"/>
              </w:rPr>
            </w:pPr>
            <w:r w:rsidRPr="000E569A">
              <w:rPr>
                <w:rFonts w:ascii="Times New Roman" w:hAnsi="Times New Roman"/>
                <w:sz w:val="24"/>
              </w:rPr>
              <w:t>3.2.</w:t>
            </w:r>
          </w:p>
        </w:tc>
        <w:tc>
          <w:tcPr>
            <w:tcW w:w="2879" w:type="dxa"/>
            <w:gridSpan w:val="3"/>
            <w:tcBorders>
              <w:top w:val="single" w:sz="4" w:space="0" w:color="000000"/>
              <w:left w:val="single" w:sz="4" w:space="0" w:color="000000"/>
              <w:bottom w:val="single" w:sz="4" w:space="0" w:color="000000"/>
              <w:right w:val="single" w:sz="4" w:space="0" w:color="000000"/>
            </w:tcBorders>
            <w:shd w:val="clear" w:color="auto" w:fill="auto"/>
          </w:tcPr>
          <w:p w14:paraId="2B3A0A73"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rPr>
                <w:rFonts w:ascii="Times New Roman" w:hAnsi="Times New Roman"/>
                <w:sz w:val="24"/>
              </w:rPr>
            </w:pPr>
            <w:r w:rsidRPr="000E569A">
              <w:rPr>
                <w:rFonts w:ascii="Times New Roman" w:hAnsi="Times New Roman"/>
                <w:sz w:val="24"/>
              </w:rPr>
              <w:t>Transporto organizavimas</w:t>
            </w:r>
          </w:p>
        </w:tc>
        <w:tc>
          <w:tcPr>
            <w:tcW w:w="1275" w:type="dxa"/>
            <w:gridSpan w:val="2"/>
            <w:tcBorders>
              <w:top w:val="single" w:sz="4" w:space="0" w:color="000000"/>
              <w:left w:val="single" w:sz="4" w:space="0" w:color="000000"/>
              <w:bottom w:val="single" w:sz="4" w:space="0" w:color="000000"/>
              <w:right w:val="single" w:sz="4" w:space="0" w:color="000000"/>
            </w:tcBorders>
            <w:vAlign w:val="center"/>
          </w:tcPr>
          <w:p w14:paraId="6CAFBAD6" w14:textId="77777777" w:rsidR="0024197C" w:rsidRPr="000E569A" w:rsidRDefault="0024197C" w:rsidP="006C11C5">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center"/>
              <w:rPr>
                <w:rFonts w:ascii="Times New Roman" w:hAnsi="Times New Roman"/>
                <w:sz w:val="24"/>
              </w:rPr>
            </w:pPr>
            <w:r w:rsidRPr="000E569A">
              <w:rPr>
                <w:rFonts w:ascii="Times New Roman" w:hAnsi="Times New Roman"/>
                <w:sz w:val="24"/>
              </w:rPr>
              <w:t>1</w:t>
            </w:r>
          </w:p>
        </w:tc>
        <w:tc>
          <w:tcPr>
            <w:tcW w:w="1134" w:type="dxa"/>
            <w:gridSpan w:val="2"/>
            <w:tcBorders>
              <w:left w:val="single" w:sz="4" w:space="0" w:color="000000"/>
              <w:right w:val="single" w:sz="4" w:space="0" w:color="000000"/>
            </w:tcBorders>
            <w:shd w:val="clear" w:color="auto" w:fill="FFFFFF" w:themeFill="background1"/>
            <w:vAlign w:val="center"/>
          </w:tcPr>
          <w:p w14:paraId="2C9F9483" w14:textId="77777777" w:rsidR="0024197C" w:rsidRPr="000E569A" w:rsidRDefault="0024197C" w:rsidP="006C11C5">
            <w:pPr>
              <w:tabs>
                <w:tab w:val="left" w:pos="1344"/>
              </w:tabs>
              <w:spacing w:after="0" w:line="257" w:lineRule="auto"/>
              <w:jc w:val="center"/>
              <w:rPr>
                <w:rFonts w:ascii="Times New Roman" w:hAnsi="Times New Roman"/>
                <w:sz w:val="24"/>
              </w:rPr>
            </w:pPr>
            <w:r w:rsidRPr="000E569A">
              <w:rPr>
                <w:rFonts w:ascii="Times New Roman" w:hAnsi="Times New Roman"/>
                <w:sz w:val="24"/>
              </w:rPr>
              <w:t>3</w:t>
            </w:r>
          </w:p>
        </w:tc>
        <w:tc>
          <w:tcPr>
            <w:tcW w:w="1418" w:type="dxa"/>
            <w:tcBorders>
              <w:left w:val="single" w:sz="4" w:space="0" w:color="000000"/>
              <w:right w:val="single" w:sz="4" w:space="0" w:color="000000"/>
            </w:tcBorders>
            <w:vAlign w:val="center"/>
          </w:tcPr>
          <w:p w14:paraId="0111274E" w14:textId="77777777" w:rsidR="0024197C" w:rsidRPr="000E569A" w:rsidRDefault="0024197C" w:rsidP="006C11C5">
            <w:pPr>
              <w:tabs>
                <w:tab w:val="left" w:pos="1344"/>
              </w:tabs>
              <w:spacing w:after="0" w:line="257" w:lineRule="auto"/>
              <w:jc w:val="center"/>
              <w:rPr>
                <w:rFonts w:ascii="Times New Roman" w:hAnsi="Times New Roman"/>
                <w:sz w:val="24"/>
              </w:rPr>
            </w:pPr>
            <w:r w:rsidRPr="000E569A">
              <w:rPr>
                <w:rFonts w:ascii="Times New Roman" w:hAnsi="Times New Roman"/>
                <w:sz w:val="24"/>
              </w:rPr>
              <w:t>0,8</w:t>
            </w:r>
          </w:p>
        </w:tc>
        <w:tc>
          <w:tcPr>
            <w:tcW w:w="1701" w:type="dxa"/>
            <w:tcBorders>
              <w:left w:val="single" w:sz="4" w:space="0" w:color="000000"/>
              <w:right w:val="single" w:sz="4" w:space="0" w:color="000000"/>
            </w:tcBorders>
            <w:vAlign w:val="center"/>
          </w:tcPr>
          <w:p w14:paraId="0A1D9A48" w14:textId="670D0943" w:rsidR="0024197C" w:rsidRPr="000E569A" w:rsidRDefault="00CB194B" w:rsidP="006C11C5">
            <w:pPr>
              <w:tabs>
                <w:tab w:val="left" w:pos="1344"/>
              </w:tabs>
              <w:spacing w:after="0" w:line="257" w:lineRule="auto"/>
              <w:jc w:val="center"/>
              <w:rPr>
                <w:rFonts w:ascii="Times New Roman" w:hAnsi="Times New Roman"/>
                <w:sz w:val="24"/>
              </w:rPr>
            </w:pPr>
            <w:r w:rsidRPr="003909D1">
              <w:rPr>
                <w:rFonts w:ascii="Times New Roman" w:hAnsi="Times New Roman" w:cs="Times New Roman"/>
                <w:sz w:val="24"/>
                <w:szCs w:val="24"/>
              </w:rPr>
              <w:t>Išlaikyti esamą (p</w:t>
            </w:r>
            <w:r w:rsidR="0024197C" w:rsidRPr="003909D1">
              <w:rPr>
                <w:rFonts w:ascii="Times New Roman" w:hAnsi="Times New Roman" w:cs="Times New Roman"/>
                <w:sz w:val="24"/>
                <w:szCs w:val="24"/>
              </w:rPr>
              <w:t>agal</w:t>
            </w:r>
            <w:r w:rsidR="0024197C" w:rsidRPr="000E569A">
              <w:rPr>
                <w:rFonts w:ascii="Times New Roman" w:hAnsi="Times New Roman"/>
                <w:sz w:val="24"/>
              </w:rPr>
              <w:t xml:space="preserve"> gyventojų poreik</w:t>
            </w:r>
            <w:r w:rsidR="00077EC6" w:rsidRPr="000E569A">
              <w:rPr>
                <w:rFonts w:ascii="Times New Roman" w:hAnsi="Times New Roman"/>
                <w:sz w:val="24"/>
              </w:rPr>
              <w:t>į</w:t>
            </w:r>
            <w:r w:rsidRPr="003909D1">
              <w:rPr>
                <w:rFonts w:ascii="Times New Roman" w:hAnsi="Times New Roman" w:cs="Times New Roman"/>
                <w:sz w:val="24"/>
                <w:szCs w:val="24"/>
              </w:rPr>
              <w:t>)</w:t>
            </w:r>
          </w:p>
        </w:tc>
      </w:tr>
      <w:tr w:rsidR="0024197C" w:rsidRPr="003909D1" w14:paraId="6DE63413" w14:textId="77777777" w:rsidTr="00726DC4">
        <w:tc>
          <w:tcPr>
            <w:tcW w:w="944" w:type="dxa"/>
            <w:tcBorders>
              <w:top w:val="single" w:sz="4" w:space="0" w:color="000000"/>
              <w:left w:val="single" w:sz="4" w:space="0" w:color="000000"/>
              <w:bottom w:val="single" w:sz="4" w:space="0" w:color="000000"/>
              <w:right w:val="single" w:sz="4" w:space="0" w:color="000000"/>
            </w:tcBorders>
            <w:shd w:val="clear" w:color="auto" w:fill="auto"/>
          </w:tcPr>
          <w:p w14:paraId="1EBE92F6"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both"/>
              <w:rPr>
                <w:rFonts w:ascii="Times New Roman" w:hAnsi="Times New Roman"/>
                <w:sz w:val="24"/>
              </w:rPr>
            </w:pPr>
            <w:r w:rsidRPr="000E569A">
              <w:rPr>
                <w:rFonts w:ascii="Times New Roman" w:hAnsi="Times New Roman"/>
                <w:sz w:val="24"/>
              </w:rPr>
              <w:t>3.3.</w:t>
            </w:r>
          </w:p>
        </w:tc>
        <w:tc>
          <w:tcPr>
            <w:tcW w:w="2879" w:type="dxa"/>
            <w:gridSpan w:val="3"/>
            <w:tcBorders>
              <w:top w:val="single" w:sz="4" w:space="0" w:color="000000"/>
              <w:left w:val="single" w:sz="4" w:space="0" w:color="000000"/>
              <w:bottom w:val="single" w:sz="4" w:space="0" w:color="000000"/>
              <w:right w:val="single" w:sz="4" w:space="0" w:color="000000"/>
            </w:tcBorders>
            <w:shd w:val="clear" w:color="auto" w:fill="auto"/>
          </w:tcPr>
          <w:p w14:paraId="1018B0D6"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rPr>
                <w:rFonts w:ascii="Times New Roman" w:hAnsi="Times New Roman"/>
                <w:sz w:val="24"/>
              </w:rPr>
            </w:pPr>
            <w:r w:rsidRPr="000E569A">
              <w:rPr>
                <w:rFonts w:ascii="Times New Roman" w:hAnsi="Times New Roman"/>
                <w:sz w:val="24"/>
              </w:rPr>
              <w:t>Socialinė priežiūra šeimoms</w:t>
            </w:r>
          </w:p>
        </w:tc>
        <w:tc>
          <w:tcPr>
            <w:tcW w:w="1275" w:type="dxa"/>
            <w:gridSpan w:val="2"/>
            <w:tcBorders>
              <w:top w:val="single" w:sz="4" w:space="0" w:color="000000"/>
              <w:left w:val="single" w:sz="4" w:space="0" w:color="000000"/>
              <w:bottom w:val="single" w:sz="4" w:space="0" w:color="000000"/>
              <w:right w:val="single" w:sz="4" w:space="0" w:color="000000"/>
            </w:tcBorders>
            <w:vAlign w:val="center"/>
          </w:tcPr>
          <w:p w14:paraId="1E44CC30" w14:textId="77777777" w:rsidR="0024197C" w:rsidRPr="000E569A" w:rsidRDefault="0024197C" w:rsidP="006C11C5">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center"/>
              <w:rPr>
                <w:rFonts w:ascii="Times New Roman" w:hAnsi="Times New Roman"/>
                <w:sz w:val="24"/>
              </w:rPr>
            </w:pPr>
            <w:r w:rsidRPr="000E569A">
              <w:rPr>
                <w:rFonts w:ascii="Times New Roman" w:hAnsi="Times New Roman"/>
                <w:sz w:val="24"/>
              </w:rPr>
              <w:t>35</w:t>
            </w:r>
          </w:p>
        </w:tc>
        <w:tc>
          <w:tcPr>
            <w:tcW w:w="1134" w:type="dxa"/>
            <w:gridSpan w:val="2"/>
            <w:tcBorders>
              <w:left w:val="single" w:sz="4" w:space="0" w:color="000000"/>
              <w:right w:val="single" w:sz="4" w:space="0" w:color="000000"/>
            </w:tcBorders>
            <w:vAlign w:val="center"/>
          </w:tcPr>
          <w:p w14:paraId="5059FF60" w14:textId="77777777" w:rsidR="0024197C" w:rsidRPr="000E569A" w:rsidRDefault="0024197C" w:rsidP="006C11C5">
            <w:pPr>
              <w:tabs>
                <w:tab w:val="left" w:pos="1344"/>
              </w:tabs>
              <w:spacing w:after="0" w:line="257" w:lineRule="auto"/>
              <w:jc w:val="center"/>
              <w:rPr>
                <w:rFonts w:ascii="Times New Roman" w:hAnsi="Times New Roman"/>
                <w:sz w:val="24"/>
              </w:rPr>
            </w:pPr>
            <w:r w:rsidRPr="000E569A">
              <w:rPr>
                <w:rFonts w:ascii="Times New Roman" w:hAnsi="Times New Roman"/>
                <w:sz w:val="24"/>
              </w:rPr>
              <w:t>45</w:t>
            </w:r>
          </w:p>
        </w:tc>
        <w:tc>
          <w:tcPr>
            <w:tcW w:w="1418" w:type="dxa"/>
            <w:tcBorders>
              <w:left w:val="single" w:sz="4" w:space="0" w:color="000000"/>
              <w:right w:val="single" w:sz="4" w:space="0" w:color="000000"/>
            </w:tcBorders>
            <w:vAlign w:val="center"/>
          </w:tcPr>
          <w:p w14:paraId="27A6F555" w14:textId="77777777" w:rsidR="0024197C" w:rsidRPr="000E569A" w:rsidRDefault="0024197C" w:rsidP="006C11C5">
            <w:pPr>
              <w:tabs>
                <w:tab w:val="left" w:pos="1344"/>
              </w:tabs>
              <w:spacing w:after="0" w:line="257" w:lineRule="auto"/>
              <w:jc w:val="center"/>
              <w:rPr>
                <w:rFonts w:ascii="Times New Roman" w:hAnsi="Times New Roman"/>
                <w:sz w:val="24"/>
              </w:rPr>
            </w:pPr>
            <w:r w:rsidRPr="000E569A">
              <w:rPr>
                <w:rFonts w:ascii="Times New Roman" w:hAnsi="Times New Roman"/>
                <w:sz w:val="24"/>
              </w:rPr>
              <w:t>31</w:t>
            </w:r>
          </w:p>
        </w:tc>
        <w:tc>
          <w:tcPr>
            <w:tcW w:w="1701" w:type="dxa"/>
            <w:tcBorders>
              <w:left w:val="single" w:sz="4" w:space="0" w:color="000000"/>
              <w:right w:val="single" w:sz="4" w:space="0" w:color="000000"/>
            </w:tcBorders>
            <w:vAlign w:val="center"/>
          </w:tcPr>
          <w:p w14:paraId="4B1E8BCE" w14:textId="7A294041" w:rsidR="0024197C" w:rsidRPr="000E569A" w:rsidRDefault="00CB194B" w:rsidP="006C11C5">
            <w:pPr>
              <w:tabs>
                <w:tab w:val="left" w:pos="1344"/>
              </w:tabs>
              <w:spacing w:after="0" w:line="257" w:lineRule="auto"/>
              <w:jc w:val="center"/>
              <w:rPr>
                <w:rFonts w:ascii="Times New Roman" w:hAnsi="Times New Roman"/>
                <w:sz w:val="24"/>
              </w:rPr>
            </w:pPr>
            <w:r w:rsidRPr="003909D1">
              <w:rPr>
                <w:rFonts w:ascii="Times New Roman" w:hAnsi="Times New Roman" w:cs="Times New Roman"/>
                <w:sz w:val="24"/>
                <w:szCs w:val="24"/>
              </w:rPr>
              <w:t>Išlaikyti esamą (pagal</w:t>
            </w:r>
            <w:r w:rsidRPr="000E569A">
              <w:rPr>
                <w:rFonts w:ascii="Times New Roman" w:hAnsi="Times New Roman"/>
                <w:sz w:val="24"/>
              </w:rPr>
              <w:t xml:space="preserve"> gyventojų poreikį</w:t>
            </w:r>
            <w:r w:rsidRPr="003909D1">
              <w:rPr>
                <w:rFonts w:ascii="Times New Roman" w:hAnsi="Times New Roman" w:cs="Times New Roman"/>
                <w:sz w:val="24"/>
                <w:szCs w:val="24"/>
              </w:rPr>
              <w:t>)</w:t>
            </w:r>
          </w:p>
        </w:tc>
      </w:tr>
      <w:tr w:rsidR="0024197C" w:rsidRPr="003909D1" w14:paraId="38792FFD" w14:textId="77777777" w:rsidTr="00873F65">
        <w:tc>
          <w:tcPr>
            <w:tcW w:w="944" w:type="dxa"/>
            <w:tcBorders>
              <w:top w:val="single" w:sz="4" w:space="0" w:color="000000"/>
              <w:left w:val="single" w:sz="4" w:space="0" w:color="000000"/>
              <w:bottom w:val="single" w:sz="4" w:space="0" w:color="000000"/>
              <w:right w:val="single" w:sz="4" w:space="0" w:color="000000"/>
            </w:tcBorders>
            <w:shd w:val="clear" w:color="auto" w:fill="auto"/>
          </w:tcPr>
          <w:p w14:paraId="3368BFBA"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both"/>
              <w:rPr>
                <w:rFonts w:ascii="Times New Roman" w:hAnsi="Times New Roman"/>
                <w:sz w:val="24"/>
              </w:rPr>
            </w:pPr>
            <w:r w:rsidRPr="000E569A">
              <w:rPr>
                <w:rFonts w:ascii="Times New Roman" w:hAnsi="Times New Roman"/>
                <w:sz w:val="24"/>
              </w:rPr>
              <w:t>3.4.</w:t>
            </w:r>
          </w:p>
        </w:tc>
        <w:tc>
          <w:tcPr>
            <w:tcW w:w="8407"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14:paraId="5490221A" w14:textId="77777777" w:rsidR="0024197C" w:rsidRPr="000E569A" w:rsidRDefault="0024197C" w:rsidP="006C11C5">
            <w:pPr>
              <w:tabs>
                <w:tab w:val="left" w:pos="1344"/>
              </w:tabs>
              <w:spacing w:after="0" w:line="257" w:lineRule="auto"/>
              <w:rPr>
                <w:rFonts w:ascii="Times New Roman" w:hAnsi="Times New Roman"/>
                <w:sz w:val="24"/>
              </w:rPr>
            </w:pPr>
            <w:r w:rsidRPr="000E569A">
              <w:rPr>
                <w:rFonts w:ascii="Times New Roman" w:hAnsi="Times New Roman"/>
                <w:sz w:val="24"/>
              </w:rPr>
              <w:t>Intensyvi krizių įveikimo pagalba:</w:t>
            </w:r>
          </w:p>
        </w:tc>
      </w:tr>
      <w:tr w:rsidR="0024197C" w:rsidRPr="003909D1" w14:paraId="052789D7" w14:textId="77777777" w:rsidTr="00726DC4">
        <w:tc>
          <w:tcPr>
            <w:tcW w:w="944" w:type="dxa"/>
            <w:tcBorders>
              <w:top w:val="single" w:sz="4" w:space="0" w:color="000000"/>
              <w:left w:val="single" w:sz="4" w:space="0" w:color="000000"/>
              <w:bottom w:val="single" w:sz="4" w:space="0" w:color="000000"/>
              <w:right w:val="single" w:sz="4" w:space="0" w:color="000000"/>
            </w:tcBorders>
            <w:shd w:val="clear" w:color="auto" w:fill="auto"/>
          </w:tcPr>
          <w:p w14:paraId="1C32D002"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both"/>
              <w:rPr>
                <w:rFonts w:ascii="Times New Roman" w:hAnsi="Times New Roman"/>
                <w:sz w:val="24"/>
              </w:rPr>
            </w:pPr>
            <w:r w:rsidRPr="000E569A">
              <w:rPr>
                <w:rFonts w:ascii="Times New Roman" w:hAnsi="Times New Roman"/>
                <w:sz w:val="24"/>
              </w:rPr>
              <w:t>3.4.1.</w:t>
            </w:r>
          </w:p>
        </w:tc>
        <w:tc>
          <w:tcPr>
            <w:tcW w:w="2879" w:type="dxa"/>
            <w:gridSpan w:val="3"/>
            <w:tcBorders>
              <w:top w:val="single" w:sz="4" w:space="0" w:color="000000"/>
              <w:left w:val="single" w:sz="4" w:space="0" w:color="000000"/>
              <w:bottom w:val="single" w:sz="4" w:space="0" w:color="000000"/>
              <w:right w:val="single" w:sz="4" w:space="0" w:color="000000"/>
            </w:tcBorders>
            <w:shd w:val="clear" w:color="auto" w:fill="auto"/>
          </w:tcPr>
          <w:p w14:paraId="6462A10F"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rPr>
                <w:rFonts w:ascii="Times New Roman" w:hAnsi="Times New Roman"/>
                <w:sz w:val="24"/>
              </w:rPr>
            </w:pPr>
            <w:r w:rsidRPr="000E569A">
              <w:rPr>
                <w:rFonts w:ascii="Times New Roman" w:hAnsi="Times New Roman"/>
                <w:sz w:val="24"/>
              </w:rPr>
              <w:t>gavėjai – vaikai, kuriems pagal Lietuvos Respublikos vaiko teisių apsaugos pagrindų įstatymą nustatyta laikinoji priežiūra</w:t>
            </w:r>
          </w:p>
        </w:tc>
        <w:tc>
          <w:tcPr>
            <w:tcW w:w="1275" w:type="dxa"/>
            <w:gridSpan w:val="2"/>
            <w:tcBorders>
              <w:top w:val="single" w:sz="4" w:space="0" w:color="000000"/>
              <w:left w:val="single" w:sz="4" w:space="0" w:color="000000"/>
              <w:bottom w:val="single" w:sz="4" w:space="0" w:color="000000"/>
              <w:right w:val="single" w:sz="4" w:space="0" w:color="000000"/>
            </w:tcBorders>
            <w:vAlign w:val="center"/>
          </w:tcPr>
          <w:p w14:paraId="36C9AF77" w14:textId="77777777" w:rsidR="0024197C" w:rsidRPr="000E569A" w:rsidRDefault="0024197C" w:rsidP="006C11C5">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center"/>
              <w:rPr>
                <w:rFonts w:ascii="Times New Roman" w:hAnsi="Times New Roman"/>
                <w:sz w:val="24"/>
              </w:rPr>
            </w:pPr>
            <w:r w:rsidRPr="000E569A">
              <w:rPr>
                <w:rFonts w:ascii="Times New Roman" w:hAnsi="Times New Roman"/>
                <w:sz w:val="24"/>
              </w:rPr>
              <w:t>1</w:t>
            </w:r>
          </w:p>
        </w:tc>
        <w:tc>
          <w:tcPr>
            <w:tcW w:w="1134" w:type="dxa"/>
            <w:gridSpan w:val="2"/>
            <w:tcBorders>
              <w:left w:val="single" w:sz="4" w:space="0" w:color="000000"/>
              <w:right w:val="single" w:sz="4" w:space="0" w:color="000000"/>
            </w:tcBorders>
            <w:vAlign w:val="center"/>
          </w:tcPr>
          <w:p w14:paraId="725D3B19" w14:textId="77777777" w:rsidR="0024197C" w:rsidRPr="000E569A" w:rsidRDefault="0024197C" w:rsidP="006C11C5">
            <w:pPr>
              <w:tabs>
                <w:tab w:val="left" w:pos="1344"/>
              </w:tabs>
              <w:spacing w:after="0" w:line="257" w:lineRule="auto"/>
              <w:jc w:val="center"/>
              <w:rPr>
                <w:rFonts w:ascii="Times New Roman" w:hAnsi="Times New Roman"/>
                <w:sz w:val="24"/>
              </w:rPr>
            </w:pPr>
            <w:r w:rsidRPr="000E569A">
              <w:rPr>
                <w:rFonts w:ascii="Times New Roman" w:hAnsi="Times New Roman"/>
                <w:sz w:val="24"/>
              </w:rPr>
              <w:t>2</w:t>
            </w:r>
          </w:p>
        </w:tc>
        <w:tc>
          <w:tcPr>
            <w:tcW w:w="1418" w:type="dxa"/>
            <w:tcBorders>
              <w:left w:val="single" w:sz="4" w:space="0" w:color="000000"/>
              <w:right w:val="single" w:sz="4" w:space="0" w:color="000000"/>
            </w:tcBorders>
            <w:vAlign w:val="center"/>
          </w:tcPr>
          <w:p w14:paraId="10AE3F41" w14:textId="15A29684" w:rsidR="0024197C" w:rsidRPr="000E569A" w:rsidRDefault="00726DC4" w:rsidP="006C11C5">
            <w:pPr>
              <w:tabs>
                <w:tab w:val="left" w:pos="1344"/>
              </w:tabs>
              <w:spacing w:after="0" w:line="257" w:lineRule="auto"/>
              <w:jc w:val="center"/>
              <w:rPr>
                <w:rFonts w:ascii="Times New Roman" w:hAnsi="Times New Roman"/>
                <w:sz w:val="24"/>
              </w:rPr>
            </w:pPr>
            <w:r w:rsidRPr="000E569A">
              <w:rPr>
                <w:rFonts w:ascii="Times New Roman" w:hAnsi="Times New Roman"/>
                <w:sz w:val="24"/>
              </w:rPr>
              <w:t>0,</w:t>
            </w:r>
            <w:r w:rsidR="0024197C" w:rsidRPr="000E569A">
              <w:rPr>
                <w:rFonts w:ascii="Times New Roman" w:hAnsi="Times New Roman"/>
                <w:sz w:val="24"/>
              </w:rPr>
              <w:t>8</w:t>
            </w:r>
          </w:p>
        </w:tc>
        <w:tc>
          <w:tcPr>
            <w:tcW w:w="1701" w:type="dxa"/>
            <w:tcBorders>
              <w:left w:val="single" w:sz="4" w:space="0" w:color="000000"/>
              <w:right w:val="single" w:sz="4" w:space="0" w:color="000000"/>
            </w:tcBorders>
            <w:vAlign w:val="center"/>
          </w:tcPr>
          <w:p w14:paraId="1CB5ED12" w14:textId="1B92F38E" w:rsidR="00CB194B" w:rsidRPr="003909D1" w:rsidRDefault="00CB194B" w:rsidP="006C11C5">
            <w:pPr>
              <w:tabs>
                <w:tab w:val="left" w:pos="1344"/>
              </w:tabs>
              <w:spacing w:after="0" w:line="257" w:lineRule="auto"/>
              <w:jc w:val="center"/>
              <w:rPr>
                <w:rFonts w:ascii="Times New Roman" w:hAnsi="Times New Roman" w:cs="Times New Roman"/>
                <w:sz w:val="24"/>
                <w:szCs w:val="24"/>
              </w:rPr>
            </w:pPr>
            <w:r w:rsidRPr="003909D1">
              <w:rPr>
                <w:rFonts w:ascii="Times New Roman" w:hAnsi="Times New Roman" w:cs="Times New Roman"/>
                <w:sz w:val="24"/>
                <w:szCs w:val="24"/>
              </w:rPr>
              <w:t xml:space="preserve">Steigti Krizių centrą </w:t>
            </w:r>
          </w:p>
          <w:p w14:paraId="07BD530B" w14:textId="7B238518" w:rsidR="0024197C" w:rsidRPr="000E569A" w:rsidRDefault="00CB194B" w:rsidP="006C11C5">
            <w:pPr>
              <w:tabs>
                <w:tab w:val="left" w:pos="1344"/>
              </w:tabs>
              <w:spacing w:after="0" w:line="257" w:lineRule="auto"/>
              <w:jc w:val="center"/>
              <w:rPr>
                <w:rFonts w:ascii="Times New Roman" w:hAnsi="Times New Roman"/>
                <w:sz w:val="24"/>
              </w:rPr>
            </w:pPr>
            <w:r w:rsidRPr="003909D1">
              <w:rPr>
                <w:rFonts w:ascii="Times New Roman" w:hAnsi="Times New Roman" w:cs="Times New Roman"/>
                <w:sz w:val="24"/>
                <w:szCs w:val="24"/>
              </w:rPr>
              <w:t>(pagal</w:t>
            </w:r>
            <w:r w:rsidRPr="000E569A">
              <w:rPr>
                <w:rFonts w:ascii="Times New Roman" w:hAnsi="Times New Roman"/>
                <w:sz w:val="24"/>
              </w:rPr>
              <w:t xml:space="preserve"> gyventojų poreikį</w:t>
            </w:r>
            <w:r w:rsidRPr="003909D1">
              <w:rPr>
                <w:rFonts w:ascii="Times New Roman" w:hAnsi="Times New Roman" w:cs="Times New Roman"/>
                <w:sz w:val="24"/>
                <w:szCs w:val="24"/>
              </w:rPr>
              <w:t>)</w:t>
            </w:r>
          </w:p>
        </w:tc>
      </w:tr>
      <w:tr w:rsidR="0024197C" w:rsidRPr="003909D1" w14:paraId="3AFA7DB8" w14:textId="77777777" w:rsidTr="00726DC4">
        <w:tc>
          <w:tcPr>
            <w:tcW w:w="944" w:type="dxa"/>
            <w:tcBorders>
              <w:top w:val="single" w:sz="4" w:space="0" w:color="000000"/>
              <w:left w:val="single" w:sz="4" w:space="0" w:color="000000"/>
              <w:bottom w:val="single" w:sz="4" w:space="0" w:color="000000"/>
              <w:right w:val="single" w:sz="4" w:space="0" w:color="000000"/>
            </w:tcBorders>
            <w:shd w:val="clear" w:color="auto" w:fill="auto"/>
          </w:tcPr>
          <w:p w14:paraId="58DFC376"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both"/>
              <w:rPr>
                <w:rFonts w:ascii="Times New Roman" w:hAnsi="Times New Roman"/>
                <w:sz w:val="24"/>
              </w:rPr>
            </w:pPr>
            <w:r w:rsidRPr="000E569A">
              <w:rPr>
                <w:rFonts w:ascii="Times New Roman" w:hAnsi="Times New Roman"/>
                <w:sz w:val="24"/>
              </w:rPr>
              <w:t>3.4.2.</w:t>
            </w:r>
          </w:p>
        </w:tc>
        <w:tc>
          <w:tcPr>
            <w:tcW w:w="2879" w:type="dxa"/>
            <w:gridSpan w:val="3"/>
            <w:tcBorders>
              <w:top w:val="single" w:sz="4" w:space="0" w:color="000000"/>
              <w:left w:val="single" w:sz="4" w:space="0" w:color="000000"/>
              <w:bottom w:val="single" w:sz="4" w:space="0" w:color="000000"/>
              <w:right w:val="single" w:sz="4" w:space="0" w:color="000000"/>
            </w:tcBorders>
            <w:shd w:val="clear" w:color="auto" w:fill="auto"/>
          </w:tcPr>
          <w:p w14:paraId="1B5A7537"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rPr>
                <w:rFonts w:ascii="Times New Roman" w:hAnsi="Times New Roman"/>
                <w:sz w:val="24"/>
              </w:rPr>
            </w:pPr>
            <w:r w:rsidRPr="000E569A">
              <w:rPr>
                <w:rFonts w:ascii="Times New Roman" w:hAnsi="Times New Roman"/>
                <w:sz w:val="24"/>
              </w:rPr>
              <w:t>gavėjai – kiti socialinę riziką patiriantys vaikai</w:t>
            </w:r>
          </w:p>
        </w:tc>
        <w:tc>
          <w:tcPr>
            <w:tcW w:w="1275" w:type="dxa"/>
            <w:gridSpan w:val="2"/>
            <w:tcBorders>
              <w:top w:val="single" w:sz="4" w:space="0" w:color="000000"/>
              <w:left w:val="single" w:sz="4" w:space="0" w:color="000000"/>
              <w:bottom w:val="single" w:sz="4" w:space="0" w:color="000000"/>
              <w:right w:val="single" w:sz="4" w:space="0" w:color="000000"/>
            </w:tcBorders>
            <w:vAlign w:val="center"/>
          </w:tcPr>
          <w:p w14:paraId="784F6F4E" w14:textId="77777777" w:rsidR="0024197C" w:rsidRPr="000E569A" w:rsidRDefault="0024197C" w:rsidP="006C11C5">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center"/>
              <w:rPr>
                <w:rFonts w:ascii="Times New Roman" w:hAnsi="Times New Roman"/>
                <w:sz w:val="24"/>
              </w:rPr>
            </w:pPr>
            <w:r w:rsidRPr="000E569A">
              <w:rPr>
                <w:rFonts w:ascii="Times New Roman" w:hAnsi="Times New Roman"/>
                <w:sz w:val="24"/>
              </w:rPr>
              <w:t>0,5</w:t>
            </w:r>
          </w:p>
        </w:tc>
        <w:tc>
          <w:tcPr>
            <w:tcW w:w="1134" w:type="dxa"/>
            <w:gridSpan w:val="2"/>
            <w:tcBorders>
              <w:left w:val="single" w:sz="4" w:space="0" w:color="000000"/>
              <w:right w:val="single" w:sz="4" w:space="0" w:color="000000"/>
            </w:tcBorders>
            <w:vAlign w:val="center"/>
          </w:tcPr>
          <w:p w14:paraId="1A6E099C" w14:textId="77777777" w:rsidR="0024197C" w:rsidRPr="000E569A" w:rsidRDefault="0024197C" w:rsidP="006C11C5">
            <w:pPr>
              <w:tabs>
                <w:tab w:val="left" w:pos="1344"/>
              </w:tabs>
              <w:spacing w:after="0" w:line="257" w:lineRule="auto"/>
              <w:jc w:val="center"/>
              <w:rPr>
                <w:rFonts w:ascii="Times New Roman" w:hAnsi="Times New Roman"/>
                <w:sz w:val="24"/>
              </w:rPr>
            </w:pPr>
            <w:r w:rsidRPr="000E569A">
              <w:rPr>
                <w:rFonts w:ascii="Times New Roman" w:hAnsi="Times New Roman"/>
                <w:sz w:val="24"/>
              </w:rPr>
              <w:t>1</w:t>
            </w:r>
          </w:p>
        </w:tc>
        <w:tc>
          <w:tcPr>
            <w:tcW w:w="1418" w:type="dxa"/>
            <w:tcBorders>
              <w:left w:val="single" w:sz="4" w:space="0" w:color="000000"/>
              <w:right w:val="single" w:sz="4" w:space="0" w:color="000000"/>
            </w:tcBorders>
            <w:vAlign w:val="center"/>
          </w:tcPr>
          <w:p w14:paraId="0A736C55" w14:textId="77777777" w:rsidR="0024197C" w:rsidRPr="000E569A" w:rsidRDefault="0024197C" w:rsidP="006C11C5">
            <w:pPr>
              <w:tabs>
                <w:tab w:val="left" w:pos="1344"/>
              </w:tabs>
              <w:spacing w:after="0" w:line="257" w:lineRule="auto"/>
              <w:jc w:val="center"/>
              <w:rPr>
                <w:rFonts w:ascii="Times New Roman" w:hAnsi="Times New Roman"/>
                <w:sz w:val="24"/>
              </w:rPr>
            </w:pPr>
            <w:r w:rsidRPr="000E569A">
              <w:rPr>
                <w:rFonts w:ascii="Times New Roman" w:hAnsi="Times New Roman"/>
                <w:sz w:val="24"/>
              </w:rPr>
              <w:t>0,5</w:t>
            </w:r>
          </w:p>
        </w:tc>
        <w:tc>
          <w:tcPr>
            <w:tcW w:w="1701" w:type="dxa"/>
            <w:tcBorders>
              <w:left w:val="single" w:sz="4" w:space="0" w:color="000000"/>
              <w:right w:val="single" w:sz="4" w:space="0" w:color="000000"/>
            </w:tcBorders>
            <w:vAlign w:val="center"/>
          </w:tcPr>
          <w:p w14:paraId="090FB75F" w14:textId="6F963E76" w:rsidR="0024197C" w:rsidRPr="000E569A" w:rsidRDefault="00CB194B" w:rsidP="006C11C5">
            <w:pPr>
              <w:tabs>
                <w:tab w:val="left" w:pos="1344"/>
              </w:tabs>
              <w:spacing w:after="0" w:line="257" w:lineRule="auto"/>
              <w:jc w:val="center"/>
              <w:rPr>
                <w:rFonts w:ascii="Times New Roman" w:hAnsi="Times New Roman"/>
                <w:sz w:val="24"/>
              </w:rPr>
            </w:pPr>
            <w:r w:rsidRPr="003909D1">
              <w:rPr>
                <w:rFonts w:ascii="Times New Roman" w:hAnsi="Times New Roman" w:cs="Times New Roman"/>
                <w:sz w:val="24"/>
                <w:szCs w:val="24"/>
              </w:rPr>
              <w:t>Plėtoti p</w:t>
            </w:r>
            <w:r w:rsidR="0024197C" w:rsidRPr="003909D1">
              <w:rPr>
                <w:rFonts w:ascii="Times New Roman" w:hAnsi="Times New Roman" w:cs="Times New Roman"/>
                <w:sz w:val="24"/>
                <w:szCs w:val="24"/>
              </w:rPr>
              <w:t>agal</w:t>
            </w:r>
            <w:r w:rsidR="0024197C" w:rsidRPr="000E569A">
              <w:rPr>
                <w:rFonts w:ascii="Times New Roman" w:hAnsi="Times New Roman"/>
                <w:sz w:val="24"/>
              </w:rPr>
              <w:t xml:space="preserve"> gyventojų </w:t>
            </w:r>
            <w:r w:rsidR="00077EC6" w:rsidRPr="000E569A">
              <w:rPr>
                <w:rFonts w:ascii="Times New Roman" w:hAnsi="Times New Roman"/>
                <w:sz w:val="24"/>
              </w:rPr>
              <w:t>poreikį</w:t>
            </w:r>
          </w:p>
        </w:tc>
      </w:tr>
      <w:tr w:rsidR="0024197C" w:rsidRPr="003909D1" w14:paraId="4EE68657" w14:textId="77777777" w:rsidTr="00726DC4">
        <w:tc>
          <w:tcPr>
            <w:tcW w:w="944" w:type="dxa"/>
            <w:tcBorders>
              <w:top w:val="single" w:sz="4" w:space="0" w:color="000000"/>
              <w:left w:val="single" w:sz="4" w:space="0" w:color="000000"/>
              <w:bottom w:val="single" w:sz="4" w:space="0" w:color="000000"/>
              <w:right w:val="single" w:sz="4" w:space="0" w:color="000000"/>
            </w:tcBorders>
            <w:shd w:val="clear" w:color="auto" w:fill="auto"/>
          </w:tcPr>
          <w:p w14:paraId="36B5DD40"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both"/>
              <w:rPr>
                <w:rFonts w:ascii="Times New Roman" w:hAnsi="Times New Roman"/>
                <w:sz w:val="24"/>
              </w:rPr>
            </w:pPr>
            <w:r w:rsidRPr="000E569A">
              <w:rPr>
                <w:rFonts w:ascii="Times New Roman" w:hAnsi="Times New Roman"/>
                <w:sz w:val="24"/>
              </w:rPr>
              <w:t>3.5.</w:t>
            </w:r>
          </w:p>
        </w:tc>
        <w:tc>
          <w:tcPr>
            <w:tcW w:w="2879" w:type="dxa"/>
            <w:gridSpan w:val="3"/>
            <w:tcBorders>
              <w:top w:val="single" w:sz="4" w:space="0" w:color="000000"/>
              <w:left w:val="single" w:sz="4" w:space="0" w:color="000000"/>
              <w:bottom w:val="single" w:sz="4" w:space="0" w:color="000000"/>
              <w:right w:val="single" w:sz="4" w:space="0" w:color="000000"/>
            </w:tcBorders>
            <w:shd w:val="clear" w:color="auto" w:fill="auto"/>
          </w:tcPr>
          <w:p w14:paraId="79F5BF2E"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rPr>
                <w:rFonts w:ascii="Times New Roman" w:hAnsi="Times New Roman"/>
                <w:sz w:val="24"/>
              </w:rPr>
            </w:pPr>
            <w:r w:rsidRPr="000E569A">
              <w:rPr>
                <w:rFonts w:ascii="Times New Roman" w:hAnsi="Times New Roman"/>
                <w:sz w:val="24"/>
              </w:rPr>
              <w:t>Psichosocialinė pagalba</w:t>
            </w:r>
          </w:p>
        </w:tc>
        <w:tc>
          <w:tcPr>
            <w:tcW w:w="1275" w:type="dxa"/>
            <w:gridSpan w:val="2"/>
            <w:tcBorders>
              <w:top w:val="single" w:sz="4" w:space="0" w:color="000000"/>
              <w:left w:val="single" w:sz="4" w:space="0" w:color="000000"/>
              <w:bottom w:val="single" w:sz="4" w:space="0" w:color="000000"/>
              <w:right w:val="single" w:sz="4" w:space="0" w:color="000000"/>
            </w:tcBorders>
            <w:vAlign w:val="center"/>
          </w:tcPr>
          <w:p w14:paraId="63B44D3B" w14:textId="77777777" w:rsidR="0024197C" w:rsidRPr="000E569A" w:rsidRDefault="0024197C" w:rsidP="006C11C5">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center"/>
              <w:rPr>
                <w:rFonts w:ascii="Times New Roman" w:hAnsi="Times New Roman"/>
                <w:sz w:val="24"/>
              </w:rPr>
            </w:pPr>
            <w:r w:rsidRPr="000E569A">
              <w:rPr>
                <w:rFonts w:ascii="Times New Roman" w:hAnsi="Times New Roman"/>
                <w:sz w:val="24"/>
              </w:rPr>
              <w:t>5</w:t>
            </w:r>
          </w:p>
        </w:tc>
        <w:tc>
          <w:tcPr>
            <w:tcW w:w="1134" w:type="dxa"/>
            <w:gridSpan w:val="2"/>
            <w:tcBorders>
              <w:left w:val="single" w:sz="4" w:space="0" w:color="000000"/>
              <w:right w:val="single" w:sz="4" w:space="0" w:color="000000"/>
            </w:tcBorders>
            <w:vAlign w:val="center"/>
          </w:tcPr>
          <w:p w14:paraId="1703C4A6" w14:textId="77777777" w:rsidR="0024197C" w:rsidRPr="000E569A" w:rsidRDefault="0024197C" w:rsidP="006C11C5">
            <w:pPr>
              <w:tabs>
                <w:tab w:val="left" w:pos="1344"/>
              </w:tabs>
              <w:spacing w:after="0" w:line="257" w:lineRule="auto"/>
              <w:jc w:val="center"/>
              <w:rPr>
                <w:rFonts w:ascii="Times New Roman" w:hAnsi="Times New Roman"/>
                <w:sz w:val="24"/>
              </w:rPr>
            </w:pPr>
            <w:r w:rsidRPr="000E569A">
              <w:rPr>
                <w:rFonts w:ascii="Times New Roman" w:hAnsi="Times New Roman"/>
                <w:sz w:val="24"/>
              </w:rPr>
              <w:t>10</w:t>
            </w:r>
          </w:p>
        </w:tc>
        <w:tc>
          <w:tcPr>
            <w:tcW w:w="1418" w:type="dxa"/>
            <w:tcBorders>
              <w:left w:val="single" w:sz="4" w:space="0" w:color="000000"/>
              <w:right w:val="single" w:sz="4" w:space="0" w:color="000000"/>
            </w:tcBorders>
            <w:vAlign w:val="center"/>
          </w:tcPr>
          <w:p w14:paraId="069BE395" w14:textId="77777777" w:rsidR="0024197C" w:rsidRPr="000E569A" w:rsidRDefault="0024197C" w:rsidP="006C11C5">
            <w:pPr>
              <w:tabs>
                <w:tab w:val="left" w:pos="1344"/>
              </w:tabs>
              <w:spacing w:after="0" w:line="257" w:lineRule="auto"/>
              <w:jc w:val="center"/>
              <w:rPr>
                <w:rFonts w:ascii="Times New Roman" w:hAnsi="Times New Roman"/>
                <w:sz w:val="24"/>
              </w:rPr>
            </w:pPr>
            <w:r w:rsidRPr="000E569A">
              <w:rPr>
                <w:rFonts w:ascii="Times New Roman" w:hAnsi="Times New Roman"/>
                <w:sz w:val="24"/>
              </w:rPr>
              <w:t>1</w:t>
            </w:r>
          </w:p>
        </w:tc>
        <w:tc>
          <w:tcPr>
            <w:tcW w:w="1701" w:type="dxa"/>
            <w:tcBorders>
              <w:left w:val="single" w:sz="4" w:space="0" w:color="000000"/>
              <w:right w:val="single" w:sz="4" w:space="0" w:color="000000"/>
            </w:tcBorders>
            <w:vAlign w:val="center"/>
          </w:tcPr>
          <w:p w14:paraId="2576855A" w14:textId="66498191" w:rsidR="0024197C" w:rsidRPr="000E569A" w:rsidRDefault="0024197C" w:rsidP="006C11C5">
            <w:pPr>
              <w:tabs>
                <w:tab w:val="left" w:pos="1344"/>
              </w:tabs>
              <w:spacing w:after="0" w:line="257" w:lineRule="auto"/>
              <w:jc w:val="center"/>
              <w:rPr>
                <w:rFonts w:ascii="Times New Roman" w:hAnsi="Times New Roman"/>
                <w:sz w:val="24"/>
              </w:rPr>
            </w:pPr>
            <w:r w:rsidRPr="000E569A">
              <w:rPr>
                <w:rFonts w:ascii="Times New Roman" w:hAnsi="Times New Roman"/>
                <w:sz w:val="24"/>
              </w:rPr>
              <w:t>Plėtoti paslaugos prieinamumą</w:t>
            </w:r>
          </w:p>
        </w:tc>
      </w:tr>
      <w:tr w:rsidR="0024197C" w:rsidRPr="003909D1" w14:paraId="6282B464" w14:textId="77777777" w:rsidTr="00726DC4">
        <w:tc>
          <w:tcPr>
            <w:tcW w:w="944" w:type="dxa"/>
            <w:tcBorders>
              <w:top w:val="single" w:sz="4" w:space="0" w:color="000000"/>
              <w:left w:val="single" w:sz="4" w:space="0" w:color="000000"/>
              <w:bottom w:val="single" w:sz="4" w:space="0" w:color="000000"/>
              <w:right w:val="single" w:sz="4" w:space="0" w:color="000000"/>
            </w:tcBorders>
            <w:shd w:val="clear" w:color="auto" w:fill="auto"/>
          </w:tcPr>
          <w:p w14:paraId="7CBC9DBB"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both"/>
              <w:rPr>
                <w:rFonts w:ascii="Times New Roman" w:hAnsi="Times New Roman"/>
                <w:sz w:val="24"/>
              </w:rPr>
            </w:pPr>
            <w:r w:rsidRPr="000E569A">
              <w:rPr>
                <w:rFonts w:ascii="Times New Roman" w:hAnsi="Times New Roman"/>
                <w:sz w:val="24"/>
              </w:rPr>
              <w:t>3.6.</w:t>
            </w:r>
          </w:p>
        </w:tc>
        <w:tc>
          <w:tcPr>
            <w:tcW w:w="2879" w:type="dxa"/>
            <w:gridSpan w:val="3"/>
            <w:tcBorders>
              <w:top w:val="single" w:sz="4" w:space="0" w:color="000000"/>
              <w:left w:val="single" w:sz="4" w:space="0" w:color="000000"/>
              <w:bottom w:val="single" w:sz="4" w:space="0" w:color="000000"/>
              <w:right w:val="single" w:sz="4" w:space="0" w:color="000000"/>
            </w:tcBorders>
            <w:shd w:val="clear" w:color="auto" w:fill="auto"/>
          </w:tcPr>
          <w:p w14:paraId="6AFBFEE0"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rPr>
                <w:rFonts w:ascii="Times New Roman" w:hAnsi="Times New Roman"/>
                <w:sz w:val="24"/>
              </w:rPr>
            </w:pPr>
            <w:r w:rsidRPr="000E569A">
              <w:rPr>
                <w:rFonts w:ascii="Times New Roman" w:hAnsi="Times New Roman"/>
                <w:sz w:val="24"/>
              </w:rPr>
              <w:t xml:space="preserve">Vaikų dienos socialinė priežiūra </w:t>
            </w:r>
          </w:p>
        </w:tc>
        <w:tc>
          <w:tcPr>
            <w:tcW w:w="1275" w:type="dxa"/>
            <w:gridSpan w:val="2"/>
            <w:tcBorders>
              <w:top w:val="single" w:sz="4" w:space="0" w:color="000000"/>
              <w:left w:val="single" w:sz="4" w:space="0" w:color="000000"/>
              <w:bottom w:val="single" w:sz="4" w:space="0" w:color="000000"/>
              <w:right w:val="single" w:sz="4" w:space="0" w:color="000000"/>
            </w:tcBorders>
            <w:vAlign w:val="center"/>
          </w:tcPr>
          <w:p w14:paraId="606DBF99" w14:textId="77777777" w:rsidR="0024197C" w:rsidRPr="000E569A" w:rsidRDefault="0024197C" w:rsidP="006C11C5">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center"/>
              <w:rPr>
                <w:rFonts w:ascii="Times New Roman" w:hAnsi="Times New Roman"/>
                <w:sz w:val="24"/>
              </w:rPr>
            </w:pPr>
            <w:r w:rsidRPr="000E569A">
              <w:rPr>
                <w:rFonts w:ascii="Times New Roman" w:hAnsi="Times New Roman"/>
                <w:sz w:val="24"/>
              </w:rPr>
              <w:t>20</w:t>
            </w:r>
          </w:p>
        </w:tc>
        <w:tc>
          <w:tcPr>
            <w:tcW w:w="1134" w:type="dxa"/>
            <w:gridSpan w:val="2"/>
            <w:tcBorders>
              <w:left w:val="single" w:sz="4" w:space="0" w:color="000000"/>
              <w:right w:val="single" w:sz="4" w:space="0" w:color="000000"/>
            </w:tcBorders>
            <w:vAlign w:val="center"/>
          </w:tcPr>
          <w:p w14:paraId="6D5C43E5" w14:textId="77777777" w:rsidR="0024197C" w:rsidRPr="000E569A" w:rsidRDefault="0024197C" w:rsidP="006C11C5">
            <w:pPr>
              <w:tabs>
                <w:tab w:val="left" w:pos="1344"/>
              </w:tabs>
              <w:spacing w:after="0" w:line="257" w:lineRule="auto"/>
              <w:jc w:val="center"/>
              <w:rPr>
                <w:rFonts w:ascii="Times New Roman" w:hAnsi="Times New Roman"/>
                <w:sz w:val="24"/>
              </w:rPr>
            </w:pPr>
            <w:r w:rsidRPr="000E569A">
              <w:rPr>
                <w:rFonts w:ascii="Times New Roman" w:hAnsi="Times New Roman"/>
                <w:sz w:val="24"/>
              </w:rPr>
              <w:t>25</w:t>
            </w:r>
          </w:p>
        </w:tc>
        <w:tc>
          <w:tcPr>
            <w:tcW w:w="1418" w:type="dxa"/>
            <w:tcBorders>
              <w:left w:val="single" w:sz="4" w:space="0" w:color="000000"/>
              <w:right w:val="single" w:sz="4" w:space="0" w:color="000000"/>
            </w:tcBorders>
            <w:vAlign w:val="center"/>
          </w:tcPr>
          <w:p w14:paraId="07A596F0" w14:textId="77777777" w:rsidR="0024197C" w:rsidRPr="000E569A" w:rsidRDefault="0024197C" w:rsidP="006C11C5">
            <w:pPr>
              <w:tabs>
                <w:tab w:val="left" w:pos="1344"/>
              </w:tabs>
              <w:spacing w:after="0" w:line="257" w:lineRule="auto"/>
              <w:jc w:val="center"/>
              <w:rPr>
                <w:rFonts w:ascii="Times New Roman" w:hAnsi="Times New Roman"/>
                <w:sz w:val="24"/>
              </w:rPr>
            </w:pPr>
            <w:r w:rsidRPr="000E569A">
              <w:rPr>
                <w:rFonts w:ascii="Times New Roman" w:hAnsi="Times New Roman"/>
                <w:sz w:val="24"/>
              </w:rPr>
              <w:t>19</w:t>
            </w:r>
          </w:p>
        </w:tc>
        <w:tc>
          <w:tcPr>
            <w:tcW w:w="1701" w:type="dxa"/>
            <w:tcBorders>
              <w:left w:val="single" w:sz="4" w:space="0" w:color="000000"/>
              <w:right w:val="single" w:sz="4" w:space="0" w:color="000000"/>
            </w:tcBorders>
            <w:vAlign w:val="center"/>
          </w:tcPr>
          <w:p w14:paraId="769C3AA5" w14:textId="77777777" w:rsidR="0024197C" w:rsidRPr="000E569A" w:rsidRDefault="0024197C" w:rsidP="006C11C5">
            <w:pPr>
              <w:tabs>
                <w:tab w:val="left" w:pos="1344"/>
              </w:tabs>
              <w:spacing w:after="0" w:line="257" w:lineRule="auto"/>
              <w:jc w:val="center"/>
              <w:rPr>
                <w:rFonts w:ascii="Times New Roman" w:hAnsi="Times New Roman"/>
                <w:sz w:val="24"/>
              </w:rPr>
            </w:pPr>
            <w:r w:rsidRPr="000E569A">
              <w:rPr>
                <w:rFonts w:ascii="Times New Roman" w:hAnsi="Times New Roman"/>
                <w:sz w:val="24"/>
              </w:rPr>
              <w:t>Plėtoti paslaugos prieinamumą</w:t>
            </w:r>
          </w:p>
        </w:tc>
      </w:tr>
      <w:tr w:rsidR="0024197C" w:rsidRPr="003909D1" w14:paraId="4EEAB720" w14:textId="77777777" w:rsidTr="00726DC4">
        <w:tc>
          <w:tcPr>
            <w:tcW w:w="944" w:type="dxa"/>
            <w:tcBorders>
              <w:top w:val="single" w:sz="4" w:space="0" w:color="000000"/>
              <w:left w:val="single" w:sz="4" w:space="0" w:color="000000"/>
              <w:bottom w:val="single" w:sz="4" w:space="0" w:color="000000"/>
              <w:right w:val="single" w:sz="4" w:space="0" w:color="000000"/>
            </w:tcBorders>
            <w:shd w:val="clear" w:color="auto" w:fill="auto"/>
          </w:tcPr>
          <w:p w14:paraId="4B4F4242"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both"/>
              <w:rPr>
                <w:rFonts w:ascii="Times New Roman" w:hAnsi="Times New Roman"/>
                <w:sz w:val="24"/>
              </w:rPr>
            </w:pPr>
            <w:r w:rsidRPr="000E569A">
              <w:rPr>
                <w:rFonts w:ascii="Times New Roman" w:hAnsi="Times New Roman"/>
                <w:sz w:val="24"/>
              </w:rPr>
              <w:lastRenderedPageBreak/>
              <w:t>3.7.</w:t>
            </w:r>
          </w:p>
        </w:tc>
        <w:tc>
          <w:tcPr>
            <w:tcW w:w="2879" w:type="dxa"/>
            <w:gridSpan w:val="3"/>
            <w:tcBorders>
              <w:top w:val="single" w:sz="4" w:space="0" w:color="000000"/>
              <w:left w:val="single" w:sz="4" w:space="0" w:color="000000"/>
              <w:bottom w:val="single" w:sz="4" w:space="0" w:color="000000"/>
              <w:right w:val="single" w:sz="4" w:space="0" w:color="000000"/>
            </w:tcBorders>
            <w:shd w:val="clear" w:color="auto" w:fill="auto"/>
          </w:tcPr>
          <w:p w14:paraId="3AADC754"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rPr>
                <w:rFonts w:ascii="Times New Roman" w:hAnsi="Times New Roman"/>
                <w:sz w:val="24"/>
              </w:rPr>
            </w:pPr>
            <w:r w:rsidRPr="000E569A">
              <w:rPr>
                <w:rFonts w:ascii="Times New Roman" w:hAnsi="Times New Roman"/>
                <w:sz w:val="24"/>
              </w:rPr>
              <w:t>Psichologinė ir socialinė reabilitacija vaikams bendruomenėje</w:t>
            </w:r>
          </w:p>
        </w:tc>
        <w:tc>
          <w:tcPr>
            <w:tcW w:w="1275" w:type="dxa"/>
            <w:gridSpan w:val="2"/>
            <w:tcBorders>
              <w:top w:val="single" w:sz="4" w:space="0" w:color="000000"/>
              <w:left w:val="single" w:sz="4" w:space="0" w:color="000000"/>
              <w:bottom w:val="single" w:sz="4" w:space="0" w:color="000000"/>
              <w:right w:val="single" w:sz="4" w:space="0" w:color="000000"/>
            </w:tcBorders>
            <w:vAlign w:val="center"/>
          </w:tcPr>
          <w:p w14:paraId="37C4A3D4" w14:textId="77777777" w:rsidR="0024197C" w:rsidRPr="000E569A" w:rsidRDefault="0024197C" w:rsidP="006C11C5">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center"/>
              <w:rPr>
                <w:rFonts w:ascii="Times New Roman" w:hAnsi="Times New Roman"/>
                <w:sz w:val="24"/>
              </w:rPr>
            </w:pPr>
            <w:r w:rsidRPr="000E569A">
              <w:rPr>
                <w:rFonts w:ascii="Times New Roman" w:hAnsi="Times New Roman"/>
                <w:sz w:val="24"/>
              </w:rPr>
              <w:t>0,5</w:t>
            </w:r>
          </w:p>
        </w:tc>
        <w:tc>
          <w:tcPr>
            <w:tcW w:w="1134" w:type="dxa"/>
            <w:gridSpan w:val="2"/>
            <w:tcBorders>
              <w:left w:val="single" w:sz="4" w:space="0" w:color="000000"/>
              <w:right w:val="single" w:sz="4" w:space="0" w:color="000000"/>
            </w:tcBorders>
            <w:vAlign w:val="center"/>
          </w:tcPr>
          <w:p w14:paraId="0DCDCC58" w14:textId="77777777" w:rsidR="0024197C" w:rsidRPr="000E569A" w:rsidRDefault="0024197C" w:rsidP="006C11C5">
            <w:pPr>
              <w:tabs>
                <w:tab w:val="left" w:pos="1344"/>
              </w:tabs>
              <w:spacing w:after="0" w:line="257" w:lineRule="auto"/>
              <w:jc w:val="center"/>
              <w:rPr>
                <w:rFonts w:ascii="Times New Roman" w:hAnsi="Times New Roman"/>
                <w:sz w:val="24"/>
              </w:rPr>
            </w:pPr>
            <w:r w:rsidRPr="000E569A">
              <w:rPr>
                <w:rFonts w:ascii="Times New Roman" w:hAnsi="Times New Roman"/>
                <w:sz w:val="24"/>
              </w:rPr>
              <w:t>1</w:t>
            </w:r>
          </w:p>
        </w:tc>
        <w:tc>
          <w:tcPr>
            <w:tcW w:w="1418" w:type="dxa"/>
            <w:tcBorders>
              <w:left w:val="single" w:sz="4" w:space="0" w:color="000000"/>
              <w:right w:val="single" w:sz="4" w:space="0" w:color="000000"/>
            </w:tcBorders>
            <w:vAlign w:val="center"/>
          </w:tcPr>
          <w:p w14:paraId="2B24F4A8" w14:textId="77777777" w:rsidR="0024197C" w:rsidRPr="000E569A" w:rsidRDefault="0024197C" w:rsidP="006C11C5">
            <w:pPr>
              <w:tabs>
                <w:tab w:val="left" w:pos="1344"/>
              </w:tabs>
              <w:spacing w:after="0" w:line="257" w:lineRule="auto"/>
              <w:jc w:val="center"/>
              <w:rPr>
                <w:rFonts w:ascii="Times New Roman" w:hAnsi="Times New Roman"/>
                <w:sz w:val="24"/>
              </w:rPr>
            </w:pPr>
            <w:r w:rsidRPr="000E569A">
              <w:rPr>
                <w:rFonts w:ascii="Times New Roman" w:hAnsi="Times New Roman"/>
                <w:sz w:val="24"/>
              </w:rPr>
              <w:t>0</w:t>
            </w:r>
          </w:p>
        </w:tc>
        <w:tc>
          <w:tcPr>
            <w:tcW w:w="1701" w:type="dxa"/>
            <w:tcBorders>
              <w:left w:val="single" w:sz="4" w:space="0" w:color="000000"/>
              <w:right w:val="single" w:sz="4" w:space="0" w:color="000000"/>
            </w:tcBorders>
            <w:vAlign w:val="center"/>
          </w:tcPr>
          <w:p w14:paraId="43CA9CB5" w14:textId="77777777" w:rsidR="0024197C" w:rsidRPr="000E569A" w:rsidRDefault="0024197C" w:rsidP="006C11C5">
            <w:pPr>
              <w:tabs>
                <w:tab w:val="left" w:pos="1344"/>
              </w:tabs>
              <w:spacing w:after="0" w:line="257" w:lineRule="auto"/>
              <w:jc w:val="center"/>
              <w:rPr>
                <w:rFonts w:ascii="Times New Roman" w:hAnsi="Times New Roman"/>
                <w:sz w:val="24"/>
              </w:rPr>
            </w:pPr>
            <w:r w:rsidRPr="000E569A">
              <w:rPr>
                <w:rFonts w:ascii="Times New Roman" w:hAnsi="Times New Roman"/>
                <w:sz w:val="24"/>
              </w:rPr>
              <w:t>Plėtoti paslaugos prieinamumą</w:t>
            </w:r>
          </w:p>
        </w:tc>
      </w:tr>
      <w:tr w:rsidR="0024197C" w:rsidRPr="003909D1" w14:paraId="7C9DBAE1" w14:textId="77777777" w:rsidTr="00726DC4">
        <w:tc>
          <w:tcPr>
            <w:tcW w:w="944" w:type="dxa"/>
            <w:tcBorders>
              <w:top w:val="single" w:sz="4" w:space="0" w:color="000000"/>
              <w:left w:val="single" w:sz="4" w:space="0" w:color="000000"/>
              <w:bottom w:val="single" w:sz="4" w:space="0" w:color="000000"/>
              <w:right w:val="single" w:sz="4" w:space="0" w:color="000000"/>
            </w:tcBorders>
            <w:shd w:val="clear" w:color="auto" w:fill="auto"/>
          </w:tcPr>
          <w:p w14:paraId="1D802BA1"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both"/>
              <w:rPr>
                <w:rFonts w:ascii="Times New Roman" w:hAnsi="Times New Roman"/>
                <w:sz w:val="24"/>
              </w:rPr>
            </w:pPr>
            <w:r w:rsidRPr="000E569A">
              <w:rPr>
                <w:rFonts w:ascii="Times New Roman" w:hAnsi="Times New Roman"/>
                <w:sz w:val="24"/>
              </w:rPr>
              <w:t>3.8.</w:t>
            </w:r>
          </w:p>
        </w:tc>
        <w:tc>
          <w:tcPr>
            <w:tcW w:w="2879" w:type="dxa"/>
            <w:gridSpan w:val="3"/>
            <w:tcBorders>
              <w:top w:val="single" w:sz="4" w:space="0" w:color="000000"/>
              <w:left w:val="single" w:sz="4" w:space="0" w:color="000000"/>
              <w:bottom w:val="single" w:sz="4" w:space="0" w:color="000000"/>
              <w:right w:val="single" w:sz="4" w:space="0" w:color="000000"/>
            </w:tcBorders>
            <w:shd w:val="clear" w:color="auto" w:fill="auto"/>
          </w:tcPr>
          <w:p w14:paraId="591693A2"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rPr>
                <w:rFonts w:ascii="Times New Roman" w:hAnsi="Times New Roman"/>
                <w:sz w:val="24"/>
              </w:rPr>
            </w:pPr>
            <w:r w:rsidRPr="000E569A">
              <w:rPr>
                <w:rFonts w:ascii="Times New Roman" w:hAnsi="Times New Roman"/>
                <w:sz w:val="24"/>
              </w:rPr>
              <w:t>Apgyvendinimas savarankiško gyvenimo namuose</w:t>
            </w:r>
          </w:p>
        </w:tc>
        <w:tc>
          <w:tcPr>
            <w:tcW w:w="1275" w:type="dxa"/>
            <w:gridSpan w:val="2"/>
            <w:tcBorders>
              <w:top w:val="single" w:sz="4" w:space="0" w:color="000000"/>
              <w:left w:val="single" w:sz="4" w:space="0" w:color="000000"/>
              <w:bottom w:val="single" w:sz="4" w:space="0" w:color="000000"/>
              <w:right w:val="single" w:sz="4" w:space="0" w:color="000000"/>
            </w:tcBorders>
            <w:vAlign w:val="center"/>
          </w:tcPr>
          <w:p w14:paraId="522A8704" w14:textId="77777777" w:rsidR="0024197C" w:rsidRPr="000E569A" w:rsidRDefault="0024197C" w:rsidP="006C11C5">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center"/>
              <w:rPr>
                <w:rFonts w:ascii="Times New Roman" w:hAnsi="Times New Roman"/>
                <w:sz w:val="24"/>
              </w:rPr>
            </w:pPr>
            <w:r w:rsidRPr="000E569A">
              <w:rPr>
                <w:rFonts w:ascii="Times New Roman" w:hAnsi="Times New Roman"/>
                <w:sz w:val="24"/>
              </w:rPr>
              <w:t>0,5</w:t>
            </w:r>
          </w:p>
        </w:tc>
        <w:tc>
          <w:tcPr>
            <w:tcW w:w="1134" w:type="dxa"/>
            <w:gridSpan w:val="2"/>
            <w:tcBorders>
              <w:left w:val="single" w:sz="4" w:space="0" w:color="000000"/>
              <w:right w:val="single" w:sz="4" w:space="0" w:color="000000"/>
            </w:tcBorders>
            <w:vAlign w:val="center"/>
          </w:tcPr>
          <w:p w14:paraId="448A8423" w14:textId="77777777" w:rsidR="0024197C" w:rsidRPr="000E569A" w:rsidRDefault="0024197C" w:rsidP="006C11C5">
            <w:pPr>
              <w:tabs>
                <w:tab w:val="left" w:pos="1344"/>
              </w:tabs>
              <w:spacing w:after="0" w:line="257" w:lineRule="auto"/>
              <w:jc w:val="center"/>
              <w:rPr>
                <w:rFonts w:ascii="Times New Roman" w:hAnsi="Times New Roman"/>
                <w:sz w:val="24"/>
              </w:rPr>
            </w:pPr>
            <w:r w:rsidRPr="000E569A">
              <w:rPr>
                <w:rFonts w:ascii="Times New Roman" w:hAnsi="Times New Roman"/>
                <w:sz w:val="24"/>
              </w:rPr>
              <w:t>1</w:t>
            </w:r>
          </w:p>
        </w:tc>
        <w:tc>
          <w:tcPr>
            <w:tcW w:w="1418" w:type="dxa"/>
            <w:tcBorders>
              <w:left w:val="single" w:sz="4" w:space="0" w:color="000000"/>
              <w:right w:val="single" w:sz="4" w:space="0" w:color="000000"/>
            </w:tcBorders>
            <w:vAlign w:val="center"/>
          </w:tcPr>
          <w:p w14:paraId="10FC0AD5" w14:textId="77777777" w:rsidR="0024197C" w:rsidRPr="000E569A" w:rsidRDefault="0024197C" w:rsidP="006C11C5">
            <w:pPr>
              <w:tabs>
                <w:tab w:val="left" w:pos="1344"/>
              </w:tabs>
              <w:spacing w:after="0" w:line="257" w:lineRule="auto"/>
              <w:jc w:val="center"/>
              <w:rPr>
                <w:rFonts w:ascii="Times New Roman" w:hAnsi="Times New Roman"/>
                <w:sz w:val="24"/>
              </w:rPr>
            </w:pPr>
            <w:r w:rsidRPr="000E569A">
              <w:rPr>
                <w:rFonts w:ascii="Times New Roman" w:hAnsi="Times New Roman"/>
                <w:sz w:val="24"/>
              </w:rPr>
              <w:t>0</w:t>
            </w:r>
          </w:p>
        </w:tc>
        <w:tc>
          <w:tcPr>
            <w:tcW w:w="1701" w:type="dxa"/>
            <w:tcBorders>
              <w:left w:val="single" w:sz="4" w:space="0" w:color="000000"/>
              <w:right w:val="single" w:sz="4" w:space="0" w:color="000000"/>
            </w:tcBorders>
            <w:vAlign w:val="center"/>
          </w:tcPr>
          <w:p w14:paraId="3038583C" w14:textId="7860B3D8" w:rsidR="0024197C" w:rsidRPr="000E569A" w:rsidRDefault="0024197C" w:rsidP="006C11C5">
            <w:pPr>
              <w:tabs>
                <w:tab w:val="left" w:pos="1344"/>
              </w:tabs>
              <w:spacing w:after="0" w:line="257" w:lineRule="auto"/>
              <w:jc w:val="center"/>
              <w:rPr>
                <w:rFonts w:ascii="Times New Roman" w:hAnsi="Times New Roman"/>
                <w:sz w:val="24"/>
              </w:rPr>
            </w:pPr>
            <w:r w:rsidRPr="000E569A">
              <w:rPr>
                <w:rFonts w:ascii="Times New Roman" w:hAnsi="Times New Roman"/>
                <w:sz w:val="24"/>
              </w:rPr>
              <w:t xml:space="preserve">Plėtoti paslaugos prieinamumą pagal gyventojų </w:t>
            </w:r>
            <w:r w:rsidR="00077EC6" w:rsidRPr="000E569A">
              <w:rPr>
                <w:rFonts w:ascii="Times New Roman" w:hAnsi="Times New Roman"/>
                <w:sz w:val="24"/>
              </w:rPr>
              <w:t>poreikį</w:t>
            </w:r>
          </w:p>
        </w:tc>
      </w:tr>
      <w:tr w:rsidR="0024197C" w:rsidRPr="003909D1" w14:paraId="42E5A9FC" w14:textId="77777777" w:rsidTr="00726DC4">
        <w:tc>
          <w:tcPr>
            <w:tcW w:w="944" w:type="dxa"/>
            <w:tcBorders>
              <w:top w:val="single" w:sz="4" w:space="0" w:color="000000"/>
              <w:left w:val="single" w:sz="4" w:space="0" w:color="000000"/>
              <w:bottom w:val="single" w:sz="4" w:space="0" w:color="000000"/>
              <w:right w:val="single" w:sz="4" w:space="0" w:color="000000"/>
            </w:tcBorders>
            <w:shd w:val="clear" w:color="auto" w:fill="auto"/>
          </w:tcPr>
          <w:p w14:paraId="4A1735B6"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both"/>
              <w:rPr>
                <w:rFonts w:ascii="Times New Roman" w:hAnsi="Times New Roman"/>
                <w:sz w:val="24"/>
              </w:rPr>
            </w:pPr>
            <w:r w:rsidRPr="000E569A">
              <w:rPr>
                <w:rFonts w:ascii="Times New Roman" w:hAnsi="Times New Roman"/>
                <w:sz w:val="24"/>
              </w:rPr>
              <w:t>3.9.</w:t>
            </w:r>
          </w:p>
        </w:tc>
        <w:tc>
          <w:tcPr>
            <w:tcW w:w="2879" w:type="dxa"/>
            <w:gridSpan w:val="3"/>
            <w:tcBorders>
              <w:top w:val="single" w:sz="4" w:space="0" w:color="000000"/>
              <w:left w:val="single" w:sz="4" w:space="0" w:color="000000"/>
              <w:bottom w:val="single" w:sz="4" w:space="0" w:color="000000"/>
              <w:right w:val="single" w:sz="4" w:space="0" w:color="000000"/>
            </w:tcBorders>
            <w:shd w:val="clear" w:color="auto" w:fill="auto"/>
          </w:tcPr>
          <w:p w14:paraId="77745736"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rPr>
                <w:rFonts w:ascii="Times New Roman" w:hAnsi="Times New Roman"/>
                <w:sz w:val="24"/>
              </w:rPr>
            </w:pPr>
            <w:r w:rsidRPr="000E569A">
              <w:rPr>
                <w:rFonts w:ascii="Times New Roman" w:hAnsi="Times New Roman"/>
                <w:sz w:val="24"/>
              </w:rPr>
              <w:t>Laikinas apnakvindinimas</w:t>
            </w:r>
          </w:p>
        </w:tc>
        <w:tc>
          <w:tcPr>
            <w:tcW w:w="1275" w:type="dxa"/>
            <w:gridSpan w:val="2"/>
            <w:tcBorders>
              <w:top w:val="single" w:sz="4" w:space="0" w:color="000000"/>
              <w:left w:val="single" w:sz="4" w:space="0" w:color="000000"/>
              <w:bottom w:val="single" w:sz="4" w:space="0" w:color="000000"/>
              <w:right w:val="single" w:sz="4" w:space="0" w:color="000000"/>
            </w:tcBorders>
            <w:vAlign w:val="center"/>
          </w:tcPr>
          <w:p w14:paraId="4542B97D" w14:textId="77777777" w:rsidR="0024197C" w:rsidRPr="000E569A" w:rsidRDefault="0024197C" w:rsidP="006C11C5">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center"/>
              <w:rPr>
                <w:rFonts w:ascii="Times New Roman" w:hAnsi="Times New Roman"/>
                <w:sz w:val="24"/>
              </w:rPr>
            </w:pPr>
            <w:r w:rsidRPr="000E569A">
              <w:rPr>
                <w:rFonts w:ascii="Times New Roman" w:hAnsi="Times New Roman"/>
                <w:sz w:val="24"/>
              </w:rPr>
              <w:t>0,5</w:t>
            </w:r>
          </w:p>
        </w:tc>
        <w:tc>
          <w:tcPr>
            <w:tcW w:w="1134" w:type="dxa"/>
            <w:gridSpan w:val="2"/>
            <w:tcBorders>
              <w:left w:val="single" w:sz="4" w:space="0" w:color="000000"/>
              <w:right w:val="single" w:sz="4" w:space="0" w:color="000000"/>
            </w:tcBorders>
            <w:vAlign w:val="center"/>
          </w:tcPr>
          <w:p w14:paraId="2BD2C874" w14:textId="77777777" w:rsidR="0024197C" w:rsidRPr="000E569A" w:rsidRDefault="0024197C" w:rsidP="006C11C5">
            <w:pPr>
              <w:tabs>
                <w:tab w:val="left" w:pos="1344"/>
              </w:tabs>
              <w:spacing w:after="0" w:line="257" w:lineRule="auto"/>
              <w:jc w:val="center"/>
              <w:rPr>
                <w:rFonts w:ascii="Times New Roman" w:hAnsi="Times New Roman"/>
                <w:sz w:val="24"/>
              </w:rPr>
            </w:pPr>
            <w:r w:rsidRPr="000E569A">
              <w:rPr>
                <w:rFonts w:ascii="Times New Roman" w:hAnsi="Times New Roman"/>
                <w:sz w:val="24"/>
              </w:rPr>
              <w:t>1</w:t>
            </w:r>
          </w:p>
        </w:tc>
        <w:tc>
          <w:tcPr>
            <w:tcW w:w="1418" w:type="dxa"/>
            <w:tcBorders>
              <w:left w:val="single" w:sz="4" w:space="0" w:color="000000"/>
              <w:right w:val="single" w:sz="4" w:space="0" w:color="000000"/>
            </w:tcBorders>
            <w:vAlign w:val="center"/>
          </w:tcPr>
          <w:p w14:paraId="5060CE06" w14:textId="77777777" w:rsidR="0024197C" w:rsidRPr="000E569A" w:rsidRDefault="0024197C" w:rsidP="006C11C5">
            <w:pPr>
              <w:tabs>
                <w:tab w:val="left" w:pos="1344"/>
              </w:tabs>
              <w:spacing w:after="0" w:line="257" w:lineRule="auto"/>
              <w:jc w:val="center"/>
              <w:rPr>
                <w:rFonts w:ascii="Times New Roman" w:hAnsi="Times New Roman"/>
                <w:sz w:val="24"/>
              </w:rPr>
            </w:pPr>
            <w:r w:rsidRPr="000E569A">
              <w:rPr>
                <w:rFonts w:ascii="Times New Roman" w:hAnsi="Times New Roman"/>
                <w:sz w:val="24"/>
              </w:rPr>
              <w:t>0</w:t>
            </w:r>
          </w:p>
        </w:tc>
        <w:tc>
          <w:tcPr>
            <w:tcW w:w="1701" w:type="dxa"/>
            <w:tcBorders>
              <w:left w:val="single" w:sz="4" w:space="0" w:color="000000"/>
              <w:right w:val="single" w:sz="4" w:space="0" w:color="000000"/>
            </w:tcBorders>
            <w:vAlign w:val="center"/>
          </w:tcPr>
          <w:p w14:paraId="2CCCABC0" w14:textId="70180BE1" w:rsidR="0024197C" w:rsidRPr="000E569A" w:rsidRDefault="0024197C" w:rsidP="006C11C5">
            <w:pPr>
              <w:tabs>
                <w:tab w:val="left" w:pos="1344"/>
              </w:tabs>
              <w:spacing w:after="0" w:line="257" w:lineRule="auto"/>
              <w:jc w:val="center"/>
              <w:rPr>
                <w:rFonts w:ascii="Times New Roman" w:hAnsi="Times New Roman"/>
                <w:sz w:val="24"/>
              </w:rPr>
            </w:pPr>
            <w:r w:rsidRPr="000E569A">
              <w:rPr>
                <w:rFonts w:ascii="Times New Roman" w:hAnsi="Times New Roman"/>
                <w:sz w:val="24"/>
              </w:rPr>
              <w:t>Pagal gyventojų poreikį</w:t>
            </w:r>
          </w:p>
        </w:tc>
      </w:tr>
      <w:tr w:rsidR="00726DC4" w:rsidRPr="003909D1" w14:paraId="7C593F4E" w14:textId="77777777" w:rsidTr="00726DC4">
        <w:tc>
          <w:tcPr>
            <w:tcW w:w="944"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7FB6FC17" w14:textId="77777777" w:rsidR="00726DC4" w:rsidRPr="000E569A" w:rsidRDefault="00726DC4"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rPr>
                <w:rFonts w:ascii="Times New Roman" w:hAnsi="Times New Roman"/>
                <w:b/>
                <w:sz w:val="24"/>
              </w:rPr>
            </w:pPr>
            <w:r w:rsidRPr="000E569A">
              <w:rPr>
                <w:rFonts w:ascii="Times New Roman" w:hAnsi="Times New Roman"/>
                <w:b/>
                <w:sz w:val="24"/>
              </w:rPr>
              <w:t>4.</w:t>
            </w:r>
          </w:p>
        </w:tc>
        <w:tc>
          <w:tcPr>
            <w:tcW w:w="2879" w:type="dxa"/>
            <w:gridSpan w:val="3"/>
            <w:tcBorders>
              <w:top w:val="single" w:sz="4" w:space="0" w:color="000000"/>
              <w:left w:val="single" w:sz="4" w:space="0" w:color="000000"/>
              <w:bottom w:val="single" w:sz="4" w:space="0" w:color="000000"/>
              <w:right w:val="single" w:sz="4" w:space="0" w:color="000000"/>
            </w:tcBorders>
            <w:shd w:val="clear" w:color="auto" w:fill="A6A6A6"/>
            <w:vAlign w:val="center"/>
          </w:tcPr>
          <w:p w14:paraId="29F1EC80" w14:textId="77777777" w:rsidR="00726DC4" w:rsidRPr="000E569A" w:rsidRDefault="00726DC4"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rPr>
                <w:rFonts w:ascii="Times New Roman" w:hAnsi="Times New Roman"/>
                <w:b/>
                <w:sz w:val="24"/>
              </w:rPr>
            </w:pPr>
            <w:r w:rsidRPr="000E569A">
              <w:rPr>
                <w:rFonts w:ascii="Times New Roman" w:hAnsi="Times New Roman"/>
                <w:b/>
                <w:sz w:val="24"/>
              </w:rPr>
              <w:t>Socialinės paslaugos vaikams su negalia (jų šeimoms)</w:t>
            </w:r>
          </w:p>
        </w:tc>
        <w:tc>
          <w:tcPr>
            <w:tcW w:w="5528" w:type="dxa"/>
            <w:gridSpan w:val="6"/>
            <w:tcBorders>
              <w:top w:val="single" w:sz="4" w:space="0" w:color="000000"/>
              <w:left w:val="single" w:sz="4" w:space="0" w:color="000000"/>
              <w:bottom w:val="single" w:sz="4" w:space="0" w:color="000000"/>
              <w:right w:val="single" w:sz="4" w:space="0" w:color="000000"/>
            </w:tcBorders>
            <w:shd w:val="clear" w:color="auto" w:fill="A6A6A6"/>
            <w:vAlign w:val="center"/>
          </w:tcPr>
          <w:p w14:paraId="55320E3E" w14:textId="17B5692B" w:rsidR="00726DC4" w:rsidRPr="000E569A" w:rsidRDefault="00726DC4" w:rsidP="006C11C5">
            <w:pPr>
              <w:tabs>
                <w:tab w:val="left" w:pos="1344"/>
              </w:tabs>
              <w:spacing w:after="0" w:line="257" w:lineRule="auto"/>
              <w:jc w:val="center"/>
              <w:rPr>
                <w:rFonts w:ascii="Times New Roman" w:hAnsi="Times New Roman"/>
                <w:b/>
                <w:sz w:val="24"/>
              </w:rPr>
            </w:pPr>
            <w:r w:rsidRPr="000E569A">
              <w:rPr>
                <w:rFonts w:ascii="Times New Roman" w:hAnsi="Times New Roman"/>
                <w:b/>
                <w:sz w:val="24"/>
              </w:rPr>
              <w:t>Gavėjų skaičius, tenkantis 1 000 savivaldybės vaikų su negalia</w:t>
            </w:r>
          </w:p>
        </w:tc>
      </w:tr>
      <w:tr w:rsidR="0024197C" w:rsidRPr="003909D1" w14:paraId="40B20F84" w14:textId="77777777" w:rsidTr="00726DC4">
        <w:tc>
          <w:tcPr>
            <w:tcW w:w="944" w:type="dxa"/>
            <w:tcBorders>
              <w:top w:val="single" w:sz="4" w:space="0" w:color="000000"/>
              <w:left w:val="single" w:sz="4" w:space="0" w:color="000000"/>
              <w:bottom w:val="single" w:sz="4" w:space="0" w:color="000000"/>
              <w:right w:val="single" w:sz="4" w:space="0" w:color="000000"/>
            </w:tcBorders>
            <w:shd w:val="clear" w:color="auto" w:fill="auto"/>
          </w:tcPr>
          <w:p w14:paraId="06DE8AED"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both"/>
              <w:rPr>
                <w:rFonts w:ascii="Times New Roman" w:hAnsi="Times New Roman"/>
                <w:sz w:val="24"/>
              </w:rPr>
            </w:pPr>
            <w:r w:rsidRPr="000E569A">
              <w:rPr>
                <w:rFonts w:ascii="Times New Roman" w:hAnsi="Times New Roman"/>
                <w:sz w:val="24"/>
              </w:rPr>
              <w:t>4.1.</w:t>
            </w:r>
          </w:p>
        </w:tc>
        <w:tc>
          <w:tcPr>
            <w:tcW w:w="2879" w:type="dxa"/>
            <w:gridSpan w:val="3"/>
            <w:tcBorders>
              <w:top w:val="single" w:sz="4" w:space="0" w:color="000000"/>
              <w:left w:val="single" w:sz="4" w:space="0" w:color="000000"/>
              <w:bottom w:val="single" w:sz="4" w:space="0" w:color="000000"/>
              <w:right w:val="single" w:sz="4" w:space="0" w:color="000000"/>
            </w:tcBorders>
            <w:shd w:val="clear" w:color="auto" w:fill="auto"/>
          </w:tcPr>
          <w:p w14:paraId="228455AE"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both"/>
              <w:rPr>
                <w:rFonts w:ascii="Times New Roman" w:hAnsi="Times New Roman"/>
                <w:sz w:val="24"/>
              </w:rPr>
            </w:pPr>
            <w:r w:rsidRPr="000E569A">
              <w:rPr>
                <w:rFonts w:ascii="Times New Roman" w:hAnsi="Times New Roman"/>
                <w:sz w:val="24"/>
              </w:rPr>
              <w:t>Transporto organizavimas</w:t>
            </w:r>
          </w:p>
        </w:tc>
        <w:tc>
          <w:tcPr>
            <w:tcW w:w="1275" w:type="dxa"/>
            <w:gridSpan w:val="2"/>
            <w:tcBorders>
              <w:top w:val="single" w:sz="4" w:space="0" w:color="000000"/>
              <w:left w:val="single" w:sz="4" w:space="0" w:color="000000"/>
              <w:bottom w:val="single" w:sz="4" w:space="0" w:color="000000"/>
              <w:right w:val="single" w:sz="4" w:space="0" w:color="000000"/>
            </w:tcBorders>
            <w:vAlign w:val="center"/>
          </w:tcPr>
          <w:p w14:paraId="49D7B4CD" w14:textId="77777777" w:rsidR="0024197C" w:rsidRPr="000E569A" w:rsidRDefault="0024197C" w:rsidP="006C11C5">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center"/>
              <w:rPr>
                <w:rFonts w:ascii="Times New Roman" w:hAnsi="Times New Roman"/>
                <w:sz w:val="24"/>
              </w:rPr>
            </w:pPr>
            <w:r w:rsidRPr="000E569A">
              <w:rPr>
                <w:rFonts w:ascii="Times New Roman" w:hAnsi="Times New Roman"/>
                <w:sz w:val="24"/>
              </w:rPr>
              <w:t>10</w:t>
            </w:r>
          </w:p>
        </w:tc>
        <w:tc>
          <w:tcPr>
            <w:tcW w:w="1134" w:type="dxa"/>
            <w:gridSpan w:val="2"/>
            <w:tcBorders>
              <w:left w:val="single" w:sz="4" w:space="0" w:color="000000"/>
              <w:right w:val="single" w:sz="4" w:space="0" w:color="000000"/>
            </w:tcBorders>
            <w:vAlign w:val="center"/>
          </w:tcPr>
          <w:p w14:paraId="733FE5F9" w14:textId="77777777" w:rsidR="0024197C" w:rsidRPr="000E569A" w:rsidRDefault="0024197C" w:rsidP="006C11C5">
            <w:pPr>
              <w:tabs>
                <w:tab w:val="left" w:pos="1344"/>
              </w:tabs>
              <w:spacing w:after="0" w:line="257" w:lineRule="auto"/>
              <w:jc w:val="center"/>
              <w:rPr>
                <w:rFonts w:ascii="Times New Roman" w:hAnsi="Times New Roman"/>
                <w:sz w:val="24"/>
              </w:rPr>
            </w:pPr>
            <w:r w:rsidRPr="000E569A">
              <w:rPr>
                <w:rFonts w:ascii="Times New Roman" w:hAnsi="Times New Roman"/>
                <w:sz w:val="24"/>
              </w:rPr>
              <w:t>20</w:t>
            </w:r>
          </w:p>
        </w:tc>
        <w:tc>
          <w:tcPr>
            <w:tcW w:w="1418" w:type="dxa"/>
            <w:tcBorders>
              <w:left w:val="single" w:sz="4" w:space="0" w:color="000000"/>
              <w:right w:val="single" w:sz="4" w:space="0" w:color="000000"/>
            </w:tcBorders>
            <w:vAlign w:val="center"/>
          </w:tcPr>
          <w:p w14:paraId="799FD585" w14:textId="77777777" w:rsidR="0024197C" w:rsidRPr="000E569A" w:rsidRDefault="0024197C" w:rsidP="006C11C5">
            <w:pPr>
              <w:tabs>
                <w:tab w:val="left" w:pos="1344"/>
              </w:tabs>
              <w:spacing w:after="0" w:line="257" w:lineRule="auto"/>
              <w:jc w:val="center"/>
              <w:rPr>
                <w:rFonts w:ascii="Times New Roman" w:hAnsi="Times New Roman"/>
                <w:sz w:val="24"/>
              </w:rPr>
            </w:pPr>
            <w:r w:rsidRPr="000E569A">
              <w:rPr>
                <w:rFonts w:ascii="Times New Roman" w:hAnsi="Times New Roman"/>
                <w:sz w:val="24"/>
              </w:rPr>
              <w:t>18,5</w:t>
            </w:r>
          </w:p>
        </w:tc>
        <w:tc>
          <w:tcPr>
            <w:tcW w:w="1701" w:type="dxa"/>
            <w:tcBorders>
              <w:left w:val="single" w:sz="4" w:space="0" w:color="000000"/>
              <w:right w:val="single" w:sz="4" w:space="0" w:color="000000"/>
            </w:tcBorders>
            <w:vAlign w:val="center"/>
          </w:tcPr>
          <w:p w14:paraId="03CF3F0A" w14:textId="77777777" w:rsidR="0024197C" w:rsidRPr="000E569A" w:rsidRDefault="0024197C" w:rsidP="006C11C5">
            <w:pPr>
              <w:tabs>
                <w:tab w:val="left" w:pos="1344"/>
              </w:tabs>
              <w:spacing w:after="0" w:line="257" w:lineRule="auto"/>
              <w:jc w:val="center"/>
              <w:rPr>
                <w:rFonts w:ascii="Times New Roman" w:hAnsi="Times New Roman"/>
                <w:sz w:val="24"/>
              </w:rPr>
            </w:pPr>
            <w:r w:rsidRPr="000E569A">
              <w:rPr>
                <w:rFonts w:ascii="Times New Roman" w:hAnsi="Times New Roman"/>
                <w:sz w:val="24"/>
              </w:rPr>
              <w:t>Išlaikyti esamą (pagal gyventojų poreikį)</w:t>
            </w:r>
          </w:p>
        </w:tc>
      </w:tr>
      <w:tr w:rsidR="0024197C" w:rsidRPr="003909D1" w14:paraId="59FB3078" w14:textId="77777777" w:rsidTr="00726DC4">
        <w:tc>
          <w:tcPr>
            <w:tcW w:w="944" w:type="dxa"/>
            <w:tcBorders>
              <w:top w:val="single" w:sz="4" w:space="0" w:color="000000"/>
              <w:left w:val="single" w:sz="4" w:space="0" w:color="000000"/>
              <w:bottom w:val="single" w:sz="4" w:space="0" w:color="000000"/>
              <w:right w:val="single" w:sz="4" w:space="0" w:color="000000"/>
            </w:tcBorders>
            <w:shd w:val="clear" w:color="auto" w:fill="auto"/>
          </w:tcPr>
          <w:p w14:paraId="0A0A0D3A"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both"/>
              <w:rPr>
                <w:rFonts w:ascii="Times New Roman" w:hAnsi="Times New Roman"/>
                <w:sz w:val="24"/>
              </w:rPr>
            </w:pPr>
            <w:r w:rsidRPr="000E569A">
              <w:rPr>
                <w:rFonts w:ascii="Times New Roman" w:hAnsi="Times New Roman"/>
                <w:sz w:val="24"/>
              </w:rPr>
              <w:t>4.2.</w:t>
            </w:r>
          </w:p>
        </w:tc>
        <w:tc>
          <w:tcPr>
            <w:tcW w:w="2879" w:type="dxa"/>
            <w:gridSpan w:val="3"/>
            <w:tcBorders>
              <w:top w:val="single" w:sz="4" w:space="0" w:color="000000"/>
              <w:left w:val="single" w:sz="4" w:space="0" w:color="000000"/>
              <w:bottom w:val="single" w:sz="4" w:space="0" w:color="000000"/>
              <w:right w:val="single" w:sz="4" w:space="0" w:color="000000"/>
            </w:tcBorders>
            <w:shd w:val="clear" w:color="auto" w:fill="auto"/>
          </w:tcPr>
          <w:p w14:paraId="3EAA2E7B"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both"/>
              <w:rPr>
                <w:rFonts w:ascii="Times New Roman" w:hAnsi="Times New Roman"/>
                <w:sz w:val="24"/>
              </w:rPr>
            </w:pPr>
            <w:r w:rsidRPr="000E569A">
              <w:rPr>
                <w:rFonts w:ascii="Times New Roman" w:hAnsi="Times New Roman"/>
                <w:sz w:val="24"/>
              </w:rPr>
              <w:t>Pagalba į namus</w:t>
            </w:r>
          </w:p>
        </w:tc>
        <w:tc>
          <w:tcPr>
            <w:tcW w:w="1275" w:type="dxa"/>
            <w:gridSpan w:val="2"/>
            <w:tcBorders>
              <w:top w:val="single" w:sz="4" w:space="0" w:color="000000"/>
              <w:left w:val="single" w:sz="4" w:space="0" w:color="000000"/>
              <w:bottom w:val="single" w:sz="4" w:space="0" w:color="000000"/>
              <w:right w:val="single" w:sz="4" w:space="0" w:color="000000"/>
            </w:tcBorders>
            <w:vAlign w:val="center"/>
          </w:tcPr>
          <w:p w14:paraId="21C5F84E" w14:textId="77777777" w:rsidR="0024197C" w:rsidRPr="000E569A" w:rsidRDefault="0024197C" w:rsidP="006C11C5">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center"/>
              <w:rPr>
                <w:rFonts w:ascii="Times New Roman" w:hAnsi="Times New Roman"/>
                <w:sz w:val="24"/>
              </w:rPr>
            </w:pPr>
            <w:r w:rsidRPr="000E569A">
              <w:rPr>
                <w:rFonts w:ascii="Times New Roman" w:hAnsi="Times New Roman"/>
                <w:sz w:val="24"/>
              </w:rPr>
              <w:t>2</w:t>
            </w:r>
          </w:p>
        </w:tc>
        <w:tc>
          <w:tcPr>
            <w:tcW w:w="1134" w:type="dxa"/>
            <w:gridSpan w:val="2"/>
            <w:tcBorders>
              <w:left w:val="single" w:sz="4" w:space="0" w:color="000000"/>
              <w:right w:val="single" w:sz="4" w:space="0" w:color="000000"/>
            </w:tcBorders>
            <w:vAlign w:val="center"/>
          </w:tcPr>
          <w:p w14:paraId="42D39716" w14:textId="77777777" w:rsidR="0024197C" w:rsidRPr="000E569A" w:rsidRDefault="0024197C" w:rsidP="006C11C5">
            <w:pPr>
              <w:tabs>
                <w:tab w:val="left" w:pos="1344"/>
              </w:tabs>
              <w:spacing w:after="0" w:line="257" w:lineRule="auto"/>
              <w:jc w:val="center"/>
              <w:rPr>
                <w:rFonts w:ascii="Times New Roman" w:hAnsi="Times New Roman"/>
                <w:sz w:val="24"/>
              </w:rPr>
            </w:pPr>
            <w:r w:rsidRPr="000E569A">
              <w:rPr>
                <w:rFonts w:ascii="Times New Roman" w:hAnsi="Times New Roman"/>
                <w:sz w:val="24"/>
              </w:rPr>
              <w:t>5</w:t>
            </w:r>
          </w:p>
        </w:tc>
        <w:tc>
          <w:tcPr>
            <w:tcW w:w="1418" w:type="dxa"/>
            <w:tcBorders>
              <w:left w:val="single" w:sz="4" w:space="0" w:color="000000"/>
              <w:right w:val="single" w:sz="4" w:space="0" w:color="000000"/>
            </w:tcBorders>
            <w:vAlign w:val="center"/>
          </w:tcPr>
          <w:p w14:paraId="4A57FD29" w14:textId="77777777" w:rsidR="0024197C" w:rsidRPr="000E569A" w:rsidRDefault="0024197C" w:rsidP="006C11C5">
            <w:pPr>
              <w:tabs>
                <w:tab w:val="left" w:pos="1344"/>
              </w:tabs>
              <w:spacing w:after="0" w:line="257" w:lineRule="auto"/>
              <w:jc w:val="center"/>
              <w:rPr>
                <w:rFonts w:ascii="Times New Roman" w:hAnsi="Times New Roman"/>
                <w:sz w:val="24"/>
              </w:rPr>
            </w:pPr>
            <w:r w:rsidRPr="000E569A">
              <w:rPr>
                <w:rFonts w:ascii="Times New Roman" w:hAnsi="Times New Roman"/>
                <w:sz w:val="24"/>
              </w:rPr>
              <w:t>0</w:t>
            </w:r>
          </w:p>
        </w:tc>
        <w:tc>
          <w:tcPr>
            <w:tcW w:w="1701" w:type="dxa"/>
            <w:tcBorders>
              <w:left w:val="single" w:sz="4" w:space="0" w:color="000000"/>
              <w:right w:val="single" w:sz="4" w:space="0" w:color="000000"/>
            </w:tcBorders>
            <w:vAlign w:val="center"/>
          </w:tcPr>
          <w:p w14:paraId="2C97E364" w14:textId="77777777" w:rsidR="0024197C" w:rsidRPr="000E569A" w:rsidRDefault="0024197C" w:rsidP="006C11C5">
            <w:pPr>
              <w:tabs>
                <w:tab w:val="left" w:pos="1344"/>
              </w:tabs>
              <w:spacing w:after="0" w:line="257" w:lineRule="auto"/>
              <w:jc w:val="center"/>
              <w:rPr>
                <w:rFonts w:ascii="Times New Roman" w:hAnsi="Times New Roman"/>
                <w:sz w:val="24"/>
              </w:rPr>
            </w:pPr>
            <w:r w:rsidRPr="000E569A">
              <w:rPr>
                <w:rFonts w:ascii="Times New Roman" w:hAnsi="Times New Roman"/>
                <w:sz w:val="24"/>
              </w:rPr>
              <w:t>Pagal gyventojų poreikį</w:t>
            </w:r>
          </w:p>
        </w:tc>
      </w:tr>
      <w:tr w:rsidR="0024197C" w:rsidRPr="003909D1" w14:paraId="77B66196" w14:textId="77777777" w:rsidTr="00726DC4">
        <w:tc>
          <w:tcPr>
            <w:tcW w:w="944" w:type="dxa"/>
            <w:tcBorders>
              <w:top w:val="single" w:sz="4" w:space="0" w:color="000000"/>
              <w:left w:val="single" w:sz="4" w:space="0" w:color="000000"/>
              <w:bottom w:val="single" w:sz="4" w:space="0" w:color="000000"/>
              <w:right w:val="single" w:sz="4" w:space="0" w:color="000000"/>
            </w:tcBorders>
            <w:shd w:val="clear" w:color="auto" w:fill="auto"/>
          </w:tcPr>
          <w:p w14:paraId="147F4DD4"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both"/>
              <w:rPr>
                <w:rFonts w:ascii="Times New Roman" w:hAnsi="Times New Roman"/>
                <w:sz w:val="24"/>
              </w:rPr>
            </w:pPr>
            <w:r w:rsidRPr="000E569A">
              <w:rPr>
                <w:rFonts w:ascii="Times New Roman" w:hAnsi="Times New Roman"/>
                <w:sz w:val="24"/>
              </w:rPr>
              <w:t>4.3.</w:t>
            </w:r>
          </w:p>
        </w:tc>
        <w:tc>
          <w:tcPr>
            <w:tcW w:w="2879" w:type="dxa"/>
            <w:gridSpan w:val="3"/>
            <w:tcBorders>
              <w:top w:val="single" w:sz="4" w:space="0" w:color="000000"/>
              <w:left w:val="single" w:sz="4" w:space="0" w:color="000000"/>
              <w:bottom w:val="single" w:sz="4" w:space="0" w:color="000000"/>
              <w:right w:val="single" w:sz="4" w:space="0" w:color="000000"/>
            </w:tcBorders>
            <w:shd w:val="clear" w:color="auto" w:fill="auto"/>
          </w:tcPr>
          <w:p w14:paraId="72D97682"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both"/>
              <w:rPr>
                <w:rFonts w:ascii="Times New Roman" w:hAnsi="Times New Roman"/>
                <w:sz w:val="24"/>
              </w:rPr>
            </w:pPr>
            <w:r w:rsidRPr="000E569A">
              <w:rPr>
                <w:rFonts w:ascii="Times New Roman" w:hAnsi="Times New Roman"/>
                <w:sz w:val="24"/>
              </w:rPr>
              <w:t>Socialinė priežiūra šeimoms</w:t>
            </w:r>
          </w:p>
        </w:tc>
        <w:tc>
          <w:tcPr>
            <w:tcW w:w="1275" w:type="dxa"/>
            <w:gridSpan w:val="2"/>
            <w:tcBorders>
              <w:top w:val="single" w:sz="4" w:space="0" w:color="000000"/>
              <w:left w:val="single" w:sz="4" w:space="0" w:color="000000"/>
              <w:bottom w:val="single" w:sz="4" w:space="0" w:color="000000"/>
              <w:right w:val="single" w:sz="4" w:space="0" w:color="000000"/>
            </w:tcBorders>
            <w:vAlign w:val="center"/>
          </w:tcPr>
          <w:p w14:paraId="1BA457C8" w14:textId="77777777" w:rsidR="0024197C" w:rsidRPr="000E569A" w:rsidRDefault="0024197C" w:rsidP="006C11C5">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center"/>
              <w:rPr>
                <w:rFonts w:ascii="Times New Roman" w:hAnsi="Times New Roman"/>
                <w:sz w:val="24"/>
              </w:rPr>
            </w:pPr>
            <w:r w:rsidRPr="000E569A">
              <w:rPr>
                <w:rFonts w:ascii="Times New Roman" w:hAnsi="Times New Roman"/>
                <w:sz w:val="24"/>
              </w:rPr>
              <w:t>10</w:t>
            </w:r>
          </w:p>
        </w:tc>
        <w:tc>
          <w:tcPr>
            <w:tcW w:w="1134" w:type="dxa"/>
            <w:gridSpan w:val="2"/>
            <w:tcBorders>
              <w:left w:val="single" w:sz="4" w:space="0" w:color="000000"/>
              <w:right w:val="single" w:sz="4" w:space="0" w:color="000000"/>
            </w:tcBorders>
            <w:vAlign w:val="center"/>
          </w:tcPr>
          <w:p w14:paraId="0AC8658E" w14:textId="77777777" w:rsidR="0024197C" w:rsidRPr="000E569A" w:rsidRDefault="0024197C" w:rsidP="006C11C5">
            <w:pPr>
              <w:tabs>
                <w:tab w:val="left" w:pos="1344"/>
              </w:tabs>
              <w:spacing w:after="0" w:line="257" w:lineRule="auto"/>
              <w:jc w:val="center"/>
              <w:rPr>
                <w:rFonts w:ascii="Times New Roman" w:hAnsi="Times New Roman"/>
                <w:sz w:val="24"/>
              </w:rPr>
            </w:pPr>
            <w:r w:rsidRPr="000E569A">
              <w:rPr>
                <w:rFonts w:ascii="Times New Roman" w:hAnsi="Times New Roman"/>
                <w:sz w:val="24"/>
              </w:rPr>
              <w:t>20</w:t>
            </w:r>
          </w:p>
        </w:tc>
        <w:tc>
          <w:tcPr>
            <w:tcW w:w="1418" w:type="dxa"/>
            <w:tcBorders>
              <w:left w:val="single" w:sz="4" w:space="0" w:color="000000"/>
              <w:right w:val="single" w:sz="4" w:space="0" w:color="000000"/>
            </w:tcBorders>
            <w:vAlign w:val="center"/>
          </w:tcPr>
          <w:p w14:paraId="44ECC084" w14:textId="77777777" w:rsidR="0024197C" w:rsidRPr="000E569A" w:rsidRDefault="0024197C" w:rsidP="006C11C5">
            <w:pPr>
              <w:tabs>
                <w:tab w:val="left" w:pos="1344"/>
              </w:tabs>
              <w:spacing w:after="0" w:line="257" w:lineRule="auto"/>
              <w:jc w:val="center"/>
              <w:rPr>
                <w:rFonts w:ascii="Times New Roman" w:hAnsi="Times New Roman"/>
                <w:sz w:val="24"/>
              </w:rPr>
            </w:pPr>
            <w:r w:rsidRPr="000E569A">
              <w:rPr>
                <w:rFonts w:ascii="Times New Roman" w:hAnsi="Times New Roman"/>
                <w:sz w:val="24"/>
              </w:rPr>
              <w:t>47</w:t>
            </w:r>
          </w:p>
        </w:tc>
        <w:tc>
          <w:tcPr>
            <w:tcW w:w="1701" w:type="dxa"/>
            <w:tcBorders>
              <w:left w:val="single" w:sz="4" w:space="0" w:color="000000"/>
              <w:right w:val="single" w:sz="4" w:space="0" w:color="000000"/>
            </w:tcBorders>
            <w:vAlign w:val="center"/>
          </w:tcPr>
          <w:p w14:paraId="49A2702E" w14:textId="77777777" w:rsidR="0024197C" w:rsidRPr="000E569A" w:rsidRDefault="0024197C" w:rsidP="006C11C5">
            <w:pPr>
              <w:tabs>
                <w:tab w:val="left" w:pos="1344"/>
              </w:tabs>
              <w:spacing w:after="0" w:line="257" w:lineRule="auto"/>
              <w:jc w:val="center"/>
              <w:rPr>
                <w:rFonts w:ascii="Times New Roman" w:hAnsi="Times New Roman"/>
                <w:sz w:val="24"/>
              </w:rPr>
            </w:pPr>
            <w:r w:rsidRPr="000E569A">
              <w:rPr>
                <w:rFonts w:ascii="Times New Roman" w:hAnsi="Times New Roman"/>
                <w:sz w:val="24"/>
              </w:rPr>
              <w:t>Išlaikyti esamą (pagal gyventojų poreikį)</w:t>
            </w:r>
          </w:p>
        </w:tc>
      </w:tr>
      <w:tr w:rsidR="0024197C" w:rsidRPr="003909D1" w14:paraId="6253292E" w14:textId="77777777" w:rsidTr="00726DC4">
        <w:tc>
          <w:tcPr>
            <w:tcW w:w="944" w:type="dxa"/>
            <w:tcBorders>
              <w:top w:val="single" w:sz="4" w:space="0" w:color="000000"/>
              <w:left w:val="single" w:sz="4" w:space="0" w:color="000000"/>
              <w:bottom w:val="single" w:sz="4" w:space="0" w:color="000000"/>
              <w:right w:val="single" w:sz="4" w:space="0" w:color="000000"/>
            </w:tcBorders>
            <w:shd w:val="clear" w:color="auto" w:fill="auto"/>
          </w:tcPr>
          <w:p w14:paraId="2ACA9F45"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both"/>
              <w:rPr>
                <w:rFonts w:ascii="Times New Roman" w:hAnsi="Times New Roman"/>
                <w:sz w:val="24"/>
              </w:rPr>
            </w:pPr>
            <w:r w:rsidRPr="000E569A">
              <w:rPr>
                <w:rFonts w:ascii="Times New Roman" w:hAnsi="Times New Roman"/>
                <w:sz w:val="24"/>
              </w:rPr>
              <w:t>4.4.</w:t>
            </w:r>
          </w:p>
        </w:tc>
        <w:tc>
          <w:tcPr>
            <w:tcW w:w="2879" w:type="dxa"/>
            <w:gridSpan w:val="3"/>
            <w:tcBorders>
              <w:top w:val="single" w:sz="4" w:space="0" w:color="000000"/>
              <w:left w:val="single" w:sz="4" w:space="0" w:color="000000"/>
              <w:bottom w:val="single" w:sz="4" w:space="0" w:color="000000"/>
              <w:right w:val="single" w:sz="4" w:space="0" w:color="000000"/>
            </w:tcBorders>
            <w:shd w:val="clear" w:color="auto" w:fill="auto"/>
          </w:tcPr>
          <w:p w14:paraId="3A4CE392"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rPr>
                <w:rFonts w:ascii="Times New Roman" w:hAnsi="Times New Roman"/>
                <w:sz w:val="24"/>
              </w:rPr>
            </w:pPr>
            <w:r w:rsidRPr="000E569A">
              <w:rPr>
                <w:rFonts w:ascii="Times New Roman" w:hAnsi="Times New Roman"/>
                <w:sz w:val="24"/>
              </w:rPr>
              <w:t>Socialinė reabilitacija asmenims su negalia bendruomenėje</w:t>
            </w:r>
          </w:p>
        </w:tc>
        <w:tc>
          <w:tcPr>
            <w:tcW w:w="1275" w:type="dxa"/>
            <w:gridSpan w:val="2"/>
            <w:tcBorders>
              <w:top w:val="single" w:sz="4" w:space="0" w:color="000000"/>
              <w:left w:val="single" w:sz="4" w:space="0" w:color="000000"/>
              <w:bottom w:val="single" w:sz="4" w:space="0" w:color="000000"/>
              <w:right w:val="single" w:sz="4" w:space="0" w:color="000000"/>
            </w:tcBorders>
            <w:vAlign w:val="center"/>
          </w:tcPr>
          <w:p w14:paraId="32C33926" w14:textId="77777777" w:rsidR="0024197C" w:rsidRPr="000E569A" w:rsidRDefault="0024197C" w:rsidP="006C11C5">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center"/>
              <w:rPr>
                <w:rFonts w:ascii="Times New Roman" w:hAnsi="Times New Roman"/>
                <w:sz w:val="24"/>
              </w:rPr>
            </w:pPr>
            <w:r w:rsidRPr="000E569A">
              <w:rPr>
                <w:rFonts w:ascii="Times New Roman" w:hAnsi="Times New Roman"/>
                <w:sz w:val="24"/>
              </w:rPr>
              <w:t>20</w:t>
            </w:r>
          </w:p>
        </w:tc>
        <w:tc>
          <w:tcPr>
            <w:tcW w:w="1134" w:type="dxa"/>
            <w:gridSpan w:val="2"/>
            <w:tcBorders>
              <w:left w:val="single" w:sz="4" w:space="0" w:color="000000"/>
              <w:right w:val="single" w:sz="4" w:space="0" w:color="000000"/>
            </w:tcBorders>
            <w:vAlign w:val="center"/>
          </w:tcPr>
          <w:p w14:paraId="067429DF" w14:textId="77777777" w:rsidR="0024197C" w:rsidRPr="000E569A" w:rsidRDefault="0024197C" w:rsidP="006C11C5">
            <w:pPr>
              <w:tabs>
                <w:tab w:val="left" w:pos="1344"/>
              </w:tabs>
              <w:spacing w:after="0" w:line="257" w:lineRule="auto"/>
              <w:jc w:val="center"/>
              <w:rPr>
                <w:rFonts w:ascii="Times New Roman" w:hAnsi="Times New Roman"/>
                <w:sz w:val="24"/>
              </w:rPr>
            </w:pPr>
            <w:r w:rsidRPr="000E569A">
              <w:rPr>
                <w:rFonts w:ascii="Times New Roman" w:hAnsi="Times New Roman"/>
                <w:sz w:val="24"/>
              </w:rPr>
              <w:t>30</w:t>
            </w:r>
          </w:p>
        </w:tc>
        <w:tc>
          <w:tcPr>
            <w:tcW w:w="1418" w:type="dxa"/>
            <w:tcBorders>
              <w:left w:val="single" w:sz="4" w:space="0" w:color="000000"/>
              <w:right w:val="single" w:sz="4" w:space="0" w:color="000000"/>
            </w:tcBorders>
            <w:vAlign w:val="center"/>
          </w:tcPr>
          <w:p w14:paraId="3176F2EE" w14:textId="77777777" w:rsidR="0024197C" w:rsidRPr="000E569A" w:rsidRDefault="0024197C" w:rsidP="006C11C5">
            <w:pPr>
              <w:tabs>
                <w:tab w:val="left" w:pos="1344"/>
              </w:tabs>
              <w:spacing w:after="0" w:line="257" w:lineRule="auto"/>
              <w:jc w:val="center"/>
              <w:rPr>
                <w:rFonts w:ascii="Times New Roman" w:hAnsi="Times New Roman"/>
                <w:sz w:val="24"/>
              </w:rPr>
            </w:pPr>
            <w:r w:rsidRPr="000E569A">
              <w:rPr>
                <w:rFonts w:ascii="Times New Roman" w:hAnsi="Times New Roman"/>
                <w:sz w:val="24"/>
              </w:rPr>
              <w:t>29</w:t>
            </w:r>
          </w:p>
        </w:tc>
        <w:tc>
          <w:tcPr>
            <w:tcW w:w="1701" w:type="dxa"/>
            <w:tcBorders>
              <w:left w:val="single" w:sz="4" w:space="0" w:color="000000"/>
              <w:right w:val="single" w:sz="4" w:space="0" w:color="000000"/>
            </w:tcBorders>
            <w:vAlign w:val="center"/>
          </w:tcPr>
          <w:p w14:paraId="3B5260AA" w14:textId="77777777" w:rsidR="0024197C" w:rsidRPr="000E569A" w:rsidRDefault="0024197C" w:rsidP="006C11C5">
            <w:pPr>
              <w:tabs>
                <w:tab w:val="left" w:pos="1344"/>
              </w:tabs>
              <w:spacing w:after="0" w:line="257" w:lineRule="auto"/>
              <w:jc w:val="center"/>
              <w:rPr>
                <w:rFonts w:ascii="Times New Roman" w:hAnsi="Times New Roman"/>
                <w:sz w:val="24"/>
              </w:rPr>
            </w:pPr>
            <w:r w:rsidRPr="000E569A">
              <w:rPr>
                <w:rFonts w:ascii="Times New Roman" w:hAnsi="Times New Roman"/>
                <w:sz w:val="24"/>
              </w:rPr>
              <w:t>Išlaikyti esamą (pagal gyventojų poreikį)</w:t>
            </w:r>
          </w:p>
        </w:tc>
      </w:tr>
      <w:tr w:rsidR="0024197C" w:rsidRPr="003909D1" w14:paraId="23ACBBA6" w14:textId="77777777" w:rsidTr="00726DC4">
        <w:tc>
          <w:tcPr>
            <w:tcW w:w="944" w:type="dxa"/>
            <w:tcBorders>
              <w:top w:val="single" w:sz="4" w:space="0" w:color="000000"/>
              <w:left w:val="single" w:sz="4" w:space="0" w:color="000000"/>
              <w:bottom w:val="single" w:sz="4" w:space="0" w:color="000000"/>
              <w:right w:val="single" w:sz="4" w:space="0" w:color="000000"/>
            </w:tcBorders>
            <w:shd w:val="clear" w:color="auto" w:fill="auto"/>
          </w:tcPr>
          <w:p w14:paraId="2B5FB83B"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both"/>
              <w:rPr>
                <w:rFonts w:ascii="Times New Roman" w:hAnsi="Times New Roman"/>
                <w:sz w:val="24"/>
              </w:rPr>
            </w:pPr>
            <w:r w:rsidRPr="000E569A">
              <w:rPr>
                <w:rFonts w:ascii="Times New Roman" w:hAnsi="Times New Roman"/>
                <w:sz w:val="24"/>
              </w:rPr>
              <w:t>4.5.</w:t>
            </w:r>
          </w:p>
        </w:tc>
        <w:tc>
          <w:tcPr>
            <w:tcW w:w="2879" w:type="dxa"/>
            <w:gridSpan w:val="3"/>
            <w:tcBorders>
              <w:top w:val="single" w:sz="4" w:space="0" w:color="000000"/>
              <w:left w:val="single" w:sz="4" w:space="0" w:color="000000"/>
              <w:bottom w:val="single" w:sz="4" w:space="0" w:color="000000"/>
              <w:right w:val="single" w:sz="4" w:space="0" w:color="000000"/>
            </w:tcBorders>
            <w:shd w:val="clear" w:color="auto" w:fill="auto"/>
          </w:tcPr>
          <w:p w14:paraId="122B8634"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both"/>
              <w:rPr>
                <w:rFonts w:ascii="Times New Roman" w:hAnsi="Times New Roman"/>
                <w:sz w:val="24"/>
              </w:rPr>
            </w:pPr>
            <w:r w:rsidRPr="000E569A">
              <w:rPr>
                <w:rFonts w:ascii="Times New Roman" w:hAnsi="Times New Roman"/>
                <w:sz w:val="24"/>
              </w:rPr>
              <w:t>Psichosocialinė pagalba</w:t>
            </w:r>
          </w:p>
        </w:tc>
        <w:tc>
          <w:tcPr>
            <w:tcW w:w="1275" w:type="dxa"/>
            <w:gridSpan w:val="2"/>
            <w:tcBorders>
              <w:top w:val="single" w:sz="4" w:space="0" w:color="000000"/>
              <w:left w:val="single" w:sz="4" w:space="0" w:color="000000"/>
              <w:bottom w:val="single" w:sz="4" w:space="0" w:color="000000"/>
              <w:right w:val="single" w:sz="4" w:space="0" w:color="000000"/>
            </w:tcBorders>
            <w:vAlign w:val="center"/>
          </w:tcPr>
          <w:p w14:paraId="2AC83968" w14:textId="77777777" w:rsidR="0024197C" w:rsidRPr="000E569A" w:rsidRDefault="0024197C" w:rsidP="006C11C5">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center"/>
              <w:rPr>
                <w:rFonts w:ascii="Times New Roman" w:hAnsi="Times New Roman"/>
                <w:sz w:val="24"/>
              </w:rPr>
            </w:pPr>
            <w:r w:rsidRPr="000E569A">
              <w:rPr>
                <w:rFonts w:ascii="Times New Roman" w:hAnsi="Times New Roman"/>
                <w:sz w:val="24"/>
              </w:rPr>
              <w:t>5</w:t>
            </w:r>
          </w:p>
        </w:tc>
        <w:tc>
          <w:tcPr>
            <w:tcW w:w="1134" w:type="dxa"/>
            <w:gridSpan w:val="2"/>
            <w:tcBorders>
              <w:left w:val="single" w:sz="4" w:space="0" w:color="000000"/>
              <w:right w:val="single" w:sz="4" w:space="0" w:color="000000"/>
            </w:tcBorders>
            <w:vAlign w:val="center"/>
          </w:tcPr>
          <w:p w14:paraId="5E4F0D51" w14:textId="77777777" w:rsidR="0024197C" w:rsidRPr="000E569A" w:rsidRDefault="0024197C" w:rsidP="006C11C5">
            <w:pPr>
              <w:tabs>
                <w:tab w:val="left" w:pos="1344"/>
              </w:tabs>
              <w:spacing w:after="0" w:line="257" w:lineRule="auto"/>
              <w:jc w:val="center"/>
              <w:rPr>
                <w:rFonts w:ascii="Times New Roman" w:hAnsi="Times New Roman"/>
                <w:sz w:val="24"/>
              </w:rPr>
            </w:pPr>
            <w:r w:rsidRPr="000E569A">
              <w:rPr>
                <w:rFonts w:ascii="Times New Roman" w:hAnsi="Times New Roman"/>
                <w:sz w:val="24"/>
              </w:rPr>
              <w:t>10</w:t>
            </w:r>
          </w:p>
        </w:tc>
        <w:tc>
          <w:tcPr>
            <w:tcW w:w="1418" w:type="dxa"/>
            <w:tcBorders>
              <w:left w:val="single" w:sz="4" w:space="0" w:color="000000"/>
              <w:right w:val="single" w:sz="4" w:space="0" w:color="000000"/>
            </w:tcBorders>
            <w:vAlign w:val="center"/>
          </w:tcPr>
          <w:p w14:paraId="19BEC1A8" w14:textId="77777777" w:rsidR="0024197C" w:rsidRPr="000E569A" w:rsidRDefault="0024197C" w:rsidP="006C11C5">
            <w:pPr>
              <w:tabs>
                <w:tab w:val="left" w:pos="1344"/>
              </w:tabs>
              <w:spacing w:after="0" w:line="257" w:lineRule="auto"/>
              <w:jc w:val="center"/>
              <w:rPr>
                <w:rFonts w:ascii="Times New Roman" w:hAnsi="Times New Roman"/>
                <w:sz w:val="24"/>
              </w:rPr>
            </w:pPr>
            <w:r w:rsidRPr="000E569A">
              <w:rPr>
                <w:rFonts w:ascii="Times New Roman" w:hAnsi="Times New Roman"/>
                <w:sz w:val="24"/>
              </w:rPr>
              <w:t>10</w:t>
            </w:r>
          </w:p>
        </w:tc>
        <w:tc>
          <w:tcPr>
            <w:tcW w:w="1701" w:type="dxa"/>
            <w:tcBorders>
              <w:left w:val="single" w:sz="4" w:space="0" w:color="000000"/>
              <w:right w:val="single" w:sz="4" w:space="0" w:color="000000"/>
            </w:tcBorders>
            <w:vAlign w:val="center"/>
          </w:tcPr>
          <w:p w14:paraId="46180CB8" w14:textId="77777777" w:rsidR="0024197C" w:rsidRPr="000E569A" w:rsidRDefault="0024197C" w:rsidP="006C11C5">
            <w:pPr>
              <w:tabs>
                <w:tab w:val="left" w:pos="1344"/>
              </w:tabs>
              <w:spacing w:after="0" w:line="257" w:lineRule="auto"/>
              <w:jc w:val="center"/>
              <w:rPr>
                <w:rFonts w:ascii="Times New Roman" w:hAnsi="Times New Roman"/>
                <w:sz w:val="24"/>
              </w:rPr>
            </w:pPr>
            <w:r w:rsidRPr="000E569A">
              <w:rPr>
                <w:rFonts w:ascii="Times New Roman" w:hAnsi="Times New Roman"/>
                <w:sz w:val="24"/>
              </w:rPr>
              <w:t>Išlaikyti esamą (pagal gyventojų poreikį)</w:t>
            </w:r>
          </w:p>
        </w:tc>
      </w:tr>
      <w:tr w:rsidR="0024197C" w:rsidRPr="003909D1" w14:paraId="72E31C23" w14:textId="77777777" w:rsidTr="00726DC4">
        <w:tc>
          <w:tcPr>
            <w:tcW w:w="944" w:type="dxa"/>
            <w:tcBorders>
              <w:top w:val="single" w:sz="4" w:space="0" w:color="000000"/>
              <w:left w:val="single" w:sz="4" w:space="0" w:color="000000"/>
              <w:bottom w:val="single" w:sz="4" w:space="0" w:color="000000"/>
              <w:right w:val="single" w:sz="4" w:space="0" w:color="000000"/>
            </w:tcBorders>
            <w:shd w:val="clear" w:color="auto" w:fill="auto"/>
          </w:tcPr>
          <w:p w14:paraId="34A789C0"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both"/>
              <w:rPr>
                <w:rFonts w:ascii="Times New Roman" w:hAnsi="Times New Roman"/>
                <w:sz w:val="24"/>
              </w:rPr>
            </w:pPr>
            <w:r w:rsidRPr="000E569A">
              <w:rPr>
                <w:rFonts w:ascii="Times New Roman" w:hAnsi="Times New Roman"/>
                <w:sz w:val="24"/>
              </w:rPr>
              <w:t>4.6.</w:t>
            </w:r>
          </w:p>
        </w:tc>
        <w:tc>
          <w:tcPr>
            <w:tcW w:w="2879" w:type="dxa"/>
            <w:gridSpan w:val="3"/>
            <w:tcBorders>
              <w:top w:val="single" w:sz="4" w:space="0" w:color="000000"/>
              <w:left w:val="single" w:sz="4" w:space="0" w:color="000000"/>
              <w:bottom w:val="single" w:sz="4" w:space="0" w:color="000000"/>
              <w:right w:val="single" w:sz="4" w:space="0" w:color="000000"/>
            </w:tcBorders>
            <w:shd w:val="clear" w:color="auto" w:fill="auto"/>
          </w:tcPr>
          <w:p w14:paraId="1A5C584E"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both"/>
              <w:rPr>
                <w:rFonts w:ascii="Times New Roman" w:hAnsi="Times New Roman"/>
                <w:sz w:val="24"/>
              </w:rPr>
            </w:pPr>
            <w:r w:rsidRPr="000E569A">
              <w:rPr>
                <w:rFonts w:ascii="Times New Roman" w:hAnsi="Times New Roman"/>
                <w:sz w:val="24"/>
              </w:rPr>
              <w:t>Vaikų dienos socialinė priežiūra</w:t>
            </w:r>
          </w:p>
        </w:tc>
        <w:tc>
          <w:tcPr>
            <w:tcW w:w="1275" w:type="dxa"/>
            <w:gridSpan w:val="2"/>
            <w:tcBorders>
              <w:top w:val="single" w:sz="4" w:space="0" w:color="000000"/>
              <w:left w:val="single" w:sz="4" w:space="0" w:color="000000"/>
              <w:bottom w:val="single" w:sz="4" w:space="0" w:color="000000"/>
              <w:right w:val="single" w:sz="4" w:space="0" w:color="000000"/>
            </w:tcBorders>
            <w:vAlign w:val="center"/>
          </w:tcPr>
          <w:p w14:paraId="63B45BBC" w14:textId="77777777" w:rsidR="0024197C" w:rsidRPr="000E569A" w:rsidRDefault="0024197C" w:rsidP="006C11C5">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center"/>
              <w:rPr>
                <w:rFonts w:ascii="Times New Roman" w:hAnsi="Times New Roman"/>
                <w:sz w:val="24"/>
              </w:rPr>
            </w:pPr>
            <w:r w:rsidRPr="000E569A">
              <w:rPr>
                <w:rFonts w:ascii="Times New Roman" w:hAnsi="Times New Roman"/>
                <w:sz w:val="24"/>
              </w:rPr>
              <w:t>10</w:t>
            </w:r>
          </w:p>
        </w:tc>
        <w:tc>
          <w:tcPr>
            <w:tcW w:w="1134" w:type="dxa"/>
            <w:gridSpan w:val="2"/>
            <w:tcBorders>
              <w:left w:val="single" w:sz="4" w:space="0" w:color="000000"/>
              <w:right w:val="single" w:sz="4" w:space="0" w:color="000000"/>
            </w:tcBorders>
            <w:vAlign w:val="center"/>
          </w:tcPr>
          <w:p w14:paraId="19302C5E" w14:textId="77777777" w:rsidR="0024197C" w:rsidRPr="000E569A" w:rsidRDefault="0024197C" w:rsidP="006C11C5">
            <w:pPr>
              <w:tabs>
                <w:tab w:val="left" w:pos="1344"/>
              </w:tabs>
              <w:spacing w:after="0" w:line="257" w:lineRule="auto"/>
              <w:jc w:val="center"/>
              <w:rPr>
                <w:rFonts w:ascii="Times New Roman" w:hAnsi="Times New Roman"/>
                <w:sz w:val="24"/>
              </w:rPr>
            </w:pPr>
            <w:r w:rsidRPr="000E569A">
              <w:rPr>
                <w:rFonts w:ascii="Times New Roman" w:hAnsi="Times New Roman"/>
                <w:sz w:val="24"/>
              </w:rPr>
              <w:t>15</w:t>
            </w:r>
          </w:p>
        </w:tc>
        <w:tc>
          <w:tcPr>
            <w:tcW w:w="1418" w:type="dxa"/>
            <w:tcBorders>
              <w:left w:val="single" w:sz="4" w:space="0" w:color="000000"/>
              <w:right w:val="single" w:sz="4" w:space="0" w:color="000000"/>
            </w:tcBorders>
            <w:vAlign w:val="center"/>
          </w:tcPr>
          <w:p w14:paraId="6822C94B" w14:textId="77777777" w:rsidR="0024197C" w:rsidRPr="000E569A" w:rsidRDefault="0024197C" w:rsidP="006C11C5">
            <w:pPr>
              <w:tabs>
                <w:tab w:val="left" w:pos="1344"/>
              </w:tabs>
              <w:spacing w:after="0" w:line="257" w:lineRule="auto"/>
              <w:jc w:val="center"/>
              <w:rPr>
                <w:rFonts w:ascii="Times New Roman" w:hAnsi="Times New Roman"/>
                <w:sz w:val="24"/>
              </w:rPr>
            </w:pPr>
            <w:r w:rsidRPr="000E569A">
              <w:rPr>
                <w:rFonts w:ascii="Times New Roman" w:hAnsi="Times New Roman"/>
                <w:sz w:val="24"/>
              </w:rPr>
              <w:t>25</w:t>
            </w:r>
          </w:p>
        </w:tc>
        <w:tc>
          <w:tcPr>
            <w:tcW w:w="1701" w:type="dxa"/>
            <w:tcBorders>
              <w:left w:val="single" w:sz="4" w:space="0" w:color="000000"/>
              <w:right w:val="single" w:sz="4" w:space="0" w:color="000000"/>
            </w:tcBorders>
            <w:vAlign w:val="center"/>
          </w:tcPr>
          <w:p w14:paraId="19913676" w14:textId="77777777" w:rsidR="0024197C" w:rsidRPr="000E569A" w:rsidRDefault="0024197C" w:rsidP="006C11C5">
            <w:pPr>
              <w:tabs>
                <w:tab w:val="left" w:pos="1344"/>
              </w:tabs>
              <w:spacing w:after="0" w:line="257" w:lineRule="auto"/>
              <w:jc w:val="center"/>
              <w:rPr>
                <w:rFonts w:ascii="Times New Roman" w:hAnsi="Times New Roman"/>
                <w:sz w:val="24"/>
              </w:rPr>
            </w:pPr>
            <w:r w:rsidRPr="000E569A">
              <w:rPr>
                <w:rFonts w:ascii="Times New Roman" w:hAnsi="Times New Roman"/>
                <w:sz w:val="24"/>
              </w:rPr>
              <w:t>Išlaikyti esamą (pagal gyventojų poreikį)</w:t>
            </w:r>
          </w:p>
        </w:tc>
      </w:tr>
      <w:tr w:rsidR="0024197C" w:rsidRPr="003909D1" w14:paraId="1D04186B" w14:textId="77777777" w:rsidTr="001C41C1">
        <w:tc>
          <w:tcPr>
            <w:tcW w:w="944" w:type="dxa"/>
            <w:tcBorders>
              <w:top w:val="single" w:sz="4" w:space="0" w:color="000000"/>
              <w:left w:val="single" w:sz="4" w:space="0" w:color="000000"/>
              <w:bottom w:val="single" w:sz="4" w:space="0" w:color="000000"/>
              <w:right w:val="single" w:sz="4" w:space="0" w:color="000000"/>
            </w:tcBorders>
            <w:shd w:val="clear" w:color="auto" w:fill="auto"/>
          </w:tcPr>
          <w:p w14:paraId="0DBB71AA"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both"/>
              <w:rPr>
                <w:rFonts w:ascii="Times New Roman" w:hAnsi="Times New Roman"/>
                <w:sz w:val="24"/>
              </w:rPr>
            </w:pPr>
            <w:r w:rsidRPr="000E569A">
              <w:rPr>
                <w:rFonts w:ascii="Times New Roman" w:hAnsi="Times New Roman"/>
                <w:sz w:val="24"/>
              </w:rPr>
              <w:t>4.7.</w:t>
            </w:r>
          </w:p>
        </w:tc>
        <w:tc>
          <w:tcPr>
            <w:tcW w:w="8407"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14:paraId="6B043F7A" w14:textId="77777777" w:rsidR="0024197C" w:rsidRPr="000E569A" w:rsidRDefault="0024197C" w:rsidP="006C11C5">
            <w:pPr>
              <w:tabs>
                <w:tab w:val="left" w:pos="1344"/>
              </w:tabs>
              <w:spacing w:after="0" w:line="257" w:lineRule="auto"/>
              <w:rPr>
                <w:rFonts w:ascii="Times New Roman" w:hAnsi="Times New Roman"/>
                <w:sz w:val="24"/>
              </w:rPr>
            </w:pPr>
            <w:r w:rsidRPr="000E569A">
              <w:rPr>
                <w:rFonts w:ascii="Times New Roman" w:hAnsi="Times New Roman"/>
                <w:sz w:val="24"/>
              </w:rPr>
              <w:t>Dienos socialinė globa:</w:t>
            </w:r>
          </w:p>
        </w:tc>
      </w:tr>
      <w:tr w:rsidR="0024197C" w:rsidRPr="003909D1" w14:paraId="7C652A35" w14:textId="77777777" w:rsidTr="00726DC4">
        <w:tc>
          <w:tcPr>
            <w:tcW w:w="944" w:type="dxa"/>
            <w:tcBorders>
              <w:top w:val="single" w:sz="4" w:space="0" w:color="000000"/>
              <w:left w:val="single" w:sz="4" w:space="0" w:color="000000"/>
              <w:bottom w:val="single" w:sz="4" w:space="0" w:color="000000"/>
              <w:right w:val="single" w:sz="4" w:space="0" w:color="000000"/>
            </w:tcBorders>
            <w:shd w:val="clear" w:color="auto" w:fill="auto"/>
          </w:tcPr>
          <w:p w14:paraId="41298654"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both"/>
              <w:rPr>
                <w:rFonts w:ascii="Times New Roman" w:hAnsi="Times New Roman"/>
                <w:sz w:val="24"/>
              </w:rPr>
            </w:pPr>
            <w:r w:rsidRPr="000E569A">
              <w:rPr>
                <w:rFonts w:ascii="Times New Roman" w:hAnsi="Times New Roman"/>
                <w:sz w:val="24"/>
              </w:rPr>
              <w:t>4.7.1.</w:t>
            </w:r>
          </w:p>
        </w:tc>
        <w:tc>
          <w:tcPr>
            <w:tcW w:w="2879" w:type="dxa"/>
            <w:gridSpan w:val="3"/>
            <w:tcBorders>
              <w:top w:val="single" w:sz="4" w:space="0" w:color="000000"/>
              <w:left w:val="single" w:sz="4" w:space="0" w:color="000000"/>
              <w:bottom w:val="single" w:sz="4" w:space="0" w:color="000000"/>
              <w:right w:val="single" w:sz="4" w:space="0" w:color="000000"/>
            </w:tcBorders>
            <w:shd w:val="clear" w:color="auto" w:fill="auto"/>
          </w:tcPr>
          <w:p w14:paraId="71132CF7"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both"/>
              <w:rPr>
                <w:rFonts w:ascii="Times New Roman" w:hAnsi="Times New Roman"/>
                <w:sz w:val="24"/>
              </w:rPr>
            </w:pPr>
            <w:r w:rsidRPr="000E569A">
              <w:rPr>
                <w:rFonts w:ascii="Times New Roman" w:hAnsi="Times New Roman"/>
                <w:sz w:val="24"/>
              </w:rPr>
              <w:t xml:space="preserve">asmens namuose </w:t>
            </w:r>
          </w:p>
        </w:tc>
        <w:tc>
          <w:tcPr>
            <w:tcW w:w="1275" w:type="dxa"/>
            <w:gridSpan w:val="2"/>
            <w:tcBorders>
              <w:top w:val="single" w:sz="4" w:space="0" w:color="000000"/>
              <w:left w:val="single" w:sz="4" w:space="0" w:color="000000"/>
              <w:bottom w:val="single" w:sz="4" w:space="0" w:color="000000"/>
              <w:right w:val="single" w:sz="4" w:space="0" w:color="000000"/>
            </w:tcBorders>
            <w:vAlign w:val="center"/>
          </w:tcPr>
          <w:p w14:paraId="07B0E184" w14:textId="77777777" w:rsidR="0024197C" w:rsidRPr="000E569A" w:rsidRDefault="0024197C" w:rsidP="006C11C5">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center"/>
              <w:rPr>
                <w:rFonts w:ascii="Times New Roman" w:hAnsi="Times New Roman"/>
                <w:sz w:val="24"/>
              </w:rPr>
            </w:pPr>
            <w:r w:rsidRPr="000E569A">
              <w:rPr>
                <w:rFonts w:ascii="Times New Roman" w:hAnsi="Times New Roman"/>
                <w:sz w:val="24"/>
              </w:rPr>
              <w:t>4</w:t>
            </w:r>
          </w:p>
        </w:tc>
        <w:tc>
          <w:tcPr>
            <w:tcW w:w="1134" w:type="dxa"/>
            <w:gridSpan w:val="2"/>
            <w:tcBorders>
              <w:left w:val="single" w:sz="4" w:space="0" w:color="000000"/>
              <w:right w:val="single" w:sz="4" w:space="0" w:color="000000"/>
            </w:tcBorders>
            <w:vAlign w:val="center"/>
          </w:tcPr>
          <w:p w14:paraId="27C83A14" w14:textId="77777777" w:rsidR="0024197C" w:rsidRPr="000E569A" w:rsidRDefault="0024197C" w:rsidP="006C11C5">
            <w:pPr>
              <w:tabs>
                <w:tab w:val="left" w:pos="1344"/>
              </w:tabs>
              <w:spacing w:after="0" w:line="257" w:lineRule="auto"/>
              <w:jc w:val="center"/>
              <w:rPr>
                <w:rFonts w:ascii="Times New Roman" w:hAnsi="Times New Roman"/>
                <w:sz w:val="24"/>
              </w:rPr>
            </w:pPr>
            <w:r w:rsidRPr="000E569A">
              <w:rPr>
                <w:rFonts w:ascii="Times New Roman" w:hAnsi="Times New Roman"/>
                <w:sz w:val="24"/>
              </w:rPr>
              <w:t>8</w:t>
            </w:r>
          </w:p>
        </w:tc>
        <w:tc>
          <w:tcPr>
            <w:tcW w:w="1418" w:type="dxa"/>
            <w:tcBorders>
              <w:left w:val="single" w:sz="4" w:space="0" w:color="000000"/>
              <w:right w:val="single" w:sz="4" w:space="0" w:color="000000"/>
            </w:tcBorders>
            <w:vAlign w:val="center"/>
          </w:tcPr>
          <w:p w14:paraId="4768E2CA" w14:textId="77777777" w:rsidR="0024197C" w:rsidRPr="000E569A" w:rsidRDefault="0024197C" w:rsidP="006C11C5">
            <w:pPr>
              <w:tabs>
                <w:tab w:val="left" w:pos="1344"/>
              </w:tabs>
              <w:spacing w:after="0" w:line="257" w:lineRule="auto"/>
              <w:jc w:val="center"/>
              <w:rPr>
                <w:rFonts w:ascii="Times New Roman" w:hAnsi="Times New Roman"/>
                <w:sz w:val="24"/>
              </w:rPr>
            </w:pPr>
            <w:r w:rsidRPr="000E569A">
              <w:rPr>
                <w:rFonts w:ascii="Times New Roman" w:hAnsi="Times New Roman"/>
                <w:sz w:val="24"/>
              </w:rPr>
              <w:t>0</w:t>
            </w:r>
          </w:p>
        </w:tc>
        <w:tc>
          <w:tcPr>
            <w:tcW w:w="1701" w:type="dxa"/>
            <w:tcBorders>
              <w:left w:val="single" w:sz="4" w:space="0" w:color="000000"/>
              <w:right w:val="single" w:sz="4" w:space="0" w:color="000000"/>
            </w:tcBorders>
            <w:vAlign w:val="center"/>
          </w:tcPr>
          <w:p w14:paraId="1DD12AD7" w14:textId="71E737B0" w:rsidR="0024197C" w:rsidRPr="000E569A" w:rsidRDefault="00CB194B" w:rsidP="006C11C5">
            <w:pPr>
              <w:tabs>
                <w:tab w:val="left" w:pos="1344"/>
              </w:tabs>
              <w:spacing w:after="0" w:line="257" w:lineRule="auto"/>
              <w:jc w:val="center"/>
              <w:rPr>
                <w:rFonts w:ascii="Times New Roman" w:hAnsi="Times New Roman"/>
                <w:sz w:val="24"/>
              </w:rPr>
            </w:pPr>
            <w:r w:rsidRPr="003909D1">
              <w:rPr>
                <w:rFonts w:ascii="Times New Roman" w:hAnsi="Times New Roman" w:cs="Times New Roman"/>
                <w:sz w:val="24"/>
                <w:szCs w:val="24"/>
              </w:rPr>
              <w:t>Pagal gyventojų poreikį</w:t>
            </w:r>
          </w:p>
        </w:tc>
      </w:tr>
      <w:tr w:rsidR="0024197C" w:rsidRPr="003909D1" w14:paraId="0572C313" w14:textId="77777777" w:rsidTr="00726DC4">
        <w:tc>
          <w:tcPr>
            <w:tcW w:w="944" w:type="dxa"/>
            <w:tcBorders>
              <w:top w:val="single" w:sz="4" w:space="0" w:color="000000"/>
              <w:left w:val="single" w:sz="4" w:space="0" w:color="000000"/>
              <w:bottom w:val="single" w:sz="4" w:space="0" w:color="000000"/>
              <w:right w:val="single" w:sz="4" w:space="0" w:color="000000"/>
            </w:tcBorders>
            <w:shd w:val="clear" w:color="auto" w:fill="auto"/>
          </w:tcPr>
          <w:p w14:paraId="5011249F"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both"/>
              <w:rPr>
                <w:rFonts w:ascii="Times New Roman" w:hAnsi="Times New Roman"/>
                <w:sz w:val="24"/>
              </w:rPr>
            </w:pPr>
            <w:r w:rsidRPr="000E569A">
              <w:rPr>
                <w:rFonts w:ascii="Times New Roman" w:hAnsi="Times New Roman"/>
                <w:sz w:val="24"/>
              </w:rPr>
              <w:t>4.7.2.</w:t>
            </w:r>
          </w:p>
        </w:tc>
        <w:tc>
          <w:tcPr>
            <w:tcW w:w="2879" w:type="dxa"/>
            <w:gridSpan w:val="3"/>
            <w:tcBorders>
              <w:top w:val="single" w:sz="4" w:space="0" w:color="000000"/>
              <w:left w:val="single" w:sz="4" w:space="0" w:color="000000"/>
              <w:bottom w:val="single" w:sz="4" w:space="0" w:color="000000"/>
              <w:right w:val="single" w:sz="4" w:space="0" w:color="000000"/>
            </w:tcBorders>
            <w:shd w:val="clear" w:color="auto" w:fill="auto"/>
          </w:tcPr>
          <w:p w14:paraId="3CB6BADC"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both"/>
              <w:rPr>
                <w:rFonts w:ascii="Times New Roman" w:hAnsi="Times New Roman"/>
                <w:sz w:val="24"/>
              </w:rPr>
            </w:pPr>
            <w:r w:rsidRPr="000E569A">
              <w:rPr>
                <w:rFonts w:ascii="Times New Roman" w:hAnsi="Times New Roman"/>
                <w:sz w:val="24"/>
              </w:rPr>
              <w:t>dienos socialinės globos centruose</w:t>
            </w:r>
          </w:p>
        </w:tc>
        <w:tc>
          <w:tcPr>
            <w:tcW w:w="1275" w:type="dxa"/>
            <w:gridSpan w:val="2"/>
            <w:tcBorders>
              <w:top w:val="single" w:sz="4" w:space="0" w:color="000000"/>
              <w:left w:val="single" w:sz="4" w:space="0" w:color="000000"/>
              <w:bottom w:val="single" w:sz="4" w:space="0" w:color="000000"/>
              <w:right w:val="single" w:sz="4" w:space="0" w:color="000000"/>
            </w:tcBorders>
            <w:vAlign w:val="center"/>
          </w:tcPr>
          <w:p w14:paraId="492B4E42" w14:textId="77777777" w:rsidR="0024197C" w:rsidRPr="000E569A" w:rsidRDefault="0024197C" w:rsidP="006C11C5">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center"/>
              <w:rPr>
                <w:rFonts w:ascii="Times New Roman" w:hAnsi="Times New Roman"/>
                <w:sz w:val="24"/>
              </w:rPr>
            </w:pPr>
            <w:r w:rsidRPr="000E569A">
              <w:rPr>
                <w:rFonts w:ascii="Times New Roman" w:hAnsi="Times New Roman"/>
                <w:sz w:val="24"/>
              </w:rPr>
              <w:t>80</w:t>
            </w:r>
          </w:p>
        </w:tc>
        <w:tc>
          <w:tcPr>
            <w:tcW w:w="1134" w:type="dxa"/>
            <w:gridSpan w:val="2"/>
            <w:tcBorders>
              <w:left w:val="single" w:sz="4" w:space="0" w:color="000000"/>
              <w:right w:val="single" w:sz="4" w:space="0" w:color="000000"/>
            </w:tcBorders>
            <w:vAlign w:val="center"/>
          </w:tcPr>
          <w:p w14:paraId="1D6606A1" w14:textId="77777777" w:rsidR="0024197C" w:rsidRPr="000E569A" w:rsidRDefault="0024197C" w:rsidP="006C11C5">
            <w:pPr>
              <w:tabs>
                <w:tab w:val="left" w:pos="1344"/>
              </w:tabs>
              <w:spacing w:after="0" w:line="257" w:lineRule="auto"/>
              <w:jc w:val="center"/>
              <w:rPr>
                <w:rFonts w:ascii="Times New Roman" w:hAnsi="Times New Roman"/>
                <w:sz w:val="24"/>
              </w:rPr>
            </w:pPr>
            <w:r w:rsidRPr="000E569A">
              <w:rPr>
                <w:rFonts w:ascii="Times New Roman" w:hAnsi="Times New Roman"/>
                <w:sz w:val="24"/>
              </w:rPr>
              <w:t>100</w:t>
            </w:r>
          </w:p>
        </w:tc>
        <w:tc>
          <w:tcPr>
            <w:tcW w:w="1418" w:type="dxa"/>
            <w:tcBorders>
              <w:left w:val="single" w:sz="4" w:space="0" w:color="000000"/>
              <w:right w:val="single" w:sz="4" w:space="0" w:color="000000"/>
            </w:tcBorders>
            <w:vAlign w:val="center"/>
          </w:tcPr>
          <w:p w14:paraId="6E19215B" w14:textId="77777777" w:rsidR="0024197C" w:rsidRPr="000E569A" w:rsidRDefault="0024197C" w:rsidP="006C11C5">
            <w:pPr>
              <w:tabs>
                <w:tab w:val="left" w:pos="1344"/>
              </w:tabs>
              <w:spacing w:after="0" w:line="257" w:lineRule="auto"/>
              <w:jc w:val="center"/>
              <w:rPr>
                <w:rFonts w:ascii="Times New Roman" w:hAnsi="Times New Roman"/>
                <w:sz w:val="24"/>
              </w:rPr>
            </w:pPr>
            <w:r w:rsidRPr="000E569A">
              <w:rPr>
                <w:rFonts w:ascii="Times New Roman" w:hAnsi="Times New Roman"/>
                <w:sz w:val="24"/>
              </w:rPr>
              <w:t>55</w:t>
            </w:r>
          </w:p>
        </w:tc>
        <w:tc>
          <w:tcPr>
            <w:tcW w:w="1701" w:type="dxa"/>
            <w:tcBorders>
              <w:left w:val="single" w:sz="4" w:space="0" w:color="000000"/>
              <w:right w:val="single" w:sz="4" w:space="0" w:color="000000"/>
            </w:tcBorders>
            <w:vAlign w:val="center"/>
          </w:tcPr>
          <w:p w14:paraId="55219C37" w14:textId="2572FF18" w:rsidR="0024197C" w:rsidRPr="000E569A" w:rsidRDefault="0024197C" w:rsidP="006C11C5">
            <w:pPr>
              <w:tabs>
                <w:tab w:val="left" w:pos="1344"/>
              </w:tabs>
              <w:spacing w:after="0" w:line="257" w:lineRule="auto"/>
              <w:jc w:val="center"/>
              <w:rPr>
                <w:rFonts w:ascii="Times New Roman" w:hAnsi="Times New Roman"/>
                <w:sz w:val="24"/>
              </w:rPr>
            </w:pPr>
            <w:r w:rsidRPr="000E569A">
              <w:rPr>
                <w:rFonts w:ascii="Times New Roman" w:hAnsi="Times New Roman"/>
                <w:sz w:val="24"/>
              </w:rPr>
              <w:t>Plėtoti paslaugos prieinamumą</w:t>
            </w:r>
          </w:p>
        </w:tc>
      </w:tr>
      <w:tr w:rsidR="0024197C" w:rsidRPr="003909D1" w14:paraId="3ED22184" w14:textId="77777777" w:rsidTr="00726DC4">
        <w:tc>
          <w:tcPr>
            <w:tcW w:w="944" w:type="dxa"/>
            <w:tcBorders>
              <w:top w:val="single" w:sz="4" w:space="0" w:color="000000"/>
              <w:left w:val="single" w:sz="4" w:space="0" w:color="000000"/>
              <w:bottom w:val="single" w:sz="4" w:space="0" w:color="000000"/>
              <w:right w:val="single" w:sz="4" w:space="0" w:color="000000"/>
            </w:tcBorders>
            <w:shd w:val="clear" w:color="auto" w:fill="auto"/>
          </w:tcPr>
          <w:p w14:paraId="1EB26242"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both"/>
              <w:rPr>
                <w:rFonts w:ascii="Times New Roman" w:hAnsi="Times New Roman"/>
                <w:sz w:val="24"/>
              </w:rPr>
            </w:pPr>
            <w:r w:rsidRPr="000E569A">
              <w:rPr>
                <w:rFonts w:ascii="Times New Roman" w:hAnsi="Times New Roman"/>
                <w:sz w:val="24"/>
              </w:rPr>
              <w:lastRenderedPageBreak/>
              <w:t>4.8.</w:t>
            </w:r>
          </w:p>
        </w:tc>
        <w:tc>
          <w:tcPr>
            <w:tcW w:w="2879" w:type="dxa"/>
            <w:gridSpan w:val="3"/>
            <w:tcBorders>
              <w:top w:val="single" w:sz="4" w:space="0" w:color="000000"/>
              <w:left w:val="single" w:sz="4" w:space="0" w:color="000000"/>
              <w:bottom w:val="single" w:sz="4" w:space="0" w:color="000000"/>
              <w:right w:val="single" w:sz="4" w:space="0" w:color="000000"/>
            </w:tcBorders>
            <w:shd w:val="clear" w:color="auto" w:fill="auto"/>
          </w:tcPr>
          <w:p w14:paraId="3C7033DA"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both"/>
              <w:rPr>
                <w:rFonts w:ascii="Times New Roman" w:hAnsi="Times New Roman"/>
                <w:sz w:val="24"/>
              </w:rPr>
            </w:pPr>
            <w:r w:rsidRPr="000E569A">
              <w:rPr>
                <w:rFonts w:ascii="Times New Roman" w:hAnsi="Times New Roman"/>
                <w:sz w:val="24"/>
              </w:rPr>
              <w:t>Trumpalaikė socialinė globa</w:t>
            </w:r>
          </w:p>
        </w:tc>
        <w:tc>
          <w:tcPr>
            <w:tcW w:w="1275" w:type="dxa"/>
            <w:gridSpan w:val="2"/>
            <w:tcBorders>
              <w:top w:val="single" w:sz="4" w:space="0" w:color="000000"/>
              <w:left w:val="single" w:sz="4" w:space="0" w:color="000000"/>
              <w:bottom w:val="single" w:sz="4" w:space="0" w:color="000000"/>
              <w:right w:val="single" w:sz="4" w:space="0" w:color="000000"/>
            </w:tcBorders>
            <w:vAlign w:val="center"/>
          </w:tcPr>
          <w:p w14:paraId="3781FCAD" w14:textId="77777777" w:rsidR="0024197C" w:rsidRPr="000E569A" w:rsidRDefault="0024197C" w:rsidP="006C11C5">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center"/>
              <w:rPr>
                <w:rFonts w:ascii="Times New Roman" w:hAnsi="Times New Roman"/>
                <w:sz w:val="24"/>
              </w:rPr>
            </w:pPr>
            <w:r w:rsidRPr="000E569A">
              <w:rPr>
                <w:rFonts w:ascii="Times New Roman" w:hAnsi="Times New Roman"/>
                <w:sz w:val="24"/>
              </w:rPr>
              <w:t>30</w:t>
            </w:r>
          </w:p>
        </w:tc>
        <w:tc>
          <w:tcPr>
            <w:tcW w:w="1134" w:type="dxa"/>
            <w:gridSpan w:val="2"/>
            <w:tcBorders>
              <w:left w:val="single" w:sz="4" w:space="0" w:color="000000"/>
              <w:right w:val="single" w:sz="4" w:space="0" w:color="000000"/>
            </w:tcBorders>
            <w:vAlign w:val="center"/>
          </w:tcPr>
          <w:p w14:paraId="10C74175" w14:textId="77777777" w:rsidR="0024197C" w:rsidRPr="000E569A" w:rsidRDefault="0024197C" w:rsidP="006C11C5">
            <w:pPr>
              <w:tabs>
                <w:tab w:val="left" w:pos="1344"/>
              </w:tabs>
              <w:spacing w:after="0" w:line="257" w:lineRule="auto"/>
              <w:jc w:val="center"/>
              <w:rPr>
                <w:rFonts w:ascii="Times New Roman" w:hAnsi="Times New Roman"/>
                <w:sz w:val="24"/>
              </w:rPr>
            </w:pPr>
            <w:r w:rsidRPr="000E569A">
              <w:rPr>
                <w:rFonts w:ascii="Times New Roman" w:hAnsi="Times New Roman"/>
                <w:sz w:val="24"/>
              </w:rPr>
              <w:t>50</w:t>
            </w:r>
          </w:p>
        </w:tc>
        <w:tc>
          <w:tcPr>
            <w:tcW w:w="1418" w:type="dxa"/>
            <w:tcBorders>
              <w:left w:val="single" w:sz="4" w:space="0" w:color="000000"/>
              <w:right w:val="single" w:sz="4" w:space="0" w:color="000000"/>
            </w:tcBorders>
            <w:vAlign w:val="center"/>
          </w:tcPr>
          <w:p w14:paraId="4726D95B" w14:textId="77777777" w:rsidR="0024197C" w:rsidRPr="000E569A" w:rsidRDefault="0024197C" w:rsidP="006C11C5">
            <w:pPr>
              <w:tabs>
                <w:tab w:val="left" w:pos="1344"/>
              </w:tabs>
              <w:spacing w:after="0" w:line="257" w:lineRule="auto"/>
              <w:jc w:val="center"/>
              <w:rPr>
                <w:rFonts w:ascii="Times New Roman" w:hAnsi="Times New Roman"/>
                <w:sz w:val="24"/>
              </w:rPr>
            </w:pPr>
            <w:r w:rsidRPr="000E569A">
              <w:rPr>
                <w:rFonts w:ascii="Times New Roman" w:hAnsi="Times New Roman"/>
                <w:sz w:val="24"/>
              </w:rPr>
              <w:t>5</w:t>
            </w:r>
          </w:p>
        </w:tc>
        <w:tc>
          <w:tcPr>
            <w:tcW w:w="1701" w:type="dxa"/>
            <w:tcBorders>
              <w:left w:val="single" w:sz="4" w:space="0" w:color="000000"/>
              <w:right w:val="single" w:sz="4" w:space="0" w:color="000000"/>
            </w:tcBorders>
            <w:vAlign w:val="center"/>
          </w:tcPr>
          <w:p w14:paraId="386D4636" w14:textId="71A7DBAA" w:rsidR="0024197C" w:rsidRPr="000E569A" w:rsidRDefault="0024197C" w:rsidP="006C11C5">
            <w:pPr>
              <w:tabs>
                <w:tab w:val="left" w:pos="1344"/>
              </w:tabs>
              <w:spacing w:after="0" w:line="257" w:lineRule="auto"/>
              <w:jc w:val="center"/>
              <w:rPr>
                <w:rFonts w:ascii="Times New Roman" w:hAnsi="Times New Roman"/>
                <w:sz w:val="24"/>
              </w:rPr>
            </w:pPr>
            <w:r w:rsidRPr="000E569A">
              <w:rPr>
                <w:rFonts w:ascii="Times New Roman" w:hAnsi="Times New Roman"/>
                <w:sz w:val="24"/>
              </w:rPr>
              <w:t>Plėtoti paslaugos prieinamumą</w:t>
            </w:r>
            <w:r w:rsidR="00077EC6" w:rsidRPr="000E569A">
              <w:rPr>
                <w:rFonts w:ascii="Times New Roman" w:hAnsi="Times New Roman"/>
                <w:sz w:val="24"/>
              </w:rPr>
              <w:t>.</w:t>
            </w:r>
          </w:p>
          <w:p w14:paraId="532B4A67" w14:textId="784411A2" w:rsidR="0024197C" w:rsidRPr="000E569A" w:rsidRDefault="0024197C" w:rsidP="006C11C5">
            <w:pPr>
              <w:tabs>
                <w:tab w:val="left" w:pos="1344"/>
              </w:tabs>
              <w:spacing w:after="0" w:line="257" w:lineRule="auto"/>
              <w:jc w:val="center"/>
              <w:rPr>
                <w:rFonts w:ascii="Times New Roman" w:hAnsi="Times New Roman"/>
                <w:sz w:val="24"/>
              </w:rPr>
            </w:pPr>
            <w:r w:rsidRPr="000E569A">
              <w:rPr>
                <w:rFonts w:ascii="Times New Roman" w:hAnsi="Times New Roman"/>
                <w:sz w:val="24"/>
              </w:rPr>
              <w:t>Įsteigt</w:t>
            </w:r>
            <w:r w:rsidR="007A17D9" w:rsidRPr="000E569A">
              <w:rPr>
                <w:rFonts w:ascii="Times New Roman" w:hAnsi="Times New Roman"/>
                <w:sz w:val="24"/>
              </w:rPr>
              <w:t>as</w:t>
            </w:r>
            <w:r w:rsidRPr="000E569A">
              <w:rPr>
                <w:rFonts w:ascii="Times New Roman" w:hAnsi="Times New Roman"/>
                <w:sz w:val="24"/>
              </w:rPr>
              <w:t xml:space="preserve"> Harmonijos miestas, kuriame teikiama trumpalaikė socialinė globa</w:t>
            </w:r>
          </w:p>
        </w:tc>
      </w:tr>
      <w:tr w:rsidR="0024197C" w:rsidRPr="003909D1" w14:paraId="54B8E987" w14:textId="77777777" w:rsidTr="001C41C1">
        <w:tc>
          <w:tcPr>
            <w:tcW w:w="944" w:type="dxa"/>
            <w:tcBorders>
              <w:top w:val="single" w:sz="4" w:space="0" w:color="000000"/>
              <w:left w:val="single" w:sz="4" w:space="0" w:color="000000"/>
              <w:bottom w:val="single" w:sz="4" w:space="0" w:color="000000"/>
              <w:right w:val="single" w:sz="4" w:space="0" w:color="000000"/>
            </w:tcBorders>
            <w:shd w:val="clear" w:color="auto" w:fill="auto"/>
          </w:tcPr>
          <w:p w14:paraId="1E5CA577"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both"/>
              <w:rPr>
                <w:rFonts w:ascii="Times New Roman" w:hAnsi="Times New Roman"/>
                <w:sz w:val="24"/>
              </w:rPr>
            </w:pPr>
            <w:r w:rsidRPr="000E569A">
              <w:rPr>
                <w:rFonts w:ascii="Times New Roman" w:hAnsi="Times New Roman"/>
                <w:sz w:val="24"/>
              </w:rPr>
              <w:t>4.9.</w:t>
            </w:r>
          </w:p>
        </w:tc>
        <w:tc>
          <w:tcPr>
            <w:tcW w:w="8407"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14:paraId="634477E8" w14:textId="77777777" w:rsidR="0024197C" w:rsidRPr="000E569A" w:rsidRDefault="0024197C" w:rsidP="006C11C5">
            <w:pPr>
              <w:tabs>
                <w:tab w:val="left" w:pos="1344"/>
              </w:tabs>
              <w:spacing w:after="0" w:line="257" w:lineRule="auto"/>
              <w:rPr>
                <w:rFonts w:ascii="Times New Roman" w:hAnsi="Times New Roman"/>
                <w:sz w:val="24"/>
              </w:rPr>
            </w:pPr>
            <w:r w:rsidRPr="000E569A">
              <w:rPr>
                <w:rFonts w:ascii="Times New Roman" w:hAnsi="Times New Roman"/>
                <w:sz w:val="24"/>
              </w:rPr>
              <w:t>Ilgalaikė socialinė globa:</w:t>
            </w:r>
          </w:p>
        </w:tc>
      </w:tr>
      <w:tr w:rsidR="0024197C" w:rsidRPr="003909D1" w14:paraId="15065C0F" w14:textId="77777777" w:rsidTr="00726DC4">
        <w:tc>
          <w:tcPr>
            <w:tcW w:w="944" w:type="dxa"/>
            <w:tcBorders>
              <w:top w:val="single" w:sz="4" w:space="0" w:color="000000"/>
              <w:left w:val="single" w:sz="4" w:space="0" w:color="000000"/>
              <w:bottom w:val="single" w:sz="4" w:space="0" w:color="000000"/>
              <w:right w:val="single" w:sz="4" w:space="0" w:color="000000"/>
            </w:tcBorders>
            <w:shd w:val="clear" w:color="auto" w:fill="auto"/>
          </w:tcPr>
          <w:p w14:paraId="54E3CF9C"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both"/>
              <w:rPr>
                <w:rFonts w:ascii="Times New Roman" w:hAnsi="Times New Roman"/>
                <w:sz w:val="24"/>
              </w:rPr>
            </w:pPr>
            <w:r w:rsidRPr="000E569A">
              <w:rPr>
                <w:rFonts w:ascii="Times New Roman" w:hAnsi="Times New Roman"/>
                <w:sz w:val="24"/>
              </w:rPr>
              <w:t>4.9.1.</w:t>
            </w:r>
          </w:p>
        </w:tc>
        <w:tc>
          <w:tcPr>
            <w:tcW w:w="2879" w:type="dxa"/>
            <w:gridSpan w:val="3"/>
            <w:tcBorders>
              <w:top w:val="single" w:sz="4" w:space="0" w:color="000000"/>
              <w:left w:val="single" w:sz="4" w:space="0" w:color="000000"/>
              <w:bottom w:val="single" w:sz="4" w:space="0" w:color="000000"/>
              <w:right w:val="single" w:sz="4" w:space="0" w:color="000000"/>
            </w:tcBorders>
            <w:shd w:val="clear" w:color="auto" w:fill="auto"/>
          </w:tcPr>
          <w:p w14:paraId="42A07F45"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both"/>
              <w:rPr>
                <w:rFonts w:ascii="Times New Roman" w:hAnsi="Times New Roman"/>
                <w:sz w:val="24"/>
              </w:rPr>
            </w:pPr>
            <w:r w:rsidRPr="000E569A">
              <w:rPr>
                <w:rFonts w:ascii="Times New Roman" w:hAnsi="Times New Roman"/>
                <w:sz w:val="24"/>
              </w:rPr>
              <w:t>socialinės globos namuose</w:t>
            </w:r>
          </w:p>
        </w:tc>
        <w:tc>
          <w:tcPr>
            <w:tcW w:w="1275" w:type="dxa"/>
            <w:gridSpan w:val="2"/>
            <w:tcBorders>
              <w:top w:val="single" w:sz="4" w:space="0" w:color="000000"/>
              <w:left w:val="single" w:sz="4" w:space="0" w:color="000000"/>
              <w:bottom w:val="single" w:sz="4" w:space="0" w:color="000000"/>
              <w:right w:val="single" w:sz="4" w:space="0" w:color="000000"/>
            </w:tcBorders>
            <w:vAlign w:val="center"/>
          </w:tcPr>
          <w:p w14:paraId="223F4D9D" w14:textId="77777777" w:rsidR="0024197C" w:rsidRPr="000E569A" w:rsidRDefault="0024197C" w:rsidP="006C11C5">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center"/>
              <w:rPr>
                <w:rFonts w:ascii="Times New Roman" w:hAnsi="Times New Roman"/>
                <w:sz w:val="24"/>
              </w:rPr>
            </w:pPr>
            <w:r w:rsidRPr="000E569A">
              <w:rPr>
                <w:rFonts w:ascii="Times New Roman" w:hAnsi="Times New Roman"/>
                <w:sz w:val="24"/>
              </w:rPr>
              <w:t>2</w:t>
            </w:r>
          </w:p>
        </w:tc>
        <w:tc>
          <w:tcPr>
            <w:tcW w:w="1134" w:type="dxa"/>
            <w:gridSpan w:val="2"/>
            <w:tcBorders>
              <w:left w:val="single" w:sz="4" w:space="0" w:color="000000"/>
              <w:right w:val="single" w:sz="4" w:space="0" w:color="000000"/>
            </w:tcBorders>
            <w:vAlign w:val="center"/>
          </w:tcPr>
          <w:p w14:paraId="719147D0" w14:textId="77777777" w:rsidR="0024197C" w:rsidRPr="000E569A" w:rsidRDefault="0024197C" w:rsidP="006C11C5">
            <w:pPr>
              <w:tabs>
                <w:tab w:val="left" w:pos="1344"/>
              </w:tabs>
              <w:spacing w:after="0" w:line="257" w:lineRule="auto"/>
              <w:jc w:val="center"/>
              <w:rPr>
                <w:rFonts w:ascii="Times New Roman" w:hAnsi="Times New Roman"/>
                <w:sz w:val="24"/>
              </w:rPr>
            </w:pPr>
            <w:r w:rsidRPr="000E569A">
              <w:rPr>
                <w:rFonts w:ascii="Times New Roman" w:hAnsi="Times New Roman"/>
                <w:sz w:val="24"/>
              </w:rPr>
              <w:t>5</w:t>
            </w:r>
          </w:p>
        </w:tc>
        <w:tc>
          <w:tcPr>
            <w:tcW w:w="1418" w:type="dxa"/>
            <w:tcBorders>
              <w:left w:val="single" w:sz="4" w:space="0" w:color="000000"/>
              <w:right w:val="single" w:sz="4" w:space="0" w:color="000000"/>
            </w:tcBorders>
            <w:vAlign w:val="center"/>
          </w:tcPr>
          <w:p w14:paraId="6D7CF736" w14:textId="77777777" w:rsidR="0024197C" w:rsidRPr="000E569A" w:rsidRDefault="0024197C" w:rsidP="006C11C5">
            <w:pPr>
              <w:tabs>
                <w:tab w:val="left" w:pos="1344"/>
              </w:tabs>
              <w:spacing w:after="0" w:line="257" w:lineRule="auto"/>
              <w:jc w:val="center"/>
              <w:rPr>
                <w:rFonts w:ascii="Times New Roman" w:hAnsi="Times New Roman"/>
                <w:sz w:val="24"/>
              </w:rPr>
            </w:pPr>
            <w:r w:rsidRPr="000E569A">
              <w:rPr>
                <w:rFonts w:ascii="Times New Roman" w:hAnsi="Times New Roman"/>
                <w:sz w:val="24"/>
              </w:rPr>
              <w:t>15</w:t>
            </w:r>
          </w:p>
        </w:tc>
        <w:tc>
          <w:tcPr>
            <w:tcW w:w="1701" w:type="dxa"/>
            <w:tcBorders>
              <w:left w:val="single" w:sz="4" w:space="0" w:color="000000"/>
              <w:right w:val="single" w:sz="4" w:space="0" w:color="000000"/>
            </w:tcBorders>
            <w:vAlign w:val="center"/>
          </w:tcPr>
          <w:p w14:paraId="6E24CE2C" w14:textId="77777777" w:rsidR="0024197C" w:rsidRPr="000E569A" w:rsidRDefault="0024197C" w:rsidP="006C11C5">
            <w:pPr>
              <w:tabs>
                <w:tab w:val="left" w:pos="1344"/>
              </w:tabs>
              <w:spacing w:after="0" w:line="257" w:lineRule="auto"/>
              <w:jc w:val="center"/>
              <w:rPr>
                <w:rFonts w:ascii="Times New Roman" w:hAnsi="Times New Roman"/>
                <w:sz w:val="24"/>
              </w:rPr>
            </w:pPr>
            <w:r w:rsidRPr="000E569A">
              <w:rPr>
                <w:rFonts w:ascii="Times New Roman" w:hAnsi="Times New Roman"/>
                <w:sz w:val="24"/>
              </w:rPr>
              <w:t>Išlaikyti esamą (pagal gyventojų poreikį)</w:t>
            </w:r>
          </w:p>
        </w:tc>
      </w:tr>
      <w:tr w:rsidR="0024197C" w:rsidRPr="003909D1" w14:paraId="610D600D" w14:textId="77777777" w:rsidTr="00726DC4">
        <w:tc>
          <w:tcPr>
            <w:tcW w:w="944" w:type="dxa"/>
            <w:tcBorders>
              <w:top w:val="single" w:sz="4" w:space="0" w:color="000000"/>
              <w:left w:val="single" w:sz="4" w:space="0" w:color="000000"/>
              <w:bottom w:val="single" w:sz="4" w:space="0" w:color="000000"/>
              <w:right w:val="single" w:sz="4" w:space="0" w:color="000000"/>
            </w:tcBorders>
            <w:shd w:val="clear" w:color="auto" w:fill="auto"/>
          </w:tcPr>
          <w:p w14:paraId="3006587C"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both"/>
              <w:rPr>
                <w:rFonts w:ascii="Times New Roman" w:hAnsi="Times New Roman"/>
                <w:sz w:val="24"/>
              </w:rPr>
            </w:pPr>
            <w:r w:rsidRPr="000E569A">
              <w:rPr>
                <w:rFonts w:ascii="Times New Roman" w:hAnsi="Times New Roman"/>
                <w:sz w:val="24"/>
              </w:rPr>
              <w:t>4.9.2.</w:t>
            </w:r>
          </w:p>
        </w:tc>
        <w:tc>
          <w:tcPr>
            <w:tcW w:w="2879" w:type="dxa"/>
            <w:gridSpan w:val="3"/>
            <w:tcBorders>
              <w:top w:val="single" w:sz="4" w:space="0" w:color="000000"/>
              <w:left w:val="single" w:sz="4" w:space="0" w:color="000000"/>
              <w:bottom w:val="single" w:sz="4" w:space="0" w:color="000000"/>
              <w:right w:val="single" w:sz="4" w:space="0" w:color="000000"/>
            </w:tcBorders>
            <w:shd w:val="clear" w:color="auto" w:fill="auto"/>
          </w:tcPr>
          <w:p w14:paraId="7E7D46E3"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both"/>
              <w:rPr>
                <w:rFonts w:ascii="Times New Roman" w:hAnsi="Times New Roman"/>
                <w:sz w:val="24"/>
              </w:rPr>
            </w:pPr>
            <w:r w:rsidRPr="000E569A">
              <w:rPr>
                <w:rFonts w:ascii="Times New Roman" w:hAnsi="Times New Roman"/>
                <w:sz w:val="24"/>
              </w:rPr>
              <w:t>stacionarinėse ilgalaikės priežiūros įstaigose</w:t>
            </w:r>
          </w:p>
        </w:tc>
        <w:tc>
          <w:tcPr>
            <w:tcW w:w="1275" w:type="dxa"/>
            <w:gridSpan w:val="2"/>
            <w:tcBorders>
              <w:top w:val="single" w:sz="4" w:space="0" w:color="000000"/>
              <w:left w:val="single" w:sz="4" w:space="0" w:color="000000"/>
              <w:bottom w:val="single" w:sz="4" w:space="0" w:color="000000"/>
              <w:right w:val="single" w:sz="4" w:space="0" w:color="000000"/>
            </w:tcBorders>
            <w:vAlign w:val="center"/>
          </w:tcPr>
          <w:p w14:paraId="27157B5C" w14:textId="77777777" w:rsidR="0024197C" w:rsidRPr="000E569A" w:rsidRDefault="0024197C" w:rsidP="006C11C5">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center"/>
              <w:rPr>
                <w:rFonts w:ascii="Times New Roman" w:hAnsi="Times New Roman"/>
                <w:sz w:val="24"/>
              </w:rPr>
            </w:pPr>
            <w:r w:rsidRPr="000E569A">
              <w:rPr>
                <w:rFonts w:ascii="Times New Roman" w:hAnsi="Times New Roman"/>
                <w:sz w:val="24"/>
              </w:rPr>
              <w:t>1</w:t>
            </w:r>
          </w:p>
        </w:tc>
        <w:tc>
          <w:tcPr>
            <w:tcW w:w="1134" w:type="dxa"/>
            <w:gridSpan w:val="2"/>
            <w:tcBorders>
              <w:left w:val="single" w:sz="4" w:space="0" w:color="000000"/>
              <w:right w:val="single" w:sz="4" w:space="0" w:color="000000"/>
            </w:tcBorders>
            <w:vAlign w:val="center"/>
          </w:tcPr>
          <w:p w14:paraId="7E2A4CDD" w14:textId="77777777" w:rsidR="0024197C" w:rsidRPr="000E569A" w:rsidRDefault="0024197C" w:rsidP="006C11C5">
            <w:pPr>
              <w:tabs>
                <w:tab w:val="left" w:pos="1344"/>
              </w:tabs>
              <w:spacing w:after="0" w:line="257" w:lineRule="auto"/>
              <w:jc w:val="center"/>
              <w:rPr>
                <w:rFonts w:ascii="Times New Roman" w:hAnsi="Times New Roman"/>
                <w:sz w:val="24"/>
              </w:rPr>
            </w:pPr>
            <w:r w:rsidRPr="000E569A">
              <w:rPr>
                <w:rFonts w:ascii="Times New Roman" w:hAnsi="Times New Roman"/>
                <w:sz w:val="24"/>
              </w:rPr>
              <w:t>2</w:t>
            </w:r>
          </w:p>
        </w:tc>
        <w:tc>
          <w:tcPr>
            <w:tcW w:w="1418" w:type="dxa"/>
            <w:tcBorders>
              <w:left w:val="single" w:sz="4" w:space="0" w:color="000000"/>
              <w:right w:val="single" w:sz="4" w:space="0" w:color="000000"/>
            </w:tcBorders>
            <w:vAlign w:val="center"/>
          </w:tcPr>
          <w:p w14:paraId="37D3AF53" w14:textId="77777777" w:rsidR="0024197C" w:rsidRPr="000E569A" w:rsidRDefault="0024197C" w:rsidP="006C11C5">
            <w:pPr>
              <w:tabs>
                <w:tab w:val="left" w:pos="1344"/>
              </w:tabs>
              <w:spacing w:after="0" w:line="257" w:lineRule="auto"/>
              <w:jc w:val="center"/>
              <w:rPr>
                <w:rFonts w:ascii="Times New Roman" w:hAnsi="Times New Roman"/>
                <w:sz w:val="24"/>
              </w:rPr>
            </w:pPr>
            <w:r w:rsidRPr="000E569A">
              <w:rPr>
                <w:rFonts w:ascii="Times New Roman" w:hAnsi="Times New Roman"/>
                <w:sz w:val="24"/>
              </w:rPr>
              <w:t>0</w:t>
            </w:r>
          </w:p>
        </w:tc>
        <w:tc>
          <w:tcPr>
            <w:tcW w:w="1701" w:type="dxa"/>
            <w:tcBorders>
              <w:left w:val="single" w:sz="4" w:space="0" w:color="000000"/>
              <w:right w:val="single" w:sz="4" w:space="0" w:color="000000"/>
            </w:tcBorders>
            <w:vAlign w:val="center"/>
          </w:tcPr>
          <w:p w14:paraId="4EF9D280" w14:textId="1AD86EC7" w:rsidR="0024197C" w:rsidRPr="000E569A" w:rsidRDefault="0024197C" w:rsidP="006C11C5">
            <w:pPr>
              <w:tabs>
                <w:tab w:val="left" w:pos="1344"/>
              </w:tabs>
              <w:spacing w:after="0" w:line="257" w:lineRule="auto"/>
              <w:jc w:val="center"/>
              <w:rPr>
                <w:rFonts w:ascii="Times New Roman" w:hAnsi="Times New Roman"/>
                <w:sz w:val="24"/>
              </w:rPr>
            </w:pPr>
            <w:r w:rsidRPr="000E569A">
              <w:rPr>
                <w:rFonts w:ascii="Times New Roman" w:hAnsi="Times New Roman"/>
                <w:sz w:val="24"/>
              </w:rPr>
              <w:t>Parengti institucinės globos pertvarkos planą</w:t>
            </w:r>
            <w:r w:rsidR="007A17D9" w:rsidRPr="003909D1">
              <w:rPr>
                <w:rFonts w:ascii="Times New Roman" w:hAnsi="Times New Roman" w:cs="Times New Roman"/>
                <w:sz w:val="24"/>
                <w:szCs w:val="24"/>
              </w:rPr>
              <w:t xml:space="preserve"> (ateities vizija)</w:t>
            </w:r>
          </w:p>
        </w:tc>
      </w:tr>
      <w:tr w:rsidR="00726DC4" w:rsidRPr="003909D1" w14:paraId="1014DEC0" w14:textId="77777777" w:rsidTr="00726DC4">
        <w:tc>
          <w:tcPr>
            <w:tcW w:w="944"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592AAD9C" w14:textId="77777777" w:rsidR="00726DC4" w:rsidRPr="000E569A" w:rsidRDefault="00726DC4"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rPr>
                <w:rFonts w:ascii="Times New Roman" w:hAnsi="Times New Roman"/>
                <w:b/>
                <w:sz w:val="24"/>
              </w:rPr>
            </w:pPr>
            <w:r w:rsidRPr="000E569A">
              <w:rPr>
                <w:rFonts w:ascii="Times New Roman" w:hAnsi="Times New Roman"/>
                <w:b/>
                <w:sz w:val="24"/>
              </w:rPr>
              <w:t>5.</w:t>
            </w:r>
          </w:p>
        </w:tc>
        <w:tc>
          <w:tcPr>
            <w:tcW w:w="2879" w:type="dxa"/>
            <w:gridSpan w:val="3"/>
            <w:tcBorders>
              <w:top w:val="single" w:sz="4" w:space="0" w:color="000000"/>
              <w:left w:val="single" w:sz="4" w:space="0" w:color="000000"/>
              <w:bottom w:val="single" w:sz="4" w:space="0" w:color="000000"/>
              <w:right w:val="single" w:sz="4" w:space="0" w:color="000000"/>
            </w:tcBorders>
            <w:shd w:val="clear" w:color="auto" w:fill="A6A6A6"/>
            <w:vAlign w:val="center"/>
          </w:tcPr>
          <w:p w14:paraId="71062467" w14:textId="36020DA4" w:rsidR="00726DC4" w:rsidRPr="000E569A" w:rsidRDefault="00726DC4"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rPr>
                <w:rFonts w:ascii="Times New Roman" w:hAnsi="Times New Roman"/>
                <w:b/>
                <w:sz w:val="24"/>
              </w:rPr>
            </w:pPr>
            <w:r w:rsidRPr="000E569A">
              <w:rPr>
                <w:rFonts w:ascii="Times New Roman" w:hAnsi="Times New Roman"/>
                <w:b/>
                <w:sz w:val="24"/>
              </w:rPr>
              <w:t>Socialinės paslaugos likusiems be tėvų globos vaikams</w:t>
            </w:r>
            <w:r w:rsidR="00077EC6" w:rsidRPr="000E569A">
              <w:rPr>
                <w:rFonts w:ascii="Times New Roman" w:hAnsi="Times New Roman"/>
                <w:b/>
                <w:sz w:val="24"/>
              </w:rPr>
              <w:t xml:space="preserve"> </w:t>
            </w:r>
            <w:r w:rsidRPr="000E569A">
              <w:rPr>
                <w:rFonts w:ascii="Times New Roman" w:hAnsi="Times New Roman"/>
                <w:b/>
                <w:sz w:val="24"/>
              </w:rPr>
              <w:t>(jų šeimoms)</w:t>
            </w:r>
          </w:p>
        </w:tc>
        <w:tc>
          <w:tcPr>
            <w:tcW w:w="5528" w:type="dxa"/>
            <w:gridSpan w:val="6"/>
            <w:tcBorders>
              <w:top w:val="single" w:sz="4" w:space="0" w:color="000000"/>
              <w:left w:val="single" w:sz="4" w:space="0" w:color="000000"/>
              <w:bottom w:val="single" w:sz="4" w:space="0" w:color="000000"/>
              <w:right w:val="single" w:sz="4" w:space="0" w:color="000000"/>
            </w:tcBorders>
            <w:shd w:val="clear" w:color="auto" w:fill="A6A6A6"/>
            <w:vAlign w:val="center"/>
          </w:tcPr>
          <w:p w14:paraId="4E64E793" w14:textId="49C0ED4E" w:rsidR="00726DC4" w:rsidRPr="000E569A" w:rsidRDefault="00726DC4" w:rsidP="006C11C5">
            <w:pPr>
              <w:tabs>
                <w:tab w:val="left" w:pos="1344"/>
              </w:tabs>
              <w:spacing w:after="0" w:line="257" w:lineRule="auto"/>
              <w:jc w:val="center"/>
              <w:rPr>
                <w:rFonts w:ascii="Times New Roman" w:hAnsi="Times New Roman"/>
                <w:b/>
                <w:sz w:val="24"/>
              </w:rPr>
            </w:pPr>
            <w:r w:rsidRPr="000E569A">
              <w:rPr>
                <w:rFonts w:ascii="Times New Roman" w:hAnsi="Times New Roman"/>
                <w:b/>
                <w:sz w:val="24"/>
              </w:rPr>
              <w:t xml:space="preserve">Gavėjų skaičius, tenkantis 1 000 savivaldybės vaikų, kuriems nustatyta globa (rūpyba) </w:t>
            </w:r>
          </w:p>
        </w:tc>
      </w:tr>
      <w:tr w:rsidR="0024197C" w:rsidRPr="003909D1" w14:paraId="2F59E278" w14:textId="77777777" w:rsidTr="00726DC4">
        <w:tc>
          <w:tcPr>
            <w:tcW w:w="944" w:type="dxa"/>
            <w:tcBorders>
              <w:top w:val="single" w:sz="4" w:space="0" w:color="000000"/>
              <w:left w:val="single" w:sz="4" w:space="0" w:color="000000"/>
              <w:bottom w:val="single" w:sz="4" w:space="0" w:color="000000"/>
              <w:right w:val="single" w:sz="4" w:space="0" w:color="000000"/>
            </w:tcBorders>
            <w:shd w:val="clear" w:color="auto" w:fill="auto"/>
          </w:tcPr>
          <w:p w14:paraId="0BB23841"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both"/>
              <w:rPr>
                <w:rFonts w:ascii="Times New Roman" w:hAnsi="Times New Roman"/>
                <w:sz w:val="24"/>
              </w:rPr>
            </w:pPr>
            <w:r w:rsidRPr="000E569A">
              <w:rPr>
                <w:rFonts w:ascii="Times New Roman" w:hAnsi="Times New Roman"/>
                <w:sz w:val="24"/>
              </w:rPr>
              <w:t>5.1.</w:t>
            </w:r>
          </w:p>
        </w:tc>
        <w:tc>
          <w:tcPr>
            <w:tcW w:w="2879" w:type="dxa"/>
            <w:gridSpan w:val="3"/>
            <w:tcBorders>
              <w:top w:val="single" w:sz="4" w:space="0" w:color="000000"/>
              <w:left w:val="single" w:sz="4" w:space="0" w:color="000000"/>
              <w:bottom w:val="single" w:sz="4" w:space="0" w:color="000000"/>
              <w:right w:val="single" w:sz="4" w:space="0" w:color="000000"/>
            </w:tcBorders>
            <w:shd w:val="clear" w:color="auto" w:fill="auto"/>
          </w:tcPr>
          <w:p w14:paraId="4F24DA8C"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rPr>
                <w:rFonts w:ascii="Times New Roman" w:hAnsi="Times New Roman"/>
                <w:sz w:val="24"/>
              </w:rPr>
            </w:pPr>
            <w:r w:rsidRPr="000E569A">
              <w:rPr>
                <w:rFonts w:ascii="Times New Roman" w:hAnsi="Times New Roman"/>
                <w:sz w:val="24"/>
              </w:rPr>
              <w:t>Pagalba globėjams (rūpintojams), budintiems ir nuolatiniams globotojams, įtėviams ir šeimynų dalyviams ar besirengiantiems jais tapti (gavėjai – vaikai, kurių globėjai (rūpintojai), budintys ir nuolatiniai globotojai, įtėviai ir šeimynų dalyviai gauna pagalbą)</w:t>
            </w:r>
          </w:p>
        </w:tc>
        <w:tc>
          <w:tcPr>
            <w:tcW w:w="1275" w:type="dxa"/>
            <w:gridSpan w:val="2"/>
            <w:tcBorders>
              <w:top w:val="single" w:sz="4" w:space="0" w:color="000000"/>
              <w:left w:val="single" w:sz="4" w:space="0" w:color="000000"/>
              <w:bottom w:val="single" w:sz="4" w:space="0" w:color="000000"/>
              <w:right w:val="single" w:sz="4" w:space="0" w:color="000000"/>
            </w:tcBorders>
            <w:vAlign w:val="center"/>
          </w:tcPr>
          <w:p w14:paraId="53E10AE5" w14:textId="77777777" w:rsidR="0024197C" w:rsidRPr="000E569A" w:rsidRDefault="0024197C" w:rsidP="006C11C5">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center"/>
              <w:rPr>
                <w:rFonts w:ascii="Times New Roman" w:hAnsi="Times New Roman"/>
                <w:sz w:val="24"/>
              </w:rPr>
            </w:pPr>
            <w:r w:rsidRPr="000E569A">
              <w:rPr>
                <w:rFonts w:ascii="Times New Roman" w:hAnsi="Times New Roman"/>
                <w:sz w:val="24"/>
              </w:rPr>
              <w:t>800</w:t>
            </w:r>
          </w:p>
        </w:tc>
        <w:tc>
          <w:tcPr>
            <w:tcW w:w="1134" w:type="dxa"/>
            <w:gridSpan w:val="2"/>
            <w:tcBorders>
              <w:left w:val="single" w:sz="4" w:space="0" w:color="000000"/>
              <w:right w:val="single" w:sz="4" w:space="0" w:color="000000"/>
            </w:tcBorders>
            <w:vAlign w:val="center"/>
          </w:tcPr>
          <w:p w14:paraId="7B6BCB74" w14:textId="77777777" w:rsidR="0024197C" w:rsidRPr="000E569A" w:rsidRDefault="0024197C" w:rsidP="006C11C5">
            <w:pPr>
              <w:tabs>
                <w:tab w:val="left" w:pos="1344"/>
              </w:tabs>
              <w:spacing w:after="0" w:line="257" w:lineRule="auto"/>
              <w:jc w:val="center"/>
              <w:rPr>
                <w:rFonts w:ascii="Times New Roman" w:hAnsi="Times New Roman"/>
                <w:sz w:val="24"/>
              </w:rPr>
            </w:pPr>
            <w:r w:rsidRPr="000E569A">
              <w:rPr>
                <w:rFonts w:ascii="Times New Roman" w:hAnsi="Times New Roman"/>
                <w:sz w:val="24"/>
              </w:rPr>
              <w:t>1 000</w:t>
            </w:r>
          </w:p>
        </w:tc>
        <w:tc>
          <w:tcPr>
            <w:tcW w:w="1418" w:type="dxa"/>
            <w:tcBorders>
              <w:left w:val="single" w:sz="4" w:space="0" w:color="000000"/>
              <w:right w:val="single" w:sz="4" w:space="0" w:color="000000"/>
            </w:tcBorders>
            <w:shd w:val="clear" w:color="auto" w:fill="auto"/>
            <w:vAlign w:val="center"/>
          </w:tcPr>
          <w:p w14:paraId="0FCEC872" w14:textId="77777777" w:rsidR="0024197C" w:rsidRPr="000E569A" w:rsidRDefault="0024197C" w:rsidP="006C11C5">
            <w:pPr>
              <w:tabs>
                <w:tab w:val="left" w:pos="1344"/>
              </w:tabs>
              <w:spacing w:after="0" w:line="257" w:lineRule="auto"/>
              <w:jc w:val="center"/>
              <w:rPr>
                <w:rFonts w:ascii="Times New Roman" w:hAnsi="Times New Roman"/>
                <w:sz w:val="24"/>
              </w:rPr>
            </w:pPr>
            <w:r w:rsidRPr="000E569A">
              <w:rPr>
                <w:rFonts w:ascii="Times New Roman" w:hAnsi="Times New Roman"/>
                <w:sz w:val="24"/>
              </w:rPr>
              <w:t>709</w:t>
            </w:r>
          </w:p>
        </w:tc>
        <w:tc>
          <w:tcPr>
            <w:tcW w:w="1701" w:type="dxa"/>
            <w:tcBorders>
              <w:left w:val="single" w:sz="4" w:space="0" w:color="000000"/>
              <w:right w:val="single" w:sz="4" w:space="0" w:color="000000"/>
            </w:tcBorders>
            <w:vAlign w:val="center"/>
          </w:tcPr>
          <w:p w14:paraId="0AEC893F" w14:textId="4B642BD8" w:rsidR="0024197C" w:rsidRPr="000E569A" w:rsidRDefault="0024197C" w:rsidP="006C11C5">
            <w:pPr>
              <w:tabs>
                <w:tab w:val="left" w:pos="1344"/>
              </w:tabs>
              <w:spacing w:after="0" w:line="257" w:lineRule="auto"/>
              <w:jc w:val="center"/>
              <w:rPr>
                <w:rFonts w:ascii="Times New Roman" w:hAnsi="Times New Roman"/>
                <w:sz w:val="24"/>
              </w:rPr>
            </w:pPr>
            <w:r w:rsidRPr="000E569A">
              <w:rPr>
                <w:rFonts w:ascii="Times New Roman" w:hAnsi="Times New Roman"/>
                <w:sz w:val="24"/>
              </w:rPr>
              <w:t>Plėtoti paslaugos prieinamumą</w:t>
            </w:r>
            <w:r w:rsidR="00726DC4" w:rsidRPr="000E569A">
              <w:rPr>
                <w:rFonts w:ascii="Times New Roman" w:hAnsi="Times New Roman"/>
                <w:sz w:val="24"/>
              </w:rPr>
              <w:t>.</w:t>
            </w:r>
          </w:p>
        </w:tc>
      </w:tr>
      <w:tr w:rsidR="0024197C" w:rsidRPr="003909D1" w14:paraId="25F2D8AE" w14:textId="77777777" w:rsidTr="001C41C1">
        <w:tc>
          <w:tcPr>
            <w:tcW w:w="944" w:type="dxa"/>
            <w:tcBorders>
              <w:top w:val="single" w:sz="4" w:space="0" w:color="000000"/>
              <w:left w:val="single" w:sz="4" w:space="0" w:color="000000"/>
              <w:bottom w:val="single" w:sz="4" w:space="0" w:color="000000"/>
              <w:right w:val="single" w:sz="4" w:space="0" w:color="000000"/>
            </w:tcBorders>
            <w:shd w:val="clear" w:color="auto" w:fill="auto"/>
          </w:tcPr>
          <w:p w14:paraId="2651F25B"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both"/>
              <w:rPr>
                <w:rFonts w:ascii="Times New Roman" w:hAnsi="Times New Roman"/>
                <w:sz w:val="24"/>
              </w:rPr>
            </w:pPr>
            <w:r w:rsidRPr="000E569A">
              <w:rPr>
                <w:rFonts w:ascii="Times New Roman" w:hAnsi="Times New Roman"/>
                <w:sz w:val="24"/>
              </w:rPr>
              <w:t>5.2.</w:t>
            </w:r>
          </w:p>
        </w:tc>
        <w:tc>
          <w:tcPr>
            <w:tcW w:w="6706"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30CB61F4" w14:textId="77777777" w:rsidR="0024197C" w:rsidRPr="000E569A" w:rsidRDefault="0024197C" w:rsidP="006C11C5">
            <w:pPr>
              <w:tabs>
                <w:tab w:val="left" w:pos="1344"/>
              </w:tabs>
              <w:spacing w:after="0" w:line="257" w:lineRule="auto"/>
              <w:rPr>
                <w:rFonts w:ascii="Times New Roman" w:hAnsi="Times New Roman"/>
                <w:sz w:val="24"/>
              </w:rPr>
            </w:pPr>
            <w:r w:rsidRPr="000E569A">
              <w:rPr>
                <w:rFonts w:ascii="Times New Roman" w:hAnsi="Times New Roman"/>
                <w:sz w:val="24"/>
              </w:rPr>
              <w:t>Trumpalaikė, ilgalaikė socialinė globa:</w:t>
            </w:r>
          </w:p>
        </w:tc>
        <w:tc>
          <w:tcPr>
            <w:tcW w:w="1701" w:type="dxa"/>
            <w:tcBorders>
              <w:top w:val="single" w:sz="4" w:space="0" w:color="000000"/>
              <w:left w:val="single" w:sz="4" w:space="0" w:color="000000"/>
              <w:bottom w:val="single" w:sz="4" w:space="0" w:color="000000"/>
              <w:right w:val="single" w:sz="4" w:space="0" w:color="000000"/>
            </w:tcBorders>
          </w:tcPr>
          <w:p w14:paraId="05799FC4" w14:textId="77777777" w:rsidR="0024197C" w:rsidRPr="000E569A" w:rsidRDefault="0024197C" w:rsidP="006C11C5">
            <w:pPr>
              <w:tabs>
                <w:tab w:val="left" w:pos="1344"/>
              </w:tabs>
              <w:spacing w:after="0" w:line="257" w:lineRule="auto"/>
              <w:rPr>
                <w:rFonts w:ascii="Times New Roman" w:hAnsi="Times New Roman"/>
                <w:sz w:val="24"/>
              </w:rPr>
            </w:pPr>
          </w:p>
        </w:tc>
      </w:tr>
      <w:tr w:rsidR="0024197C" w:rsidRPr="003909D1" w14:paraId="602C9340" w14:textId="77777777" w:rsidTr="00726DC4">
        <w:trPr>
          <w:trHeight w:val="291"/>
        </w:trPr>
        <w:tc>
          <w:tcPr>
            <w:tcW w:w="944" w:type="dxa"/>
            <w:tcBorders>
              <w:top w:val="single" w:sz="4" w:space="0" w:color="000000"/>
              <w:left w:val="single" w:sz="4" w:space="0" w:color="000000"/>
              <w:bottom w:val="single" w:sz="4" w:space="0" w:color="000000"/>
              <w:right w:val="single" w:sz="4" w:space="0" w:color="000000"/>
            </w:tcBorders>
            <w:shd w:val="clear" w:color="auto" w:fill="auto"/>
          </w:tcPr>
          <w:p w14:paraId="706F40B5"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both"/>
              <w:rPr>
                <w:rFonts w:ascii="Times New Roman" w:hAnsi="Times New Roman"/>
                <w:sz w:val="24"/>
              </w:rPr>
            </w:pPr>
            <w:r w:rsidRPr="000E569A">
              <w:rPr>
                <w:rFonts w:ascii="Times New Roman" w:hAnsi="Times New Roman"/>
                <w:sz w:val="24"/>
              </w:rPr>
              <w:t>5.2.1.</w:t>
            </w:r>
          </w:p>
        </w:tc>
        <w:tc>
          <w:tcPr>
            <w:tcW w:w="2879" w:type="dxa"/>
            <w:gridSpan w:val="3"/>
            <w:tcBorders>
              <w:top w:val="single" w:sz="4" w:space="0" w:color="000000"/>
              <w:left w:val="single" w:sz="4" w:space="0" w:color="000000"/>
              <w:bottom w:val="single" w:sz="4" w:space="0" w:color="000000"/>
              <w:right w:val="single" w:sz="4" w:space="0" w:color="000000"/>
            </w:tcBorders>
            <w:shd w:val="clear" w:color="auto" w:fill="auto"/>
          </w:tcPr>
          <w:p w14:paraId="7712541D"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rPr>
                <w:rFonts w:ascii="Times New Roman" w:hAnsi="Times New Roman"/>
                <w:sz w:val="24"/>
              </w:rPr>
            </w:pPr>
            <w:r w:rsidRPr="000E569A">
              <w:rPr>
                <w:rFonts w:ascii="Times New Roman" w:hAnsi="Times New Roman"/>
                <w:sz w:val="24"/>
              </w:rPr>
              <w:t>šeimynose</w:t>
            </w:r>
          </w:p>
        </w:tc>
        <w:tc>
          <w:tcPr>
            <w:tcW w:w="1275" w:type="dxa"/>
            <w:gridSpan w:val="2"/>
            <w:tcBorders>
              <w:top w:val="single" w:sz="4" w:space="0" w:color="000000"/>
              <w:left w:val="single" w:sz="4" w:space="0" w:color="000000"/>
              <w:bottom w:val="single" w:sz="4" w:space="0" w:color="000000"/>
              <w:right w:val="single" w:sz="4" w:space="0" w:color="000000"/>
            </w:tcBorders>
            <w:vAlign w:val="center"/>
          </w:tcPr>
          <w:p w14:paraId="1531E030" w14:textId="77777777" w:rsidR="0024197C" w:rsidRPr="000E569A" w:rsidRDefault="0024197C" w:rsidP="006C11C5">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center"/>
              <w:rPr>
                <w:rFonts w:ascii="Times New Roman" w:hAnsi="Times New Roman"/>
                <w:sz w:val="24"/>
              </w:rPr>
            </w:pPr>
            <w:r w:rsidRPr="000E569A">
              <w:rPr>
                <w:rFonts w:ascii="Times New Roman" w:hAnsi="Times New Roman"/>
                <w:sz w:val="24"/>
              </w:rPr>
              <w:t>60</w:t>
            </w:r>
          </w:p>
        </w:tc>
        <w:tc>
          <w:tcPr>
            <w:tcW w:w="1134" w:type="dxa"/>
            <w:gridSpan w:val="2"/>
            <w:tcBorders>
              <w:left w:val="single" w:sz="4" w:space="0" w:color="000000"/>
              <w:right w:val="single" w:sz="4" w:space="0" w:color="000000"/>
            </w:tcBorders>
            <w:vAlign w:val="center"/>
          </w:tcPr>
          <w:p w14:paraId="35724A75" w14:textId="77777777" w:rsidR="0024197C" w:rsidRPr="000E569A" w:rsidRDefault="0024197C" w:rsidP="006C11C5">
            <w:pPr>
              <w:tabs>
                <w:tab w:val="left" w:pos="1344"/>
              </w:tabs>
              <w:spacing w:after="0" w:line="257" w:lineRule="auto"/>
              <w:jc w:val="center"/>
              <w:rPr>
                <w:rFonts w:ascii="Times New Roman" w:hAnsi="Times New Roman"/>
                <w:sz w:val="24"/>
              </w:rPr>
            </w:pPr>
            <w:r w:rsidRPr="000E569A">
              <w:rPr>
                <w:rFonts w:ascii="Times New Roman" w:hAnsi="Times New Roman"/>
                <w:sz w:val="24"/>
              </w:rPr>
              <w:t>65</w:t>
            </w:r>
          </w:p>
        </w:tc>
        <w:tc>
          <w:tcPr>
            <w:tcW w:w="1418" w:type="dxa"/>
            <w:tcBorders>
              <w:left w:val="single" w:sz="4" w:space="0" w:color="000000"/>
              <w:right w:val="single" w:sz="4" w:space="0" w:color="000000"/>
            </w:tcBorders>
            <w:shd w:val="clear" w:color="auto" w:fill="auto"/>
            <w:vAlign w:val="center"/>
          </w:tcPr>
          <w:p w14:paraId="7C9F4D1B" w14:textId="77777777" w:rsidR="0024197C" w:rsidRPr="000E569A" w:rsidRDefault="0024197C" w:rsidP="006C11C5">
            <w:pPr>
              <w:tabs>
                <w:tab w:val="left" w:pos="1344"/>
              </w:tabs>
              <w:spacing w:after="0" w:line="257" w:lineRule="auto"/>
              <w:jc w:val="center"/>
              <w:rPr>
                <w:rFonts w:ascii="Times New Roman" w:hAnsi="Times New Roman"/>
                <w:sz w:val="24"/>
              </w:rPr>
            </w:pPr>
            <w:r w:rsidRPr="000E569A">
              <w:rPr>
                <w:rFonts w:ascii="Times New Roman" w:hAnsi="Times New Roman"/>
                <w:sz w:val="24"/>
              </w:rPr>
              <w:t>49</w:t>
            </w:r>
          </w:p>
        </w:tc>
        <w:tc>
          <w:tcPr>
            <w:tcW w:w="1701" w:type="dxa"/>
            <w:tcBorders>
              <w:left w:val="single" w:sz="4" w:space="0" w:color="000000"/>
              <w:right w:val="single" w:sz="4" w:space="0" w:color="000000"/>
            </w:tcBorders>
          </w:tcPr>
          <w:p w14:paraId="065E0683" w14:textId="77777777" w:rsidR="0024197C" w:rsidRPr="000E569A" w:rsidRDefault="0024197C" w:rsidP="006C11C5">
            <w:pPr>
              <w:tabs>
                <w:tab w:val="left" w:pos="1344"/>
              </w:tabs>
              <w:spacing w:after="0" w:line="257" w:lineRule="auto"/>
              <w:jc w:val="center"/>
              <w:rPr>
                <w:rFonts w:ascii="Times New Roman" w:hAnsi="Times New Roman"/>
                <w:sz w:val="24"/>
              </w:rPr>
            </w:pPr>
            <w:r w:rsidRPr="000E569A">
              <w:rPr>
                <w:rFonts w:ascii="Times New Roman" w:hAnsi="Times New Roman"/>
                <w:sz w:val="24"/>
              </w:rPr>
              <w:t>Plėtoti paslaugos prieinamumą</w:t>
            </w:r>
          </w:p>
        </w:tc>
      </w:tr>
      <w:tr w:rsidR="0024197C" w:rsidRPr="003909D1" w14:paraId="10C31432" w14:textId="77777777" w:rsidTr="00726DC4">
        <w:tc>
          <w:tcPr>
            <w:tcW w:w="944" w:type="dxa"/>
            <w:tcBorders>
              <w:top w:val="single" w:sz="4" w:space="0" w:color="000000"/>
              <w:left w:val="single" w:sz="4" w:space="0" w:color="000000"/>
              <w:bottom w:val="single" w:sz="4" w:space="0" w:color="000000"/>
              <w:right w:val="single" w:sz="4" w:space="0" w:color="000000"/>
            </w:tcBorders>
            <w:shd w:val="clear" w:color="auto" w:fill="auto"/>
          </w:tcPr>
          <w:p w14:paraId="2919D8EA"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both"/>
              <w:rPr>
                <w:rFonts w:ascii="Times New Roman" w:hAnsi="Times New Roman"/>
                <w:strike/>
                <w:sz w:val="24"/>
              </w:rPr>
            </w:pPr>
            <w:r w:rsidRPr="000E569A">
              <w:rPr>
                <w:rFonts w:ascii="Times New Roman" w:hAnsi="Times New Roman"/>
                <w:sz w:val="24"/>
              </w:rPr>
              <w:t>5.2.2.</w:t>
            </w:r>
          </w:p>
        </w:tc>
        <w:tc>
          <w:tcPr>
            <w:tcW w:w="2879" w:type="dxa"/>
            <w:gridSpan w:val="3"/>
            <w:tcBorders>
              <w:top w:val="single" w:sz="4" w:space="0" w:color="000000"/>
              <w:left w:val="single" w:sz="4" w:space="0" w:color="000000"/>
              <w:bottom w:val="single" w:sz="4" w:space="0" w:color="000000"/>
              <w:right w:val="single" w:sz="4" w:space="0" w:color="000000"/>
            </w:tcBorders>
            <w:shd w:val="clear" w:color="auto" w:fill="auto"/>
          </w:tcPr>
          <w:p w14:paraId="5FA35A9A"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rPr>
                <w:rFonts w:ascii="Times New Roman" w:hAnsi="Times New Roman"/>
                <w:sz w:val="24"/>
              </w:rPr>
            </w:pPr>
            <w:r w:rsidRPr="000E569A">
              <w:rPr>
                <w:rFonts w:ascii="Times New Roman" w:hAnsi="Times New Roman"/>
                <w:sz w:val="24"/>
              </w:rPr>
              <w:t>šeiminiuose namuose</w:t>
            </w:r>
          </w:p>
        </w:tc>
        <w:tc>
          <w:tcPr>
            <w:tcW w:w="1275" w:type="dxa"/>
            <w:gridSpan w:val="2"/>
            <w:tcBorders>
              <w:top w:val="single" w:sz="4" w:space="0" w:color="000000"/>
              <w:left w:val="single" w:sz="4" w:space="0" w:color="000000"/>
              <w:bottom w:val="single" w:sz="4" w:space="0" w:color="000000"/>
              <w:right w:val="single" w:sz="4" w:space="0" w:color="000000"/>
            </w:tcBorders>
            <w:vAlign w:val="center"/>
          </w:tcPr>
          <w:p w14:paraId="18D7BEBC" w14:textId="77777777" w:rsidR="0024197C" w:rsidRPr="000E569A" w:rsidRDefault="0024197C" w:rsidP="006C11C5">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center"/>
              <w:rPr>
                <w:rFonts w:ascii="Times New Roman" w:hAnsi="Times New Roman"/>
                <w:sz w:val="24"/>
              </w:rPr>
            </w:pPr>
            <w:r w:rsidRPr="000E569A">
              <w:rPr>
                <w:rFonts w:ascii="Times New Roman" w:hAnsi="Times New Roman"/>
                <w:sz w:val="24"/>
              </w:rPr>
              <w:t>120</w:t>
            </w:r>
          </w:p>
        </w:tc>
        <w:tc>
          <w:tcPr>
            <w:tcW w:w="1134" w:type="dxa"/>
            <w:gridSpan w:val="2"/>
            <w:tcBorders>
              <w:left w:val="single" w:sz="4" w:space="0" w:color="000000"/>
              <w:right w:val="single" w:sz="4" w:space="0" w:color="000000"/>
            </w:tcBorders>
            <w:vAlign w:val="center"/>
          </w:tcPr>
          <w:p w14:paraId="27BCDE48" w14:textId="77777777" w:rsidR="0024197C" w:rsidRPr="000E569A" w:rsidRDefault="0024197C" w:rsidP="006C11C5">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center"/>
              <w:rPr>
                <w:rFonts w:ascii="Times New Roman" w:hAnsi="Times New Roman"/>
                <w:sz w:val="24"/>
              </w:rPr>
            </w:pPr>
            <w:r w:rsidRPr="000E569A">
              <w:rPr>
                <w:rFonts w:ascii="Times New Roman" w:hAnsi="Times New Roman"/>
                <w:sz w:val="24"/>
              </w:rPr>
              <w:t>130</w:t>
            </w:r>
          </w:p>
        </w:tc>
        <w:tc>
          <w:tcPr>
            <w:tcW w:w="1418" w:type="dxa"/>
            <w:tcBorders>
              <w:left w:val="single" w:sz="4" w:space="0" w:color="000000"/>
              <w:right w:val="single" w:sz="4" w:space="0" w:color="000000"/>
            </w:tcBorders>
            <w:shd w:val="clear" w:color="auto" w:fill="auto"/>
            <w:vAlign w:val="center"/>
          </w:tcPr>
          <w:p w14:paraId="13A83B8A" w14:textId="77777777" w:rsidR="0024197C" w:rsidRPr="000E569A" w:rsidRDefault="0024197C" w:rsidP="006C11C5">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center"/>
              <w:rPr>
                <w:rFonts w:ascii="Times New Roman" w:hAnsi="Times New Roman"/>
                <w:sz w:val="24"/>
              </w:rPr>
            </w:pPr>
            <w:r w:rsidRPr="000E569A">
              <w:rPr>
                <w:rFonts w:ascii="Times New Roman" w:hAnsi="Times New Roman"/>
                <w:sz w:val="24"/>
              </w:rPr>
              <w:t>107,3</w:t>
            </w:r>
          </w:p>
        </w:tc>
        <w:tc>
          <w:tcPr>
            <w:tcW w:w="1701" w:type="dxa"/>
            <w:tcBorders>
              <w:left w:val="single" w:sz="4" w:space="0" w:color="000000"/>
              <w:right w:val="single" w:sz="4" w:space="0" w:color="000000"/>
            </w:tcBorders>
          </w:tcPr>
          <w:p w14:paraId="3800C645" w14:textId="3C066661" w:rsidR="0024197C" w:rsidRPr="000E569A" w:rsidRDefault="0024197C" w:rsidP="006C11C5">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center"/>
              <w:rPr>
                <w:rFonts w:ascii="Times New Roman" w:hAnsi="Times New Roman"/>
                <w:sz w:val="24"/>
              </w:rPr>
            </w:pPr>
            <w:r w:rsidRPr="000E569A">
              <w:rPr>
                <w:rFonts w:ascii="Times New Roman" w:hAnsi="Times New Roman"/>
                <w:sz w:val="24"/>
              </w:rPr>
              <w:t>Išlaikyti esamą, orientuotis į šeimynų steigimą</w:t>
            </w:r>
            <w:r w:rsidR="007A17D9" w:rsidRPr="003909D1">
              <w:rPr>
                <w:rFonts w:ascii="Times New Roman" w:hAnsi="Times New Roman" w:cs="Times New Roman"/>
                <w:sz w:val="24"/>
                <w:szCs w:val="24"/>
              </w:rPr>
              <w:t xml:space="preserve"> ir globą pas fizinius asmenis</w:t>
            </w:r>
          </w:p>
        </w:tc>
      </w:tr>
      <w:tr w:rsidR="00726DC4" w:rsidRPr="003909D1" w14:paraId="2542922B" w14:textId="77777777" w:rsidTr="00726DC4">
        <w:tc>
          <w:tcPr>
            <w:tcW w:w="944"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26EA6E73" w14:textId="77777777" w:rsidR="00726DC4" w:rsidRPr="000E569A" w:rsidRDefault="00726DC4"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rPr>
                <w:rFonts w:ascii="Times New Roman" w:hAnsi="Times New Roman"/>
                <w:b/>
                <w:sz w:val="24"/>
              </w:rPr>
            </w:pPr>
            <w:r w:rsidRPr="000E569A">
              <w:rPr>
                <w:rFonts w:ascii="Times New Roman" w:hAnsi="Times New Roman"/>
                <w:b/>
                <w:sz w:val="24"/>
              </w:rPr>
              <w:lastRenderedPageBreak/>
              <w:t>6.</w:t>
            </w:r>
          </w:p>
        </w:tc>
        <w:tc>
          <w:tcPr>
            <w:tcW w:w="2879" w:type="dxa"/>
            <w:gridSpan w:val="3"/>
            <w:tcBorders>
              <w:top w:val="single" w:sz="4" w:space="0" w:color="000000"/>
              <w:left w:val="single" w:sz="4" w:space="0" w:color="000000"/>
              <w:bottom w:val="single" w:sz="4" w:space="0" w:color="000000"/>
              <w:right w:val="single" w:sz="4" w:space="0" w:color="000000"/>
            </w:tcBorders>
            <w:shd w:val="clear" w:color="auto" w:fill="A6A6A6"/>
            <w:vAlign w:val="center"/>
          </w:tcPr>
          <w:p w14:paraId="0A9BF2AB" w14:textId="77777777" w:rsidR="00726DC4" w:rsidRPr="000E569A" w:rsidRDefault="00726DC4"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rPr>
                <w:rFonts w:ascii="Times New Roman" w:hAnsi="Times New Roman"/>
                <w:b/>
                <w:sz w:val="24"/>
              </w:rPr>
            </w:pPr>
            <w:r w:rsidRPr="000E569A">
              <w:rPr>
                <w:rFonts w:ascii="Times New Roman" w:hAnsi="Times New Roman"/>
                <w:b/>
                <w:sz w:val="24"/>
              </w:rPr>
              <w:t>Socialinės paslaugos mažiau galimybių turinčiam jaunimui</w:t>
            </w:r>
          </w:p>
        </w:tc>
        <w:tc>
          <w:tcPr>
            <w:tcW w:w="5528" w:type="dxa"/>
            <w:gridSpan w:val="6"/>
            <w:shd w:val="clear" w:color="auto" w:fill="A6A6A6" w:themeFill="background1" w:themeFillShade="A6"/>
            <w:vAlign w:val="center"/>
          </w:tcPr>
          <w:p w14:paraId="2E379457" w14:textId="0D874BCC" w:rsidR="00726DC4" w:rsidRPr="000E569A" w:rsidRDefault="00726DC4" w:rsidP="006C11C5">
            <w:pPr>
              <w:spacing w:after="0" w:line="257" w:lineRule="auto"/>
              <w:jc w:val="center"/>
              <w:rPr>
                <w:rFonts w:ascii="Times New Roman" w:hAnsi="Times New Roman"/>
                <w:b/>
                <w:sz w:val="24"/>
              </w:rPr>
            </w:pPr>
            <w:r w:rsidRPr="000E569A">
              <w:rPr>
                <w:rFonts w:ascii="Times New Roman" w:hAnsi="Times New Roman"/>
                <w:b/>
                <w:sz w:val="24"/>
              </w:rPr>
              <w:t xml:space="preserve">Gavėjų skaičius, tenkantis 1 000 savivaldybės jaunuolių </w:t>
            </w:r>
          </w:p>
        </w:tc>
      </w:tr>
      <w:tr w:rsidR="0024197C" w:rsidRPr="003909D1" w14:paraId="2FB04199" w14:textId="77777777" w:rsidTr="00726DC4">
        <w:tc>
          <w:tcPr>
            <w:tcW w:w="9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EE36D1"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rPr>
                <w:rFonts w:ascii="Times New Roman" w:hAnsi="Times New Roman"/>
                <w:sz w:val="24"/>
              </w:rPr>
            </w:pPr>
            <w:r w:rsidRPr="000E569A">
              <w:rPr>
                <w:rFonts w:ascii="Times New Roman" w:hAnsi="Times New Roman"/>
                <w:sz w:val="24"/>
              </w:rPr>
              <w:t>6.1.</w:t>
            </w:r>
          </w:p>
        </w:tc>
        <w:tc>
          <w:tcPr>
            <w:tcW w:w="287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EB9B670"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rPr>
                <w:rFonts w:ascii="Times New Roman" w:hAnsi="Times New Roman"/>
                <w:sz w:val="24"/>
              </w:rPr>
            </w:pPr>
            <w:r w:rsidRPr="000E569A">
              <w:rPr>
                <w:rFonts w:ascii="Times New Roman" w:hAnsi="Times New Roman"/>
                <w:sz w:val="24"/>
              </w:rPr>
              <w:t>Atvirasis darbas su jaunimu</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598973D" w14:textId="77777777" w:rsidR="0024197C" w:rsidRPr="000E569A" w:rsidRDefault="0024197C" w:rsidP="006C11C5">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center"/>
              <w:rPr>
                <w:rFonts w:ascii="Times New Roman" w:hAnsi="Times New Roman"/>
                <w:sz w:val="24"/>
              </w:rPr>
            </w:pPr>
            <w:r w:rsidRPr="000E569A">
              <w:rPr>
                <w:rFonts w:ascii="Times New Roman" w:hAnsi="Times New Roman"/>
                <w:sz w:val="24"/>
              </w:rPr>
              <w:t>38</w:t>
            </w:r>
          </w:p>
        </w:tc>
        <w:tc>
          <w:tcPr>
            <w:tcW w:w="1134" w:type="dxa"/>
            <w:gridSpan w:val="2"/>
            <w:tcBorders>
              <w:left w:val="single" w:sz="4" w:space="0" w:color="000000"/>
              <w:right w:val="single" w:sz="4" w:space="0" w:color="000000"/>
            </w:tcBorders>
            <w:shd w:val="clear" w:color="auto" w:fill="auto"/>
            <w:vAlign w:val="center"/>
          </w:tcPr>
          <w:p w14:paraId="59EEF3F9" w14:textId="77777777" w:rsidR="0024197C" w:rsidRPr="000E569A" w:rsidRDefault="0024197C" w:rsidP="006C11C5">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center"/>
              <w:rPr>
                <w:rFonts w:ascii="Times New Roman" w:hAnsi="Times New Roman"/>
                <w:sz w:val="24"/>
              </w:rPr>
            </w:pPr>
            <w:r w:rsidRPr="000E569A">
              <w:rPr>
                <w:rFonts w:ascii="Times New Roman" w:hAnsi="Times New Roman"/>
                <w:sz w:val="24"/>
              </w:rPr>
              <w:t>75</w:t>
            </w:r>
          </w:p>
        </w:tc>
        <w:tc>
          <w:tcPr>
            <w:tcW w:w="1418" w:type="dxa"/>
            <w:tcBorders>
              <w:left w:val="single" w:sz="4" w:space="0" w:color="000000"/>
              <w:right w:val="single" w:sz="4" w:space="0" w:color="000000"/>
            </w:tcBorders>
            <w:vAlign w:val="center"/>
          </w:tcPr>
          <w:p w14:paraId="3F12781D" w14:textId="77777777" w:rsidR="0024197C" w:rsidRPr="000E569A" w:rsidRDefault="0024197C" w:rsidP="006C11C5">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center"/>
              <w:rPr>
                <w:rFonts w:ascii="Times New Roman" w:hAnsi="Times New Roman"/>
                <w:sz w:val="24"/>
              </w:rPr>
            </w:pPr>
            <w:r w:rsidRPr="000E569A">
              <w:rPr>
                <w:rFonts w:ascii="Times New Roman" w:hAnsi="Times New Roman"/>
                <w:sz w:val="24"/>
              </w:rPr>
              <w:t>160</w:t>
            </w:r>
          </w:p>
        </w:tc>
        <w:tc>
          <w:tcPr>
            <w:tcW w:w="1701" w:type="dxa"/>
            <w:tcBorders>
              <w:left w:val="single" w:sz="4" w:space="0" w:color="000000"/>
              <w:right w:val="single" w:sz="4" w:space="0" w:color="000000"/>
            </w:tcBorders>
            <w:vAlign w:val="center"/>
          </w:tcPr>
          <w:p w14:paraId="4296D683" w14:textId="34EBB4C0" w:rsidR="0024197C" w:rsidRPr="000E569A" w:rsidRDefault="0024197C" w:rsidP="006C11C5">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center"/>
              <w:rPr>
                <w:rFonts w:ascii="Times New Roman" w:hAnsi="Times New Roman"/>
                <w:sz w:val="24"/>
              </w:rPr>
            </w:pPr>
            <w:r w:rsidRPr="000E569A">
              <w:rPr>
                <w:rFonts w:ascii="Times New Roman" w:hAnsi="Times New Roman"/>
                <w:sz w:val="24"/>
              </w:rPr>
              <w:t>Išlaikyti esamą</w:t>
            </w:r>
          </w:p>
        </w:tc>
      </w:tr>
      <w:tr w:rsidR="0024197C" w:rsidRPr="003909D1" w14:paraId="6FCD55EA" w14:textId="77777777" w:rsidTr="00726DC4">
        <w:tc>
          <w:tcPr>
            <w:tcW w:w="944" w:type="dxa"/>
            <w:tcBorders>
              <w:top w:val="single" w:sz="4" w:space="0" w:color="000000"/>
              <w:left w:val="single" w:sz="4" w:space="0" w:color="000000"/>
              <w:bottom w:val="single" w:sz="4" w:space="0" w:color="000000"/>
              <w:right w:val="single" w:sz="4" w:space="0" w:color="000000"/>
            </w:tcBorders>
            <w:shd w:val="clear" w:color="auto" w:fill="auto"/>
          </w:tcPr>
          <w:p w14:paraId="17D1548A"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rPr>
                <w:rFonts w:ascii="Times New Roman" w:hAnsi="Times New Roman"/>
                <w:sz w:val="24"/>
              </w:rPr>
            </w:pPr>
            <w:r w:rsidRPr="000E569A">
              <w:rPr>
                <w:rFonts w:ascii="Times New Roman" w:hAnsi="Times New Roman"/>
                <w:sz w:val="24"/>
              </w:rPr>
              <w:t>6.2.</w:t>
            </w:r>
          </w:p>
        </w:tc>
        <w:tc>
          <w:tcPr>
            <w:tcW w:w="2879" w:type="dxa"/>
            <w:gridSpan w:val="3"/>
            <w:tcBorders>
              <w:top w:val="single" w:sz="4" w:space="0" w:color="000000"/>
              <w:left w:val="single" w:sz="4" w:space="0" w:color="000000"/>
              <w:bottom w:val="single" w:sz="4" w:space="0" w:color="000000"/>
              <w:right w:val="single" w:sz="4" w:space="0" w:color="000000"/>
            </w:tcBorders>
            <w:shd w:val="clear" w:color="auto" w:fill="auto"/>
          </w:tcPr>
          <w:p w14:paraId="54A4F053"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rPr>
                <w:rFonts w:ascii="Times New Roman" w:hAnsi="Times New Roman"/>
                <w:sz w:val="24"/>
              </w:rPr>
            </w:pPr>
            <w:r w:rsidRPr="000E569A">
              <w:rPr>
                <w:rFonts w:ascii="Times New Roman" w:hAnsi="Times New Roman"/>
                <w:sz w:val="24"/>
              </w:rPr>
              <w:t>Mobilusis darbas su jaunimu</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6A470D9" w14:textId="77777777" w:rsidR="0024197C" w:rsidRPr="000E569A" w:rsidRDefault="0024197C" w:rsidP="006C11C5">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center"/>
              <w:rPr>
                <w:rFonts w:ascii="Times New Roman" w:hAnsi="Times New Roman"/>
                <w:sz w:val="24"/>
              </w:rPr>
            </w:pPr>
            <w:r w:rsidRPr="000E569A">
              <w:rPr>
                <w:rFonts w:ascii="Times New Roman" w:hAnsi="Times New Roman"/>
                <w:sz w:val="24"/>
              </w:rPr>
              <w:t>38</w:t>
            </w:r>
          </w:p>
        </w:tc>
        <w:tc>
          <w:tcPr>
            <w:tcW w:w="1134" w:type="dxa"/>
            <w:gridSpan w:val="2"/>
            <w:tcBorders>
              <w:left w:val="single" w:sz="4" w:space="0" w:color="000000"/>
              <w:right w:val="single" w:sz="4" w:space="0" w:color="000000"/>
            </w:tcBorders>
            <w:shd w:val="clear" w:color="auto" w:fill="auto"/>
            <w:vAlign w:val="center"/>
          </w:tcPr>
          <w:p w14:paraId="7D8A26B8" w14:textId="77777777" w:rsidR="0024197C" w:rsidRPr="000E569A" w:rsidRDefault="0024197C" w:rsidP="006C11C5">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center"/>
              <w:rPr>
                <w:rFonts w:ascii="Times New Roman" w:hAnsi="Times New Roman"/>
                <w:sz w:val="24"/>
              </w:rPr>
            </w:pPr>
            <w:r w:rsidRPr="000E569A">
              <w:rPr>
                <w:rFonts w:ascii="Times New Roman" w:hAnsi="Times New Roman"/>
                <w:sz w:val="24"/>
              </w:rPr>
              <w:t>75</w:t>
            </w:r>
          </w:p>
        </w:tc>
        <w:tc>
          <w:tcPr>
            <w:tcW w:w="1418" w:type="dxa"/>
            <w:tcBorders>
              <w:left w:val="single" w:sz="4" w:space="0" w:color="000000"/>
              <w:right w:val="single" w:sz="4" w:space="0" w:color="000000"/>
            </w:tcBorders>
            <w:vAlign w:val="center"/>
          </w:tcPr>
          <w:p w14:paraId="37FC64A5" w14:textId="77777777" w:rsidR="0024197C" w:rsidRPr="000E569A" w:rsidRDefault="0024197C" w:rsidP="006C11C5">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center"/>
              <w:rPr>
                <w:rFonts w:ascii="Times New Roman" w:hAnsi="Times New Roman"/>
                <w:sz w:val="24"/>
              </w:rPr>
            </w:pPr>
            <w:r w:rsidRPr="000E569A">
              <w:rPr>
                <w:rFonts w:ascii="Times New Roman" w:hAnsi="Times New Roman"/>
                <w:sz w:val="24"/>
              </w:rPr>
              <w:t>8</w:t>
            </w:r>
          </w:p>
        </w:tc>
        <w:tc>
          <w:tcPr>
            <w:tcW w:w="1701" w:type="dxa"/>
            <w:tcBorders>
              <w:left w:val="single" w:sz="4" w:space="0" w:color="000000"/>
              <w:right w:val="single" w:sz="4" w:space="0" w:color="000000"/>
            </w:tcBorders>
            <w:vAlign w:val="center"/>
          </w:tcPr>
          <w:p w14:paraId="68ADD4E5" w14:textId="77777777" w:rsidR="0024197C" w:rsidRPr="000E569A" w:rsidRDefault="0024197C" w:rsidP="006C11C5">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center"/>
              <w:rPr>
                <w:rFonts w:ascii="Times New Roman" w:hAnsi="Times New Roman"/>
                <w:sz w:val="24"/>
              </w:rPr>
            </w:pPr>
            <w:r w:rsidRPr="000E569A">
              <w:rPr>
                <w:rFonts w:ascii="Times New Roman" w:hAnsi="Times New Roman"/>
                <w:sz w:val="24"/>
              </w:rPr>
              <w:t>Plėtoti paslaugos prieinamumą</w:t>
            </w:r>
          </w:p>
        </w:tc>
      </w:tr>
      <w:tr w:rsidR="0024197C" w:rsidRPr="003909D1" w14:paraId="187C16CE" w14:textId="77777777" w:rsidTr="00726DC4">
        <w:tc>
          <w:tcPr>
            <w:tcW w:w="944" w:type="dxa"/>
            <w:tcBorders>
              <w:top w:val="single" w:sz="4" w:space="0" w:color="000000"/>
              <w:left w:val="single" w:sz="4" w:space="0" w:color="000000"/>
              <w:bottom w:val="single" w:sz="4" w:space="0" w:color="000000"/>
              <w:right w:val="single" w:sz="4" w:space="0" w:color="000000"/>
            </w:tcBorders>
            <w:shd w:val="clear" w:color="auto" w:fill="auto"/>
          </w:tcPr>
          <w:p w14:paraId="3365F476"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rPr>
                <w:rFonts w:ascii="Times New Roman" w:hAnsi="Times New Roman"/>
                <w:sz w:val="24"/>
              </w:rPr>
            </w:pPr>
            <w:r w:rsidRPr="000E569A">
              <w:rPr>
                <w:rFonts w:ascii="Times New Roman" w:hAnsi="Times New Roman"/>
                <w:sz w:val="24"/>
              </w:rPr>
              <w:t>6.3.</w:t>
            </w:r>
          </w:p>
        </w:tc>
        <w:tc>
          <w:tcPr>
            <w:tcW w:w="2879" w:type="dxa"/>
            <w:gridSpan w:val="3"/>
            <w:tcBorders>
              <w:top w:val="single" w:sz="4" w:space="0" w:color="000000"/>
              <w:left w:val="single" w:sz="4" w:space="0" w:color="000000"/>
              <w:bottom w:val="single" w:sz="4" w:space="0" w:color="000000"/>
              <w:right w:val="single" w:sz="4" w:space="0" w:color="000000"/>
            </w:tcBorders>
            <w:shd w:val="clear" w:color="auto" w:fill="auto"/>
          </w:tcPr>
          <w:p w14:paraId="69600F7B"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rPr>
                <w:rFonts w:ascii="Times New Roman" w:hAnsi="Times New Roman"/>
                <w:sz w:val="24"/>
              </w:rPr>
            </w:pPr>
            <w:r w:rsidRPr="000E569A">
              <w:rPr>
                <w:rFonts w:ascii="Times New Roman" w:hAnsi="Times New Roman"/>
                <w:sz w:val="24"/>
              </w:rPr>
              <w:t>Darbas su jaunimu gatvėje</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53EDFDD" w14:textId="77777777" w:rsidR="0024197C" w:rsidRPr="000E569A" w:rsidRDefault="0024197C" w:rsidP="006C11C5">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center"/>
              <w:rPr>
                <w:rFonts w:ascii="Times New Roman" w:hAnsi="Times New Roman"/>
                <w:sz w:val="24"/>
              </w:rPr>
            </w:pPr>
            <w:r w:rsidRPr="000E569A">
              <w:rPr>
                <w:rFonts w:ascii="Times New Roman" w:hAnsi="Times New Roman"/>
                <w:sz w:val="24"/>
              </w:rPr>
              <w:t>24</w:t>
            </w:r>
          </w:p>
        </w:tc>
        <w:tc>
          <w:tcPr>
            <w:tcW w:w="1134" w:type="dxa"/>
            <w:gridSpan w:val="2"/>
            <w:tcBorders>
              <w:left w:val="single" w:sz="4" w:space="0" w:color="000000"/>
              <w:right w:val="single" w:sz="4" w:space="0" w:color="000000"/>
            </w:tcBorders>
            <w:shd w:val="clear" w:color="auto" w:fill="auto"/>
            <w:vAlign w:val="center"/>
          </w:tcPr>
          <w:p w14:paraId="781EF6A0" w14:textId="77777777" w:rsidR="0024197C" w:rsidRPr="000E569A" w:rsidRDefault="0024197C" w:rsidP="006C11C5">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center"/>
              <w:rPr>
                <w:rFonts w:ascii="Times New Roman" w:hAnsi="Times New Roman"/>
                <w:sz w:val="24"/>
              </w:rPr>
            </w:pPr>
            <w:r w:rsidRPr="000E569A">
              <w:rPr>
                <w:rFonts w:ascii="Times New Roman" w:hAnsi="Times New Roman"/>
                <w:sz w:val="24"/>
              </w:rPr>
              <w:t>50</w:t>
            </w:r>
          </w:p>
        </w:tc>
        <w:tc>
          <w:tcPr>
            <w:tcW w:w="1418" w:type="dxa"/>
            <w:tcBorders>
              <w:left w:val="single" w:sz="4" w:space="0" w:color="000000"/>
              <w:right w:val="single" w:sz="4" w:space="0" w:color="000000"/>
            </w:tcBorders>
            <w:vAlign w:val="center"/>
          </w:tcPr>
          <w:p w14:paraId="56E8540E" w14:textId="77777777" w:rsidR="0024197C" w:rsidRPr="000E569A" w:rsidRDefault="0024197C" w:rsidP="006C11C5">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center"/>
              <w:rPr>
                <w:rFonts w:ascii="Times New Roman" w:hAnsi="Times New Roman"/>
                <w:sz w:val="24"/>
              </w:rPr>
            </w:pPr>
            <w:r w:rsidRPr="000E569A">
              <w:rPr>
                <w:rFonts w:ascii="Times New Roman" w:hAnsi="Times New Roman"/>
                <w:sz w:val="24"/>
              </w:rPr>
              <w:t>0</w:t>
            </w:r>
          </w:p>
        </w:tc>
        <w:tc>
          <w:tcPr>
            <w:tcW w:w="1701" w:type="dxa"/>
            <w:tcBorders>
              <w:left w:val="single" w:sz="4" w:space="0" w:color="000000"/>
              <w:right w:val="single" w:sz="4" w:space="0" w:color="000000"/>
            </w:tcBorders>
            <w:vAlign w:val="center"/>
          </w:tcPr>
          <w:p w14:paraId="29ED87B6" w14:textId="77777777" w:rsidR="0024197C" w:rsidRPr="000E569A" w:rsidRDefault="0024197C" w:rsidP="006C11C5">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center"/>
              <w:rPr>
                <w:rFonts w:ascii="Times New Roman" w:hAnsi="Times New Roman"/>
                <w:sz w:val="24"/>
              </w:rPr>
            </w:pPr>
            <w:r w:rsidRPr="000E569A">
              <w:rPr>
                <w:rFonts w:ascii="Times New Roman" w:hAnsi="Times New Roman"/>
                <w:sz w:val="24"/>
              </w:rPr>
              <w:t>Plėtoti paslaugos prieinamumą</w:t>
            </w:r>
          </w:p>
        </w:tc>
      </w:tr>
      <w:tr w:rsidR="00726DC4" w:rsidRPr="003909D1" w14:paraId="0BED57FE" w14:textId="77777777" w:rsidTr="00726DC4">
        <w:tc>
          <w:tcPr>
            <w:tcW w:w="944"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6B838D76" w14:textId="77777777" w:rsidR="00726DC4" w:rsidRPr="000E569A" w:rsidRDefault="00726DC4"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rPr>
                <w:rFonts w:ascii="Times New Roman" w:hAnsi="Times New Roman"/>
                <w:b/>
                <w:sz w:val="24"/>
              </w:rPr>
            </w:pPr>
            <w:r w:rsidRPr="000E569A">
              <w:rPr>
                <w:rFonts w:ascii="Times New Roman" w:hAnsi="Times New Roman"/>
                <w:b/>
                <w:sz w:val="24"/>
              </w:rPr>
              <w:t>7.</w:t>
            </w:r>
          </w:p>
        </w:tc>
        <w:tc>
          <w:tcPr>
            <w:tcW w:w="2879" w:type="dxa"/>
            <w:gridSpan w:val="3"/>
            <w:tcBorders>
              <w:top w:val="single" w:sz="4" w:space="0" w:color="000000"/>
              <w:left w:val="single" w:sz="4" w:space="0" w:color="000000"/>
              <w:bottom w:val="single" w:sz="4" w:space="0" w:color="000000"/>
              <w:right w:val="single" w:sz="4" w:space="0" w:color="000000"/>
            </w:tcBorders>
            <w:shd w:val="clear" w:color="auto" w:fill="A6A6A6"/>
            <w:vAlign w:val="center"/>
          </w:tcPr>
          <w:p w14:paraId="30D6E3A6" w14:textId="77777777" w:rsidR="00726DC4" w:rsidRPr="000E569A" w:rsidRDefault="00726DC4"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rPr>
                <w:rFonts w:ascii="Times New Roman" w:hAnsi="Times New Roman"/>
                <w:b/>
                <w:sz w:val="24"/>
              </w:rPr>
            </w:pPr>
            <w:r w:rsidRPr="000E569A">
              <w:rPr>
                <w:rFonts w:ascii="Times New Roman" w:hAnsi="Times New Roman"/>
                <w:b/>
                <w:sz w:val="24"/>
              </w:rPr>
              <w:t>Palydėjimo paslauga jaunuoliams</w:t>
            </w:r>
          </w:p>
        </w:tc>
        <w:tc>
          <w:tcPr>
            <w:tcW w:w="5528" w:type="dxa"/>
            <w:gridSpan w:val="6"/>
            <w:shd w:val="clear" w:color="auto" w:fill="A6A6A6" w:themeFill="background1" w:themeFillShade="A6"/>
            <w:vAlign w:val="center"/>
          </w:tcPr>
          <w:p w14:paraId="6D19A575" w14:textId="14614A47" w:rsidR="00726DC4" w:rsidRPr="000E569A" w:rsidRDefault="00726DC4" w:rsidP="006C11C5">
            <w:pPr>
              <w:spacing w:after="0" w:line="257" w:lineRule="auto"/>
              <w:jc w:val="center"/>
              <w:rPr>
                <w:rFonts w:ascii="Times New Roman" w:hAnsi="Times New Roman"/>
                <w:b/>
                <w:sz w:val="24"/>
              </w:rPr>
            </w:pPr>
            <w:r w:rsidRPr="000E569A">
              <w:rPr>
                <w:rFonts w:ascii="Times New Roman" w:hAnsi="Times New Roman"/>
                <w:b/>
                <w:sz w:val="24"/>
              </w:rPr>
              <w:t xml:space="preserve">Gavėjų skaičius, tenkantis 1 000 savivaldybės asmenų nuo 16 iki 24 metų </w:t>
            </w:r>
          </w:p>
        </w:tc>
      </w:tr>
      <w:tr w:rsidR="0024197C" w:rsidRPr="003909D1" w14:paraId="7E00CD02" w14:textId="77777777" w:rsidTr="00726DC4">
        <w:tc>
          <w:tcPr>
            <w:tcW w:w="944" w:type="dxa"/>
            <w:tcBorders>
              <w:top w:val="single" w:sz="4" w:space="0" w:color="000000"/>
              <w:left w:val="single" w:sz="4" w:space="0" w:color="000000"/>
              <w:bottom w:val="single" w:sz="4" w:space="0" w:color="000000"/>
              <w:right w:val="single" w:sz="4" w:space="0" w:color="000000"/>
            </w:tcBorders>
            <w:shd w:val="clear" w:color="auto" w:fill="auto"/>
          </w:tcPr>
          <w:p w14:paraId="2B5560B3"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rPr>
                <w:rFonts w:ascii="Times New Roman" w:hAnsi="Times New Roman"/>
                <w:sz w:val="24"/>
              </w:rPr>
            </w:pPr>
            <w:r w:rsidRPr="000E569A">
              <w:rPr>
                <w:rFonts w:ascii="Times New Roman" w:hAnsi="Times New Roman"/>
                <w:sz w:val="24"/>
              </w:rPr>
              <w:t>7.1.</w:t>
            </w:r>
          </w:p>
        </w:tc>
        <w:tc>
          <w:tcPr>
            <w:tcW w:w="2879" w:type="dxa"/>
            <w:gridSpan w:val="3"/>
            <w:tcBorders>
              <w:top w:val="single" w:sz="4" w:space="0" w:color="000000"/>
              <w:left w:val="single" w:sz="4" w:space="0" w:color="000000"/>
              <w:bottom w:val="single" w:sz="4" w:space="0" w:color="000000"/>
              <w:right w:val="single" w:sz="4" w:space="0" w:color="000000"/>
            </w:tcBorders>
            <w:shd w:val="clear" w:color="auto" w:fill="auto"/>
          </w:tcPr>
          <w:p w14:paraId="056B7A10"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rPr>
                <w:rFonts w:ascii="Times New Roman" w:hAnsi="Times New Roman"/>
                <w:sz w:val="24"/>
              </w:rPr>
            </w:pPr>
            <w:r w:rsidRPr="000E569A">
              <w:rPr>
                <w:rFonts w:ascii="Times New Roman" w:hAnsi="Times New Roman"/>
                <w:sz w:val="24"/>
              </w:rPr>
              <w:t>su apgyvendinimu</w:t>
            </w:r>
          </w:p>
        </w:tc>
        <w:tc>
          <w:tcPr>
            <w:tcW w:w="1275" w:type="dxa"/>
            <w:gridSpan w:val="2"/>
            <w:tcBorders>
              <w:top w:val="single" w:sz="4" w:space="0" w:color="000000"/>
              <w:left w:val="single" w:sz="4" w:space="0" w:color="000000"/>
              <w:bottom w:val="single" w:sz="4" w:space="0" w:color="000000"/>
              <w:right w:val="single" w:sz="4" w:space="0" w:color="000000"/>
            </w:tcBorders>
            <w:vAlign w:val="center"/>
          </w:tcPr>
          <w:p w14:paraId="073672C9" w14:textId="77777777" w:rsidR="0024197C" w:rsidRPr="000E569A" w:rsidRDefault="0024197C" w:rsidP="006C11C5">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center"/>
              <w:rPr>
                <w:rFonts w:ascii="Times New Roman" w:hAnsi="Times New Roman"/>
                <w:sz w:val="24"/>
              </w:rPr>
            </w:pPr>
            <w:r w:rsidRPr="000E569A">
              <w:rPr>
                <w:rFonts w:ascii="Times New Roman" w:hAnsi="Times New Roman"/>
                <w:sz w:val="24"/>
              </w:rPr>
              <w:t>1</w:t>
            </w:r>
          </w:p>
        </w:tc>
        <w:tc>
          <w:tcPr>
            <w:tcW w:w="1134" w:type="dxa"/>
            <w:gridSpan w:val="2"/>
            <w:tcBorders>
              <w:left w:val="single" w:sz="4" w:space="0" w:color="000000"/>
              <w:right w:val="single" w:sz="4" w:space="0" w:color="000000"/>
            </w:tcBorders>
            <w:vAlign w:val="center"/>
          </w:tcPr>
          <w:p w14:paraId="4EDE3A9F" w14:textId="77777777" w:rsidR="0024197C" w:rsidRPr="000E569A" w:rsidRDefault="0024197C" w:rsidP="006C11C5">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center"/>
              <w:rPr>
                <w:rFonts w:ascii="Times New Roman" w:hAnsi="Times New Roman"/>
                <w:sz w:val="24"/>
              </w:rPr>
            </w:pPr>
            <w:r w:rsidRPr="000E569A">
              <w:rPr>
                <w:rFonts w:ascii="Times New Roman" w:hAnsi="Times New Roman"/>
                <w:sz w:val="24"/>
              </w:rPr>
              <w:t>3</w:t>
            </w:r>
          </w:p>
        </w:tc>
        <w:tc>
          <w:tcPr>
            <w:tcW w:w="1418" w:type="dxa"/>
            <w:tcBorders>
              <w:left w:val="single" w:sz="4" w:space="0" w:color="000000"/>
              <w:right w:val="single" w:sz="4" w:space="0" w:color="000000"/>
            </w:tcBorders>
            <w:vAlign w:val="center"/>
          </w:tcPr>
          <w:p w14:paraId="3E7BC90B" w14:textId="77777777" w:rsidR="0024197C" w:rsidRPr="000E569A" w:rsidRDefault="0024197C" w:rsidP="006C11C5">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center"/>
              <w:rPr>
                <w:rFonts w:ascii="Times New Roman" w:hAnsi="Times New Roman"/>
                <w:sz w:val="24"/>
              </w:rPr>
            </w:pPr>
            <w:r w:rsidRPr="000E569A">
              <w:rPr>
                <w:rFonts w:ascii="Times New Roman" w:hAnsi="Times New Roman"/>
                <w:sz w:val="24"/>
              </w:rPr>
              <w:t>0,1</w:t>
            </w:r>
          </w:p>
        </w:tc>
        <w:tc>
          <w:tcPr>
            <w:tcW w:w="1701" w:type="dxa"/>
            <w:tcBorders>
              <w:left w:val="single" w:sz="4" w:space="0" w:color="000000"/>
              <w:right w:val="single" w:sz="4" w:space="0" w:color="000000"/>
            </w:tcBorders>
            <w:vAlign w:val="center"/>
          </w:tcPr>
          <w:p w14:paraId="2DDC7853" w14:textId="77777777" w:rsidR="0024197C" w:rsidRPr="000E569A" w:rsidRDefault="0024197C" w:rsidP="006C11C5">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center"/>
              <w:rPr>
                <w:rFonts w:ascii="Times New Roman" w:hAnsi="Times New Roman"/>
                <w:sz w:val="24"/>
              </w:rPr>
            </w:pPr>
            <w:r w:rsidRPr="000E569A">
              <w:rPr>
                <w:rFonts w:ascii="Times New Roman" w:hAnsi="Times New Roman"/>
                <w:sz w:val="24"/>
              </w:rPr>
              <w:t>Plėtoti paslaugos prieinamumą</w:t>
            </w:r>
          </w:p>
        </w:tc>
      </w:tr>
      <w:tr w:rsidR="0024197C" w:rsidRPr="003909D1" w14:paraId="210853F5" w14:textId="77777777" w:rsidTr="00726DC4">
        <w:tc>
          <w:tcPr>
            <w:tcW w:w="944" w:type="dxa"/>
            <w:tcBorders>
              <w:top w:val="single" w:sz="4" w:space="0" w:color="000000"/>
              <w:left w:val="single" w:sz="4" w:space="0" w:color="000000"/>
              <w:bottom w:val="single" w:sz="4" w:space="0" w:color="000000"/>
              <w:right w:val="single" w:sz="4" w:space="0" w:color="000000"/>
            </w:tcBorders>
            <w:shd w:val="clear" w:color="auto" w:fill="auto"/>
          </w:tcPr>
          <w:p w14:paraId="7FC5C327"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rPr>
                <w:rFonts w:ascii="Times New Roman" w:hAnsi="Times New Roman"/>
                <w:sz w:val="24"/>
              </w:rPr>
            </w:pPr>
            <w:r w:rsidRPr="000E569A">
              <w:rPr>
                <w:rFonts w:ascii="Times New Roman" w:hAnsi="Times New Roman"/>
                <w:sz w:val="24"/>
              </w:rPr>
              <w:t>7.2.</w:t>
            </w:r>
          </w:p>
        </w:tc>
        <w:tc>
          <w:tcPr>
            <w:tcW w:w="2879" w:type="dxa"/>
            <w:gridSpan w:val="3"/>
            <w:tcBorders>
              <w:top w:val="single" w:sz="4" w:space="0" w:color="000000"/>
              <w:left w:val="single" w:sz="4" w:space="0" w:color="000000"/>
              <w:bottom w:val="single" w:sz="4" w:space="0" w:color="000000"/>
              <w:right w:val="single" w:sz="4" w:space="0" w:color="000000"/>
            </w:tcBorders>
            <w:shd w:val="clear" w:color="auto" w:fill="auto"/>
          </w:tcPr>
          <w:p w14:paraId="60DCB211"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rPr>
                <w:rFonts w:ascii="Times New Roman" w:hAnsi="Times New Roman"/>
                <w:sz w:val="24"/>
              </w:rPr>
            </w:pPr>
            <w:r w:rsidRPr="000E569A">
              <w:rPr>
                <w:rFonts w:ascii="Times New Roman" w:hAnsi="Times New Roman"/>
                <w:sz w:val="24"/>
              </w:rPr>
              <w:t>be apgyvendinimo</w:t>
            </w:r>
          </w:p>
        </w:tc>
        <w:tc>
          <w:tcPr>
            <w:tcW w:w="1275" w:type="dxa"/>
            <w:gridSpan w:val="2"/>
            <w:tcBorders>
              <w:top w:val="single" w:sz="4" w:space="0" w:color="000000"/>
              <w:left w:val="single" w:sz="4" w:space="0" w:color="000000"/>
              <w:bottom w:val="single" w:sz="4" w:space="0" w:color="000000"/>
              <w:right w:val="single" w:sz="4" w:space="0" w:color="000000"/>
            </w:tcBorders>
            <w:vAlign w:val="center"/>
          </w:tcPr>
          <w:p w14:paraId="0DA81C9B" w14:textId="77777777" w:rsidR="0024197C" w:rsidRPr="000E569A" w:rsidRDefault="0024197C" w:rsidP="006C11C5">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center"/>
              <w:rPr>
                <w:rFonts w:ascii="Times New Roman" w:hAnsi="Times New Roman"/>
                <w:sz w:val="24"/>
              </w:rPr>
            </w:pPr>
            <w:r w:rsidRPr="000E569A">
              <w:rPr>
                <w:rFonts w:ascii="Times New Roman" w:hAnsi="Times New Roman"/>
                <w:sz w:val="24"/>
              </w:rPr>
              <w:t>2</w:t>
            </w:r>
          </w:p>
        </w:tc>
        <w:tc>
          <w:tcPr>
            <w:tcW w:w="1134" w:type="dxa"/>
            <w:gridSpan w:val="2"/>
            <w:tcBorders>
              <w:left w:val="single" w:sz="4" w:space="0" w:color="000000"/>
              <w:right w:val="single" w:sz="4" w:space="0" w:color="000000"/>
            </w:tcBorders>
            <w:vAlign w:val="center"/>
          </w:tcPr>
          <w:p w14:paraId="055E2567" w14:textId="77777777" w:rsidR="0024197C" w:rsidRPr="000E569A" w:rsidRDefault="0024197C" w:rsidP="006C11C5">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center"/>
              <w:rPr>
                <w:rFonts w:ascii="Times New Roman" w:hAnsi="Times New Roman"/>
                <w:sz w:val="24"/>
              </w:rPr>
            </w:pPr>
            <w:r w:rsidRPr="000E569A">
              <w:rPr>
                <w:rFonts w:ascii="Times New Roman" w:hAnsi="Times New Roman"/>
                <w:sz w:val="24"/>
              </w:rPr>
              <w:t>5</w:t>
            </w:r>
          </w:p>
        </w:tc>
        <w:tc>
          <w:tcPr>
            <w:tcW w:w="1418" w:type="dxa"/>
            <w:tcBorders>
              <w:left w:val="single" w:sz="4" w:space="0" w:color="000000"/>
              <w:right w:val="single" w:sz="4" w:space="0" w:color="000000"/>
            </w:tcBorders>
            <w:vAlign w:val="center"/>
          </w:tcPr>
          <w:p w14:paraId="07CD91A6" w14:textId="77777777" w:rsidR="0024197C" w:rsidRPr="000E569A" w:rsidRDefault="0024197C" w:rsidP="006C11C5">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center"/>
              <w:rPr>
                <w:rFonts w:ascii="Times New Roman" w:hAnsi="Times New Roman"/>
                <w:sz w:val="24"/>
              </w:rPr>
            </w:pPr>
            <w:r w:rsidRPr="000E569A">
              <w:rPr>
                <w:rFonts w:ascii="Times New Roman" w:hAnsi="Times New Roman"/>
                <w:sz w:val="24"/>
              </w:rPr>
              <w:t>2</w:t>
            </w:r>
          </w:p>
        </w:tc>
        <w:tc>
          <w:tcPr>
            <w:tcW w:w="1701" w:type="dxa"/>
            <w:tcBorders>
              <w:left w:val="single" w:sz="4" w:space="0" w:color="000000"/>
              <w:right w:val="single" w:sz="4" w:space="0" w:color="000000"/>
            </w:tcBorders>
            <w:vAlign w:val="center"/>
          </w:tcPr>
          <w:p w14:paraId="74594DBD" w14:textId="79267C32" w:rsidR="0024197C" w:rsidRPr="000E569A" w:rsidRDefault="0024197C" w:rsidP="006C11C5">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center"/>
              <w:rPr>
                <w:rFonts w:ascii="Times New Roman" w:hAnsi="Times New Roman"/>
                <w:sz w:val="24"/>
              </w:rPr>
            </w:pPr>
            <w:r w:rsidRPr="000E569A">
              <w:rPr>
                <w:rFonts w:ascii="Times New Roman" w:hAnsi="Times New Roman"/>
                <w:sz w:val="24"/>
              </w:rPr>
              <w:t xml:space="preserve">Išlaikyti esamą (pagal gyventojų </w:t>
            </w:r>
            <w:r w:rsidR="00077EC6" w:rsidRPr="000E569A">
              <w:rPr>
                <w:rFonts w:ascii="Times New Roman" w:hAnsi="Times New Roman"/>
                <w:sz w:val="24"/>
              </w:rPr>
              <w:t>poreikį</w:t>
            </w:r>
            <w:r w:rsidRPr="000E569A">
              <w:rPr>
                <w:rFonts w:ascii="Times New Roman" w:hAnsi="Times New Roman"/>
                <w:sz w:val="24"/>
              </w:rPr>
              <w:t>)</w:t>
            </w:r>
          </w:p>
        </w:tc>
      </w:tr>
      <w:tr w:rsidR="00726DC4" w:rsidRPr="003909D1" w14:paraId="48BB8DDE" w14:textId="77777777" w:rsidTr="00726DC4">
        <w:tc>
          <w:tcPr>
            <w:tcW w:w="944" w:type="dxa"/>
            <w:tcBorders>
              <w:top w:val="single" w:sz="4" w:space="0" w:color="000000"/>
              <w:left w:val="single" w:sz="4" w:space="0" w:color="000000"/>
              <w:right w:val="single" w:sz="4" w:space="0" w:color="000000"/>
            </w:tcBorders>
            <w:shd w:val="clear" w:color="auto" w:fill="A6A6A6"/>
            <w:vAlign w:val="center"/>
          </w:tcPr>
          <w:p w14:paraId="5789A110" w14:textId="77777777" w:rsidR="00726DC4" w:rsidRPr="000E569A" w:rsidRDefault="00726DC4"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rPr>
                <w:rFonts w:ascii="Times New Roman" w:hAnsi="Times New Roman"/>
                <w:b/>
                <w:sz w:val="24"/>
              </w:rPr>
            </w:pPr>
            <w:r w:rsidRPr="000E569A">
              <w:rPr>
                <w:rFonts w:ascii="Times New Roman" w:hAnsi="Times New Roman"/>
                <w:b/>
                <w:sz w:val="24"/>
              </w:rPr>
              <w:t>8.</w:t>
            </w:r>
          </w:p>
        </w:tc>
        <w:tc>
          <w:tcPr>
            <w:tcW w:w="2879" w:type="dxa"/>
            <w:gridSpan w:val="3"/>
            <w:tcBorders>
              <w:top w:val="single" w:sz="4" w:space="0" w:color="000000"/>
              <w:left w:val="single" w:sz="4" w:space="0" w:color="000000"/>
              <w:right w:val="single" w:sz="4" w:space="0" w:color="000000"/>
            </w:tcBorders>
            <w:shd w:val="clear" w:color="auto" w:fill="A6A6A6"/>
            <w:vAlign w:val="center"/>
          </w:tcPr>
          <w:p w14:paraId="55F4D274" w14:textId="77777777" w:rsidR="00726DC4" w:rsidRPr="000E569A" w:rsidRDefault="00726DC4"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rPr>
                <w:rFonts w:ascii="Times New Roman" w:hAnsi="Times New Roman"/>
                <w:b/>
                <w:sz w:val="24"/>
              </w:rPr>
            </w:pPr>
            <w:r w:rsidRPr="000E569A">
              <w:rPr>
                <w:rFonts w:ascii="Times New Roman" w:hAnsi="Times New Roman"/>
                <w:b/>
                <w:sz w:val="24"/>
              </w:rPr>
              <w:t>Socialinės paslaugos socialinę riziką patiriantiems suaugusiems asmenims (jų šeimoms)</w:t>
            </w:r>
          </w:p>
        </w:tc>
        <w:tc>
          <w:tcPr>
            <w:tcW w:w="5528" w:type="dxa"/>
            <w:gridSpan w:val="6"/>
            <w:tcBorders>
              <w:top w:val="single" w:sz="4" w:space="0" w:color="000000"/>
              <w:left w:val="single" w:sz="4" w:space="0" w:color="000000"/>
              <w:bottom w:val="single" w:sz="4" w:space="0" w:color="000000"/>
              <w:right w:val="single" w:sz="4" w:space="0" w:color="000000"/>
            </w:tcBorders>
            <w:shd w:val="clear" w:color="auto" w:fill="A6A6A6"/>
            <w:vAlign w:val="center"/>
          </w:tcPr>
          <w:p w14:paraId="5FE7552D" w14:textId="35DC9D2B" w:rsidR="00726DC4" w:rsidRPr="000E569A" w:rsidRDefault="00726DC4"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center"/>
              <w:rPr>
                <w:rFonts w:ascii="Times New Roman" w:hAnsi="Times New Roman"/>
                <w:b/>
                <w:sz w:val="24"/>
              </w:rPr>
            </w:pPr>
            <w:r w:rsidRPr="000E569A">
              <w:rPr>
                <w:rFonts w:ascii="Times New Roman" w:hAnsi="Times New Roman"/>
                <w:b/>
                <w:sz w:val="24"/>
              </w:rPr>
              <w:t>Gavėjų skaičius, tenkantis 1 000 savivaldybės suaugusių asmenų</w:t>
            </w:r>
          </w:p>
        </w:tc>
      </w:tr>
      <w:tr w:rsidR="0024197C" w:rsidRPr="003909D1" w14:paraId="609D5D31" w14:textId="77777777" w:rsidTr="00726DC4">
        <w:tc>
          <w:tcPr>
            <w:tcW w:w="944" w:type="dxa"/>
            <w:tcBorders>
              <w:top w:val="single" w:sz="4" w:space="0" w:color="000000"/>
              <w:left w:val="single" w:sz="4" w:space="0" w:color="000000"/>
              <w:bottom w:val="single" w:sz="4" w:space="0" w:color="000000"/>
              <w:right w:val="single" w:sz="4" w:space="0" w:color="000000"/>
            </w:tcBorders>
            <w:shd w:val="clear" w:color="auto" w:fill="auto"/>
          </w:tcPr>
          <w:p w14:paraId="5E3E546A"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both"/>
              <w:rPr>
                <w:rFonts w:ascii="Times New Roman" w:hAnsi="Times New Roman"/>
                <w:sz w:val="24"/>
              </w:rPr>
            </w:pPr>
            <w:r w:rsidRPr="000E569A">
              <w:rPr>
                <w:rFonts w:ascii="Times New Roman" w:hAnsi="Times New Roman"/>
                <w:sz w:val="24"/>
              </w:rPr>
              <w:t>8.1.</w:t>
            </w:r>
          </w:p>
        </w:tc>
        <w:tc>
          <w:tcPr>
            <w:tcW w:w="2879" w:type="dxa"/>
            <w:gridSpan w:val="3"/>
            <w:tcBorders>
              <w:top w:val="single" w:sz="4" w:space="0" w:color="000000"/>
              <w:left w:val="single" w:sz="4" w:space="0" w:color="000000"/>
              <w:bottom w:val="single" w:sz="4" w:space="0" w:color="000000"/>
              <w:right w:val="single" w:sz="4" w:space="0" w:color="000000"/>
            </w:tcBorders>
            <w:shd w:val="clear" w:color="auto" w:fill="auto"/>
          </w:tcPr>
          <w:p w14:paraId="18394D63"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rPr>
                <w:rFonts w:ascii="Times New Roman" w:hAnsi="Times New Roman"/>
                <w:sz w:val="24"/>
              </w:rPr>
            </w:pPr>
            <w:r w:rsidRPr="000E569A">
              <w:rPr>
                <w:rFonts w:ascii="Times New Roman" w:hAnsi="Times New Roman"/>
                <w:sz w:val="24"/>
              </w:rPr>
              <w:t xml:space="preserve">Socialinių įgūdžių ugdymas, palaikymas ir (ar) atkūrimas </w:t>
            </w:r>
          </w:p>
        </w:tc>
        <w:tc>
          <w:tcPr>
            <w:tcW w:w="1275" w:type="dxa"/>
            <w:gridSpan w:val="2"/>
            <w:tcBorders>
              <w:top w:val="single" w:sz="4" w:space="0" w:color="000000"/>
              <w:left w:val="single" w:sz="4" w:space="0" w:color="000000"/>
              <w:bottom w:val="single" w:sz="4" w:space="0" w:color="000000"/>
              <w:right w:val="single" w:sz="4" w:space="0" w:color="000000"/>
            </w:tcBorders>
            <w:vAlign w:val="center"/>
          </w:tcPr>
          <w:p w14:paraId="695A9180"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center"/>
              <w:rPr>
                <w:rFonts w:ascii="Times New Roman" w:hAnsi="Times New Roman"/>
                <w:sz w:val="24"/>
              </w:rPr>
            </w:pPr>
            <w:r w:rsidRPr="000E569A">
              <w:rPr>
                <w:rFonts w:ascii="Times New Roman" w:hAnsi="Times New Roman"/>
                <w:sz w:val="24"/>
              </w:rPr>
              <w:t>2</w:t>
            </w:r>
          </w:p>
        </w:tc>
        <w:tc>
          <w:tcPr>
            <w:tcW w:w="1134" w:type="dxa"/>
            <w:gridSpan w:val="2"/>
            <w:tcBorders>
              <w:left w:val="single" w:sz="4" w:space="0" w:color="000000"/>
              <w:right w:val="single" w:sz="4" w:space="0" w:color="000000"/>
            </w:tcBorders>
            <w:vAlign w:val="center"/>
          </w:tcPr>
          <w:p w14:paraId="528CC0BA"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center"/>
              <w:rPr>
                <w:rFonts w:ascii="Times New Roman" w:hAnsi="Times New Roman"/>
                <w:sz w:val="24"/>
              </w:rPr>
            </w:pPr>
            <w:r w:rsidRPr="000E569A">
              <w:rPr>
                <w:rFonts w:ascii="Times New Roman" w:hAnsi="Times New Roman"/>
                <w:sz w:val="24"/>
              </w:rPr>
              <w:t>3,5</w:t>
            </w:r>
          </w:p>
        </w:tc>
        <w:tc>
          <w:tcPr>
            <w:tcW w:w="1418" w:type="dxa"/>
            <w:tcBorders>
              <w:left w:val="single" w:sz="4" w:space="0" w:color="000000"/>
              <w:right w:val="single" w:sz="4" w:space="0" w:color="000000"/>
            </w:tcBorders>
            <w:vAlign w:val="center"/>
          </w:tcPr>
          <w:p w14:paraId="7CCA889E"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center"/>
              <w:rPr>
                <w:rFonts w:ascii="Times New Roman" w:hAnsi="Times New Roman"/>
                <w:sz w:val="24"/>
              </w:rPr>
            </w:pPr>
            <w:r w:rsidRPr="000E569A">
              <w:rPr>
                <w:rFonts w:ascii="Times New Roman" w:hAnsi="Times New Roman"/>
                <w:sz w:val="24"/>
              </w:rPr>
              <w:t>0,05</w:t>
            </w:r>
          </w:p>
        </w:tc>
        <w:tc>
          <w:tcPr>
            <w:tcW w:w="1701" w:type="dxa"/>
            <w:tcBorders>
              <w:left w:val="single" w:sz="4" w:space="0" w:color="000000"/>
              <w:right w:val="single" w:sz="4" w:space="0" w:color="000000"/>
            </w:tcBorders>
            <w:vAlign w:val="center"/>
          </w:tcPr>
          <w:p w14:paraId="00E80891" w14:textId="4015666E" w:rsidR="0024197C" w:rsidRPr="000E569A" w:rsidRDefault="007A17D9"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center"/>
              <w:rPr>
                <w:rFonts w:ascii="Times New Roman" w:hAnsi="Times New Roman"/>
                <w:sz w:val="24"/>
              </w:rPr>
            </w:pPr>
            <w:r w:rsidRPr="000E569A">
              <w:rPr>
                <w:rFonts w:ascii="Times New Roman" w:hAnsi="Times New Roman"/>
                <w:sz w:val="24"/>
              </w:rPr>
              <w:t>Plėtoti paslaugos prieinamumą</w:t>
            </w:r>
            <w:r w:rsidRPr="003909D1">
              <w:rPr>
                <w:rFonts w:ascii="Times New Roman" w:hAnsi="Times New Roman" w:cs="Times New Roman"/>
                <w:sz w:val="24"/>
                <w:szCs w:val="24"/>
              </w:rPr>
              <w:t xml:space="preserve"> pagal gyventojų poreikį</w:t>
            </w:r>
          </w:p>
        </w:tc>
      </w:tr>
      <w:tr w:rsidR="0024197C" w:rsidRPr="003909D1" w14:paraId="7BCDC30F" w14:textId="77777777" w:rsidTr="00726DC4">
        <w:tc>
          <w:tcPr>
            <w:tcW w:w="944" w:type="dxa"/>
            <w:tcBorders>
              <w:top w:val="single" w:sz="4" w:space="0" w:color="000000"/>
              <w:left w:val="single" w:sz="4" w:space="0" w:color="000000"/>
              <w:bottom w:val="single" w:sz="4" w:space="0" w:color="000000"/>
              <w:right w:val="single" w:sz="4" w:space="0" w:color="000000"/>
            </w:tcBorders>
            <w:shd w:val="clear" w:color="auto" w:fill="auto"/>
          </w:tcPr>
          <w:p w14:paraId="100D1BB0"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both"/>
              <w:rPr>
                <w:rFonts w:ascii="Times New Roman" w:hAnsi="Times New Roman"/>
                <w:strike/>
                <w:sz w:val="24"/>
              </w:rPr>
            </w:pPr>
            <w:r w:rsidRPr="000E569A">
              <w:rPr>
                <w:rFonts w:ascii="Times New Roman" w:hAnsi="Times New Roman"/>
                <w:sz w:val="24"/>
              </w:rPr>
              <w:t>8.2.</w:t>
            </w:r>
          </w:p>
        </w:tc>
        <w:tc>
          <w:tcPr>
            <w:tcW w:w="2879" w:type="dxa"/>
            <w:gridSpan w:val="3"/>
            <w:tcBorders>
              <w:top w:val="single" w:sz="4" w:space="0" w:color="000000"/>
              <w:left w:val="single" w:sz="4" w:space="0" w:color="000000"/>
              <w:bottom w:val="single" w:sz="4" w:space="0" w:color="000000"/>
              <w:right w:val="single" w:sz="4" w:space="0" w:color="000000"/>
            </w:tcBorders>
            <w:shd w:val="clear" w:color="auto" w:fill="auto"/>
          </w:tcPr>
          <w:p w14:paraId="61EBE9AE"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rPr>
                <w:rFonts w:ascii="Times New Roman" w:hAnsi="Times New Roman"/>
                <w:sz w:val="24"/>
              </w:rPr>
            </w:pPr>
            <w:r w:rsidRPr="000E569A">
              <w:rPr>
                <w:rFonts w:ascii="Times New Roman" w:hAnsi="Times New Roman"/>
                <w:sz w:val="24"/>
              </w:rPr>
              <w:t>Apgyvendinimas savarankiško gyvenimo namuose</w:t>
            </w:r>
          </w:p>
        </w:tc>
        <w:tc>
          <w:tcPr>
            <w:tcW w:w="1275" w:type="dxa"/>
            <w:gridSpan w:val="2"/>
            <w:tcBorders>
              <w:top w:val="single" w:sz="4" w:space="0" w:color="000000"/>
              <w:left w:val="single" w:sz="4" w:space="0" w:color="000000"/>
              <w:bottom w:val="single" w:sz="4" w:space="0" w:color="000000"/>
              <w:right w:val="single" w:sz="4" w:space="0" w:color="000000"/>
            </w:tcBorders>
            <w:vAlign w:val="center"/>
          </w:tcPr>
          <w:p w14:paraId="3270A1A3"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center"/>
              <w:rPr>
                <w:rFonts w:ascii="Times New Roman" w:hAnsi="Times New Roman"/>
                <w:sz w:val="24"/>
              </w:rPr>
            </w:pPr>
            <w:r w:rsidRPr="000E569A">
              <w:rPr>
                <w:rFonts w:ascii="Times New Roman" w:hAnsi="Times New Roman"/>
                <w:sz w:val="24"/>
              </w:rPr>
              <w:t>0,3</w:t>
            </w:r>
          </w:p>
        </w:tc>
        <w:tc>
          <w:tcPr>
            <w:tcW w:w="1134" w:type="dxa"/>
            <w:gridSpan w:val="2"/>
            <w:tcBorders>
              <w:left w:val="single" w:sz="4" w:space="0" w:color="000000"/>
              <w:right w:val="single" w:sz="4" w:space="0" w:color="000000"/>
            </w:tcBorders>
            <w:vAlign w:val="center"/>
          </w:tcPr>
          <w:p w14:paraId="25F5B37F"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center"/>
              <w:rPr>
                <w:rFonts w:ascii="Times New Roman" w:hAnsi="Times New Roman"/>
                <w:sz w:val="24"/>
              </w:rPr>
            </w:pPr>
            <w:r w:rsidRPr="000E569A">
              <w:rPr>
                <w:rFonts w:ascii="Times New Roman" w:hAnsi="Times New Roman"/>
                <w:sz w:val="24"/>
              </w:rPr>
              <w:t>1</w:t>
            </w:r>
          </w:p>
        </w:tc>
        <w:tc>
          <w:tcPr>
            <w:tcW w:w="1418" w:type="dxa"/>
            <w:tcBorders>
              <w:left w:val="single" w:sz="4" w:space="0" w:color="000000"/>
              <w:right w:val="single" w:sz="4" w:space="0" w:color="000000"/>
            </w:tcBorders>
            <w:vAlign w:val="center"/>
          </w:tcPr>
          <w:p w14:paraId="5DF3DB56"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center"/>
              <w:rPr>
                <w:rFonts w:ascii="Times New Roman" w:hAnsi="Times New Roman"/>
                <w:sz w:val="24"/>
              </w:rPr>
            </w:pPr>
            <w:r w:rsidRPr="000E569A">
              <w:rPr>
                <w:rFonts w:ascii="Times New Roman" w:hAnsi="Times New Roman"/>
                <w:sz w:val="24"/>
              </w:rPr>
              <w:t>0,05</w:t>
            </w:r>
          </w:p>
        </w:tc>
        <w:tc>
          <w:tcPr>
            <w:tcW w:w="1701" w:type="dxa"/>
            <w:tcBorders>
              <w:left w:val="single" w:sz="4" w:space="0" w:color="000000"/>
              <w:right w:val="single" w:sz="4" w:space="0" w:color="000000"/>
            </w:tcBorders>
            <w:vAlign w:val="center"/>
          </w:tcPr>
          <w:p w14:paraId="6F326807"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center"/>
              <w:rPr>
                <w:rFonts w:ascii="Times New Roman" w:hAnsi="Times New Roman"/>
                <w:sz w:val="24"/>
              </w:rPr>
            </w:pPr>
            <w:r w:rsidRPr="000E569A">
              <w:rPr>
                <w:rFonts w:ascii="Times New Roman" w:hAnsi="Times New Roman"/>
                <w:sz w:val="24"/>
              </w:rPr>
              <w:t>Plėtoti paslaugos prieinamumą</w:t>
            </w:r>
          </w:p>
        </w:tc>
      </w:tr>
      <w:tr w:rsidR="0024197C" w:rsidRPr="003909D1" w14:paraId="0E012B49" w14:textId="77777777" w:rsidTr="00726DC4">
        <w:tc>
          <w:tcPr>
            <w:tcW w:w="944" w:type="dxa"/>
            <w:tcBorders>
              <w:top w:val="single" w:sz="4" w:space="0" w:color="000000"/>
              <w:left w:val="single" w:sz="4" w:space="0" w:color="000000"/>
              <w:bottom w:val="single" w:sz="4" w:space="0" w:color="000000"/>
              <w:right w:val="single" w:sz="4" w:space="0" w:color="000000"/>
            </w:tcBorders>
            <w:shd w:val="clear" w:color="auto" w:fill="auto"/>
          </w:tcPr>
          <w:p w14:paraId="1FC113A8"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both"/>
              <w:rPr>
                <w:rFonts w:ascii="Times New Roman" w:hAnsi="Times New Roman"/>
                <w:strike/>
                <w:sz w:val="24"/>
              </w:rPr>
            </w:pPr>
            <w:r w:rsidRPr="000E569A">
              <w:rPr>
                <w:rFonts w:ascii="Times New Roman" w:hAnsi="Times New Roman"/>
                <w:sz w:val="24"/>
              </w:rPr>
              <w:t>8.3.</w:t>
            </w:r>
          </w:p>
        </w:tc>
        <w:tc>
          <w:tcPr>
            <w:tcW w:w="2879" w:type="dxa"/>
            <w:gridSpan w:val="3"/>
            <w:tcBorders>
              <w:top w:val="single" w:sz="4" w:space="0" w:color="000000"/>
              <w:left w:val="single" w:sz="4" w:space="0" w:color="000000"/>
              <w:bottom w:val="single" w:sz="4" w:space="0" w:color="000000"/>
              <w:right w:val="single" w:sz="4" w:space="0" w:color="000000"/>
            </w:tcBorders>
            <w:shd w:val="clear" w:color="auto" w:fill="auto"/>
          </w:tcPr>
          <w:p w14:paraId="4D1BDB96"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rPr>
                <w:rFonts w:ascii="Times New Roman" w:hAnsi="Times New Roman"/>
                <w:sz w:val="24"/>
              </w:rPr>
            </w:pPr>
            <w:r w:rsidRPr="000E569A">
              <w:rPr>
                <w:rFonts w:ascii="Times New Roman" w:hAnsi="Times New Roman"/>
                <w:sz w:val="24"/>
              </w:rPr>
              <w:t>Laikinas apnakvindinimas</w:t>
            </w:r>
          </w:p>
        </w:tc>
        <w:tc>
          <w:tcPr>
            <w:tcW w:w="1275" w:type="dxa"/>
            <w:gridSpan w:val="2"/>
            <w:tcBorders>
              <w:top w:val="single" w:sz="4" w:space="0" w:color="000000"/>
              <w:left w:val="single" w:sz="4" w:space="0" w:color="000000"/>
              <w:bottom w:val="single" w:sz="4" w:space="0" w:color="000000"/>
              <w:right w:val="single" w:sz="4" w:space="0" w:color="000000"/>
            </w:tcBorders>
            <w:vAlign w:val="center"/>
          </w:tcPr>
          <w:p w14:paraId="40C3F53D"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center"/>
              <w:rPr>
                <w:rFonts w:ascii="Times New Roman" w:hAnsi="Times New Roman"/>
                <w:sz w:val="24"/>
              </w:rPr>
            </w:pPr>
            <w:r w:rsidRPr="000E569A">
              <w:rPr>
                <w:rFonts w:ascii="Times New Roman" w:hAnsi="Times New Roman"/>
                <w:sz w:val="24"/>
              </w:rPr>
              <w:t>1</w:t>
            </w:r>
          </w:p>
        </w:tc>
        <w:tc>
          <w:tcPr>
            <w:tcW w:w="1134" w:type="dxa"/>
            <w:gridSpan w:val="2"/>
            <w:tcBorders>
              <w:left w:val="single" w:sz="4" w:space="0" w:color="000000"/>
              <w:right w:val="single" w:sz="4" w:space="0" w:color="000000"/>
            </w:tcBorders>
            <w:vAlign w:val="center"/>
          </w:tcPr>
          <w:p w14:paraId="38A406A5"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center"/>
              <w:rPr>
                <w:rFonts w:ascii="Times New Roman" w:hAnsi="Times New Roman"/>
                <w:sz w:val="24"/>
              </w:rPr>
            </w:pPr>
            <w:r w:rsidRPr="000E569A">
              <w:rPr>
                <w:rFonts w:ascii="Times New Roman" w:hAnsi="Times New Roman"/>
                <w:sz w:val="24"/>
              </w:rPr>
              <w:t>2</w:t>
            </w:r>
          </w:p>
        </w:tc>
        <w:tc>
          <w:tcPr>
            <w:tcW w:w="1418" w:type="dxa"/>
            <w:tcBorders>
              <w:left w:val="single" w:sz="4" w:space="0" w:color="000000"/>
              <w:right w:val="single" w:sz="4" w:space="0" w:color="000000"/>
            </w:tcBorders>
            <w:vAlign w:val="center"/>
          </w:tcPr>
          <w:p w14:paraId="079FA77C"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center"/>
              <w:rPr>
                <w:rFonts w:ascii="Times New Roman" w:hAnsi="Times New Roman"/>
                <w:sz w:val="24"/>
              </w:rPr>
            </w:pPr>
            <w:r w:rsidRPr="000E569A">
              <w:rPr>
                <w:rFonts w:ascii="Times New Roman" w:hAnsi="Times New Roman"/>
                <w:sz w:val="24"/>
              </w:rPr>
              <w:t>2,4</w:t>
            </w:r>
          </w:p>
        </w:tc>
        <w:tc>
          <w:tcPr>
            <w:tcW w:w="1701" w:type="dxa"/>
            <w:tcBorders>
              <w:left w:val="single" w:sz="4" w:space="0" w:color="000000"/>
              <w:right w:val="single" w:sz="4" w:space="0" w:color="000000"/>
            </w:tcBorders>
            <w:vAlign w:val="center"/>
          </w:tcPr>
          <w:p w14:paraId="12E8F4B9" w14:textId="0A4BBB28"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center"/>
              <w:rPr>
                <w:rFonts w:ascii="Times New Roman" w:hAnsi="Times New Roman"/>
                <w:sz w:val="24"/>
              </w:rPr>
            </w:pPr>
            <w:r w:rsidRPr="000E569A">
              <w:rPr>
                <w:rFonts w:ascii="Times New Roman" w:hAnsi="Times New Roman"/>
                <w:sz w:val="24"/>
              </w:rPr>
              <w:t xml:space="preserve">Pagal gyventojų </w:t>
            </w:r>
            <w:r w:rsidR="00077EC6" w:rsidRPr="000E569A">
              <w:rPr>
                <w:rFonts w:ascii="Times New Roman" w:hAnsi="Times New Roman"/>
                <w:sz w:val="24"/>
              </w:rPr>
              <w:t>poreikį</w:t>
            </w:r>
          </w:p>
        </w:tc>
      </w:tr>
      <w:tr w:rsidR="0024197C" w:rsidRPr="003909D1" w14:paraId="784B7EFF" w14:textId="77777777" w:rsidTr="001C41C1">
        <w:tc>
          <w:tcPr>
            <w:tcW w:w="944" w:type="dxa"/>
            <w:tcBorders>
              <w:top w:val="single" w:sz="4" w:space="0" w:color="000000"/>
              <w:left w:val="single" w:sz="4" w:space="0" w:color="000000"/>
              <w:bottom w:val="single" w:sz="4" w:space="0" w:color="000000"/>
              <w:right w:val="single" w:sz="4" w:space="0" w:color="000000"/>
            </w:tcBorders>
            <w:shd w:val="clear" w:color="auto" w:fill="auto"/>
          </w:tcPr>
          <w:p w14:paraId="5DE64D55"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both"/>
              <w:rPr>
                <w:rFonts w:ascii="Times New Roman" w:hAnsi="Times New Roman"/>
                <w:strike/>
                <w:sz w:val="24"/>
              </w:rPr>
            </w:pPr>
            <w:r w:rsidRPr="000E569A">
              <w:rPr>
                <w:rFonts w:ascii="Times New Roman" w:hAnsi="Times New Roman"/>
                <w:sz w:val="24"/>
              </w:rPr>
              <w:t>8.4.</w:t>
            </w:r>
          </w:p>
        </w:tc>
        <w:tc>
          <w:tcPr>
            <w:tcW w:w="8407"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14:paraId="6731B076"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rPr>
                <w:rFonts w:ascii="Times New Roman" w:hAnsi="Times New Roman"/>
                <w:sz w:val="24"/>
              </w:rPr>
            </w:pPr>
            <w:r w:rsidRPr="000E569A">
              <w:rPr>
                <w:rFonts w:ascii="Times New Roman" w:hAnsi="Times New Roman"/>
                <w:sz w:val="24"/>
              </w:rPr>
              <w:t>Intensyvi krizių įveikimo pagalba:</w:t>
            </w:r>
          </w:p>
        </w:tc>
      </w:tr>
      <w:tr w:rsidR="0024197C" w:rsidRPr="003909D1" w14:paraId="0CD4539C" w14:textId="77777777" w:rsidTr="00726DC4">
        <w:tc>
          <w:tcPr>
            <w:tcW w:w="944" w:type="dxa"/>
            <w:tcBorders>
              <w:top w:val="single" w:sz="4" w:space="0" w:color="000000"/>
              <w:left w:val="single" w:sz="4" w:space="0" w:color="000000"/>
              <w:bottom w:val="single" w:sz="4" w:space="0" w:color="000000"/>
              <w:right w:val="single" w:sz="4" w:space="0" w:color="000000"/>
            </w:tcBorders>
            <w:shd w:val="clear" w:color="auto" w:fill="auto"/>
          </w:tcPr>
          <w:p w14:paraId="0353FE91"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both"/>
              <w:rPr>
                <w:rFonts w:ascii="Times New Roman" w:hAnsi="Times New Roman"/>
                <w:strike/>
                <w:sz w:val="24"/>
              </w:rPr>
            </w:pPr>
            <w:r w:rsidRPr="000E569A">
              <w:rPr>
                <w:rFonts w:ascii="Times New Roman" w:hAnsi="Times New Roman"/>
                <w:sz w:val="24"/>
              </w:rPr>
              <w:t>8.4.1.</w:t>
            </w:r>
          </w:p>
        </w:tc>
        <w:tc>
          <w:tcPr>
            <w:tcW w:w="2879" w:type="dxa"/>
            <w:gridSpan w:val="3"/>
            <w:tcBorders>
              <w:top w:val="single" w:sz="4" w:space="0" w:color="000000"/>
              <w:left w:val="single" w:sz="4" w:space="0" w:color="000000"/>
              <w:bottom w:val="single" w:sz="4" w:space="0" w:color="000000"/>
              <w:right w:val="single" w:sz="4" w:space="0" w:color="000000"/>
            </w:tcBorders>
            <w:shd w:val="clear" w:color="auto" w:fill="auto"/>
          </w:tcPr>
          <w:p w14:paraId="4859B2F4"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rPr>
                <w:rFonts w:ascii="Times New Roman" w:hAnsi="Times New Roman"/>
                <w:sz w:val="24"/>
              </w:rPr>
            </w:pPr>
            <w:r w:rsidRPr="000E569A">
              <w:rPr>
                <w:rFonts w:ascii="Times New Roman" w:hAnsi="Times New Roman"/>
                <w:sz w:val="24"/>
              </w:rPr>
              <w:t xml:space="preserve">su laikinu apgyvendinimu </w:t>
            </w:r>
          </w:p>
        </w:tc>
        <w:tc>
          <w:tcPr>
            <w:tcW w:w="1275" w:type="dxa"/>
            <w:gridSpan w:val="2"/>
            <w:tcBorders>
              <w:top w:val="single" w:sz="4" w:space="0" w:color="000000"/>
              <w:left w:val="single" w:sz="4" w:space="0" w:color="000000"/>
              <w:bottom w:val="single" w:sz="4" w:space="0" w:color="000000"/>
              <w:right w:val="single" w:sz="4" w:space="0" w:color="000000"/>
            </w:tcBorders>
            <w:vAlign w:val="center"/>
          </w:tcPr>
          <w:p w14:paraId="34330FEA"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center"/>
              <w:rPr>
                <w:rFonts w:ascii="Times New Roman" w:hAnsi="Times New Roman"/>
                <w:sz w:val="24"/>
              </w:rPr>
            </w:pPr>
            <w:r w:rsidRPr="000E569A">
              <w:rPr>
                <w:rFonts w:ascii="Times New Roman" w:hAnsi="Times New Roman"/>
                <w:sz w:val="24"/>
              </w:rPr>
              <w:t>0,4</w:t>
            </w:r>
          </w:p>
        </w:tc>
        <w:tc>
          <w:tcPr>
            <w:tcW w:w="1134" w:type="dxa"/>
            <w:gridSpan w:val="2"/>
            <w:tcBorders>
              <w:left w:val="single" w:sz="4" w:space="0" w:color="000000"/>
              <w:right w:val="single" w:sz="4" w:space="0" w:color="000000"/>
            </w:tcBorders>
            <w:vAlign w:val="center"/>
          </w:tcPr>
          <w:p w14:paraId="25F64340"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center"/>
              <w:rPr>
                <w:rFonts w:ascii="Times New Roman" w:hAnsi="Times New Roman"/>
                <w:sz w:val="24"/>
              </w:rPr>
            </w:pPr>
            <w:r w:rsidRPr="000E569A">
              <w:rPr>
                <w:rFonts w:ascii="Times New Roman" w:hAnsi="Times New Roman"/>
                <w:sz w:val="24"/>
              </w:rPr>
              <w:t>1</w:t>
            </w:r>
          </w:p>
        </w:tc>
        <w:tc>
          <w:tcPr>
            <w:tcW w:w="1418" w:type="dxa"/>
            <w:tcBorders>
              <w:left w:val="single" w:sz="4" w:space="0" w:color="000000"/>
              <w:right w:val="single" w:sz="4" w:space="0" w:color="000000"/>
            </w:tcBorders>
            <w:vAlign w:val="center"/>
          </w:tcPr>
          <w:p w14:paraId="737EAD69"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center"/>
              <w:rPr>
                <w:rFonts w:ascii="Times New Roman" w:hAnsi="Times New Roman"/>
                <w:sz w:val="24"/>
              </w:rPr>
            </w:pPr>
            <w:r w:rsidRPr="000E569A">
              <w:rPr>
                <w:rFonts w:ascii="Times New Roman" w:hAnsi="Times New Roman"/>
                <w:sz w:val="24"/>
              </w:rPr>
              <w:t>0,2</w:t>
            </w:r>
          </w:p>
        </w:tc>
        <w:tc>
          <w:tcPr>
            <w:tcW w:w="1701" w:type="dxa"/>
            <w:tcBorders>
              <w:left w:val="single" w:sz="4" w:space="0" w:color="000000"/>
              <w:right w:val="single" w:sz="4" w:space="0" w:color="000000"/>
            </w:tcBorders>
            <w:vAlign w:val="center"/>
          </w:tcPr>
          <w:p w14:paraId="5DCF9A11" w14:textId="6EA1A83A"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center"/>
              <w:rPr>
                <w:rFonts w:ascii="Times New Roman" w:hAnsi="Times New Roman"/>
                <w:sz w:val="24"/>
              </w:rPr>
            </w:pPr>
            <w:r w:rsidRPr="000E569A">
              <w:rPr>
                <w:rFonts w:ascii="Times New Roman" w:hAnsi="Times New Roman"/>
                <w:sz w:val="24"/>
              </w:rPr>
              <w:t>Plėtoti paslaugos prieinamumą</w:t>
            </w:r>
            <w:r w:rsidR="00077EC6" w:rsidRPr="000E569A">
              <w:rPr>
                <w:rFonts w:ascii="Times New Roman" w:hAnsi="Times New Roman"/>
                <w:sz w:val="24"/>
              </w:rPr>
              <w:t>.</w:t>
            </w:r>
          </w:p>
          <w:p w14:paraId="00566103"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center"/>
              <w:rPr>
                <w:rFonts w:ascii="Times New Roman" w:hAnsi="Times New Roman"/>
                <w:sz w:val="24"/>
              </w:rPr>
            </w:pPr>
            <w:r w:rsidRPr="000E569A">
              <w:rPr>
                <w:rFonts w:ascii="Times New Roman" w:hAnsi="Times New Roman"/>
                <w:sz w:val="24"/>
              </w:rPr>
              <w:t>Įsteigti Krizių centrą</w:t>
            </w:r>
          </w:p>
        </w:tc>
      </w:tr>
      <w:tr w:rsidR="007A17D9" w:rsidRPr="003909D1" w14:paraId="00B44B98" w14:textId="77777777" w:rsidTr="000E569A">
        <w:tc>
          <w:tcPr>
            <w:tcW w:w="944" w:type="dxa"/>
            <w:tcBorders>
              <w:top w:val="single" w:sz="4" w:space="0" w:color="000000"/>
              <w:left w:val="single" w:sz="4" w:space="0" w:color="000000"/>
              <w:bottom w:val="single" w:sz="4" w:space="0" w:color="000000"/>
              <w:right w:val="single" w:sz="4" w:space="0" w:color="000000"/>
            </w:tcBorders>
            <w:shd w:val="clear" w:color="auto" w:fill="auto"/>
          </w:tcPr>
          <w:p w14:paraId="48983EE5" w14:textId="77777777" w:rsidR="007A17D9" w:rsidRPr="000E569A" w:rsidRDefault="007A17D9"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both"/>
              <w:rPr>
                <w:rFonts w:ascii="Times New Roman" w:hAnsi="Times New Roman"/>
                <w:strike/>
                <w:sz w:val="24"/>
              </w:rPr>
            </w:pPr>
            <w:r w:rsidRPr="000E569A">
              <w:rPr>
                <w:rFonts w:ascii="Times New Roman" w:hAnsi="Times New Roman"/>
                <w:sz w:val="24"/>
              </w:rPr>
              <w:t>8.4.2.</w:t>
            </w:r>
          </w:p>
        </w:tc>
        <w:tc>
          <w:tcPr>
            <w:tcW w:w="2879" w:type="dxa"/>
            <w:gridSpan w:val="3"/>
            <w:tcBorders>
              <w:top w:val="single" w:sz="4" w:space="0" w:color="000000"/>
              <w:left w:val="single" w:sz="4" w:space="0" w:color="000000"/>
              <w:bottom w:val="single" w:sz="4" w:space="0" w:color="000000"/>
              <w:right w:val="single" w:sz="4" w:space="0" w:color="000000"/>
            </w:tcBorders>
            <w:shd w:val="clear" w:color="auto" w:fill="auto"/>
          </w:tcPr>
          <w:p w14:paraId="13B1BA64" w14:textId="77777777" w:rsidR="007A17D9" w:rsidRPr="000E569A" w:rsidRDefault="007A17D9"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rPr>
                <w:rFonts w:ascii="Times New Roman" w:hAnsi="Times New Roman"/>
                <w:sz w:val="24"/>
              </w:rPr>
            </w:pPr>
            <w:r w:rsidRPr="000E569A">
              <w:rPr>
                <w:rFonts w:ascii="Times New Roman" w:hAnsi="Times New Roman"/>
                <w:sz w:val="24"/>
              </w:rPr>
              <w:t xml:space="preserve">be laikino apgyvendinimo </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4484567" w14:textId="77777777" w:rsidR="007A17D9" w:rsidRPr="000E569A" w:rsidRDefault="007A17D9"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center"/>
              <w:rPr>
                <w:rFonts w:ascii="Times New Roman" w:hAnsi="Times New Roman"/>
                <w:sz w:val="24"/>
              </w:rPr>
            </w:pPr>
            <w:r w:rsidRPr="000E569A">
              <w:rPr>
                <w:rFonts w:ascii="Times New Roman" w:hAnsi="Times New Roman"/>
                <w:sz w:val="24"/>
              </w:rPr>
              <w:t>1</w:t>
            </w:r>
          </w:p>
        </w:tc>
        <w:tc>
          <w:tcPr>
            <w:tcW w:w="1134" w:type="dxa"/>
            <w:gridSpan w:val="2"/>
            <w:tcBorders>
              <w:left w:val="single" w:sz="4" w:space="0" w:color="000000"/>
              <w:right w:val="single" w:sz="4" w:space="0" w:color="000000"/>
            </w:tcBorders>
            <w:shd w:val="clear" w:color="auto" w:fill="auto"/>
            <w:vAlign w:val="center"/>
          </w:tcPr>
          <w:p w14:paraId="039B474E" w14:textId="77777777" w:rsidR="007A17D9" w:rsidRPr="000E569A" w:rsidRDefault="007A17D9"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center"/>
              <w:rPr>
                <w:rFonts w:ascii="Times New Roman" w:hAnsi="Times New Roman"/>
                <w:sz w:val="24"/>
              </w:rPr>
            </w:pPr>
            <w:r w:rsidRPr="000E569A">
              <w:rPr>
                <w:rFonts w:ascii="Times New Roman" w:hAnsi="Times New Roman"/>
                <w:sz w:val="24"/>
              </w:rPr>
              <w:t>2</w:t>
            </w:r>
          </w:p>
        </w:tc>
        <w:tc>
          <w:tcPr>
            <w:tcW w:w="1418" w:type="dxa"/>
            <w:tcBorders>
              <w:left w:val="single" w:sz="4" w:space="0" w:color="000000"/>
              <w:right w:val="single" w:sz="4" w:space="0" w:color="000000"/>
            </w:tcBorders>
            <w:shd w:val="clear" w:color="auto" w:fill="auto"/>
            <w:vAlign w:val="center"/>
          </w:tcPr>
          <w:p w14:paraId="770B285D" w14:textId="77777777" w:rsidR="007A17D9" w:rsidRPr="000E569A" w:rsidRDefault="007A17D9"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center"/>
              <w:rPr>
                <w:rFonts w:ascii="Times New Roman" w:hAnsi="Times New Roman"/>
                <w:sz w:val="24"/>
              </w:rPr>
            </w:pPr>
            <w:r w:rsidRPr="000E569A">
              <w:rPr>
                <w:rFonts w:ascii="Times New Roman" w:hAnsi="Times New Roman"/>
                <w:sz w:val="24"/>
              </w:rPr>
              <w:t>0</w:t>
            </w:r>
          </w:p>
        </w:tc>
        <w:tc>
          <w:tcPr>
            <w:tcW w:w="1701" w:type="dxa"/>
            <w:tcBorders>
              <w:left w:val="single" w:sz="4" w:space="0" w:color="000000"/>
              <w:right w:val="single" w:sz="4" w:space="0" w:color="000000"/>
            </w:tcBorders>
          </w:tcPr>
          <w:p w14:paraId="02187E5C" w14:textId="378EBDE4" w:rsidR="007A17D9" w:rsidRPr="000E569A" w:rsidRDefault="007A17D9"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center"/>
              <w:rPr>
                <w:rFonts w:ascii="Times New Roman" w:hAnsi="Times New Roman"/>
                <w:sz w:val="24"/>
              </w:rPr>
            </w:pPr>
            <w:r w:rsidRPr="000E569A">
              <w:rPr>
                <w:rFonts w:ascii="Times New Roman" w:hAnsi="Times New Roman"/>
                <w:sz w:val="24"/>
              </w:rPr>
              <w:t>Plėtoti paslaugos prieinamumą</w:t>
            </w:r>
            <w:r w:rsidRPr="003909D1">
              <w:rPr>
                <w:rFonts w:ascii="Times New Roman" w:hAnsi="Times New Roman" w:cs="Times New Roman"/>
                <w:sz w:val="24"/>
                <w:szCs w:val="24"/>
              </w:rPr>
              <w:t xml:space="preserve"> pagal </w:t>
            </w:r>
            <w:r w:rsidRPr="003909D1">
              <w:rPr>
                <w:rFonts w:ascii="Times New Roman" w:hAnsi="Times New Roman" w:cs="Times New Roman"/>
                <w:sz w:val="24"/>
                <w:szCs w:val="24"/>
              </w:rPr>
              <w:lastRenderedPageBreak/>
              <w:t>gyventojų poreikį</w:t>
            </w:r>
          </w:p>
        </w:tc>
      </w:tr>
      <w:tr w:rsidR="007A17D9" w:rsidRPr="003909D1" w14:paraId="073F63D4" w14:textId="77777777" w:rsidTr="000E569A">
        <w:tc>
          <w:tcPr>
            <w:tcW w:w="944" w:type="dxa"/>
            <w:tcBorders>
              <w:top w:val="single" w:sz="4" w:space="0" w:color="000000"/>
              <w:left w:val="single" w:sz="4" w:space="0" w:color="000000"/>
              <w:bottom w:val="single" w:sz="4" w:space="0" w:color="000000"/>
              <w:right w:val="single" w:sz="4" w:space="0" w:color="000000"/>
            </w:tcBorders>
            <w:shd w:val="clear" w:color="auto" w:fill="auto"/>
          </w:tcPr>
          <w:p w14:paraId="1FC4B43B" w14:textId="77777777" w:rsidR="007A17D9" w:rsidRPr="000E569A" w:rsidRDefault="007A17D9"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both"/>
              <w:rPr>
                <w:rFonts w:ascii="Times New Roman" w:hAnsi="Times New Roman"/>
                <w:strike/>
                <w:sz w:val="24"/>
              </w:rPr>
            </w:pPr>
            <w:r w:rsidRPr="000E569A">
              <w:rPr>
                <w:rFonts w:ascii="Times New Roman" w:hAnsi="Times New Roman"/>
                <w:sz w:val="24"/>
              </w:rPr>
              <w:lastRenderedPageBreak/>
              <w:t>8.5.</w:t>
            </w:r>
          </w:p>
        </w:tc>
        <w:tc>
          <w:tcPr>
            <w:tcW w:w="2879" w:type="dxa"/>
            <w:gridSpan w:val="3"/>
            <w:tcBorders>
              <w:top w:val="single" w:sz="4" w:space="0" w:color="000000"/>
              <w:left w:val="single" w:sz="4" w:space="0" w:color="000000"/>
              <w:bottom w:val="single" w:sz="4" w:space="0" w:color="000000"/>
              <w:right w:val="single" w:sz="4" w:space="0" w:color="000000"/>
            </w:tcBorders>
            <w:shd w:val="clear" w:color="auto" w:fill="auto"/>
          </w:tcPr>
          <w:p w14:paraId="5842F3C6" w14:textId="77777777" w:rsidR="007A17D9" w:rsidRPr="000E569A" w:rsidRDefault="007A17D9"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rPr>
                <w:rFonts w:ascii="Times New Roman" w:hAnsi="Times New Roman"/>
                <w:sz w:val="24"/>
              </w:rPr>
            </w:pPr>
            <w:r w:rsidRPr="000E569A">
              <w:rPr>
                <w:rFonts w:ascii="Times New Roman" w:hAnsi="Times New Roman"/>
                <w:sz w:val="24"/>
              </w:rPr>
              <w:t>Psichosocialinė pagalba</w:t>
            </w:r>
          </w:p>
        </w:tc>
        <w:tc>
          <w:tcPr>
            <w:tcW w:w="1275" w:type="dxa"/>
            <w:gridSpan w:val="2"/>
            <w:tcBorders>
              <w:top w:val="single" w:sz="4" w:space="0" w:color="000000"/>
              <w:left w:val="single" w:sz="4" w:space="0" w:color="000000"/>
              <w:bottom w:val="single" w:sz="4" w:space="0" w:color="000000"/>
              <w:right w:val="single" w:sz="4" w:space="0" w:color="000000"/>
            </w:tcBorders>
            <w:vAlign w:val="center"/>
          </w:tcPr>
          <w:p w14:paraId="1B8ED068" w14:textId="77777777" w:rsidR="007A17D9" w:rsidRPr="000E569A" w:rsidRDefault="007A17D9"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center"/>
              <w:rPr>
                <w:rFonts w:ascii="Times New Roman" w:hAnsi="Times New Roman"/>
                <w:sz w:val="24"/>
              </w:rPr>
            </w:pPr>
            <w:r w:rsidRPr="000E569A">
              <w:rPr>
                <w:rFonts w:ascii="Times New Roman" w:hAnsi="Times New Roman"/>
                <w:sz w:val="24"/>
              </w:rPr>
              <w:t>5</w:t>
            </w:r>
          </w:p>
        </w:tc>
        <w:tc>
          <w:tcPr>
            <w:tcW w:w="1134" w:type="dxa"/>
            <w:gridSpan w:val="2"/>
            <w:tcBorders>
              <w:left w:val="single" w:sz="4" w:space="0" w:color="000000"/>
              <w:right w:val="single" w:sz="4" w:space="0" w:color="000000"/>
            </w:tcBorders>
            <w:vAlign w:val="center"/>
          </w:tcPr>
          <w:p w14:paraId="50DDDCEE" w14:textId="77777777" w:rsidR="007A17D9" w:rsidRPr="000E569A" w:rsidRDefault="007A17D9"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center"/>
              <w:rPr>
                <w:rFonts w:ascii="Times New Roman" w:hAnsi="Times New Roman"/>
                <w:sz w:val="24"/>
              </w:rPr>
            </w:pPr>
            <w:r w:rsidRPr="000E569A">
              <w:rPr>
                <w:rFonts w:ascii="Times New Roman" w:hAnsi="Times New Roman"/>
                <w:sz w:val="24"/>
              </w:rPr>
              <w:t>10</w:t>
            </w:r>
          </w:p>
        </w:tc>
        <w:tc>
          <w:tcPr>
            <w:tcW w:w="1418" w:type="dxa"/>
            <w:tcBorders>
              <w:left w:val="single" w:sz="4" w:space="0" w:color="000000"/>
              <w:right w:val="single" w:sz="4" w:space="0" w:color="000000"/>
            </w:tcBorders>
            <w:vAlign w:val="center"/>
          </w:tcPr>
          <w:p w14:paraId="6A71644F" w14:textId="77777777" w:rsidR="007A17D9" w:rsidRPr="000E569A" w:rsidRDefault="007A17D9"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center"/>
              <w:rPr>
                <w:rFonts w:ascii="Times New Roman" w:hAnsi="Times New Roman"/>
                <w:sz w:val="24"/>
              </w:rPr>
            </w:pPr>
            <w:r w:rsidRPr="000E569A">
              <w:rPr>
                <w:rFonts w:ascii="Times New Roman" w:hAnsi="Times New Roman"/>
                <w:sz w:val="24"/>
              </w:rPr>
              <w:t>1,5</w:t>
            </w:r>
          </w:p>
        </w:tc>
        <w:tc>
          <w:tcPr>
            <w:tcW w:w="1701" w:type="dxa"/>
            <w:tcBorders>
              <w:left w:val="single" w:sz="4" w:space="0" w:color="000000"/>
              <w:right w:val="single" w:sz="4" w:space="0" w:color="000000"/>
            </w:tcBorders>
          </w:tcPr>
          <w:p w14:paraId="1B222057" w14:textId="77940021" w:rsidR="007A17D9" w:rsidRPr="000E569A" w:rsidRDefault="007A17D9"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center"/>
              <w:rPr>
                <w:rFonts w:ascii="Times New Roman" w:hAnsi="Times New Roman"/>
                <w:sz w:val="24"/>
              </w:rPr>
            </w:pPr>
            <w:r w:rsidRPr="000E569A">
              <w:rPr>
                <w:rFonts w:ascii="Times New Roman" w:hAnsi="Times New Roman"/>
                <w:sz w:val="24"/>
              </w:rPr>
              <w:t>Plėtoti paslaugos prieinamumą</w:t>
            </w:r>
            <w:r w:rsidRPr="003909D1">
              <w:rPr>
                <w:rFonts w:ascii="Times New Roman" w:hAnsi="Times New Roman" w:cs="Times New Roman"/>
                <w:sz w:val="24"/>
                <w:szCs w:val="24"/>
              </w:rPr>
              <w:t xml:space="preserve"> pagal gyventojų poreikį</w:t>
            </w:r>
          </w:p>
        </w:tc>
      </w:tr>
      <w:tr w:rsidR="0024197C" w:rsidRPr="003909D1" w14:paraId="5177CD9E" w14:textId="77777777" w:rsidTr="00726DC4">
        <w:tc>
          <w:tcPr>
            <w:tcW w:w="944" w:type="dxa"/>
            <w:tcBorders>
              <w:top w:val="single" w:sz="4" w:space="0" w:color="000000"/>
              <w:left w:val="single" w:sz="4" w:space="0" w:color="000000"/>
              <w:bottom w:val="single" w:sz="4" w:space="0" w:color="000000"/>
              <w:right w:val="single" w:sz="4" w:space="0" w:color="000000"/>
            </w:tcBorders>
            <w:shd w:val="clear" w:color="auto" w:fill="auto"/>
          </w:tcPr>
          <w:p w14:paraId="25E574AA"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both"/>
              <w:rPr>
                <w:rFonts w:ascii="Times New Roman" w:hAnsi="Times New Roman"/>
                <w:strike/>
                <w:sz w:val="24"/>
              </w:rPr>
            </w:pPr>
            <w:r w:rsidRPr="000E569A">
              <w:rPr>
                <w:rFonts w:ascii="Times New Roman" w:hAnsi="Times New Roman"/>
                <w:sz w:val="24"/>
              </w:rPr>
              <w:t>8.6.</w:t>
            </w:r>
          </w:p>
        </w:tc>
        <w:tc>
          <w:tcPr>
            <w:tcW w:w="2879" w:type="dxa"/>
            <w:gridSpan w:val="3"/>
            <w:tcBorders>
              <w:top w:val="single" w:sz="4" w:space="0" w:color="000000"/>
              <w:left w:val="single" w:sz="4" w:space="0" w:color="000000"/>
              <w:bottom w:val="single" w:sz="4" w:space="0" w:color="000000"/>
              <w:right w:val="single" w:sz="4" w:space="0" w:color="000000"/>
            </w:tcBorders>
            <w:shd w:val="clear" w:color="auto" w:fill="auto"/>
          </w:tcPr>
          <w:p w14:paraId="6EB95D85"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rPr>
                <w:rFonts w:ascii="Times New Roman" w:hAnsi="Times New Roman"/>
                <w:sz w:val="24"/>
              </w:rPr>
            </w:pPr>
            <w:r w:rsidRPr="000E569A">
              <w:rPr>
                <w:rFonts w:ascii="Times New Roman" w:hAnsi="Times New Roman"/>
                <w:sz w:val="24"/>
              </w:rPr>
              <w:t>Apgyvendinimas nakvynės namuose</w:t>
            </w:r>
          </w:p>
        </w:tc>
        <w:tc>
          <w:tcPr>
            <w:tcW w:w="1275" w:type="dxa"/>
            <w:gridSpan w:val="2"/>
            <w:tcBorders>
              <w:top w:val="single" w:sz="4" w:space="0" w:color="000000"/>
              <w:left w:val="single" w:sz="4" w:space="0" w:color="000000"/>
              <w:bottom w:val="single" w:sz="4" w:space="0" w:color="000000"/>
              <w:right w:val="single" w:sz="4" w:space="0" w:color="000000"/>
            </w:tcBorders>
            <w:vAlign w:val="center"/>
          </w:tcPr>
          <w:p w14:paraId="5845A742"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center"/>
              <w:rPr>
                <w:rFonts w:ascii="Times New Roman" w:hAnsi="Times New Roman"/>
                <w:sz w:val="24"/>
              </w:rPr>
            </w:pPr>
            <w:r w:rsidRPr="000E569A">
              <w:rPr>
                <w:rFonts w:ascii="Times New Roman" w:hAnsi="Times New Roman"/>
                <w:sz w:val="24"/>
              </w:rPr>
              <w:t>1,5</w:t>
            </w:r>
          </w:p>
        </w:tc>
        <w:tc>
          <w:tcPr>
            <w:tcW w:w="1134" w:type="dxa"/>
            <w:gridSpan w:val="2"/>
            <w:tcBorders>
              <w:left w:val="single" w:sz="4" w:space="0" w:color="000000"/>
              <w:right w:val="single" w:sz="4" w:space="0" w:color="000000"/>
            </w:tcBorders>
            <w:shd w:val="clear" w:color="auto" w:fill="FFFFFF" w:themeFill="background1"/>
            <w:vAlign w:val="center"/>
          </w:tcPr>
          <w:p w14:paraId="032E7735"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center"/>
              <w:rPr>
                <w:rFonts w:ascii="Times New Roman" w:hAnsi="Times New Roman"/>
                <w:sz w:val="24"/>
              </w:rPr>
            </w:pPr>
            <w:r w:rsidRPr="000E569A">
              <w:rPr>
                <w:rFonts w:ascii="Times New Roman" w:hAnsi="Times New Roman"/>
                <w:sz w:val="24"/>
              </w:rPr>
              <w:t>3</w:t>
            </w:r>
          </w:p>
        </w:tc>
        <w:tc>
          <w:tcPr>
            <w:tcW w:w="1418" w:type="dxa"/>
            <w:tcBorders>
              <w:left w:val="single" w:sz="4" w:space="0" w:color="000000"/>
              <w:right w:val="single" w:sz="4" w:space="0" w:color="000000"/>
            </w:tcBorders>
            <w:shd w:val="clear" w:color="auto" w:fill="FFFFFF" w:themeFill="background1"/>
            <w:vAlign w:val="center"/>
          </w:tcPr>
          <w:p w14:paraId="289FD2C5"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center"/>
              <w:rPr>
                <w:rFonts w:ascii="Times New Roman" w:hAnsi="Times New Roman"/>
                <w:sz w:val="24"/>
              </w:rPr>
            </w:pPr>
            <w:r w:rsidRPr="000E569A">
              <w:rPr>
                <w:rFonts w:ascii="Times New Roman" w:hAnsi="Times New Roman"/>
                <w:sz w:val="24"/>
              </w:rPr>
              <w:t>1</w:t>
            </w:r>
          </w:p>
        </w:tc>
        <w:tc>
          <w:tcPr>
            <w:tcW w:w="1701" w:type="dxa"/>
            <w:tcBorders>
              <w:left w:val="single" w:sz="4" w:space="0" w:color="000000"/>
              <w:right w:val="single" w:sz="4" w:space="0" w:color="000000"/>
            </w:tcBorders>
            <w:shd w:val="clear" w:color="auto" w:fill="FFFFFF" w:themeFill="background1"/>
            <w:vAlign w:val="center"/>
          </w:tcPr>
          <w:p w14:paraId="166590FC" w14:textId="34D80AC5"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center"/>
              <w:rPr>
                <w:rFonts w:ascii="Times New Roman" w:hAnsi="Times New Roman"/>
                <w:sz w:val="24"/>
              </w:rPr>
            </w:pPr>
            <w:r w:rsidRPr="000E569A">
              <w:rPr>
                <w:rFonts w:ascii="Times New Roman" w:hAnsi="Times New Roman"/>
                <w:sz w:val="24"/>
              </w:rPr>
              <w:t xml:space="preserve">Pagal gyventojų </w:t>
            </w:r>
            <w:r w:rsidR="00077EC6" w:rsidRPr="000E569A">
              <w:rPr>
                <w:rFonts w:ascii="Times New Roman" w:hAnsi="Times New Roman"/>
                <w:sz w:val="24"/>
              </w:rPr>
              <w:t>poreikį</w:t>
            </w:r>
          </w:p>
        </w:tc>
      </w:tr>
      <w:tr w:rsidR="0024197C" w:rsidRPr="003909D1" w14:paraId="4DB74063" w14:textId="77777777" w:rsidTr="00726DC4">
        <w:tc>
          <w:tcPr>
            <w:tcW w:w="944" w:type="dxa"/>
            <w:tcBorders>
              <w:top w:val="single" w:sz="4" w:space="0" w:color="000000"/>
              <w:left w:val="single" w:sz="4" w:space="0" w:color="000000"/>
              <w:bottom w:val="single" w:sz="4" w:space="0" w:color="000000"/>
              <w:right w:val="single" w:sz="4" w:space="0" w:color="000000"/>
            </w:tcBorders>
            <w:shd w:val="clear" w:color="auto" w:fill="auto"/>
          </w:tcPr>
          <w:p w14:paraId="7C17F778"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both"/>
              <w:rPr>
                <w:rFonts w:ascii="Times New Roman" w:hAnsi="Times New Roman"/>
                <w:strike/>
                <w:sz w:val="24"/>
              </w:rPr>
            </w:pPr>
            <w:r w:rsidRPr="000E569A">
              <w:rPr>
                <w:rFonts w:ascii="Times New Roman" w:hAnsi="Times New Roman"/>
                <w:sz w:val="24"/>
              </w:rPr>
              <w:t>8.7.</w:t>
            </w:r>
          </w:p>
        </w:tc>
        <w:tc>
          <w:tcPr>
            <w:tcW w:w="2879" w:type="dxa"/>
            <w:gridSpan w:val="3"/>
            <w:tcBorders>
              <w:top w:val="single" w:sz="4" w:space="0" w:color="000000"/>
              <w:left w:val="single" w:sz="4" w:space="0" w:color="000000"/>
              <w:bottom w:val="single" w:sz="4" w:space="0" w:color="000000"/>
              <w:right w:val="single" w:sz="4" w:space="0" w:color="000000"/>
            </w:tcBorders>
            <w:shd w:val="clear" w:color="auto" w:fill="auto"/>
          </w:tcPr>
          <w:p w14:paraId="3E7DA4F7"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rPr>
                <w:rFonts w:ascii="Times New Roman" w:hAnsi="Times New Roman"/>
                <w:sz w:val="24"/>
              </w:rPr>
            </w:pPr>
            <w:r w:rsidRPr="000E569A">
              <w:rPr>
                <w:rFonts w:ascii="Times New Roman" w:hAnsi="Times New Roman"/>
                <w:sz w:val="24"/>
              </w:rPr>
              <w:t>Apgyvendinimas apsaugotame būste</w:t>
            </w:r>
          </w:p>
        </w:tc>
        <w:tc>
          <w:tcPr>
            <w:tcW w:w="1275" w:type="dxa"/>
            <w:gridSpan w:val="2"/>
            <w:tcBorders>
              <w:top w:val="single" w:sz="4" w:space="0" w:color="000000"/>
              <w:left w:val="single" w:sz="4" w:space="0" w:color="000000"/>
              <w:bottom w:val="single" w:sz="4" w:space="0" w:color="000000"/>
              <w:right w:val="single" w:sz="4" w:space="0" w:color="000000"/>
            </w:tcBorders>
            <w:vAlign w:val="center"/>
          </w:tcPr>
          <w:p w14:paraId="752E60A2"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center"/>
              <w:rPr>
                <w:rFonts w:ascii="Times New Roman" w:hAnsi="Times New Roman"/>
                <w:sz w:val="24"/>
              </w:rPr>
            </w:pPr>
            <w:r w:rsidRPr="000E569A">
              <w:rPr>
                <w:rFonts w:ascii="Times New Roman" w:hAnsi="Times New Roman"/>
                <w:sz w:val="24"/>
              </w:rPr>
              <w:t>0,1</w:t>
            </w:r>
          </w:p>
        </w:tc>
        <w:tc>
          <w:tcPr>
            <w:tcW w:w="1134" w:type="dxa"/>
            <w:gridSpan w:val="2"/>
            <w:tcBorders>
              <w:left w:val="single" w:sz="4" w:space="0" w:color="000000"/>
              <w:right w:val="single" w:sz="4" w:space="0" w:color="000000"/>
            </w:tcBorders>
            <w:vAlign w:val="center"/>
          </w:tcPr>
          <w:p w14:paraId="0F3E1CF1"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center"/>
              <w:rPr>
                <w:rFonts w:ascii="Times New Roman" w:hAnsi="Times New Roman"/>
                <w:sz w:val="24"/>
              </w:rPr>
            </w:pPr>
            <w:r w:rsidRPr="000E569A">
              <w:rPr>
                <w:rFonts w:ascii="Times New Roman" w:hAnsi="Times New Roman"/>
                <w:sz w:val="24"/>
              </w:rPr>
              <w:t>0,3</w:t>
            </w:r>
          </w:p>
        </w:tc>
        <w:tc>
          <w:tcPr>
            <w:tcW w:w="1418" w:type="dxa"/>
            <w:tcBorders>
              <w:left w:val="single" w:sz="4" w:space="0" w:color="000000"/>
              <w:right w:val="single" w:sz="4" w:space="0" w:color="000000"/>
            </w:tcBorders>
            <w:vAlign w:val="center"/>
          </w:tcPr>
          <w:p w14:paraId="5CE90737"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center"/>
              <w:rPr>
                <w:rFonts w:ascii="Times New Roman" w:hAnsi="Times New Roman"/>
                <w:sz w:val="24"/>
              </w:rPr>
            </w:pPr>
            <w:r w:rsidRPr="000E569A">
              <w:rPr>
                <w:rFonts w:ascii="Times New Roman" w:hAnsi="Times New Roman"/>
                <w:sz w:val="24"/>
              </w:rPr>
              <w:t>0</w:t>
            </w:r>
          </w:p>
        </w:tc>
        <w:tc>
          <w:tcPr>
            <w:tcW w:w="1701" w:type="dxa"/>
            <w:tcBorders>
              <w:left w:val="single" w:sz="4" w:space="0" w:color="000000"/>
              <w:right w:val="single" w:sz="4" w:space="0" w:color="000000"/>
            </w:tcBorders>
            <w:vAlign w:val="center"/>
          </w:tcPr>
          <w:p w14:paraId="72C6B5A0" w14:textId="5F220586"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center"/>
              <w:rPr>
                <w:rFonts w:ascii="Times New Roman" w:hAnsi="Times New Roman"/>
                <w:sz w:val="24"/>
              </w:rPr>
            </w:pPr>
            <w:r w:rsidRPr="000E569A">
              <w:rPr>
                <w:rFonts w:ascii="Times New Roman" w:hAnsi="Times New Roman"/>
                <w:sz w:val="24"/>
              </w:rPr>
              <w:t>Plėtoti paslaugos prieinamumą</w:t>
            </w:r>
            <w:r w:rsidR="00077EC6" w:rsidRPr="000E569A">
              <w:rPr>
                <w:rFonts w:ascii="Times New Roman" w:hAnsi="Times New Roman"/>
                <w:sz w:val="24"/>
              </w:rPr>
              <w:t>.</w:t>
            </w:r>
          </w:p>
          <w:p w14:paraId="4C32A380"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center"/>
              <w:rPr>
                <w:rFonts w:ascii="Times New Roman" w:hAnsi="Times New Roman"/>
                <w:sz w:val="24"/>
              </w:rPr>
            </w:pPr>
            <w:r w:rsidRPr="000E569A">
              <w:rPr>
                <w:rFonts w:ascii="Times New Roman" w:hAnsi="Times New Roman"/>
                <w:sz w:val="24"/>
              </w:rPr>
              <w:t>Pirkti 10 butų paslaugai teikti</w:t>
            </w:r>
          </w:p>
        </w:tc>
      </w:tr>
      <w:tr w:rsidR="007A17D9" w:rsidRPr="003909D1" w14:paraId="6A26175B" w14:textId="77777777" w:rsidTr="000E569A">
        <w:tc>
          <w:tcPr>
            <w:tcW w:w="944" w:type="dxa"/>
            <w:tcBorders>
              <w:top w:val="single" w:sz="4" w:space="0" w:color="000000"/>
              <w:left w:val="single" w:sz="4" w:space="0" w:color="000000"/>
              <w:bottom w:val="single" w:sz="4" w:space="0" w:color="000000"/>
              <w:right w:val="single" w:sz="4" w:space="0" w:color="000000"/>
            </w:tcBorders>
            <w:shd w:val="clear" w:color="auto" w:fill="auto"/>
          </w:tcPr>
          <w:p w14:paraId="0A2DFC78" w14:textId="77777777" w:rsidR="007A17D9" w:rsidRPr="000E569A" w:rsidRDefault="007A17D9"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both"/>
              <w:rPr>
                <w:rFonts w:ascii="Times New Roman" w:hAnsi="Times New Roman"/>
                <w:strike/>
                <w:sz w:val="24"/>
              </w:rPr>
            </w:pPr>
            <w:r w:rsidRPr="000E569A">
              <w:rPr>
                <w:rFonts w:ascii="Times New Roman" w:hAnsi="Times New Roman"/>
                <w:sz w:val="24"/>
              </w:rPr>
              <w:t>8.8.</w:t>
            </w:r>
          </w:p>
        </w:tc>
        <w:tc>
          <w:tcPr>
            <w:tcW w:w="2879" w:type="dxa"/>
            <w:gridSpan w:val="3"/>
            <w:tcBorders>
              <w:top w:val="single" w:sz="4" w:space="0" w:color="000000"/>
              <w:left w:val="single" w:sz="4" w:space="0" w:color="000000"/>
              <w:bottom w:val="single" w:sz="4" w:space="0" w:color="000000"/>
              <w:right w:val="single" w:sz="4" w:space="0" w:color="000000"/>
            </w:tcBorders>
            <w:shd w:val="clear" w:color="auto" w:fill="auto"/>
          </w:tcPr>
          <w:p w14:paraId="213B4DA7" w14:textId="77777777" w:rsidR="007A17D9" w:rsidRPr="000E569A" w:rsidRDefault="007A17D9"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rPr>
                <w:rFonts w:ascii="Times New Roman" w:hAnsi="Times New Roman"/>
                <w:sz w:val="24"/>
              </w:rPr>
            </w:pPr>
            <w:r w:rsidRPr="000E569A">
              <w:rPr>
                <w:rFonts w:ascii="Times New Roman" w:hAnsi="Times New Roman"/>
                <w:sz w:val="24"/>
              </w:rPr>
              <w:t>Socialinių dirbtuvių paslauga</w:t>
            </w:r>
          </w:p>
        </w:tc>
        <w:tc>
          <w:tcPr>
            <w:tcW w:w="1275" w:type="dxa"/>
            <w:gridSpan w:val="2"/>
            <w:tcBorders>
              <w:top w:val="single" w:sz="4" w:space="0" w:color="000000"/>
              <w:left w:val="single" w:sz="4" w:space="0" w:color="000000"/>
              <w:bottom w:val="single" w:sz="4" w:space="0" w:color="000000"/>
              <w:right w:val="single" w:sz="4" w:space="0" w:color="000000"/>
            </w:tcBorders>
            <w:vAlign w:val="center"/>
          </w:tcPr>
          <w:p w14:paraId="7B1ED323" w14:textId="77777777" w:rsidR="007A17D9" w:rsidRPr="000E569A" w:rsidRDefault="007A17D9"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center"/>
              <w:rPr>
                <w:rFonts w:ascii="Times New Roman" w:hAnsi="Times New Roman"/>
                <w:sz w:val="24"/>
              </w:rPr>
            </w:pPr>
            <w:r w:rsidRPr="000E569A">
              <w:rPr>
                <w:rFonts w:ascii="Times New Roman" w:hAnsi="Times New Roman"/>
                <w:sz w:val="24"/>
              </w:rPr>
              <w:t>0,5</w:t>
            </w:r>
          </w:p>
        </w:tc>
        <w:tc>
          <w:tcPr>
            <w:tcW w:w="1134" w:type="dxa"/>
            <w:gridSpan w:val="2"/>
            <w:tcBorders>
              <w:left w:val="single" w:sz="4" w:space="0" w:color="000000"/>
              <w:right w:val="single" w:sz="4" w:space="0" w:color="000000"/>
            </w:tcBorders>
            <w:vAlign w:val="center"/>
          </w:tcPr>
          <w:p w14:paraId="6896CCE4" w14:textId="77777777" w:rsidR="007A17D9" w:rsidRPr="000E569A" w:rsidRDefault="007A17D9"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center"/>
              <w:rPr>
                <w:rFonts w:ascii="Times New Roman" w:hAnsi="Times New Roman"/>
                <w:sz w:val="24"/>
              </w:rPr>
            </w:pPr>
            <w:r w:rsidRPr="000E569A">
              <w:rPr>
                <w:rFonts w:ascii="Times New Roman" w:hAnsi="Times New Roman"/>
                <w:sz w:val="24"/>
              </w:rPr>
              <w:t>1</w:t>
            </w:r>
          </w:p>
        </w:tc>
        <w:tc>
          <w:tcPr>
            <w:tcW w:w="1418" w:type="dxa"/>
            <w:tcBorders>
              <w:left w:val="single" w:sz="4" w:space="0" w:color="000000"/>
              <w:right w:val="single" w:sz="4" w:space="0" w:color="000000"/>
            </w:tcBorders>
            <w:vAlign w:val="center"/>
          </w:tcPr>
          <w:p w14:paraId="7C3F254F" w14:textId="77777777" w:rsidR="007A17D9" w:rsidRPr="000E569A" w:rsidRDefault="007A17D9"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center"/>
              <w:rPr>
                <w:rFonts w:ascii="Times New Roman" w:hAnsi="Times New Roman"/>
                <w:sz w:val="24"/>
              </w:rPr>
            </w:pPr>
            <w:r w:rsidRPr="000E569A">
              <w:rPr>
                <w:rFonts w:ascii="Times New Roman" w:hAnsi="Times New Roman"/>
                <w:sz w:val="24"/>
              </w:rPr>
              <w:t>0</w:t>
            </w:r>
          </w:p>
        </w:tc>
        <w:tc>
          <w:tcPr>
            <w:tcW w:w="1701" w:type="dxa"/>
            <w:tcBorders>
              <w:left w:val="single" w:sz="4" w:space="0" w:color="000000"/>
              <w:right w:val="single" w:sz="4" w:space="0" w:color="000000"/>
            </w:tcBorders>
          </w:tcPr>
          <w:p w14:paraId="1D8749C7" w14:textId="1432F3B7" w:rsidR="007A17D9" w:rsidRPr="000E569A" w:rsidRDefault="007A17D9"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center"/>
              <w:rPr>
                <w:rFonts w:ascii="Times New Roman" w:hAnsi="Times New Roman"/>
                <w:sz w:val="24"/>
              </w:rPr>
            </w:pPr>
            <w:r w:rsidRPr="000E569A">
              <w:rPr>
                <w:rFonts w:ascii="Times New Roman" w:hAnsi="Times New Roman"/>
                <w:sz w:val="24"/>
              </w:rPr>
              <w:t>Plėtoti paslaugos prieinamumą</w:t>
            </w:r>
            <w:r w:rsidRPr="003909D1">
              <w:rPr>
                <w:rFonts w:ascii="Times New Roman" w:hAnsi="Times New Roman" w:cs="Times New Roman"/>
                <w:sz w:val="24"/>
                <w:szCs w:val="24"/>
              </w:rPr>
              <w:t xml:space="preserve"> pagal gyventojų poreikį</w:t>
            </w:r>
          </w:p>
        </w:tc>
      </w:tr>
      <w:tr w:rsidR="007A17D9" w:rsidRPr="003909D1" w14:paraId="5F847039" w14:textId="77777777" w:rsidTr="000E569A">
        <w:tc>
          <w:tcPr>
            <w:tcW w:w="944" w:type="dxa"/>
            <w:tcBorders>
              <w:top w:val="single" w:sz="4" w:space="0" w:color="000000"/>
              <w:left w:val="single" w:sz="4" w:space="0" w:color="000000"/>
              <w:bottom w:val="single" w:sz="4" w:space="0" w:color="000000"/>
              <w:right w:val="single" w:sz="4" w:space="0" w:color="000000"/>
            </w:tcBorders>
            <w:shd w:val="clear" w:color="auto" w:fill="auto"/>
          </w:tcPr>
          <w:p w14:paraId="525AE383" w14:textId="77777777" w:rsidR="007A17D9" w:rsidRPr="000E569A" w:rsidRDefault="007A17D9"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both"/>
              <w:rPr>
                <w:rFonts w:ascii="Times New Roman" w:hAnsi="Times New Roman"/>
                <w:strike/>
                <w:sz w:val="24"/>
              </w:rPr>
            </w:pPr>
            <w:r w:rsidRPr="000E569A">
              <w:rPr>
                <w:rFonts w:ascii="Times New Roman" w:hAnsi="Times New Roman"/>
                <w:sz w:val="24"/>
              </w:rPr>
              <w:t>8.9.</w:t>
            </w:r>
          </w:p>
        </w:tc>
        <w:tc>
          <w:tcPr>
            <w:tcW w:w="2879" w:type="dxa"/>
            <w:gridSpan w:val="3"/>
            <w:tcBorders>
              <w:top w:val="single" w:sz="4" w:space="0" w:color="000000"/>
              <w:left w:val="single" w:sz="4" w:space="0" w:color="000000"/>
              <w:bottom w:val="single" w:sz="4" w:space="0" w:color="000000"/>
              <w:right w:val="single" w:sz="4" w:space="0" w:color="000000"/>
            </w:tcBorders>
            <w:shd w:val="clear" w:color="auto" w:fill="auto"/>
          </w:tcPr>
          <w:p w14:paraId="03D6F02F" w14:textId="77777777" w:rsidR="007A17D9" w:rsidRPr="000E569A" w:rsidRDefault="007A17D9"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rPr>
                <w:rFonts w:ascii="Times New Roman" w:hAnsi="Times New Roman"/>
                <w:sz w:val="24"/>
              </w:rPr>
            </w:pPr>
            <w:r w:rsidRPr="000E569A">
              <w:rPr>
                <w:rFonts w:ascii="Times New Roman" w:hAnsi="Times New Roman"/>
                <w:sz w:val="24"/>
              </w:rPr>
              <w:t>Trumpalaikė socialinė globa socialinę riziką patiriantiems nuo psichoaktyviųjų medžiagų vartojimo priklausomiems suaugusiems asmenims</w:t>
            </w:r>
          </w:p>
        </w:tc>
        <w:tc>
          <w:tcPr>
            <w:tcW w:w="1275" w:type="dxa"/>
            <w:gridSpan w:val="2"/>
            <w:tcBorders>
              <w:top w:val="single" w:sz="4" w:space="0" w:color="000000"/>
              <w:left w:val="single" w:sz="4" w:space="0" w:color="000000"/>
              <w:bottom w:val="single" w:sz="4" w:space="0" w:color="000000"/>
              <w:right w:val="single" w:sz="4" w:space="0" w:color="000000"/>
            </w:tcBorders>
            <w:vAlign w:val="center"/>
          </w:tcPr>
          <w:p w14:paraId="67C8FB83" w14:textId="77777777" w:rsidR="007A17D9" w:rsidRPr="000E569A" w:rsidRDefault="007A17D9"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center"/>
              <w:rPr>
                <w:rFonts w:ascii="Times New Roman" w:hAnsi="Times New Roman"/>
                <w:sz w:val="24"/>
              </w:rPr>
            </w:pPr>
            <w:r w:rsidRPr="000E569A">
              <w:rPr>
                <w:rFonts w:ascii="Times New Roman" w:hAnsi="Times New Roman"/>
                <w:sz w:val="24"/>
              </w:rPr>
              <w:t>0,1</w:t>
            </w:r>
          </w:p>
        </w:tc>
        <w:tc>
          <w:tcPr>
            <w:tcW w:w="1134" w:type="dxa"/>
            <w:gridSpan w:val="2"/>
            <w:tcBorders>
              <w:left w:val="single" w:sz="4" w:space="0" w:color="000000"/>
              <w:right w:val="single" w:sz="4" w:space="0" w:color="000000"/>
            </w:tcBorders>
            <w:vAlign w:val="center"/>
          </w:tcPr>
          <w:p w14:paraId="2465B286" w14:textId="77777777" w:rsidR="007A17D9" w:rsidRPr="000E569A" w:rsidRDefault="007A17D9"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center"/>
              <w:rPr>
                <w:rFonts w:ascii="Times New Roman" w:hAnsi="Times New Roman"/>
                <w:sz w:val="24"/>
              </w:rPr>
            </w:pPr>
            <w:r w:rsidRPr="000E569A">
              <w:rPr>
                <w:rFonts w:ascii="Times New Roman" w:hAnsi="Times New Roman"/>
                <w:sz w:val="24"/>
              </w:rPr>
              <w:t>0,2</w:t>
            </w:r>
          </w:p>
        </w:tc>
        <w:tc>
          <w:tcPr>
            <w:tcW w:w="1418" w:type="dxa"/>
            <w:tcBorders>
              <w:left w:val="single" w:sz="4" w:space="0" w:color="000000"/>
              <w:right w:val="single" w:sz="4" w:space="0" w:color="000000"/>
            </w:tcBorders>
            <w:vAlign w:val="center"/>
          </w:tcPr>
          <w:p w14:paraId="4C413F6F" w14:textId="77777777" w:rsidR="007A17D9" w:rsidRPr="000E569A" w:rsidRDefault="007A17D9"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center"/>
              <w:rPr>
                <w:rFonts w:ascii="Times New Roman" w:hAnsi="Times New Roman"/>
                <w:sz w:val="24"/>
              </w:rPr>
            </w:pPr>
            <w:r w:rsidRPr="000E569A">
              <w:rPr>
                <w:rFonts w:ascii="Times New Roman" w:hAnsi="Times New Roman"/>
                <w:sz w:val="24"/>
              </w:rPr>
              <w:t>0</w:t>
            </w:r>
          </w:p>
        </w:tc>
        <w:tc>
          <w:tcPr>
            <w:tcW w:w="1701" w:type="dxa"/>
            <w:tcBorders>
              <w:left w:val="single" w:sz="4" w:space="0" w:color="000000"/>
              <w:right w:val="single" w:sz="4" w:space="0" w:color="000000"/>
            </w:tcBorders>
          </w:tcPr>
          <w:p w14:paraId="7E2B55B8" w14:textId="34A9AC76" w:rsidR="007A17D9" w:rsidRPr="000E569A" w:rsidRDefault="007A17D9"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center"/>
              <w:rPr>
                <w:rFonts w:ascii="Times New Roman" w:hAnsi="Times New Roman"/>
                <w:sz w:val="24"/>
              </w:rPr>
            </w:pPr>
            <w:r w:rsidRPr="000E569A">
              <w:rPr>
                <w:rFonts w:ascii="Times New Roman" w:hAnsi="Times New Roman"/>
                <w:sz w:val="24"/>
              </w:rPr>
              <w:t>Plėtoti paslaugos prieinamumą</w:t>
            </w:r>
            <w:r w:rsidRPr="003909D1">
              <w:rPr>
                <w:rFonts w:ascii="Times New Roman" w:hAnsi="Times New Roman" w:cs="Times New Roman"/>
                <w:sz w:val="24"/>
                <w:szCs w:val="24"/>
              </w:rPr>
              <w:t xml:space="preserve"> pagal gyventojų poreikį</w:t>
            </w:r>
          </w:p>
        </w:tc>
      </w:tr>
      <w:tr w:rsidR="0024197C" w:rsidRPr="003909D1" w14:paraId="3BA2B87E" w14:textId="77777777" w:rsidTr="00726DC4">
        <w:tc>
          <w:tcPr>
            <w:tcW w:w="944"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76D228A0"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both"/>
              <w:rPr>
                <w:rFonts w:ascii="Times New Roman" w:hAnsi="Times New Roman"/>
                <w:b/>
                <w:sz w:val="24"/>
              </w:rPr>
            </w:pPr>
            <w:r w:rsidRPr="000E569A">
              <w:rPr>
                <w:rFonts w:ascii="Times New Roman" w:hAnsi="Times New Roman"/>
                <w:b/>
                <w:sz w:val="24"/>
              </w:rPr>
              <w:t>9.</w:t>
            </w:r>
          </w:p>
        </w:tc>
        <w:tc>
          <w:tcPr>
            <w:tcW w:w="2879" w:type="dxa"/>
            <w:gridSpan w:val="3"/>
            <w:tcBorders>
              <w:top w:val="single" w:sz="4" w:space="0" w:color="000000"/>
              <w:left w:val="single" w:sz="4" w:space="0" w:color="000000"/>
              <w:bottom w:val="single" w:sz="4" w:space="0" w:color="000000"/>
              <w:right w:val="single" w:sz="4" w:space="0" w:color="000000"/>
            </w:tcBorders>
            <w:shd w:val="clear" w:color="auto" w:fill="A6A6A6"/>
            <w:vAlign w:val="center"/>
          </w:tcPr>
          <w:p w14:paraId="776D6DDE"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rPr>
                <w:rFonts w:ascii="Times New Roman" w:hAnsi="Times New Roman"/>
                <w:b/>
                <w:sz w:val="24"/>
              </w:rPr>
            </w:pPr>
            <w:r w:rsidRPr="000E569A">
              <w:rPr>
                <w:rFonts w:ascii="Times New Roman" w:hAnsi="Times New Roman"/>
                <w:b/>
                <w:sz w:val="24"/>
              </w:rPr>
              <w:t>Socialinės paslaugos asmeniui (šeimai), prižiūrinčiam (-iai) prižiūrimą asmenį</w:t>
            </w:r>
          </w:p>
        </w:tc>
        <w:tc>
          <w:tcPr>
            <w:tcW w:w="5528" w:type="dxa"/>
            <w:gridSpan w:val="6"/>
            <w:tcBorders>
              <w:top w:val="single" w:sz="4" w:space="0" w:color="000000"/>
              <w:left w:val="single" w:sz="4" w:space="0" w:color="000000"/>
              <w:bottom w:val="single" w:sz="4" w:space="0" w:color="000000"/>
              <w:right w:val="single" w:sz="4" w:space="0" w:color="000000"/>
            </w:tcBorders>
            <w:shd w:val="clear" w:color="auto" w:fill="A6A6A6"/>
          </w:tcPr>
          <w:p w14:paraId="3C1CE5A5"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center"/>
              <w:rPr>
                <w:rFonts w:ascii="Times New Roman" w:hAnsi="Times New Roman"/>
                <w:b/>
                <w:sz w:val="24"/>
              </w:rPr>
            </w:pPr>
            <w:r w:rsidRPr="000E569A">
              <w:rPr>
                <w:rFonts w:ascii="Times New Roman" w:hAnsi="Times New Roman"/>
                <w:b/>
                <w:sz w:val="24"/>
              </w:rPr>
              <w:t>Gavėjų (asmenų ar šeimų) skaičius, tenkantis 1 000 savivaldybės asmenų su negalia, kuriems nustatytas individualios pagalbos teikimo išlaidų kompensacijos poreikis 2825</w:t>
            </w:r>
          </w:p>
        </w:tc>
      </w:tr>
      <w:tr w:rsidR="0024197C" w:rsidRPr="003909D1" w14:paraId="559A19CB" w14:textId="77777777" w:rsidTr="00726DC4">
        <w:tc>
          <w:tcPr>
            <w:tcW w:w="944" w:type="dxa"/>
            <w:tcBorders>
              <w:top w:val="single" w:sz="4" w:space="0" w:color="000000"/>
              <w:left w:val="single" w:sz="4" w:space="0" w:color="000000"/>
              <w:bottom w:val="single" w:sz="4" w:space="0" w:color="000000"/>
              <w:right w:val="single" w:sz="4" w:space="0" w:color="000000"/>
            </w:tcBorders>
            <w:shd w:val="clear" w:color="auto" w:fill="auto"/>
          </w:tcPr>
          <w:p w14:paraId="6C8C9389"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both"/>
              <w:rPr>
                <w:rFonts w:ascii="Times New Roman" w:hAnsi="Times New Roman"/>
                <w:sz w:val="24"/>
              </w:rPr>
            </w:pPr>
            <w:r w:rsidRPr="000E569A">
              <w:rPr>
                <w:rFonts w:ascii="Times New Roman" w:hAnsi="Times New Roman"/>
                <w:sz w:val="24"/>
              </w:rPr>
              <w:t>9.1.</w:t>
            </w:r>
          </w:p>
        </w:tc>
        <w:tc>
          <w:tcPr>
            <w:tcW w:w="2879" w:type="dxa"/>
            <w:gridSpan w:val="3"/>
            <w:tcBorders>
              <w:top w:val="single" w:sz="4" w:space="0" w:color="000000"/>
              <w:left w:val="single" w:sz="4" w:space="0" w:color="000000"/>
              <w:bottom w:val="single" w:sz="4" w:space="0" w:color="000000"/>
              <w:right w:val="single" w:sz="4" w:space="0" w:color="000000"/>
            </w:tcBorders>
            <w:shd w:val="clear" w:color="auto" w:fill="auto"/>
          </w:tcPr>
          <w:p w14:paraId="6804DFD6"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rPr>
                <w:rFonts w:ascii="Times New Roman" w:hAnsi="Times New Roman"/>
                <w:b/>
                <w:sz w:val="24"/>
              </w:rPr>
            </w:pPr>
            <w:r w:rsidRPr="000E569A">
              <w:rPr>
                <w:rFonts w:ascii="Times New Roman" w:hAnsi="Times New Roman"/>
                <w:sz w:val="24"/>
              </w:rPr>
              <w:t>Laikino atokvėpio paslauga</w:t>
            </w:r>
          </w:p>
        </w:tc>
        <w:tc>
          <w:tcPr>
            <w:tcW w:w="1275" w:type="dxa"/>
            <w:gridSpan w:val="2"/>
            <w:tcBorders>
              <w:top w:val="single" w:sz="4" w:space="0" w:color="000000"/>
              <w:left w:val="single" w:sz="4" w:space="0" w:color="000000"/>
              <w:bottom w:val="single" w:sz="4" w:space="0" w:color="000000"/>
              <w:right w:val="single" w:sz="4" w:space="0" w:color="000000"/>
            </w:tcBorders>
            <w:vAlign w:val="center"/>
          </w:tcPr>
          <w:p w14:paraId="1E0BF254"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center"/>
              <w:rPr>
                <w:rFonts w:ascii="Times New Roman" w:hAnsi="Times New Roman"/>
                <w:sz w:val="24"/>
              </w:rPr>
            </w:pPr>
            <w:r w:rsidRPr="000E569A">
              <w:rPr>
                <w:rFonts w:ascii="Times New Roman" w:hAnsi="Times New Roman"/>
                <w:sz w:val="24"/>
              </w:rPr>
              <w:t>35</w:t>
            </w:r>
          </w:p>
        </w:tc>
        <w:tc>
          <w:tcPr>
            <w:tcW w:w="1134" w:type="dxa"/>
            <w:gridSpan w:val="2"/>
            <w:tcBorders>
              <w:left w:val="single" w:sz="4" w:space="0" w:color="000000"/>
              <w:right w:val="single" w:sz="4" w:space="0" w:color="000000"/>
            </w:tcBorders>
            <w:vAlign w:val="center"/>
          </w:tcPr>
          <w:p w14:paraId="4B5C5556"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center"/>
              <w:rPr>
                <w:rFonts w:ascii="Times New Roman" w:hAnsi="Times New Roman"/>
                <w:sz w:val="24"/>
              </w:rPr>
            </w:pPr>
            <w:r w:rsidRPr="000E569A">
              <w:rPr>
                <w:rFonts w:ascii="Times New Roman" w:hAnsi="Times New Roman"/>
                <w:sz w:val="24"/>
              </w:rPr>
              <w:t>65</w:t>
            </w:r>
          </w:p>
        </w:tc>
        <w:tc>
          <w:tcPr>
            <w:tcW w:w="1418" w:type="dxa"/>
            <w:tcBorders>
              <w:left w:val="single" w:sz="4" w:space="0" w:color="000000"/>
              <w:right w:val="single" w:sz="4" w:space="0" w:color="000000"/>
            </w:tcBorders>
            <w:vAlign w:val="center"/>
          </w:tcPr>
          <w:p w14:paraId="30428F66"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center"/>
              <w:rPr>
                <w:rFonts w:ascii="Times New Roman" w:hAnsi="Times New Roman"/>
                <w:sz w:val="24"/>
              </w:rPr>
            </w:pPr>
            <w:r w:rsidRPr="000E569A">
              <w:rPr>
                <w:rFonts w:ascii="Times New Roman" w:hAnsi="Times New Roman"/>
                <w:sz w:val="24"/>
              </w:rPr>
              <w:t>12,4</w:t>
            </w:r>
          </w:p>
        </w:tc>
        <w:tc>
          <w:tcPr>
            <w:tcW w:w="1701" w:type="dxa"/>
            <w:tcBorders>
              <w:left w:val="single" w:sz="4" w:space="0" w:color="000000"/>
              <w:right w:val="single" w:sz="4" w:space="0" w:color="000000"/>
            </w:tcBorders>
            <w:vAlign w:val="center"/>
          </w:tcPr>
          <w:p w14:paraId="0483F6A7" w14:textId="5002003C"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center"/>
              <w:rPr>
                <w:rFonts w:ascii="Times New Roman" w:hAnsi="Times New Roman"/>
                <w:sz w:val="24"/>
              </w:rPr>
            </w:pPr>
            <w:r w:rsidRPr="000E569A">
              <w:rPr>
                <w:rFonts w:ascii="Times New Roman" w:hAnsi="Times New Roman"/>
                <w:sz w:val="24"/>
              </w:rPr>
              <w:t>Plėtoti paslaugos prieinamumą</w:t>
            </w:r>
            <w:r w:rsidR="007A17D9" w:rsidRPr="003909D1">
              <w:rPr>
                <w:rFonts w:ascii="Times New Roman" w:hAnsi="Times New Roman" w:cs="Times New Roman"/>
                <w:sz w:val="24"/>
                <w:szCs w:val="24"/>
              </w:rPr>
              <w:t xml:space="preserve"> pagal gyventojų poreikį</w:t>
            </w:r>
          </w:p>
        </w:tc>
      </w:tr>
      <w:tr w:rsidR="0024197C" w:rsidRPr="003909D1" w14:paraId="23CB6A06" w14:textId="77777777" w:rsidTr="00726DC4">
        <w:tc>
          <w:tcPr>
            <w:tcW w:w="944" w:type="dxa"/>
            <w:tcBorders>
              <w:top w:val="single" w:sz="4" w:space="0" w:color="000000"/>
              <w:left w:val="single" w:sz="4" w:space="0" w:color="000000"/>
              <w:right w:val="single" w:sz="4" w:space="0" w:color="000000"/>
            </w:tcBorders>
            <w:shd w:val="clear" w:color="auto" w:fill="A6A6A6"/>
            <w:vAlign w:val="center"/>
          </w:tcPr>
          <w:p w14:paraId="13DC5245"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rPr>
                <w:rFonts w:ascii="Times New Roman" w:hAnsi="Times New Roman"/>
                <w:b/>
                <w:sz w:val="24"/>
              </w:rPr>
            </w:pPr>
            <w:r w:rsidRPr="000E569A">
              <w:rPr>
                <w:rFonts w:ascii="Times New Roman" w:hAnsi="Times New Roman"/>
                <w:b/>
                <w:sz w:val="24"/>
              </w:rPr>
              <w:t>10.</w:t>
            </w:r>
          </w:p>
        </w:tc>
        <w:tc>
          <w:tcPr>
            <w:tcW w:w="2879" w:type="dxa"/>
            <w:gridSpan w:val="3"/>
            <w:tcBorders>
              <w:top w:val="single" w:sz="4" w:space="0" w:color="000000"/>
              <w:left w:val="single" w:sz="4" w:space="0" w:color="000000"/>
              <w:right w:val="single" w:sz="4" w:space="0" w:color="000000"/>
            </w:tcBorders>
            <w:shd w:val="clear" w:color="auto" w:fill="A6A6A6"/>
            <w:vAlign w:val="center"/>
          </w:tcPr>
          <w:p w14:paraId="064CEC86"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rPr>
                <w:rFonts w:ascii="Times New Roman" w:hAnsi="Times New Roman"/>
                <w:b/>
                <w:sz w:val="24"/>
              </w:rPr>
            </w:pPr>
            <w:r w:rsidRPr="000E569A">
              <w:rPr>
                <w:rFonts w:ascii="Times New Roman" w:hAnsi="Times New Roman"/>
                <w:b/>
                <w:sz w:val="24"/>
              </w:rPr>
              <w:t>Socialinės paslaugos visiems asmenims</w:t>
            </w:r>
          </w:p>
        </w:tc>
        <w:tc>
          <w:tcPr>
            <w:tcW w:w="5528" w:type="dxa"/>
            <w:gridSpan w:val="6"/>
            <w:tcBorders>
              <w:top w:val="single" w:sz="4" w:space="0" w:color="000000"/>
              <w:left w:val="single" w:sz="4" w:space="0" w:color="000000"/>
              <w:bottom w:val="single" w:sz="4" w:space="0" w:color="000000"/>
              <w:right w:val="single" w:sz="4" w:space="0" w:color="000000"/>
            </w:tcBorders>
            <w:shd w:val="clear" w:color="auto" w:fill="A6A6A6"/>
          </w:tcPr>
          <w:p w14:paraId="501A80C8"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center"/>
              <w:rPr>
                <w:rFonts w:ascii="Times New Roman" w:hAnsi="Times New Roman"/>
                <w:b/>
                <w:sz w:val="24"/>
              </w:rPr>
            </w:pPr>
            <w:r w:rsidRPr="000E569A">
              <w:rPr>
                <w:rFonts w:ascii="Times New Roman" w:hAnsi="Times New Roman"/>
                <w:b/>
                <w:sz w:val="24"/>
              </w:rPr>
              <w:t xml:space="preserve">Gavėjų skaičius, tenkantis 1 000 savivaldybės gyventojų </w:t>
            </w:r>
          </w:p>
        </w:tc>
      </w:tr>
      <w:tr w:rsidR="0024197C" w:rsidRPr="003909D1" w14:paraId="2FCD3CC1" w14:textId="77777777" w:rsidTr="00726DC4">
        <w:tc>
          <w:tcPr>
            <w:tcW w:w="944" w:type="dxa"/>
            <w:tcBorders>
              <w:top w:val="single" w:sz="4" w:space="0" w:color="000000"/>
              <w:left w:val="single" w:sz="4" w:space="0" w:color="000000"/>
              <w:bottom w:val="single" w:sz="4" w:space="0" w:color="000000"/>
              <w:right w:val="single" w:sz="4" w:space="0" w:color="000000"/>
            </w:tcBorders>
            <w:shd w:val="clear" w:color="auto" w:fill="auto"/>
          </w:tcPr>
          <w:p w14:paraId="4DAF3B33"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both"/>
              <w:rPr>
                <w:rFonts w:ascii="Times New Roman" w:hAnsi="Times New Roman"/>
                <w:sz w:val="24"/>
              </w:rPr>
            </w:pPr>
            <w:r w:rsidRPr="000E569A">
              <w:rPr>
                <w:rFonts w:ascii="Times New Roman" w:hAnsi="Times New Roman"/>
                <w:sz w:val="24"/>
              </w:rPr>
              <w:t>10.1.</w:t>
            </w:r>
          </w:p>
        </w:tc>
        <w:tc>
          <w:tcPr>
            <w:tcW w:w="2879" w:type="dxa"/>
            <w:gridSpan w:val="3"/>
            <w:tcBorders>
              <w:top w:val="single" w:sz="4" w:space="0" w:color="000000"/>
              <w:left w:val="single" w:sz="4" w:space="0" w:color="000000"/>
              <w:bottom w:val="single" w:sz="4" w:space="0" w:color="000000"/>
              <w:right w:val="single" w:sz="4" w:space="0" w:color="000000"/>
            </w:tcBorders>
            <w:shd w:val="clear" w:color="auto" w:fill="auto"/>
          </w:tcPr>
          <w:p w14:paraId="567EF741"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rPr>
                <w:rFonts w:ascii="Times New Roman" w:hAnsi="Times New Roman"/>
                <w:sz w:val="24"/>
              </w:rPr>
            </w:pPr>
            <w:r w:rsidRPr="000E569A">
              <w:rPr>
                <w:rFonts w:ascii="Times New Roman" w:hAnsi="Times New Roman"/>
                <w:sz w:val="24"/>
              </w:rPr>
              <w:t>Kompleksinės paslaugos šeimai</w:t>
            </w:r>
          </w:p>
        </w:tc>
        <w:tc>
          <w:tcPr>
            <w:tcW w:w="1275" w:type="dxa"/>
            <w:gridSpan w:val="2"/>
            <w:tcBorders>
              <w:top w:val="single" w:sz="4" w:space="0" w:color="000000"/>
              <w:left w:val="single" w:sz="4" w:space="0" w:color="000000"/>
              <w:bottom w:val="single" w:sz="4" w:space="0" w:color="000000"/>
              <w:right w:val="single" w:sz="4" w:space="0" w:color="000000"/>
            </w:tcBorders>
            <w:vAlign w:val="center"/>
          </w:tcPr>
          <w:p w14:paraId="5FE06FBF"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center"/>
              <w:rPr>
                <w:rFonts w:ascii="Times New Roman" w:hAnsi="Times New Roman"/>
                <w:sz w:val="24"/>
              </w:rPr>
            </w:pPr>
            <w:r w:rsidRPr="000E569A">
              <w:rPr>
                <w:rFonts w:ascii="Times New Roman" w:hAnsi="Times New Roman"/>
                <w:sz w:val="24"/>
              </w:rPr>
              <w:t>3</w:t>
            </w:r>
          </w:p>
        </w:tc>
        <w:tc>
          <w:tcPr>
            <w:tcW w:w="1134" w:type="dxa"/>
            <w:gridSpan w:val="2"/>
            <w:tcBorders>
              <w:left w:val="single" w:sz="4" w:space="0" w:color="000000"/>
              <w:right w:val="single" w:sz="4" w:space="0" w:color="000000"/>
            </w:tcBorders>
            <w:vAlign w:val="center"/>
          </w:tcPr>
          <w:p w14:paraId="402BEB3F"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center"/>
              <w:rPr>
                <w:rFonts w:ascii="Times New Roman" w:hAnsi="Times New Roman"/>
                <w:sz w:val="24"/>
              </w:rPr>
            </w:pPr>
            <w:r w:rsidRPr="000E569A">
              <w:rPr>
                <w:rFonts w:ascii="Times New Roman" w:hAnsi="Times New Roman"/>
                <w:sz w:val="24"/>
              </w:rPr>
              <w:t>10</w:t>
            </w:r>
          </w:p>
        </w:tc>
        <w:tc>
          <w:tcPr>
            <w:tcW w:w="1418" w:type="dxa"/>
            <w:tcBorders>
              <w:left w:val="single" w:sz="4" w:space="0" w:color="000000"/>
              <w:right w:val="single" w:sz="4" w:space="0" w:color="000000"/>
            </w:tcBorders>
            <w:shd w:val="clear" w:color="auto" w:fill="auto"/>
            <w:vAlign w:val="center"/>
          </w:tcPr>
          <w:p w14:paraId="6FECA933"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center"/>
              <w:rPr>
                <w:rFonts w:ascii="Times New Roman" w:hAnsi="Times New Roman"/>
                <w:sz w:val="24"/>
              </w:rPr>
            </w:pPr>
            <w:r w:rsidRPr="000E569A">
              <w:rPr>
                <w:rFonts w:ascii="Times New Roman" w:hAnsi="Times New Roman"/>
                <w:sz w:val="24"/>
              </w:rPr>
              <w:t>8</w:t>
            </w:r>
          </w:p>
        </w:tc>
        <w:tc>
          <w:tcPr>
            <w:tcW w:w="1701" w:type="dxa"/>
            <w:tcBorders>
              <w:left w:val="single" w:sz="4" w:space="0" w:color="000000"/>
              <w:right w:val="single" w:sz="4" w:space="0" w:color="000000"/>
            </w:tcBorders>
            <w:vAlign w:val="center"/>
          </w:tcPr>
          <w:p w14:paraId="6523F725" w14:textId="684A2F84"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center"/>
              <w:rPr>
                <w:rFonts w:ascii="Times New Roman" w:hAnsi="Times New Roman"/>
                <w:sz w:val="24"/>
              </w:rPr>
            </w:pPr>
            <w:r w:rsidRPr="000E569A">
              <w:rPr>
                <w:rFonts w:ascii="Times New Roman" w:hAnsi="Times New Roman"/>
                <w:sz w:val="24"/>
              </w:rPr>
              <w:t xml:space="preserve">Išlaikyti esamą (pagal gyventojų </w:t>
            </w:r>
            <w:r w:rsidR="00077EC6" w:rsidRPr="000E569A">
              <w:rPr>
                <w:rFonts w:ascii="Times New Roman" w:hAnsi="Times New Roman"/>
                <w:sz w:val="24"/>
              </w:rPr>
              <w:t>poreikį</w:t>
            </w:r>
            <w:r w:rsidRPr="000E569A">
              <w:rPr>
                <w:rFonts w:ascii="Times New Roman" w:hAnsi="Times New Roman"/>
                <w:sz w:val="24"/>
              </w:rPr>
              <w:t>)</w:t>
            </w:r>
          </w:p>
        </w:tc>
      </w:tr>
      <w:tr w:rsidR="0024197C" w:rsidRPr="003909D1" w14:paraId="33EBE1AA" w14:textId="77777777" w:rsidTr="00726DC4">
        <w:tc>
          <w:tcPr>
            <w:tcW w:w="944" w:type="dxa"/>
            <w:tcBorders>
              <w:top w:val="single" w:sz="4" w:space="0" w:color="000000"/>
              <w:left w:val="single" w:sz="4" w:space="0" w:color="000000"/>
              <w:bottom w:val="single" w:sz="4" w:space="0" w:color="000000"/>
              <w:right w:val="single" w:sz="4" w:space="0" w:color="000000"/>
            </w:tcBorders>
            <w:shd w:val="clear" w:color="auto" w:fill="auto"/>
          </w:tcPr>
          <w:p w14:paraId="6FA08AAF"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both"/>
              <w:rPr>
                <w:rFonts w:ascii="Times New Roman" w:hAnsi="Times New Roman"/>
                <w:sz w:val="24"/>
              </w:rPr>
            </w:pPr>
            <w:r w:rsidRPr="000E569A">
              <w:rPr>
                <w:rFonts w:ascii="Times New Roman" w:hAnsi="Times New Roman"/>
                <w:sz w:val="24"/>
              </w:rPr>
              <w:t>10.2.</w:t>
            </w:r>
          </w:p>
        </w:tc>
        <w:tc>
          <w:tcPr>
            <w:tcW w:w="2879" w:type="dxa"/>
            <w:gridSpan w:val="3"/>
            <w:tcBorders>
              <w:top w:val="single" w:sz="4" w:space="0" w:color="000000"/>
              <w:left w:val="single" w:sz="4" w:space="0" w:color="000000"/>
              <w:bottom w:val="single" w:sz="4" w:space="0" w:color="000000"/>
              <w:right w:val="single" w:sz="4" w:space="0" w:color="000000"/>
            </w:tcBorders>
            <w:shd w:val="clear" w:color="auto" w:fill="auto"/>
          </w:tcPr>
          <w:p w14:paraId="7CF53BDB"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rPr>
                <w:rFonts w:ascii="Times New Roman" w:hAnsi="Times New Roman"/>
                <w:sz w:val="24"/>
              </w:rPr>
            </w:pPr>
            <w:r w:rsidRPr="000E569A">
              <w:rPr>
                <w:rFonts w:ascii="Times New Roman" w:hAnsi="Times New Roman"/>
                <w:sz w:val="24"/>
              </w:rPr>
              <w:t xml:space="preserve">Maitinimo organizavimas  </w:t>
            </w:r>
          </w:p>
        </w:tc>
        <w:tc>
          <w:tcPr>
            <w:tcW w:w="1275" w:type="dxa"/>
            <w:gridSpan w:val="2"/>
            <w:tcBorders>
              <w:top w:val="single" w:sz="4" w:space="0" w:color="000000"/>
              <w:left w:val="single" w:sz="4" w:space="0" w:color="000000"/>
              <w:bottom w:val="single" w:sz="4" w:space="0" w:color="000000"/>
              <w:right w:val="single" w:sz="4" w:space="0" w:color="000000"/>
            </w:tcBorders>
            <w:vAlign w:val="center"/>
          </w:tcPr>
          <w:p w14:paraId="67062A21"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center"/>
              <w:rPr>
                <w:rFonts w:ascii="Times New Roman" w:hAnsi="Times New Roman"/>
                <w:sz w:val="24"/>
              </w:rPr>
            </w:pPr>
            <w:r w:rsidRPr="000E569A">
              <w:rPr>
                <w:rFonts w:ascii="Times New Roman" w:hAnsi="Times New Roman"/>
                <w:sz w:val="24"/>
              </w:rPr>
              <w:t>5</w:t>
            </w:r>
          </w:p>
        </w:tc>
        <w:tc>
          <w:tcPr>
            <w:tcW w:w="1134" w:type="dxa"/>
            <w:gridSpan w:val="2"/>
            <w:tcBorders>
              <w:left w:val="single" w:sz="4" w:space="0" w:color="000000"/>
              <w:right w:val="single" w:sz="4" w:space="0" w:color="000000"/>
            </w:tcBorders>
            <w:vAlign w:val="center"/>
          </w:tcPr>
          <w:p w14:paraId="728B31A4"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center"/>
              <w:rPr>
                <w:rFonts w:ascii="Times New Roman" w:hAnsi="Times New Roman"/>
                <w:sz w:val="24"/>
              </w:rPr>
            </w:pPr>
            <w:r w:rsidRPr="000E569A">
              <w:rPr>
                <w:rFonts w:ascii="Times New Roman" w:hAnsi="Times New Roman"/>
                <w:sz w:val="24"/>
              </w:rPr>
              <w:t>20</w:t>
            </w:r>
          </w:p>
        </w:tc>
        <w:tc>
          <w:tcPr>
            <w:tcW w:w="1418" w:type="dxa"/>
            <w:tcBorders>
              <w:left w:val="single" w:sz="4" w:space="0" w:color="000000"/>
              <w:right w:val="single" w:sz="4" w:space="0" w:color="000000"/>
            </w:tcBorders>
            <w:shd w:val="clear" w:color="auto" w:fill="auto"/>
            <w:vAlign w:val="center"/>
          </w:tcPr>
          <w:p w14:paraId="60FC51DE"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center"/>
              <w:rPr>
                <w:rFonts w:ascii="Times New Roman" w:hAnsi="Times New Roman"/>
                <w:sz w:val="24"/>
              </w:rPr>
            </w:pPr>
            <w:r w:rsidRPr="000E569A">
              <w:rPr>
                <w:rFonts w:ascii="Times New Roman" w:hAnsi="Times New Roman"/>
                <w:sz w:val="24"/>
              </w:rPr>
              <w:t>30</w:t>
            </w:r>
          </w:p>
        </w:tc>
        <w:tc>
          <w:tcPr>
            <w:tcW w:w="1701" w:type="dxa"/>
            <w:tcBorders>
              <w:left w:val="single" w:sz="4" w:space="0" w:color="000000"/>
              <w:right w:val="single" w:sz="4" w:space="0" w:color="000000"/>
            </w:tcBorders>
            <w:vAlign w:val="center"/>
          </w:tcPr>
          <w:p w14:paraId="4ADDA410" w14:textId="073691E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center"/>
              <w:rPr>
                <w:rFonts w:ascii="Times New Roman" w:hAnsi="Times New Roman"/>
                <w:sz w:val="24"/>
              </w:rPr>
            </w:pPr>
            <w:r w:rsidRPr="000E569A">
              <w:rPr>
                <w:rFonts w:ascii="Times New Roman" w:hAnsi="Times New Roman"/>
                <w:sz w:val="24"/>
              </w:rPr>
              <w:t xml:space="preserve">Išlaikyti esamą (pagal gyventojų </w:t>
            </w:r>
            <w:r w:rsidR="00077EC6" w:rsidRPr="000E569A">
              <w:rPr>
                <w:rFonts w:ascii="Times New Roman" w:hAnsi="Times New Roman"/>
                <w:sz w:val="24"/>
              </w:rPr>
              <w:lastRenderedPageBreak/>
              <w:t>poreikį</w:t>
            </w:r>
            <w:r w:rsidRPr="000E569A">
              <w:rPr>
                <w:rFonts w:ascii="Times New Roman" w:hAnsi="Times New Roman"/>
                <w:sz w:val="24"/>
              </w:rPr>
              <w:t>)</w:t>
            </w:r>
          </w:p>
        </w:tc>
      </w:tr>
      <w:tr w:rsidR="0024197C" w:rsidRPr="003909D1" w14:paraId="4CD8B3ED" w14:textId="77777777" w:rsidTr="00726DC4">
        <w:tc>
          <w:tcPr>
            <w:tcW w:w="944" w:type="dxa"/>
            <w:tcBorders>
              <w:top w:val="single" w:sz="4" w:space="0" w:color="000000"/>
              <w:left w:val="single" w:sz="4" w:space="0" w:color="000000"/>
              <w:bottom w:val="single" w:sz="4" w:space="0" w:color="000000"/>
              <w:right w:val="single" w:sz="4" w:space="0" w:color="000000"/>
            </w:tcBorders>
            <w:shd w:val="clear" w:color="auto" w:fill="auto"/>
          </w:tcPr>
          <w:p w14:paraId="7B3D0727"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both"/>
              <w:rPr>
                <w:rFonts w:ascii="Times New Roman" w:hAnsi="Times New Roman"/>
                <w:sz w:val="24"/>
              </w:rPr>
            </w:pPr>
            <w:r w:rsidRPr="000E569A">
              <w:rPr>
                <w:rFonts w:ascii="Times New Roman" w:hAnsi="Times New Roman"/>
                <w:sz w:val="24"/>
              </w:rPr>
              <w:lastRenderedPageBreak/>
              <w:t>10.3.</w:t>
            </w:r>
          </w:p>
        </w:tc>
        <w:tc>
          <w:tcPr>
            <w:tcW w:w="2879" w:type="dxa"/>
            <w:gridSpan w:val="3"/>
            <w:tcBorders>
              <w:top w:val="single" w:sz="4" w:space="0" w:color="000000"/>
              <w:left w:val="single" w:sz="4" w:space="0" w:color="000000"/>
              <w:bottom w:val="single" w:sz="4" w:space="0" w:color="000000"/>
              <w:right w:val="single" w:sz="4" w:space="0" w:color="000000"/>
            </w:tcBorders>
            <w:shd w:val="clear" w:color="auto" w:fill="auto"/>
          </w:tcPr>
          <w:p w14:paraId="6F485F8C"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rPr>
                <w:rFonts w:ascii="Times New Roman" w:hAnsi="Times New Roman"/>
                <w:sz w:val="24"/>
              </w:rPr>
            </w:pPr>
            <w:r w:rsidRPr="000E569A">
              <w:rPr>
                <w:rFonts w:ascii="Times New Roman" w:hAnsi="Times New Roman"/>
                <w:sz w:val="24"/>
              </w:rPr>
              <w:t>Aprūpinimas būtiniausiais drabužiais ir avalyne</w:t>
            </w:r>
          </w:p>
        </w:tc>
        <w:tc>
          <w:tcPr>
            <w:tcW w:w="1275" w:type="dxa"/>
            <w:gridSpan w:val="2"/>
            <w:tcBorders>
              <w:top w:val="single" w:sz="4" w:space="0" w:color="000000"/>
              <w:left w:val="single" w:sz="4" w:space="0" w:color="000000"/>
              <w:bottom w:val="single" w:sz="4" w:space="0" w:color="000000"/>
              <w:right w:val="single" w:sz="4" w:space="0" w:color="000000"/>
            </w:tcBorders>
            <w:vAlign w:val="center"/>
          </w:tcPr>
          <w:p w14:paraId="46866BC7"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center"/>
              <w:rPr>
                <w:rFonts w:ascii="Times New Roman" w:hAnsi="Times New Roman"/>
                <w:sz w:val="24"/>
              </w:rPr>
            </w:pPr>
            <w:r w:rsidRPr="000E569A">
              <w:rPr>
                <w:rFonts w:ascii="Times New Roman" w:hAnsi="Times New Roman"/>
                <w:sz w:val="24"/>
              </w:rPr>
              <w:t>5</w:t>
            </w:r>
          </w:p>
        </w:tc>
        <w:tc>
          <w:tcPr>
            <w:tcW w:w="1134" w:type="dxa"/>
            <w:gridSpan w:val="2"/>
            <w:tcBorders>
              <w:left w:val="single" w:sz="4" w:space="0" w:color="000000"/>
              <w:right w:val="single" w:sz="4" w:space="0" w:color="000000"/>
            </w:tcBorders>
            <w:vAlign w:val="center"/>
          </w:tcPr>
          <w:p w14:paraId="2DE19D1E"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center"/>
              <w:rPr>
                <w:rFonts w:ascii="Times New Roman" w:hAnsi="Times New Roman"/>
                <w:sz w:val="24"/>
              </w:rPr>
            </w:pPr>
            <w:r w:rsidRPr="000E569A">
              <w:rPr>
                <w:rFonts w:ascii="Times New Roman" w:hAnsi="Times New Roman"/>
                <w:sz w:val="24"/>
              </w:rPr>
              <w:t>20</w:t>
            </w:r>
          </w:p>
        </w:tc>
        <w:tc>
          <w:tcPr>
            <w:tcW w:w="1418" w:type="dxa"/>
            <w:tcBorders>
              <w:left w:val="single" w:sz="4" w:space="0" w:color="000000"/>
              <w:right w:val="single" w:sz="4" w:space="0" w:color="000000"/>
            </w:tcBorders>
            <w:shd w:val="clear" w:color="auto" w:fill="auto"/>
            <w:vAlign w:val="center"/>
          </w:tcPr>
          <w:p w14:paraId="435549FC"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center"/>
              <w:rPr>
                <w:rFonts w:ascii="Times New Roman" w:hAnsi="Times New Roman"/>
                <w:sz w:val="24"/>
              </w:rPr>
            </w:pPr>
            <w:r w:rsidRPr="000E569A">
              <w:rPr>
                <w:rFonts w:ascii="Times New Roman" w:hAnsi="Times New Roman"/>
                <w:sz w:val="24"/>
              </w:rPr>
              <w:t>2,5</w:t>
            </w:r>
          </w:p>
        </w:tc>
        <w:tc>
          <w:tcPr>
            <w:tcW w:w="1701" w:type="dxa"/>
            <w:tcBorders>
              <w:left w:val="single" w:sz="4" w:space="0" w:color="000000"/>
              <w:right w:val="single" w:sz="4" w:space="0" w:color="000000"/>
            </w:tcBorders>
            <w:vAlign w:val="center"/>
          </w:tcPr>
          <w:p w14:paraId="3A042A54" w14:textId="05B4EAD9" w:rsidR="0024197C" w:rsidRPr="000E569A" w:rsidRDefault="007A17D9"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center"/>
              <w:rPr>
                <w:rFonts w:ascii="Times New Roman" w:hAnsi="Times New Roman"/>
                <w:sz w:val="24"/>
              </w:rPr>
            </w:pPr>
            <w:r w:rsidRPr="000E569A">
              <w:rPr>
                <w:rFonts w:ascii="Times New Roman" w:hAnsi="Times New Roman"/>
                <w:sz w:val="24"/>
              </w:rPr>
              <w:t>Plėtoti paslaugos prieinamumą</w:t>
            </w:r>
            <w:r w:rsidRPr="003909D1">
              <w:rPr>
                <w:rFonts w:ascii="Times New Roman" w:hAnsi="Times New Roman" w:cs="Times New Roman"/>
                <w:sz w:val="24"/>
                <w:szCs w:val="24"/>
              </w:rPr>
              <w:t xml:space="preserve"> pagal gyventojų poreikį</w:t>
            </w:r>
          </w:p>
        </w:tc>
      </w:tr>
      <w:tr w:rsidR="0024197C" w:rsidRPr="003909D1" w14:paraId="6F8A1341" w14:textId="77777777" w:rsidTr="00726DC4">
        <w:trPr>
          <w:trHeight w:val="270"/>
        </w:trPr>
        <w:tc>
          <w:tcPr>
            <w:tcW w:w="944" w:type="dxa"/>
            <w:tcBorders>
              <w:top w:val="single" w:sz="4" w:space="0" w:color="000000"/>
              <w:left w:val="single" w:sz="4" w:space="0" w:color="000000"/>
              <w:bottom w:val="single" w:sz="4" w:space="0" w:color="000000"/>
              <w:right w:val="single" w:sz="4" w:space="0" w:color="000000"/>
            </w:tcBorders>
            <w:shd w:val="clear" w:color="auto" w:fill="auto"/>
          </w:tcPr>
          <w:p w14:paraId="307B7C04"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both"/>
              <w:rPr>
                <w:rFonts w:ascii="Times New Roman" w:hAnsi="Times New Roman"/>
                <w:sz w:val="24"/>
              </w:rPr>
            </w:pPr>
            <w:r w:rsidRPr="000E569A">
              <w:rPr>
                <w:rFonts w:ascii="Times New Roman" w:hAnsi="Times New Roman"/>
                <w:sz w:val="24"/>
              </w:rPr>
              <w:t>10.4.</w:t>
            </w:r>
          </w:p>
        </w:tc>
        <w:tc>
          <w:tcPr>
            <w:tcW w:w="2879" w:type="dxa"/>
            <w:gridSpan w:val="3"/>
            <w:tcBorders>
              <w:top w:val="single" w:sz="4" w:space="0" w:color="000000"/>
              <w:left w:val="single" w:sz="4" w:space="0" w:color="000000"/>
              <w:bottom w:val="single" w:sz="4" w:space="0" w:color="000000"/>
              <w:right w:val="single" w:sz="4" w:space="0" w:color="000000"/>
            </w:tcBorders>
            <w:shd w:val="clear" w:color="auto" w:fill="auto"/>
          </w:tcPr>
          <w:p w14:paraId="0C517508"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rPr>
                <w:rFonts w:ascii="Times New Roman" w:hAnsi="Times New Roman"/>
                <w:sz w:val="24"/>
              </w:rPr>
            </w:pPr>
            <w:r w:rsidRPr="000E569A">
              <w:rPr>
                <w:rFonts w:ascii="Times New Roman" w:hAnsi="Times New Roman"/>
                <w:sz w:val="24"/>
              </w:rPr>
              <w:t>Asmeninės higienos ir priežiūros paslaugų organizavimas</w:t>
            </w:r>
          </w:p>
        </w:tc>
        <w:tc>
          <w:tcPr>
            <w:tcW w:w="1275" w:type="dxa"/>
            <w:gridSpan w:val="2"/>
            <w:tcBorders>
              <w:top w:val="single" w:sz="4" w:space="0" w:color="000000"/>
              <w:left w:val="single" w:sz="4" w:space="0" w:color="000000"/>
              <w:bottom w:val="single" w:sz="4" w:space="0" w:color="000000"/>
              <w:right w:val="single" w:sz="4" w:space="0" w:color="000000"/>
            </w:tcBorders>
            <w:vAlign w:val="center"/>
          </w:tcPr>
          <w:p w14:paraId="2C0363A3"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center"/>
              <w:rPr>
                <w:rFonts w:ascii="Times New Roman" w:hAnsi="Times New Roman"/>
                <w:sz w:val="24"/>
              </w:rPr>
            </w:pPr>
            <w:r w:rsidRPr="000E569A">
              <w:rPr>
                <w:rFonts w:ascii="Times New Roman" w:hAnsi="Times New Roman"/>
                <w:sz w:val="24"/>
              </w:rPr>
              <w:t>2</w:t>
            </w:r>
          </w:p>
        </w:tc>
        <w:tc>
          <w:tcPr>
            <w:tcW w:w="1134" w:type="dxa"/>
            <w:gridSpan w:val="2"/>
            <w:tcBorders>
              <w:left w:val="single" w:sz="4" w:space="0" w:color="000000"/>
              <w:right w:val="single" w:sz="4" w:space="0" w:color="000000"/>
            </w:tcBorders>
            <w:vAlign w:val="center"/>
          </w:tcPr>
          <w:p w14:paraId="191232BE"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center"/>
              <w:rPr>
                <w:rFonts w:ascii="Times New Roman" w:hAnsi="Times New Roman"/>
                <w:sz w:val="24"/>
              </w:rPr>
            </w:pPr>
            <w:r w:rsidRPr="000E569A">
              <w:rPr>
                <w:rFonts w:ascii="Times New Roman" w:hAnsi="Times New Roman"/>
                <w:sz w:val="24"/>
              </w:rPr>
              <w:t>10</w:t>
            </w:r>
          </w:p>
        </w:tc>
        <w:tc>
          <w:tcPr>
            <w:tcW w:w="1418" w:type="dxa"/>
            <w:tcBorders>
              <w:left w:val="single" w:sz="4" w:space="0" w:color="000000"/>
              <w:right w:val="single" w:sz="4" w:space="0" w:color="000000"/>
            </w:tcBorders>
            <w:shd w:val="clear" w:color="auto" w:fill="auto"/>
            <w:vAlign w:val="center"/>
          </w:tcPr>
          <w:p w14:paraId="6A316449"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center"/>
              <w:rPr>
                <w:rFonts w:ascii="Times New Roman" w:hAnsi="Times New Roman"/>
                <w:sz w:val="24"/>
              </w:rPr>
            </w:pPr>
            <w:r w:rsidRPr="000E569A">
              <w:rPr>
                <w:rFonts w:ascii="Times New Roman" w:hAnsi="Times New Roman"/>
                <w:sz w:val="24"/>
              </w:rPr>
              <w:t>2</w:t>
            </w:r>
          </w:p>
        </w:tc>
        <w:tc>
          <w:tcPr>
            <w:tcW w:w="1701" w:type="dxa"/>
            <w:tcBorders>
              <w:left w:val="single" w:sz="4" w:space="0" w:color="000000"/>
              <w:right w:val="single" w:sz="4" w:space="0" w:color="000000"/>
            </w:tcBorders>
            <w:vAlign w:val="center"/>
          </w:tcPr>
          <w:p w14:paraId="03E12661" w14:textId="23C6FF6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center"/>
              <w:rPr>
                <w:rFonts w:ascii="Times New Roman" w:hAnsi="Times New Roman"/>
                <w:sz w:val="24"/>
              </w:rPr>
            </w:pPr>
            <w:r w:rsidRPr="000E569A">
              <w:rPr>
                <w:rFonts w:ascii="Times New Roman" w:hAnsi="Times New Roman"/>
                <w:sz w:val="24"/>
              </w:rPr>
              <w:t xml:space="preserve">Išlaikyti esamą (pagal gyventojų </w:t>
            </w:r>
            <w:r w:rsidR="00077EC6" w:rsidRPr="000E569A">
              <w:rPr>
                <w:rFonts w:ascii="Times New Roman" w:hAnsi="Times New Roman"/>
                <w:sz w:val="24"/>
              </w:rPr>
              <w:t>poreikį</w:t>
            </w:r>
            <w:r w:rsidRPr="000E569A">
              <w:rPr>
                <w:rFonts w:ascii="Times New Roman" w:hAnsi="Times New Roman"/>
                <w:sz w:val="24"/>
              </w:rPr>
              <w:t>)</w:t>
            </w:r>
          </w:p>
        </w:tc>
      </w:tr>
    </w:tbl>
    <w:p w14:paraId="64B56169" w14:textId="77777777" w:rsidR="00D62FE2" w:rsidRPr="003909D1" w:rsidRDefault="0024197C" w:rsidP="00A57243">
      <w:pPr>
        <w:widowControl w:val="0"/>
        <w:shd w:val="clear" w:color="auto" w:fill="FFFFFF"/>
        <w:spacing w:before="240" w:line="240" w:lineRule="auto"/>
        <w:rPr>
          <w:rFonts w:ascii="Times New Roman" w:hAnsi="Times New Roman" w:cs="Times New Roman"/>
          <w:sz w:val="24"/>
          <w:szCs w:val="24"/>
        </w:rPr>
      </w:pPr>
      <w:r w:rsidRPr="003909D1">
        <w:rPr>
          <w:rFonts w:ascii="Times New Roman" w:hAnsi="Times New Roman" w:cs="Times New Roman"/>
          <w:b/>
          <w:sz w:val="24"/>
          <w:szCs w:val="24"/>
        </w:rPr>
        <w:t>Išteklių prognozė ateinantiems 3 metams</w:t>
      </w:r>
    </w:p>
    <w:p w14:paraId="1781FCE4" w14:textId="5C8D5CC1" w:rsidR="008F00AC" w:rsidRDefault="0024197C" w:rsidP="008D3BFF">
      <w:pPr>
        <w:widowControl w:val="0"/>
        <w:shd w:val="clear" w:color="auto" w:fill="FFFFFF"/>
        <w:spacing w:after="0" w:line="240" w:lineRule="auto"/>
        <w:ind w:firstLine="851"/>
        <w:jc w:val="both"/>
        <w:rPr>
          <w:rFonts w:ascii="Times New Roman" w:hAnsi="Times New Roman" w:cs="Times New Roman"/>
          <w:sz w:val="24"/>
          <w:szCs w:val="24"/>
        </w:rPr>
      </w:pPr>
      <w:r w:rsidRPr="003909D1">
        <w:rPr>
          <w:rFonts w:ascii="Times New Roman" w:hAnsi="Times New Roman" w:cs="Times New Roman"/>
          <w:sz w:val="24"/>
          <w:szCs w:val="24"/>
        </w:rPr>
        <w:t>Pagrindiniai teikiamų socialinių paslaugų finansavimo šaltiniai bus Savivaldybės biudžetas, paslaugų gavėjų lėšos, valstybės specialiosios tikslinės dotacijos lėšos savivaldybių biudžetams ir Europos Sąjungos paramos lėšos. Didėjant socialinių paslaugų poreikiui, augant socialinių darbuotojų skaičiui, asmenų, kuriems teikiamos socialinės paslaugos skaičiui, ir socialinių paslaugų kainoms,</w:t>
      </w:r>
      <w:r w:rsidR="007A17D9" w:rsidRPr="003909D1">
        <w:rPr>
          <w:rFonts w:ascii="Times New Roman" w:hAnsi="Times New Roman" w:cs="Times New Roman"/>
          <w:sz w:val="24"/>
          <w:szCs w:val="24"/>
        </w:rPr>
        <w:t xml:space="preserve"> </w:t>
      </w:r>
      <w:r w:rsidR="00614827" w:rsidRPr="003909D1">
        <w:rPr>
          <w:rFonts w:ascii="Times New Roman" w:hAnsi="Times New Roman" w:cs="Times New Roman"/>
          <w:sz w:val="24"/>
          <w:szCs w:val="24"/>
        </w:rPr>
        <w:t>reik</w:t>
      </w:r>
      <w:r w:rsidR="00614827">
        <w:rPr>
          <w:rFonts w:ascii="Times New Roman" w:hAnsi="Times New Roman" w:cs="Times New Roman"/>
          <w:sz w:val="24"/>
          <w:szCs w:val="24"/>
        </w:rPr>
        <w:t>ė</w:t>
      </w:r>
      <w:r w:rsidR="00614827" w:rsidRPr="003909D1">
        <w:rPr>
          <w:rFonts w:ascii="Times New Roman" w:hAnsi="Times New Roman" w:cs="Times New Roman"/>
          <w:sz w:val="24"/>
          <w:szCs w:val="24"/>
        </w:rPr>
        <w:t xml:space="preserve">s </w:t>
      </w:r>
      <w:r w:rsidR="007A17D9" w:rsidRPr="003909D1">
        <w:rPr>
          <w:rFonts w:ascii="Times New Roman" w:hAnsi="Times New Roman" w:cs="Times New Roman"/>
          <w:sz w:val="24"/>
          <w:szCs w:val="24"/>
        </w:rPr>
        <w:t>vis d</w:t>
      </w:r>
      <w:r w:rsidR="00614827">
        <w:rPr>
          <w:rFonts w:ascii="Times New Roman" w:hAnsi="Times New Roman" w:cs="Times New Roman"/>
          <w:sz w:val="24"/>
          <w:szCs w:val="24"/>
        </w:rPr>
        <w:t>augiau</w:t>
      </w:r>
      <w:r w:rsidR="007A17D9" w:rsidRPr="003909D1">
        <w:rPr>
          <w:rFonts w:ascii="Times New Roman" w:hAnsi="Times New Roman" w:cs="Times New Roman"/>
          <w:sz w:val="24"/>
          <w:szCs w:val="24"/>
        </w:rPr>
        <w:t xml:space="preserve"> lėš</w:t>
      </w:r>
      <w:r w:rsidR="00614827">
        <w:rPr>
          <w:rFonts w:ascii="Times New Roman" w:hAnsi="Times New Roman" w:cs="Times New Roman"/>
          <w:sz w:val="24"/>
          <w:szCs w:val="24"/>
        </w:rPr>
        <w:t>ų</w:t>
      </w:r>
      <w:r w:rsidR="007A17D9" w:rsidRPr="003909D1">
        <w:rPr>
          <w:rFonts w:ascii="Times New Roman" w:hAnsi="Times New Roman" w:cs="Times New Roman"/>
          <w:sz w:val="24"/>
          <w:szCs w:val="24"/>
        </w:rPr>
        <w:t xml:space="preserve"> </w:t>
      </w:r>
      <w:r w:rsidRPr="003909D1">
        <w:rPr>
          <w:rFonts w:ascii="Times New Roman" w:hAnsi="Times New Roman" w:cs="Times New Roman"/>
          <w:sz w:val="24"/>
          <w:szCs w:val="24"/>
        </w:rPr>
        <w:t>socialinėms paslaugoms finansuoti ir organizuoti.</w:t>
      </w:r>
    </w:p>
    <w:p w14:paraId="62EA9EF3" w14:textId="4ED61EE1" w:rsidR="006C11C5" w:rsidRPr="003909D1" w:rsidRDefault="006C11C5" w:rsidP="006C11C5">
      <w:pPr>
        <w:widowControl w:val="0"/>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_________________________</w:t>
      </w:r>
    </w:p>
    <w:sectPr w:rsidR="006C11C5" w:rsidRPr="003909D1" w:rsidSect="008531F4">
      <w:headerReference w:type="default" r:id="rId11"/>
      <w:footerReference w:type="default" r:id="rId12"/>
      <w:footerReference w:type="first" r:id="rId13"/>
      <w:pgSz w:w="11906" w:h="16838"/>
      <w:pgMar w:top="691" w:right="851" w:bottom="1559" w:left="1701" w:header="0" w:footer="567" w:gutter="0"/>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E135D9" w14:textId="77777777" w:rsidR="00F37983" w:rsidRDefault="00F37983">
      <w:pPr>
        <w:spacing w:after="0" w:line="240" w:lineRule="auto"/>
      </w:pPr>
      <w:r>
        <w:separator/>
      </w:r>
    </w:p>
  </w:endnote>
  <w:endnote w:type="continuationSeparator" w:id="0">
    <w:p w14:paraId="2BC8414B" w14:textId="77777777" w:rsidR="00F37983" w:rsidRDefault="00F37983">
      <w:pPr>
        <w:spacing w:after="0" w:line="240" w:lineRule="auto"/>
      </w:pPr>
      <w:r>
        <w:continuationSeparator/>
      </w:r>
    </w:p>
  </w:endnote>
  <w:endnote w:type="continuationNotice" w:id="1">
    <w:p w14:paraId="3A986283" w14:textId="77777777" w:rsidR="00F37983" w:rsidRDefault="00F3798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ymbolMT;Arial Unicode MS">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Liberation Sans">
    <w:altName w:val="Arial"/>
    <w:charset w:val="01"/>
    <w:family w:val="swiss"/>
    <w:pitch w:val="variable"/>
  </w:font>
  <w:font w:name="DejaVu Sans">
    <w:altName w:val="Verdana"/>
    <w:panose1 w:val="00000000000000000000"/>
    <w:charset w:val="00"/>
    <w:family w:val="roman"/>
    <w:notTrueType/>
    <w:pitch w:val="default"/>
  </w:font>
  <w:font w:name="Georgia">
    <w:panose1 w:val="02040502050405020303"/>
    <w:charset w:val="BA"/>
    <w:family w:val="roman"/>
    <w:pitch w:val="variable"/>
    <w:sig w:usb0="00000287" w:usb1="00000000" w:usb2="00000000" w:usb3="00000000" w:csb0="0000009F" w:csb1="00000000"/>
  </w:font>
  <w:font w:name="Arial MT">
    <w:altName w:val="Arial"/>
    <w:charset w:val="01"/>
    <w:family w:val="swiss"/>
    <w:pitch w:val="variable"/>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7093BF" w14:textId="77777777" w:rsidR="000F28EC" w:rsidRDefault="000F28EC">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958DEE" w14:textId="77777777" w:rsidR="000F28EC" w:rsidRDefault="000F28EC">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1B3DD9" w14:textId="77777777" w:rsidR="00F37983" w:rsidRDefault="00F37983">
      <w:pPr>
        <w:spacing w:after="0" w:line="240" w:lineRule="auto"/>
      </w:pPr>
      <w:r>
        <w:separator/>
      </w:r>
    </w:p>
  </w:footnote>
  <w:footnote w:type="continuationSeparator" w:id="0">
    <w:p w14:paraId="03D042D4" w14:textId="77777777" w:rsidR="00F37983" w:rsidRDefault="00F37983">
      <w:pPr>
        <w:spacing w:after="0" w:line="240" w:lineRule="auto"/>
      </w:pPr>
      <w:r>
        <w:continuationSeparator/>
      </w:r>
    </w:p>
  </w:footnote>
  <w:footnote w:type="continuationNotice" w:id="1">
    <w:p w14:paraId="121894A7" w14:textId="77777777" w:rsidR="00F37983" w:rsidRDefault="00F3798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A18CC7" w14:textId="77777777" w:rsidR="008531F4" w:rsidRDefault="008531F4">
    <w:pPr>
      <w:pStyle w:val="Antrats"/>
      <w:jc w:val="center"/>
    </w:pPr>
  </w:p>
  <w:sdt>
    <w:sdtPr>
      <w:id w:val="-1916473209"/>
      <w:docPartObj>
        <w:docPartGallery w:val="Page Numbers (Top of Page)"/>
        <w:docPartUnique/>
      </w:docPartObj>
    </w:sdtPr>
    <w:sdtEndPr>
      <w:rPr>
        <w:rFonts w:ascii="Times New Roman" w:hAnsi="Times New Roman" w:cs="Times New Roman"/>
        <w:sz w:val="24"/>
        <w:szCs w:val="24"/>
      </w:rPr>
    </w:sdtEndPr>
    <w:sdtContent>
      <w:p w14:paraId="53B39F89" w14:textId="736C1654" w:rsidR="00934793" w:rsidRPr="00934793" w:rsidRDefault="00934793">
        <w:pPr>
          <w:pStyle w:val="Antrats"/>
          <w:jc w:val="center"/>
          <w:rPr>
            <w:rFonts w:ascii="Times New Roman" w:hAnsi="Times New Roman" w:cs="Times New Roman"/>
            <w:sz w:val="24"/>
            <w:szCs w:val="24"/>
          </w:rPr>
        </w:pPr>
        <w:r w:rsidRPr="00934793">
          <w:rPr>
            <w:rFonts w:ascii="Times New Roman" w:hAnsi="Times New Roman" w:cs="Times New Roman"/>
            <w:sz w:val="24"/>
            <w:szCs w:val="24"/>
          </w:rPr>
          <w:fldChar w:fldCharType="begin"/>
        </w:r>
        <w:r w:rsidRPr="00934793">
          <w:rPr>
            <w:rFonts w:ascii="Times New Roman" w:hAnsi="Times New Roman" w:cs="Times New Roman"/>
            <w:sz w:val="24"/>
            <w:szCs w:val="24"/>
          </w:rPr>
          <w:instrText>PAGE   \* MERGEFORMAT</w:instrText>
        </w:r>
        <w:r w:rsidRPr="00934793">
          <w:rPr>
            <w:rFonts w:ascii="Times New Roman" w:hAnsi="Times New Roman" w:cs="Times New Roman"/>
            <w:sz w:val="24"/>
            <w:szCs w:val="24"/>
          </w:rPr>
          <w:fldChar w:fldCharType="separate"/>
        </w:r>
        <w:r w:rsidRPr="00934793">
          <w:rPr>
            <w:rFonts w:ascii="Times New Roman" w:hAnsi="Times New Roman" w:cs="Times New Roman"/>
            <w:sz w:val="24"/>
            <w:szCs w:val="24"/>
          </w:rPr>
          <w:t>2</w:t>
        </w:r>
        <w:r w:rsidRPr="00934793">
          <w:rPr>
            <w:rFonts w:ascii="Times New Roman" w:hAnsi="Times New Roman" w:cs="Times New Roman"/>
            <w:sz w:val="24"/>
            <w:szCs w:val="24"/>
          </w:rPr>
          <w:fldChar w:fldCharType="end"/>
        </w:r>
      </w:p>
    </w:sdtContent>
  </w:sdt>
  <w:p w14:paraId="3002A718" w14:textId="089EEB40" w:rsidR="000F28EC" w:rsidRDefault="000F28EC">
    <w:pPr>
      <w:tabs>
        <w:tab w:val="center" w:pos="4153"/>
        <w:tab w:val="right" w:pos="830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EF549F"/>
    <w:multiLevelType w:val="hybridMultilevel"/>
    <w:tmpl w:val="C42AFBF6"/>
    <w:lvl w:ilvl="0" w:tplc="B02CFD64">
      <w:start w:val="1"/>
      <w:numFmt w:val="decimal"/>
      <w:lvlText w:val="%1."/>
      <w:lvlJc w:val="left"/>
      <w:pPr>
        <w:ind w:left="1429" w:hanging="360"/>
      </w:pPr>
      <w:rPr>
        <w:rFonts w:ascii="Times New Roman" w:eastAsia="Times New Roman" w:hAnsi="Times New Roman" w:cs="Times New Roman"/>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 w15:restartNumberingAfterBreak="0">
    <w:nsid w:val="0D6D3CF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8005B78"/>
    <w:multiLevelType w:val="hybridMultilevel"/>
    <w:tmpl w:val="2F4A7C1A"/>
    <w:lvl w:ilvl="0" w:tplc="CA9697CE">
      <w:start w:val="1"/>
      <w:numFmt w:val="decimal"/>
      <w:lvlText w:val="%1"/>
      <w:lvlJc w:val="left"/>
      <w:pPr>
        <w:ind w:left="142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3" w15:restartNumberingAfterBreak="0">
    <w:nsid w:val="1B331FB5"/>
    <w:multiLevelType w:val="hybridMultilevel"/>
    <w:tmpl w:val="15E2DE08"/>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4" w15:restartNumberingAfterBreak="0">
    <w:nsid w:val="20330534"/>
    <w:multiLevelType w:val="hybridMultilevel"/>
    <w:tmpl w:val="922622A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45A5095"/>
    <w:multiLevelType w:val="multilevel"/>
    <w:tmpl w:val="3BF0E672"/>
    <w:lvl w:ilvl="0">
      <w:start w:val="1"/>
      <w:numFmt w:val="decimal"/>
      <w:lvlText w:val="%1."/>
      <w:lvlJc w:val="left"/>
      <w:pPr>
        <w:ind w:left="1211" w:hanging="360"/>
      </w:pPr>
      <w:rPr>
        <w:rFonts w:ascii="Times New Roman" w:eastAsia="Times New Roman" w:hAnsi="Times New Roman" w:cs="Times New Roman"/>
        <w:sz w:val="24"/>
        <w:szCs w:val="24"/>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121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6" w15:restartNumberingAfterBreak="0">
    <w:nsid w:val="289C1B1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DB65945"/>
    <w:multiLevelType w:val="multilevel"/>
    <w:tmpl w:val="C930E270"/>
    <w:lvl w:ilvl="0">
      <w:start w:val="1"/>
      <w:numFmt w:val="decimal"/>
      <w:pStyle w:val="Antrat1"/>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pStyle w:val="Antrat3"/>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2EFD5656"/>
    <w:multiLevelType w:val="hybridMultilevel"/>
    <w:tmpl w:val="5C9640B6"/>
    <w:lvl w:ilvl="0" w:tplc="9CA84FD6">
      <w:start w:val="2"/>
      <w:numFmt w:val="decimal"/>
      <w:lvlText w:val="%1"/>
      <w:lvlJc w:val="left"/>
      <w:pPr>
        <w:ind w:left="1429" w:hanging="360"/>
      </w:pPr>
      <w:rPr>
        <w:rFonts w:hint="default"/>
        <w:color w:val="000000"/>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9" w15:restartNumberingAfterBreak="0">
    <w:nsid w:val="341D7311"/>
    <w:multiLevelType w:val="hybridMultilevel"/>
    <w:tmpl w:val="2E48D74A"/>
    <w:lvl w:ilvl="0" w:tplc="AE2EC25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7F901F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B9F10B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5CA1540"/>
    <w:multiLevelType w:val="hybridMultilevel"/>
    <w:tmpl w:val="5AD8AA9A"/>
    <w:lvl w:ilvl="0" w:tplc="FFFFFFFF">
      <w:start w:val="1"/>
      <w:numFmt w:val="decimal"/>
      <w:lvlText w:val="%1"/>
      <w:lvlJc w:val="left"/>
      <w:pPr>
        <w:ind w:left="1429" w:hanging="360"/>
      </w:pPr>
      <w:rPr>
        <w:rFonts w:ascii="Times New Roman" w:eastAsia="Times New Roman" w:hAnsi="Times New Roman" w:cs="Times New Roman"/>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3" w15:restartNumberingAfterBreak="0">
    <w:nsid w:val="4A7C4D1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AB65EFB"/>
    <w:multiLevelType w:val="multilevel"/>
    <w:tmpl w:val="3A3A2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ED62D22"/>
    <w:multiLevelType w:val="hybridMultilevel"/>
    <w:tmpl w:val="4620A8E8"/>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6" w15:restartNumberingAfterBreak="0">
    <w:nsid w:val="548F2D49"/>
    <w:multiLevelType w:val="hybridMultilevel"/>
    <w:tmpl w:val="EE70DD1A"/>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7" w15:restartNumberingAfterBreak="0">
    <w:nsid w:val="566767BB"/>
    <w:multiLevelType w:val="multilevel"/>
    <w:tmpl w:val="6D42DD8C"/>
    <w:lvl w:ilvl="0">
      <w:start w:val="1"/>
      <w:numFmt w:val="decimal"/>
      <w:lvlText w:val="%1."/>
      <w:lvlJc w:val="left"/>
      <w:pPr>
        <w:ind w:left="1068" w:hanging="360"/>
      </w:pPr>
      <w:rPr>
        <w:rFonts w:ascii="Times New Roman" w:eastAsia="Times New Roman" w:hAnsi="Times New Roman" w:cs="Times New Roman"/>
        <w:b/>
        <w:sz w:val="24"/>
        <w:szCs w:val="24"/>
      </w:rPr>
    </w:lvl>
    <w:lvl w:ilvl="1">
      <w:start w:val="1"/>
      <w:numFmt w:val="decimal"/>
      <w:lvlText w:val="%1.%2."/>
      <w:lvlJc w:val="left"/>
      <w:pPr>
        <w:ind w:left="1069" w:hanging="360"/>
      </w:pPr>
      <w:rPr>
        <w:rFonts w:ascii="Times New Roman" w:eastAsia="Times New Roman" w:hAnsi="Times New Roman" w:cs="Times New Roman"/>
        <w:b w:val="0"/>
        <w:sz w:val="24"/>
        <w:szCs w:val="24"/>
      </w:rPr>
    </w:lvl>
    <w:lvl w:ilvl="2">
      <w:start w:val="1"/>
      <w:numFmt w:val="decimal"/>
      <w:lvlText w:val="%1.%2.%3."/>
      <w:lvlJc w:val="left"/>
      <w:pPr>
        <w:ind w:left="1429" w:hanging="720"/>
      </w:pPr>
      <w:rPr>
        <w:rFonts w:ascii="Times New Roman" w:eastAsia="Times New Roman" w:hAnsi="Times New Roman" w:cs="Times New Roman"/>
        <w:b/>
        <w:sz w:val="24"/>
        <w:szCs w:val="24"/>
      </w:rPr>
    </w:lvl>
    <w:lvl w:ilvl="3">
      <w:start w:val="1"/>
      <w:numFmt w:val="decimal"/>
      <w:lvlText w:val="%1.%2.%3.%4."/>
      <w:lvlJc w:val="left"/>
      <w:pPr>
        <w:ind w:left="1429" w:hanging="720"/>
      </w:pPr>
      <w:rPr>
        <w:rFonts w:ascii="Times New Roman" w:eastAsia="Times New Roman" w:hAnsi="Times New Roman" w:cs="Times New Roman"/>
        <w:b/>
        <w:sz w:val="24"/>
        <w:szCs w:val="24"/>
      </w:rPr>
    </w:lvl>
    <w:lvl w:ilvl="4">
      <w:start w:val="1"/>
      <w:numFmt w:val="decimal"/>
      <w:lvlText w:val="%1.%2.%3.%4.%5."/>
      <w:lvlJc w:val="left"/>
      <w:pPr>
        <w:ind w:left="1789" w:hanging="1080"/>
      </w:pPr>
      <w:rPr>
        <w:rFonts w:ascii="Times New Roman" w:eastAsia="Times New Roman" w:hAnsi="Times New Roman" w:cs="Times New Roman"/>
        <w:b/>
        <w:sz w:val="24"/>
        <w:szCs w:val="24"/>
      </w:rPr>
    </w:lvl>
    <w:lvl w:ilvl="5">
      <w:start w:val="1"/>
      <w:numFmt w:val="decimal"/>
      <w:lvlText w:val="%1.%2.%3.%4.%5.%6."/>
      <w:lvlJc w:val="left"/>
      <w:pPr>
        <w:ind w:left="1789" w:hanging="1080"/>
      </w:pPr>
      <w:rPr>
        <w:rFonts w:ascii="Times New Roman" w:eastAsia="Times New Roman" w:hAnsi="Times New Roman" w:cs="Times New Roman"/>
        <w:b/>
        <w:sz w:val="24"/>
        <w:szCs w:val="24"/>
      </w:rPr>
    </w:lvl>
    <w:lvl w:ilvl="6">
      <w:start w:val="1"/>
      <w:numFmt w:val="decimal"/>
      <w:lvlText w:val="%1.%2.%3.%4.%5.%6.%7."/>
      <w:lvlJc w:val="left"/>
      <w:pPr>
        <w:ind w:left="2149" w:hanging="1440"/>
      </w:pPr>
      <w:rPr>
        <w:rFonts w:ascii="Times New Roman" w:eastAsia="Times New Roman" w:hAnsi="Times New Roman" w:cs="Times New Roman"/>
        <w:b/>
        <w:sz w:val="24"/>
        <w:szCs w:val="24"/>
      </w:rPr>
    </w:lvl>
    <w:lvl w:ilvl="7">
      <w:start w:val="1"/>
      <w:numFmt w:val="decimal"/>
      <w:lvlText w:val="%1.%2.%3.%4.%5.%6.%7.%8."/>
      <w:lvlJc w:val="left"/>
      <w:pPr>
        <w:ind w:left="2149" w:hanging="1440"/>
      </w:pPr>
      <w:rPr>
        <w:rFonts w:ascii="Times New Roman" w:eastAsia="Times New Roman" w:hAnsi="Times New Roman" w:cs="Times New Roman"/>
        <w:b/>
        <w:sz w:val="24"/>
        <w:szCs w:val="24"/>
      </w:rPr>
    </w:lvl>
    <w:lvl w:ilvl="8">
      <w:start w:val="1"/>
      <w:numFmt w:val="decimal"/>
      <w:lvlText w:val="%1.%2.%3.%4.%5.%6.%7.%8.%9."/>
      <w:lvlJc w:val="left"/>
      <w:pPr>
        <w:ind w:left="2509" w:hanging="1800"/>
      </w:pPr>
      <w:rPr>
        <w:rFonts w:ascii="Times New Roman" w:eastAsia="Times New Roman" w:hAnsi="Times New Roman" w:cs="Times New Roman"/>
        <w:b/>
        <w:sz w:val="24"/>
        <w:szCs w:val="24"/>
      </w:rPr>
    </w:lvl>
  </w:abstractNum>
  <w:abstractNum w:abstractNumId="18" w15:restartNumberingAfterBreak="0">
    <w:nsid w:val="5F8D74AF"/>
    <w:multiLevelType w:val="hybridMultilevel"/>
    <w:tmpl w:val="8D544A16"/>
    <w:lvl w:ilvl="0" w:tplc="2662F286">
      <w:start w:val="1"/>
      <w:numFmt w:val="decimal"/>
      <w:lvlText w:val="%1"/>
      <w:lvlJc w:val="left"/>
      <w:pPr>
        <w:ind w:left="1069" w:hanging="360"/>
      </w:pPr>
      <w:rPr>
        <w:rFonts w:hint="default"/>
        <w:i/>
        <w:u w:val="single"/>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9" w15:restartNumberingAfterBreak="0">
    <w:nsid w:val="6197221D"/>
    <w:multiLevelType w:val="multilevel"/>
    <w:tmpl w:val="E758C914"/>
    <w:lvl w:ilvl="0">
      <w:start w:val="1"/>
      <w:numFmt w:val="decimal"/>
      <w:lvlText w:val="%1"/>
      <w:lvlJc w:val="left"/>
      <w:pPr>
        <w:ind w:left="1080" w:hanging="360"/>
      </w:pPr>
      <w:rPr>
        <w:i w:val="0"/>
        <w:iCs w:val="0"/>
        <w:u w:val="none"/>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0" w15:restartNumberingAfterBreak="0">
    <w:nsid w:val="68B817B3"/>
    <w:multiLevelType w:val="multilevel"/>
    <w:tmpl w:val="E6EEB6DA"/>
    <w:lvl w:ilvl="0">
      <w:start w:val="2"/>
      <w:numFmt w:val="decimal"/>
      <w:lvlText w:val="%1"/>
      <w:lvlJc w:val="left"/>
      <w:pPr>
        <w:ind w:left="1069" w:hanging="360"/>
      </w:pPr>
      <w:rPr>
        <w:u w:val="single"/>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1" w15:restartNumberingAfterBreak="0">
    <w:nsid w:val="6A6C1199"/>
    <w:multiLevelType w:val="multilevel"/>
    <w:tmpl w:val="8A869AB6"/>
    <w:lvl w:ilvl="0">
      <w:start w:val="1"/>
      <w:numFmt w:val="decimal"/>
      <w:lvlText w:val="%1."/>
      <w:lvlJc w:val="left"/>
      <w:pPr>
        <w:ind w:left="1069" w:hanging="360"/>
      </w:pPr>
      <w:rPr>
        <w:rFonts w:ascii="Times New Roman" w:eastAsia="Times New Roman" w:hAnsi="Times New Roman" w:cs="Times New Roman"/>
        <w:sz w:val="24"/>
        <w:szCs w:val="24"/>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22" w15:restartNumberingAfterBreak="0">
    <w:nsid w:val="70746658"/>
    <w:multiLevelType w:val="hybridMultilevel"/>
    <w:tmpl w:val="2B803BE6"/>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3" w15:restartNumberingAfterBreak="0">
    <w:nsid w:val="72C70B26"/>
    <w:multiLevelType w:val="hybridMultilevel"/>
    <w:tmpl w:val="2E3862DC"/>
    <w:lvl w:ilvl="0" w:tplc="1194CD40">
      <w:start w:val="1"/>
      <w:numFmt w:val="decimal"/>
      <w:lvlText w:val="%1"/>
      <w:lvlJc w:val="left"/>
      <w:pPr>
        <w:ind w:left="1080" w:hanging="360"/>
      </w:pPr>
      <w:rPr>
        <w:rFonts w:hint="default"/>
        <w:i w:val="0"/>
        <w:iCs w:val="0"/>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2F02367"/>
    <w:multiLevelType w:val="hybridMultilevel"/>
    <w:tmpl w:val="BE9866F6"/>
    <w:lvl w:ilvl="0" w:tplc="FFFFFFFF">
      <w:start w:val="1"/>
      <w:numFmt w:val="decimal"/>
      <w:lvlText w:val="%1"/>
      <w:lvlJc w:val="left"/>
      <w:pPr>
        <w:ind w:left="1429" w:hanging="360"/>
      </w:pPr>
      <w:rPr>
        <w:rFonts w:ascii="Calibri" w:eastAsia="Times New Roman" w:hAnsi="Calibri" w:cs="Calibri"/>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5" w15:restartNumberingAfterBreak="0">
    <w:nsid w:val="7DFC721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3824614">
    <w:abstractNumId w:val="7"/>
  </w:num>
  <w:num w:numId="2" w16cid:durableId="101267695">
    <w:abstractNumId w:val="21"/>
  </w:num>
  <w:num w:numId="3" w16cid:durableId="1688943990">
    <w:abstractNumId w:val="20"/>
  </w:num>
  <w:num w:numId="4" w16cid:durableId="1971741676">
    <w:abstractNumId w:val="19"/>
  </w:num>
  <w:num w:numId="5" w16cid:durableId="869494737">
    <w:abstractNumId w:val="5"/>
  </w:num>
  <w:num w:numId="6" w16cid:durableId="1614481086">
    <w:abstractNumId w:val="17"/>
  </w:num>
  <w:num w:numId="7" w16cid:durableId="1345861869">
    <w:abstractNumId w:val="18"/>
  </w:num>
  <w:num w:numId="8" w16cid:durableId="873493939">
    <w:abstractNumId w:val="23"/>
  </w:num>
  <w:num w:numId="9" w16cid:durableId="1054235240">
    <w:abstractNumId w:val="1"/>
  </w:num>
  <w:num w:numId="10" w16cid:durableId="150367360">
    <w:abstractNumId w:val="10"/>
  </w:num>
  <w:num w:numId="11" w16cid:durableId="333072203">
    <w:abstractNumId w:val="13"/>
  </w:num>
  <w:num w:numId="12" w16cid:durableId="1811828201">
    <w:abstractNumId w:val="11"/>
  </w:num>
  <w:num w:numId="13" w16cid:durableId="2032148948">
    <w:abstractNumId w:val="25"/>
  </w:num>
  <w:num w:numId="14" w16cid:durableId="655037712">
    <w:abstractNumId w:val="6"/>
  </w:num>
  <w:num w:numId="15" w16cid:durableId="715542862">
    <w:abstractNumId w:val="9"/>
  </w:num>
  <w:num w:numId="16" w16cid:durableId="653608666">
    <w:abstractNumId w:val="14"/>
  </w:num>
  <w:num w:numId="17" w16cid:durableId="651183665">
    <w:abstractNumId w:val="0"/>
  </w:num>
  <w:num w:numId="18" w16cid:durableId="25563135">
    <w:abstractNumId w:val="16"/>
  </w:num>
  <w:num w:numId="19" w16cid:durableId="1103916865">
    <w:abstractNumId w:val="15"/>
  </w:num>
  <w:num w:numId="20" w16cid:durableId="28574689">
    <w:abstractNumId w:val="22"/>
  </w:num>
  <w:num w:numId="21" w16cid:durableId="340470914">
    <w:abstractNumId w:val="4"/>
  </w:num>
  <w:num w:numId="22" w16cid:durableId="1564176018">
    <w:abstractNumId w:val="3"/>
  </w:num>
  <w:num w:numId="23" w16cid:durableId="1533608618">
    <w:abstractNumId w:val="24"/>
  </w:num>
  <w:num w:numId="24" w16cid:durableId="1968469972">
    <w:abstractNumId w:val="12"/>
  </w:num>
  <w:num w:numId="25" w16cid:durableId="2110737215">
    <w:abstractNumId w:val="2"/>
  </w:num>
  <w:num w:numId="26" w16cid:durableId="5496518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28EC"/>
    <w:rsid w:val="00003EE2"/>
    <w:rsid w:val="000061FE"/>
    <w:rsid w:val="00010EA1"/>
    <w:rsid w:val="00023F6D"/>
    <w:rsid w:val="00026BFF"/>
    <w:rsid w:val="00030D23"/>
    <w:rsid w:val="000420B7"/>
    <w:rsid w:val="0004651C"/>
    <w:rsid w:val="00055645"/>
    <w:rsid w:val="00057120"/>
    <w:rsid w:val="00063085"/>
    <w:rsid w:val="00074D98"/>
    <w:rsid w:val="00077EC6"/>
    <w:rsid w:val="000867CB"/>
    <w:rsid w:val="00097E8C"/>
    <w:rsid w:val="000A0926"/>
    <w:rsid w:val="000A3950"/>
    <w:rsid w:val="000D4F3A"/>
    <w:rsid w:val="000E307A"/>
    <w:rsid w:val="000E569A"/>
    <w:rsid w:val="000E661A"/>
    <w:rsid w:val="000F28EC"/>
    <w:rsid w:val="000F4006"/>
    <w:rsid w:val="000F4D2E"/>
    <w:rsid w:val="00100705"/>
    <w:rsid w:val="0011361A"/>
    <w:rsid w:val="00113AD8"/>
    <w:rsid w:val="00121CA5"/>
    <w:rsid w:val="00127B2F"/>
    <w:rsid w:val="0014149B"/>
    <w:rsid w:val="001417A1"/>
    <w:rsid w:val="00144162"/>
    <w:rsid w:val="00145E32"/>
    <w:rsid w:val="00173161"/>
    <w:rsid w:val="001816CD"/>
    <w:rsid w:val="001852AF"/>
    <w:rsid w:val="00192035"/>
    <w:rsid w:val="00196FB8"/>
    <w:rsid w:val="001A2162"/>
    <w:rsid w:val="001A3755"/>
    <w:rsid w:val="001B4C2C"/>
    <w:rsid w:val="001C07EC"/>
    <w:rsid w:val="001C0953"/>
    <w:rsid w:val="001C3B74"/>
    <w:rsid w:val="001D61FC"/>
    <w:rsid w:val="001D6CF0"/>
    <w:rsid w:val="001F35CB"/>
    <w:rsid w:val="001F3760"/>
    <w:rsid w:val="001F5134"/>
    <w:rsid w:val="001F6336"/>
    <w:rsid w:val="00212672"/>
    <w:rsid w:val="002261DB"/>
    <w:rsid w:val="0024197C"/>
    <w:rsid w:val="00250A9E"/>
    <w:rsid w:val="00266ADE"/>
    <w:rsid w:val="00274E5D"/>
    <w:rsid w:val="00276CE2"/>
    <w:rsid w:val="002919C1"/>
    <w:rsid w:val="00296953"/>
    <w:rsid w:val="002A2942"/>
    <w:rsid w:val="002A4B2B"/>
    <w:rsid w:val="002A7B7C"/>
    <w:rsid w:val="002A7B9D"/>
    <w:rsid w:val="002C1ED4"/>
    <w:rsid w:val="002D7784"/>
    <w:rsid w:val="002E017B"/>
    <w:rsid w:val="00306B57"/>
    <w:rsid w:val="00307D59"/>
    <w:rsid w:val="00326B4A"/>
    <w:rsid w:val="00333D5F"/>
    <w:rsid w:val="0033557F"/>
    <w:rsid w:val="00340315"/>
    <w:rsid w:val="003411B4"/>
    <w:rsid w:val="00361AF4"/>
    <w:rsid w:val="00362854"/>
    <w:rsid w:val="00383A81"/>
    <w:rsid w:val="0038745C"/>
    <w:rsid w:val="003909D1"/>
    <w:rsid w:val="003922F2"/>
    <w:rsid w:val="00394835"/>
    <w:rsid w:val="003B22DF"/>
    <w:rsid w:val="003B2996"/>
    <w:rsid w:val="003B3D5C"/>
    <w:rsid w:val="003B7CF2"/>
    <w:rsid w:val="003C3C5D"/>
    <w:rsid w:val="003E6DF2"/>
    <w:rsid w:val="004132FF"/>
    <w:rsid w:val="00425CF1"/>
    <w:rsid w:val="00433D91"/>
    <w:rsid w:val="004570D4"/>
    <w:rsid w:val="0046554D"/>
    <w:rsid w:val="00467294"/>
    <w:rsid w:val="00472C09"/>
    <w:rsid w:val="004732F4"/>
    <w:rsid w:val="004740A7"/>
    <w:rsid w:val="0048409B"/>
    <w:rsid w:val="004842CD"/>
    <w:rsid w:val="0048655D"/>
    <w:rsid w:val="004A2BC5"/>
    <w:rsid w:val="004B5147"/>
    <w:rsid w:val="004B69C7"/>
    <w:rsid w:val="004D6B39"/>
    <w:rsid w:val="004D7209"/>
    <w:rsid w:val="004E20D8"/>
    <w:rsid w:val="004E27ED"/>
    <w:rsid w:val="004E4EB4"/>
    <w:rsid w:val="004F2644"/>
    <w:rsid w:val="005033BB"/>
    <w:rsid w:val="00527D71"/>
    <w:rsid w:val="0053112B"/>
    <w:rsid w:val="00543BAE"/>
    <w:rsid w:val="005539E5"/>
    <w:rsid w:val="00557AC0"/>
    <w:rsid w:val="005650F6"/>
    <w:rsid w:val="00571F37"/>
    <w:rsid w:val="005835BB"/>
    <w:rsid w:val="005961CF"/>
    <w:rsid w:val="00597ED6"/>
    <w:rsid w:val="005A4318"/>
    <w:rsid w:val="005B05D7"/>
    <w:rsid w:val="005B0FB2"/>
    <w:rsid w:val="005B41BA"/>
    <w:rsid w:val="005B49D8"/>
    <w:rsid w:val="005D7AC3"/>
    <w:rsid w:val="005D7FB5"/>
    <w:rsid w:val="005E03C6"/>
    <w:rsid w:val="005E0F8D"/>
    <w:rsid w:val="005E11F8"/>
    <w:rsid w:val="005E6A8E"/>
    <w:rsid w:val="006015DB"/>
    <w:rsid w:val="00614827"/>
    <w:rsid w:val="006235DC"/>
    <w:rsid w:val="00631E55"/>
    <w:rsid w:val="006400EB"/>
    <w:rsid w:val="006453B7"/>
    <w:rsid w:val="00651589"/>
    <w:rsid w:val="00653EA4"/>
    <w:rsid w:val="00661D4E"/>
    <w:rsid w:val="006759C5"/>
    <w:rsid w:val="00693E31"/>
    <w:rsid w:val="00693FE3"/>
    <w:rsid w:val="0069793B"/>
    <w:rsid w:val="006B6E03"/>
    <w:rsid w:val="006C11C5"/>
    <w:rsid w:val="006C20C3"/>
    <w:rsid w:val="006D244D"/>
    <w:rsid w:val="006E630C"/>
    <w:rsid w:val="006F46BD"/>
    <w:rsid w:val="006F5F8E"/>
    <w:rsid w:val="00701E7A"/>
    <w:rsid w:val="007111D2"/>
    <w:rsid w:val="007167A6"/>
    <w:rsid w:val="00726DC4"/>
    <w:rsid w:val="00727CB9"/>
    <w:rsid w:val="00733F18"/>
    <w:rsid w:val="00737887"/>
    <w:rsid w:val="0074402A"/>
    <w:rsid w:val="007641B7"/>
    <w:rsid w:val="007665DF"/>
    <w:rsid w:val="0077342B"/>
    <w:rsid w:val="00776286"/>
    <w:rsid w:val="007775EE"/>
    <w:rsid w:val="00777B2B"/>
    <w:rsid w:val="0078273E"/>
    <w:rsid w:val="00783D3D"/>
    <w:rsid w:val="0079021D"/>
    <w:rsid w:val="00797157"/>
    <w:rsid w:val="007A17D9"/>
    <w:rsid w:val="007A74E7"/>
    <w:rsid w:val="007B6D0E"/>
    <w:rsid w:val="007B7092"/>
    <w:rsid w:val="007C1E18"/>
    <w:rsid w:val="007D299C"/>
    <w:rsid w:val="007E3D40"/>
    <w:rsid w:val="007E725A"/>
    <w:rsid w:val="007E7848"/>
    <w:rsid w:val="007F334C"/>
    <w:rsid w:val="00804473"/>
    <w:rsid w:val="008055A8"/>
    <w:rsid w:val="00807F4C"/>
    <w:rsid w:val="008139DC"/>
    <w:rsid w:val="00814085"/>
    <w:rsid w:val="008225EF"/>
    <w:rsid w:val="008254FD"/>
    <w:rsid w:val="008531F4"/>
    <w:rsid w:val="00860EBD"/>
    <w:rsid w:val="00866571"/>
    <w:rsid w:val="00873F65"/>
    <w:rsid w:val="00881F02"/>
    <w:rsid w:val="008913F4"/>
    <w:rsid w:val="008962C0"/>
    <w:rsid w:val="008A2BDE"/>
    <w:rsid w:val="008A618B"/>
    <w:rsid w:val="008A7180"/>
    <w:rsid w:val="008A75B5"/>
    <w:rsid w:val="008B0CD4"/>
    <w:rsid w:val="008C339D"/>
    <w:rsid w:val="008D1227"/>
    <w:rsid w:val="008D3B21"/>
    <w:rsid w:val="008D3BFF"/>
    <w:rsid w:val="008E159B"/>
    <w:rsid w:val="008E72D9"/>
    <w:rsid w:val="008F00AC"/>
    <w:rsid w:val="008F1761"/>
    <w:rsid w:val="008F724B"/>
    <w:rsid w:val="00903800"/>
    <w:rsid w:val="0091731A"/>
    <w:rsid w:val="00920F57"/>
    <w:rsid w:val="00930DCE"/>
    <w:rsid w:val="00934793"/>
    <w:rsid w:val="00934E48"/>
    <w:rsid w:val="009506BE"/>
    <w:rsid w:val="009540E3"/>
    <w:rsid w:val="009602C5"/>
    <w:rsid w:val="009708EC"/>
    <w:rsid w:val="00981701"/>
    <w:rsid w:val="00990223"/>
    <w:rsid w:val="00993E61"/>
    <w:rsid w:val="009C4C53"/>
    <w:rsid w:val="009D1CB6"/>
    <w:rsid w:val="009D547A"/>
    <w:rsid w:val="009E3541"/>
    <w:rsid w:val="009F022C"/>
    <w:rsid w:val="009F6FC0"/>
    <w:rsid w:val="009F7A27"/>
    <w:rsid w:val="00A0012B"/>
    <w:rsid w:val="00A166B0"/>
    <w:rsid w:val="00A22E7A"/>
    <w:rsid w:val="00A3508C"/>
    <w:rsid w:val="00A47645"/>
    <w:rsid w:val="00A47E27"/>
    <w:rsid w:val="00A55B9E"/>
    <w:rsid w:val="00A57243"/>
    <w:rsid w:val="00A75314"/>
    <w:rsid w:val="00A76086"/>
    <w:rsid w:val="00A77B11"/>
    <w:rsid w:val="00A81CCE"/>
    <w:rsid w:val="00A86E50"/>
    <w:rsid w:val="00AA25E5"/>
    <w:rsid w:val="00AA4400"/>
    <w:rsid w:val="00AB180E"/>
    <w:rsid w:val="00AB1CFF"/>
    <w:rsid w:val="00AB6E43"/>
    <w:rsid w:val="00AC2662"/>
    <w:rsid w:val="00AE2BD0"/>
    <w:rsid w:val="00AE58BD"/>
    <w:rsid w:val="00B03E27"/>
    <w:rsid w:val="00B11E2F"/>
    <w:rsid w:val="00B143C4"/>
    <w:rsid w:val="00B174C2"/>
    <w:rsid w:val="00B20791"/>
    <w:rsid w:val="00B25364"/>
    <w:rsid w:val="00B2776C"/>
    <w:rsid w:val="00B329A7"/>
    <w:rsid w:val="00B751DA"/>
    <w:rsid w:val="00B75AD3"/>
    <w:rsid w:val="00B77E8E"/>
    <w:rsid w:val="00B91A74"/>
    <w:rsid w:val="00BA3E1E"/>
    <w:rsid w:val="00BC6D92"/>
    <w:rsid w:val="00BD194D"/>
    <w:rsid w:val="00BD2528"/>
    <w:rsid w:val="00BD343E"/>
    <w:rsid w:val="00BD57F7"/>
    <w:rsid w:val="00BD5C07"/>
    <w:rsid w:val="00BE174D"/>
    <w:rsid w:val="00BF20EC"/>
    <w:rsid w:val="00C0120C"/>
    <w:rsid w:val="00C079B8"/>
    <w:rsid w:val="00C23C66"/>
    <w:rsid w:val="00C43C08"/>
    <w:rsid w:val="00C43DCB"/>
    <w:rsid w:val="00C4786C"/>
    <w:rsid w:val="00C53A97"/>
    <w:rsid w:val="00C56820"/>
    <w:rsid w:val="00C56E69"/>
    <w:rsid w:val="00C64CCB"/>
    <w:rsid w:val="00C70880"/>
    <w:rsid w:val="00C74729"/>
    <w:rsid w:val="00C81B08"/>
    <w:rsid w:val="00CA4287"/>
    <w:rsid w:val="00CB194B"/>
    <w:rsid w:val="00CB264A"/>
    <w:rsid w:val="00CD24A8"/>
    <w:rsid w:val="00CD572A"/>
    <w:rsid w:val="00CE325D"/>
    <w:rsid w:val="00CE352A"/>
    <w:rsid w:val="00CF0E62"/>
    <w:rsid w:val="00CF65E3"/>
    <w:rsid w:val="00D17F53"/>
    <w:rsid w:val="00D24FF4"/>
    <w:rsid w:val="00D2667C"/>
    <w:rsid w:val="00D413C1"/>
    <w:rsid w:val="00D45AC0"/>
    <w:rsid w:val="00D45C18"/>
    <w:rsid w:val="00D622AF"/>
    <w:rsid w:val="00D62FE2"/>
    <w:rsid w:val="00D640B4"/>
    <w:rsid w:val="00D652D4"/>
    <w:rsid w:val="00D653D5"/>
    <w:rsid w:val="00D71F5F"/>
    <w:rsid w:val="00D82DE9"/>
    <w:rsid w:val="00D975E4"/>
    <w:rsid w:val="00DA4F71"/>
    <w:rsid w:val="00DC1BFE"/>
    <w:rsid w:val="00DC6342"/>
    <w:rsid w:val="00DD35C3"/>
    <w:rsid w:val="00DD6C37"/>
    <w:rsid w:val="00DF6606"/>
    <w:rsid w:val="00E00682"/>
    <w:rsid w:val="00E1147F"/>
    <w:rsid w:val="00E130A7"/>
    <w:rsid w:val="00E153A3"/>
    <w:rsid w:val="00E35F3A"/>
    <w:rsid w:val="00E44CBA"/>
    <w:rsid w:val="00E51D40"/>
    <w:rsid w:val="00E52065"/>
    <w:rsid w:val="00E55605"/>
    <w:rsid w:val="00E56820"/>
    <w:rsid w:val="00E61EEF"/>
    <w:rsid w:val="00E621CB"/>
    <w:rsid w:val="00E62C92"/>
    <w:rsid w:val="00E6503B"/>
    <w:rsid w:val="00E71029"/>
    <w:rsid w:val="00E82711"/>
    <w:rsid w:val="00E857B6"/>
    <w:rsid w:val="00EA16F0"/>
    <w:rsid w:val="00EC02D3"/>
    <w:rsid w:val="00EC5167"/>
    <w:rsid w:val="00ED2B19"/>
    <w:rsid w:val="00ED61C9"/>
    <w:rsid w:val="00EE52EA"/>
    <w:rsid w:val="00EE6B47"/>
    <w:rsid w:val="00F010D8"/>
    <w:rsid w:val="00F01824"/>
    <w:rsid w:val="00F0678D"/>
    <w:rsid w:val="00F20C3F"/>
    <w:rsid w:val="00F25321"/>
    <w:rsid w:val="00F35CDB"/>
    <w:rsid w:val="00F37983"/>
    <w:rsid w:val="00F4250F"/>
    <w:rsid w:val="00F4266B"/>
    <w:rsid w:val="00F45960"/>
    <w:rsid w:val="00F52302"/>
    <w:rsid w:val="00F52C5F"/>
    <w:rsid w:val="00F5413D"/>
    <w:rsid w:val="00F61801"/>
    <w:rsid w:val="00F6309D"/>
    <w:rsid w:val="00F725A1"/>
    <w:rsid w:val="00F75769"/>
    <w:rsid w:val="00F76233"/>
    <w:rsid w:val="00F81698"/>
    <w:rsid w:val="00F8440D"/>
    <w:rsid w:val="00F91B04"/>
    <w:rsid w:val="00F94602"/>
    <w:rsid w:val="00FA4341"/>
    <w:rsid w:val="00FB4978"/>
    <w:rsid w:val="00FF7B4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8BF619A"/>
  <w15:docId w15:val="{BE3D0CFE-4DB8-4ACD-A5AF-3363B0129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lt-LT" w:eastAsia="lt-LT" w:bidi="ar-SA"/>
      </w:rPr>
    </w:rPrDefault>
    <w:pPrDefault>
      <w:pPr>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6ADE"/>
    <w:rPr>
      <w:rFonts w:eastAsia="Times New Roman"/>
    </w:rPr>
  </w:style>
  <w:style w:type="paragraph" w:styleId="Antrat1">
    <w:name w:val="heading 1"/>
    <w:basedOn w:val="prastasis"/>
    <w:next w:val="prastasis"/>
    <w:uiPriority w:val="9"/>
    <w:qFormat/>
    <w:pPr>
      <w:keepNext/>
      <w:keepLines/>
      <w:numPr>
        <w:numId w:val="1"/>
      </w:numPr>
      <w:spacing w:before="240" w:after="0"/>
      <w:outlineLvl w:val="0"/>
    </w:pPr>
    <w:rPr>
      <w:rFonts w:ascii="Cambria" w:hAnsi="Cambria" w:cs="Times New Roman"/>
      <w:color w:val="365F91"/>
      <w:sz w:val="32"/>
      <w:szCs w:val="32"/>
    </w:rPr>
  </w:style>
  <w:style w:type="paragraph" w:styleId="Antrat2">
    <w:name w:val="heading 2"/>
    <w:basedOn w:val="prastasis"/>
    <w:next w:val="prastasis"/>
    <w:uiPriority w:val="9"/>
    <w:semiHidden/>
    <w:unhideWhenUsed/>
    <w:qFormat/>
    <w:pPr>
      <w:keepNext/>
      <w:keepLines/>
      <w:spacing w:before="360" w:after="80"/>
      <w:outlineLvl w:val="1"/>
    </w:pPr>
    <w:rPr>
      <w:b/>
      <w:sz w:val="36"/>
      <w:szCs w:val="36"/>
    </w:rPr>
  </w:style>
  <w:style w:type="paragraph" w:styleId="Antrat3">
    <w:name w:val="heading 3"/>
    <w:basedOn w:val="prastasis"/>
    <w:next w:val="prastasis"/>
    <w:uiPriority w:val="9"/>
    <w:semiHidden/>
    <w:unhideWhenUsed/>
    <w:qFormat/>
    <w:pPr>
      <w:keepNext/>
      <w:numPr>
        <w:ilvl w:val="2"/>
        <w:numId w:val="1"/>
      </w:numPr>
      <w:spacing w:before="240" w:after="60" w:line="240" w:lineRule="auto"/>
      <w:outlineLvl w:val="2"/>
    </w:pPr>
    <w:rPr>
      <w:rFonts w:ascii="Cambria" w:hAnsi="Cambria" w:cs="Cambria"/>
      <w:b/>
      <w:bCs/>
      <w:color w:val="00000A"/>
      <w:sz w:val="26"/>
      <w:szCs w:val="26"/>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rPr>
  </w:style>
  <w:style w:type="paragraph" w:styleId="Antrat6">
    <w:name w:val="heading 6"/>
    <w:basedOn w:val="prastasis"/>
    <w:next w:val="prastasis"/>
    <w:uiPriority w:val="9"/>
    <w:semiHidden/>
    <w:unhideWhenUsed/>
    <w:qFormat/>
    <w:pPr>
      <w:keepNext/>
      <w:keepLines/>
      <w:spacing w:before="200" w:after="40"/>
      <w:outlineLvl w:val="5"/>
    </w:pPr>
    <w:rPr>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avadinimas">
    <w:name w:val="Title"/>
    <w:basedOn w:val="prastasis"/>
    <w:next w:val="prastasis"/>
    <w:uiPriority w:val="10"/>
    <w:qFormat/>
    <w:pPr>
      <w:keepNext/>
      <w:keepLines/>
      <w:spacing w:before="480" w:after="120"/>
    </w:pPr>
    <w:rPr>
      <w:b/>
      <w:sz w:val="72"/>
      <w:szCs w:val="72"/>
    </w:rPr>
  </w:style>
  <w:style w:type="table" w:customStyle="1" w:styleId="TableNormal0">
    <w:name w:val="Table Normal"/>
    <w:uiPriority w:val="2"/>
    <w:qFormat/>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Times New Roman" w:eastAsia="Times New Roman" w:hAnsi="Times New Roman" w:cs="Times New Roman"/>
    </w:rPr>
  </w:style>
  <w:style w:type="character" w:customStyle="1" w:styleId="WW8Num2z1">
    <w:name w:val="WW8Num2z1"/>
    <w:qFormat/>
    <w:rPr>
      <w:rFonts w:ascii="Courier New" w:hAnsi="Courier New" w:cs="Courier New"/>
    </w:rPr>
  </w:style>
  <w:style w:type="character" w:customStyle="1" w:styleId="WW8Num2z2">
    <w:name w:val="WW8Num2z2"/>
    <w:qFormat/>
    <w:rPr>
      <w:rFonts w:ascii="Wingdings" w:hAnsi="Wingdings" w:cs="Wingdings"/>
    </w:rPr>
  </w:style>
  <w:style w:type="character" w:customStyle="1" w:styleId="WW8Num2z3">
    <w:name w:val="WW8Num2z3"/>
    <w:qFormat/>
    <w:rPr>
      <w:rFonts w:ascii="Symbol" w:hAnsi="Symbol" w:cs="Symbol"/>
    </w:rPr>
  </w:style>
  <w:style w:type="character" w:customStyle="1" w:styleId="WW8Num3z0">
    <w:name w:val="WW8Num3z0"/>
    <w:qFormat/>
    <w:rPr>
      <w:b/>
      <w:color w:val="000000"/>
    </w:rPr>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rPr>
      <w:b/>
    </w:rPr>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0">
    <w:name w:val="WW8Num9z0"/>
    <w:qFormat/>
    <w:rPr>
      <w:rFonts w:ascii="Times New Roman" w:hAnsi="Times New Roman" w:cs="Times New Roman"/>
      <w:sz w:val="24"/>
      <w:szCs w:val="24"/>
    </w:rPr>
  </w:style>
  <w:style w:type="character" w:customStyle="1" w:styleId="WW8Num9z1">
    <w:name w:val="WW8Num9z1"/>
    <w:qFormat/>
    <w:rPr>
      <w:rFonts w:ascii="Times New Roman" w:eastAsia="Times New Roman" w:hAnsi="Times New Roman" w:cs="Times New Roman"/>
      <w:sz w:val="24"/>
      <w:szCs w:val="24"/>
    </w:rPr>
  </w:style>
  <w:style w:type="character" w:customStyle="1" w:styleId="WW8Num9z2">
    <w:name w:val="WW8Num9z2"/>
    <w:qFormat/>
    <w:rPr>
      <w:sz w:val="24"/>
      <w:szCs w:val="24"/>
    </w:rPr>
  </w:style>
  <w:style w:type="character" w:customStyle="1" w:styleId="WW8Num10z0">
    <w:name w:val="WW8Num10z0"/>
    <w:qFormat/>
  </w:style>
  <w:style w:type="character" w:customStyle="1" w:styleId="WW8Num11z0">
    <w:name w:val="WW8Num11z0"/>
    <w:qFormat/>
    <w:rPr>
      <w:rFonts w:ascii="Times New Roman" w:eastAsia="Times New Roman" w:hAnsi="Times New Roman" w:cs="Times New Roman"/>
    </w:rPr>
  </w:style>
  <w:style w:type="character" w:customStyle="1" w:styleId="WW8Num11z1">
    <w:name w:val="WW8Num11z1"/>
    <w:qFormat/>
    <w:rPr>
      <w:rFonts w:ascii="Courier New" w:hAnsi="Courier New" w:cs="Courier New"/>
    </w:rPr>
  </w:style>
  <w:style w:type="character" w:customStyle="1" w:styleId="WW8Num11z2">
    <w:name w:val="WW8Num11z2"/>
    <w:qFormat/>
    <w:rPr>
      <w:rFonts w:ascii="Wingdings" w:hAnsi="Wingdings" w:cs="Wingdings"/>
    </w:rPr>
  </w:style>
  <w:style w:type="character" w:customStyle="1" w:styleId="WW8Num11z3">
    <w:name w:val="WW8Num11z3"/>
    <w:qFormat/>
    <w:rPr>
      <w:rFonts w:ascii="Symbol" w:hAnsi="Symbol" w:cs="Symbol"/>
    </w:rPr>
  </w:style>
  <w:style w:type="character" w:customStyle="1" w:styleId="WW8Num12z0">
    <w:name w:val="WW8Num12z0"/>
    <w:qFormat/>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rPr>
      <w:rFonts w:ascii="Times New Roman" w:eastAsia="Times New Roman" w:hAnsi="Times New Roman" w:cs="Times New Roman"/>
    </w:rPr>
  </w:style>
  <w:style w:type="character" w:customStyle="1" w:styleId="WW8Num13z1">
    <w:name w:val="WW8Num13z1"/>
    <w:qFormat/>
    <w:rPr>
      <w:rFonts w:ascii="Courier New" w:hAnsi="Courier New" w:cs="Courier New"/>
    </w:rPr>
  </w:style>
  <w:style w:type="character" w:customStyle="1" w:styleId="WW8Num13z2">
    <w:name w:val="WW8Num13z2"/>
    <w:qFormat/>
    <w:rPr>
      <w:rFonts w:ascii="Wingdings" w:hAnsi="Wingdings" w:cs="Wingdings"/>
    </w:rPr>
  </w:style>
  <w:style w:type="character" w:customStyle="1" w:styleId="WW8Num13z3">
    <w:name w:val="WW8Num13z3"/>
    <w:qFormat/>
    <w:rPr>
      <w:rFonts w:ascii="Symbol" w:hAnsi="Symbol" w:cs="Symbol"/>
    </w:rPr>
  </w:style>
  <w:style w:type="character" w:customStyle="1" w:styleId="WW8Num14z0">
    <w:name w:val="WW8Num14z0"/>
    <w:qFormat/>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style>
  <w:style w:type="character" w:customStyle="1" w:styleId="WW8Num16z0">
    <w:name w:val="WW8Num16z0"/>
    <w:qFormat/>
    <w:rPr>
      <w:b w:val="0"/>
    </w:rPr>
  </w:style>
  <w:style w:type="character" w:customStyle="1" w:styleId="WW8Num16z1">
    <w:name w:val="WW8Num16z1"/>
    <w:qFormat/>
  </w:style>
  <w:style w:type="character" w:customStyle="1" w:styleId="WW8Num16z2">
    <w:name w:val="WW8Num16z2"/>
    <w:qFormat/>
  </w:style>
  <w:style w:type="character" w:customStyle="1" w:styleId="WW8Num16z3">
    <w:name w:val="WW8Num16z3"/>
    <w:qFormat/>
  </w:style>
  <w:style w:type="character" w:customStyle="1" w:styleId="WW8Num16z4">
    <w:name w:val="WW8Num16z4"/>
    <w:qFormat/>
  </w:style>
  <w:style w:type="character" w:customStyle="1" w:styleId="WW8Num16z5">
    <w:name w:val="WW8Num16z5"/>
    <w:qFormat/>
  </w:style>
  <w:style w:type="character" w:customStyle="1" w:styleId="WW8Num16z6">
    <w:name w:val="WW8Num16z6"/>
    <w:qFormat/>
  </w:style>
  <w:style w:type="character" w:customStyle="1" w:styleId="WW8Num16z7">
    <w:name w:val="WW8Num16z7"/>
    <w:qFormat/>
  </w:style>
  <w:style w:type="character" w:customStyle="1" w:styleId="WW8Num16z8">
    <w:name w:val="WW8Num16z8"/>
    <w:qFormat/>
  </w:style>
  <w:style w:type="character" w:customStyle="1" w:styleId="WW8Num17z0">
    <w:name w:val="WW8Num17z0"/>
    <w:qFormat/>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WW8Num18z0">
    <w:name w:val="WW8Num18z0"/>
    <w:qFormat/>
  </w:style>
  <w:style w:type="character" w:customStyle="1" w:styleId="WW8Num18z1">
    <w:name w:val="WW8Num18z1"/>
    <w:qFormat/>
  </w:style>
  <w:style w:type="character" w:customStyle="1" w:styleId="WW8Num18z2">
    <w:name w:val="WW8Num18z2"/>
    <w:qFormat/>
  </w:style>
  <w:style w:type="character" w:customStyle="1" w:styleId="WW8Num18z3">
    <w:name w:val="WW8Num18z3"/>
    <w:qFormat/>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WW8Num19z0">
    <w:name w:val="WW8Num19z0"/>
    <w:qFormat/>
    <w:rPr>
      <w:rFonts w:cs="Times New Roman"/>
    </w:rPr>
  </w:style>
  <w:style w:type="character" w:customStyle="1" w:styleId="WW8Num19z1">
    <w:name w:val="WW8Num19z1"/>
    <w:qFormat/>
    <w:rPr>
      <w:rFonts w:cs="Times New Roman"/>
    </w:rPr>
  </w:style>
  <w:style w:type="character" w:customStyle="1" w:styleId="WW8Num20z0">
    <w:name w:val="WW8Num20z0"/>
    <w:qFormat/>
    <w:rPr>
      <w:rFonts w:cs="Times New Roman"/>
    </w:rPr>
  </w:style>
  <w:style w:type="character" w:customStyle="1" w:styleId="WW8Num20z1">
    <w:name w:val="WW8Num20z1"/>
    <w:qFormat/>
  </w:style>
  <w:style w:type="character" w:customStyle="1" w:styleId="WW8Num21z0">
    <w:name w:val="WW8Num21z0"/>
    <w:qFormat/>
  </w:style>
  <w:style w:type="character" w:customStyle="1" w:styleId="WW8Num21z1">
    <w:name w:val="WW8Num21z1"/>
    <w:qFormat/>
  </w:style>
  <w:style w:type="character" w:customStyle="1" w:styleId="WW8Num21z2">
    <w:name w:val="WW8Num21z2"/>
    <w:qFormat/>
  </w:style>
  <w:style w:type="character" w:customStyle="1" w:styleId="WW8Num21z3">
    <w:name w:val="WW8Num21z3"/>
    <w:qFormat/>
  </w:style>
  <w:style w:type="character" w:customStyle="1" w:styleId="WW8Num21z4">
    <w:name w:val="WW8Num21z4"/>
    <w:qFormat/>
  </w:style>
  <w:style w:type="character" w:customStyle="1" w:styleId="WW8Num21z5">
    <w:name w:val="WW8Num21z5"/>
    <w:qFormat/>
  </w:style>
  <w:style w:type="character" w:customStyle="1" w:styleId="WW8Num21z6">
    <w:name w:val="WW8Num21z6"/>
    <w:qFormat/>
  </w:style>
  <w:style w:type="character" w:customStyle="1" w:styleId="WW8Num21z7">
    <w:name w:val="WW8Num21z7"/>
    <w:qFormat/>
  </w:style>
  <w:style w:type="character" w:customStyle="1" w:styleId="WW8Num21z8">
    <w:name w:val="WW8Num21z8"/>
    <w:qFormat/>
  </w:style>
  <w:style w:type="character" w:customStyle="1" w:styleId="WW8Num22z0">
    <w:name w:val="WW8Num22z0"/>
    <w:qFormat/>
    <w:rPr>
      <w:rFonts w:ascii="Wingdings" w:hAnsi="Wingdings" w:cs="Wingdings"/>
    </w:rPr>
  </w:style>
  <w:style w:type="character" w:customStyle="1" w:styleId="WW8Num22z1">
    <w:name w:val="WW8Num22z1"/>
    <w:qFormat/>
    <w:rPr>
      <w:rFonts w:ascii="Times New Roman" w:eastAsia="Times New Roman" w:hAnsi="Times New Roman" w:cs="Times New Roman"/>
    </w:rPr>
  </w:style>
  <w:style w:type="character" w:customStyle="1" w:styleId="WW8Num22z3">
    <w:name w:val="WW8Num22z3"/>
    <w:qFormat/>
    <w:rPr>
      <w:rFonts w:ascii="Symbol" w:hAnsi="Symbol" w:cs="Symbol"/>
    </w:rPr>
  </w:style>
  <w:style w:type="character" w:customStyle="1" w:styleId="WW8Num22z4">
    <w:name w:val="WW8Num22z4"/>
    <w:qFormat/>
    <w:rPr>
      <w:rFonts w:ascii="Courier New" w:hAnsi="Courier New" w:cs="Courier New"/>
    </w:rPr>
  </w:style>
  <w:style w:type="character" w:customStyle="1" w:styleId="WW8Num23z0">
    <w:name w:val="WW8Num23z0"/>
    <w:qFormat/>
  </w:style>
  <w:style w:type="character" w:customStyle="1" w:styleId="WW8Num23z1">
    <w:name w:val="WW8Num23z1"/>
    <w:qFormat/>
  </w:style>
  <w:style w:type="character" w:customStyle="1" w:styleId="WW8Num23z2">
    <w:name w:val="WW8Num23z2"/>
    <w:qFormat/>
  </w:style>
  <w:style w:type="character" w:customStyle="1" w:styleId="WW8Num23z3">
    <w:name w:val="WW8Num23z3"/>
    <w:qFormat/>
  </w:style>
  <w:style w:type="character" w:customStyle="1" w:styleId="WW8Num23z4">
    <w:name w:val="WW8Num23z4"/>
    <w:qFormat/>
  </w:style>
  <w:style w:type="character" w:customStyle="1" w:styleId="WW8Num23z5">
    <w:name w:val="WW8Num23z5"/>
    <w:qFormat/>
  </w:style>
  <w:style w:type="character" w:customStyle="1" w:styleId="WW8Num23z6">
    <w:name w:val="WW8Num23z6"/>
    <w:qFormat/>
  </w:style>
  <w:style w:type="character" w:customStyle="1" w:styleId="WW8Num23z7">
    <w:name w:val="WW8Num23z7"/>
    <w:qFormat/>
  </w:style>
  <w:style w:type="character" w:customStyle="1" w:styleId="WW8Num23z8">
    <w:name w:val="WW8Num23z8"/>
    <w:qFormat/>
  </w:style>
  <w:style w:type="character" w:customStyle="1" w:styleId="WW8Num24z0">
    <w:name w:val="WW8Num24z0"/>
    <w:qFormat/>
  </w:style>
  <w:style w:type="character" w:customStyle="1" w:styleId="WW8Num24z1">
    <w:name w:val="WW8Num24z1"/>
    <w:qFormat/>
  </w:style>
  <w:style w:type="character" w:customStyle="1" w:styleId="WW8Num24z2">
    <w:name w:val="WW8Num24z2"/>
    <w:qFormat/>
  </w:style>
  <w:style w:type="character" w:customStyle="1" w:styleId="WW8Num24z3">
    <w:name w:val="WW8Num24z3"/>
    <w:qFormat/>
  </w:style>
  <w:style w:type="character" w:customStyle="1" w:styleId="WW8Num24z4">
    <w:name w:val="WW8Num24z4"/>
    <w:qFormat/>
  </w:style>
  <w:style w:type="character" w:customStyle="1" w:styleId="WW8Num24z5">
    <w:name w:val="WW8Num24z5"/>
    <w:qFormat/>
  </w:style>
  <w:style w:type="character" w:customStyle="1" w:styleId="WW8Num24z6">
    <w:name w:val="WW8Num24z6"/>
    <w:qFormat/>
  </w:style>
  <w:style w:type="character" w:customStyle="1" w:styleId="WW8Num24z7">
    <w:name w:val="WW8Num24z7"/>
    <w:qFormat/>
  </w:style>
  <w:style w:type="character" w:customStyle="1" w:styleId="WW8Num24z8">
    <w:name w:val="WW8Num24z8"/>
    <w:qFormat/>
  </w:style>
  <w:style w:type="character" w:customStyle="1" w:styleId="WW8Num25z0">
    <w:name w:val="WW8Num25z0"/>
    <w:qFormat/>
  </w:style>
  <w:style w:type="character" w:customStyle="1" w:styleId="WW8Num25z1">
    <w:name w:val="WW8Num25z1"/>
    <w:qFormat/>
  </w:style>
  <w:style w:type="character" w:customStyle="1" w:styleId="WW8Num25z2">
    <w:name w:val="WW8Num25z2"/>
    <w:qFormat/>
  </w:style>
  <w:style w:type="character" w:customStyle="1" w:styleId="WW8Num25z3">
    <w:name w:val="WW8Num25z3"/>
    <w:qFormat/>
  </w:style>
  <w:style w:type="character" w:customStyle="1" w:styleId="WW8Num25z4">
    <w:name w:val="WW8Num25z4"/>
    <w:qFormat/>
  </w:style>
  <w:style w:type="character" w:customStyle="1" w:styleId="WW8Num25z5">
    <w:name w:val="WW8Num25z5"/>
    <w:qFormat/>
  </w:style>
  <w:style w:type="character" w:customStyle="1" w:styleId="WW8Num25z6">
    <w:name w:val="WW8Num25z6"/>
    <w:qFormat/>
  </w:style>
  <w:style w:type="character" w:customStyle="1" w:styleId="WW8Num25z7">
    <w:name w:val="WW8Num25z7"/>
    <w:qFormat/>
  </w:style>
  <w:style w:type="character" w:customStyle="1" w:styleId="WW8Num25z8">
    <w:name w:val="WW8Num25z8"/>
    <w:qFormat/>
  </w:style>
  <w:style w:type="character" w:customStyle="1" w:styleId="WW8Num26z0">
    <w:name w:val="WW8Num26z0"/>
    <w:qFormat/>
  </w:style>
  <w:style w:type="character" w:customStyle="1" w:styleId="WW8Num26z1">
    <w:name w:val="WW8Num26z1"/>
    <w:qFormat/>
  </w:style>
  <w:style w:type="character" w:customStyle="1" w:styleId="WW8Num26z2">
    <w:name w:val="WW8Num26z2"/>
    <w:qFormat/>
  </w:style>
  <w:style w:type="character" w:customStyle="1" w:styleId="WW8Num26z3">
    <w:name w:val="WW8Num26z3"/>
    <w:qFormat/>
  </w:style>
  <w:style w:type="character" w:customStyle="1" w:styleId="WW8Num26z4">
    <w:name w:val="WW8Num26z4"/>
    <w:qFormat/>
  </w:style>
  <w:style w:type="character" w:customStyle="1" w:styleId="WW8Num26z5">
    <w:name w:val="WW8Num26z5"/>
    <w:qFormat/>
  </w:style>
  <w:style w:type="character" w:customStyle="1" w:styleId="WW8Num26z6">
    <w:name w:val="WW8Num26z6"/>
    <w:qFormat/>
  </w:style>
  <w:style w:type="character" w:customStyle="1" w:styleId="WW8Num26z7">
    <w:name w:val="WW8Num26z7"/>
    <w:qFormat/>
  </w:style>
  <w:style w:type="character" w:customStyle="1" w:styleId="WW8Num26z8">
    <w:name w:val="WW8Num26z8"/>
    <w:qFormat/>
  </w:style>
  <w:style w:type="character" w:customStyle="1" w:styleId="WW8Num27z0">
    <w:name w:val="WW8Num27z0"/>
    <w:qFormat/>
  </w:style>
  <w:style w:type="character" w:customStyle="1" w:styleId="WW8Num27z1">
    <w:name w:val="WW8Num27z1"/>
    <w:qFormat/>
  </w:style>
  <w:style w:type="character" w:customStyle="1" w:styleId="WW8Num27z2">
    <w:name w:val="WW8Num27z2"/>
    <w:qFormat/>
  </w:style>
  <w:style w:type="character" w:customStyle="1" w:styleId="WW8Num27z3">
    <w:name w:val="WW8Num27z3"/>
    <w:qFormat/>
  </w:style>
  <w:style w:type="character" w:customStyle="1" w:styleId="WW8Num27z4">
    <w:name w:val="WW8Num27z4"/>
    <w:qFormat/>
  </w:style>
  <w:style w:type="character" w:customStyle="1" w:styleId="WW8Num27z5">
    <w:name w:val="WW8Num27z5"/>
    <w:qFormat/>
  </w:style>
  <w:style w:type="character" w:customStyle="1" w:styleId="WW8Num27z6">
    <w:name w:val="WW8Num27z6"/>
    <w:qFormat/>
  </w:style>
  <w:style w:type="character" w:customStyle="1" w:styleId="WW8Num27z7">
    <w:name w:val="WW8Num27z7"/>
    <w:qFormat/>
  </w:style>
  <w:style w:type="character" w:customStyle="1" w:styleId="WW8Num27z8">
    <w:name w:val="WW8Num27z8"/>
    <w:qFormat/>
  </w:style>
  <w:style w:type="character" w:customStyle="1" w:styleId="WW8Num28z0">
    <w:name w:val="WW8Num28z0"/>
    <w:qFormat/>
  </w:style>
  <w:style w:type="character" w:customStyle="1" w:styleId="WW8Num29z0">
    <w:name w:val="WW8Num29z0"/>
    <w:qFormat/>
  </w:style>
  <w:style w:type="character" w:customStyle="1" w:styleId="WW8Num29z1">
    <w:name w:val="WW8Num29z1"/>
    <w:qFormat/>
  </w:style>
  <w:style w:type="character" w:customStyle="1" w:styleId="WW8Num29z2">
    <w:name w:val="WW8Num29z2"/>
    <w:qFormat/>
  </w:style>
  <w:style w:type="character" w:customStyle="1" w:styleId="WW8Num29z3">
    <w:name w:val="WW8Num29z3"/>
    <w:qFormat/>
  </w:style>
  <w:style w:type="character" w:customStyle="1" w:styleId="WW8Num29z4">
    <w:name w:val="WW8Num29z4"/>
    <w:qFormat/>
  </w:style>
  <w:style w:type="character" w:customStyle="1" w:styleId="WW8Num29z5">
    <w:name w:val="WW8Num29z5"/>
    <w:qFormat/>
  </w:style>
  <w:style w:type="character" w:customStyle="1" w:styleId="WW8Num29z6">
    <w:name w:val="WW8Num29z6"/>
    <w:qFormat/>
  </w:style>
  <w:style w:type="character" w:customStyle="1" w:styleId="WW8Num29z7">
    <w:name w:val="WW8Num29z7"/>
    <w:qFormat/>
  </w:style>
  <w:style w:type="character" w:customStyle="1" w:styleId="WW8Num29z8">
    <w:name w:val="WW8Num29z8"/>
    <w:qFormat/>
  </w:style>
  <w:style w:type="character" w:customStyle="1" w:styleId="WW8Num30z0">
    <w:name w:val="WW8Num30z0"/>
    <w:qFormat/>
    <w:rPr>
      <w:b/>
    </w:rPr>
  </w:style>
  <w:style w:type="character" w:customStyle="1" w:styleId="WW8Num30z1">
    <w:name w:val="WW8Num30z1"/>
    <w:qFormat/>
  </w:style>
  <w:style w:type="character" w:customStyle="1" w:styleId="WW8Num30z2">
    <w:name w:val="WW8Num30z2"/>
    <w:qFormat/>
  </w:style>
  <w:style w:type="character" w:customStyle="1" w:styleId="WW8Num30z3">
    <w:name w:val="WW8Num30z3"/>
    <w:qFormat/>
  </w:style>
  <w:style w:type="character" w:customStyle="1" w:styleId="WW8Num30z4">
    <w:name w:val="WW8Num30z4"/>
    <w:qFormat/>
  </w:style>
  <w:style w:type="character" w:customStyle="1" w:styleId="WW8Num30z5">
    <w:name w:val="WW8Num30z5"/>
    <w:qFormat/>
  </w:style>
  <w:style w:type="character" w:customStyle="1" w:styleId="WW8Num30z6">
    <w:name w:val="WW8Num30z6"/>
    <w:qFormat/>
  </w:style>
  <w:style w:type="character" w:customStyle="1" w:styleId="WW8Num30z7">
    <w:name w:val="WW8Num30z7"/>
    <w:qFormat/>
  </w:style>
  <w:style w:type="character" w:customStyle="1" w:styleId="WW8Num30z8">
    <w:name w:val="WW8Num30z8"/>
    <w:qFormat/>
  </w:style>
  <w:style w:type="character" w:customStyle="1" w:styleId="WW8Num31z0">
    <w:name w:val="WW8Num31z0"/>
    <w:qFormat/>
  </w:style>
  <w:style w:type="character" w:customStyle="1" w:styleId="WW8Num31z1">
    <w:name w:val="WW8Num31z1"/>
    <w:qFormat/>
  </w:style>
  <w:style w:type="character" w:customStyle="1" w:styleId="WW8Num31z2">
    <w:name w:val="WW8Num31z2"/>
    <w:qFormat/>
  </w:style>
  <w:style w:type="character" w:customStyle="1" w:styleId="WW8Num31z3">
    <w:name w:val="WW8Num31z3"/>
    <w:qFormat/>
  </w:style>
  <w:style w:type="character" w:customStyle="1" w:styleId="WW8Num31z4">
    <w:name w:val="WW8Num31z4"/>
    <w:qFormat/>
  </w:style>
  <w:style w:type="character" w:customStyle="1" w:styleId="WW8Num31z5">
    <w:name w:val="WW8Num31z5"/>
    <w:qFormat/>
  </w:style>
  <w:style w:type="character" w:customStyle="1" w:styleId="WW8Num31z6">
    <w:name w:val="WW8Num31z6"/>
    <w:qFormat/>
  </w:style>
  <w:style w:type="character" w:customStyle="1" w:styleId="WW8Num31z7">
    <w:name w:val="WW8Num31z7"/>
    <w:qFormat/>
  </w:style>
  <w:style w:type="character" w:customStyle="1" w:styleId="WW8Num31z8">
    <w:name w:val="WW8Num31z8"/>
    <w:qFormat/>
  </w:style>
  <w:style w:type="character" w:customStyle="1" w:styleId="WW8Num32z0">
    <w:name w:val="WW8Num32z0"/>
    <w:qFormat/>
    <w:rPr>
      <w:rFonts w:ascii="Symbol" w:eastAsia="Times New Roman" w:hAnsi="Symbol" w:cs="Times New Roman"/>
    </w:rPr>
  </w:style>
  <w:style w:type="character" w:customStyle="1" w:styleId="WW8Num32z1">
    <w:name w:val="WW8Num32z1"/>
    <w:qFormat/>
    <w:rPr>
      <w:rFonts w:ascii="Courier New" w:hAnsi="Courier New" w:cs="Courier New"/>
    </w:rPr>
  </w:style>
  <w:style w:type="character" w:customStyle="1" w:styleId="WW8Num32z2">
    <w:name w:val="WW8Num32z2"/>
    <w:qFormat/>
    <w:rPr>
      <w:rFonts w:ascii="Wingdings" w:hAnsi="Wingdings" w:cs="Wingdings"/>
    </w:rPr>
  </w:style>
  <w:style w:type="character" w:customStyle="1" w:styleId="WW8Num32z3">
    <w:name w:val="WW8Num32z3"/>
    <w:qFormat/>
    <w:rPr>
      <w:rFonts w:ascii="Symbol" w:hAnsi="Symbol" w:cs="Symbol"/>
    </w:rPr>
  </w:style>
  <w:style w:type="character" w:customStyle="1" w:styleId="WW8Num33z0">
    <w:name w:val="WW8Num33z0"/>
    <w:qFormat/>
    <w:rPr>
      <w:rFonts w:ascii="Times New Roman" w:eastAsia="Times New Roman" w:hAnsi="Times New Roman" w:cs="Times New Roman"/>
    </w:rPr>
  </w:style>
  <w:style w:type="character" w:customStyle="1" w:styleId="WW8Num33z1">
    <w:name w:val="WW8Num33z1"/>
    <w:qFormat/>
    <w:rPr>
      <w:rFonts w:ascii="Courier New" w:hAnsi="Courier New" w:cs="Courier New"/>
    </w:rPr>
  </w:style>
  <w:style w:type="character" w:customStyle="1" w:styleId="WW8Num33z2">
    <w:name w:val="WW8Num33z2"/>
    <w:qFormat/>
    <w:rPr>
      <w:rFonts w:ascii="Wingdings" w:hAnsi="Wingdings" w:cs="Wingdings"/>
    </w:rPr>
  </w:style>
  <w:style w:type="character" w:customStyle="1" w:styleId="WW8Num33z3">
    <w:name w:val="WW8Num33z3"/>
    <w:qFormat/>
    <w:rPr>
      <w:rFonts w:ascii="Symbol" w:hAnsi="Symbol" w:cs="Symbol"/>
    </w:rPr>
  </w:style>
  <w:style w:type="character" w:customStyle="1" w:styleId="WW8Num34z0">
    <w:name w:val="WW8Num34z0"/>
    <w:qFormat/>
    <w:rPr>
      <w:rFonts w:ascii="Times New Roman" w:hAnsi="Times New Roman" w:cs="Times New Roman"/>
      <w:b/>
      <w:bCs/>
      <w:sz w:val="24"/>
      <w:szCs w:val="24"/>
    </w:rPr>
  </w:style>
  <w:style w:type="character" w:customStyle="1" w:styleId="WW8Num35z0">
    <w:name w:val="WW8Num35z0"/>
    <w:qFormat/>
    <w:rPr>
      <w:szCs w:val="24"/>
    </w:rPr>
  </w:style>
  <w:style w:type="character" w:customStyle="1" w:styleId="WW8Num35z1">
    <w:name w:val="WW8Num35z1"/>
    <w:qFormat/>
  </w:style>
  <w:style w:type="character" w:customStyle="1" w:styleId="WW8Num35z2">
    <w:name w:val="WW8Num35z2"/>
    <w:qFormat/>
  </w:style>
  <w:style w:type="character" w:customStyle="1" w:styleId="WW8Num35z3">
    <w:name w:val="WW8Num35z3"/>
    <w:qFormat/>
  </w:style>
  <w:style w:type="character" w:customStyle="1" w:styleId="WW8Num35z4">
    <w:name w:val="WW8Num35z4"/>
    <w:qFormat/>
  </w:style>
  <w:style w:type="character" w:customStyle="1" w:styleId="WW8Num35z5">
    <w:name w:val="WW8Num35z5"/>
    <w:qFormat/>
  </w:style>
  <w:style w:type="character" w:customStyle="1" w:styleId="WW8Num35z6">
    <w:name w:val="WW8Num35z6"/>
    <w:qFormat/>
  </w:style>
  <w:style w:type="character" w:customStyle="1" w:styleId="WW8Num35z7">
    <w:name w:val="WW8Num35z7"/>
    <w:qFormat/>
  </w:style>
  <w:style w:type="character" w:customStyle="1" w:styleId="WW8Num35z8">
    <w:name w:val="WW8Num35z8"/>
    <w:qFormat/>
  </w:style>
  <w:style w:type="character" w:customStyle="1" w:styleId="WW8Num36z0">
    <w:name w:val="WW8Num36z0"/>
    <w:qFormat/>
    <w:rPr>
      <w:rFonts w:ascii="Times New Roman" w:eastAsia="Times New Roman" w:hAnsi="Times New Roman" w:cs="Times New Roman"/>
    </w:rPr>
  </w:style>
  <w:style w:type="character" w:customStyle="1" w:styleId="WW8Num36z1">
    <w:name w:val="WW8Num36z1"/>
    <w:qFormat/>
    <w:rPr>
      <w:rFonts w:ascii="Courier New" w:hAnsi="Courier New" w:cs="Courier New"/>
    </w:rPr>
  </w:style>
  <w:style w:type="character" w:customStyle="1" w:styleId="WW8Num36z2">
    <w:name w:val="WW8Num36z2"/>
    <w:qFormat/>
    <w:rPr>
      <w:rFonts w:ascii="Wingdings" w:hAnsi="Wingdings" w:cs="Wingdings"/>
    </w:rPr>
  </w:style>
  <w:style w:type="character" w:customStyle="1" w:styleId="WW8Num36z3">
    <w:name w:val="WW8Num36z3"/>
    <w:qFormat/>
    <w:rPr>
      <w:rFonts w:ascii="Symbol" w:hAnsi="Symbol" w:cs="Symbol"/>
    </w:rPr>
  </w:style>
  <w:style w:type="character" w:customStyle="1" w:styleId="WW8Num37z0">
    <w:name w:val="WW8Num37z0"/>
    <w:qFormat/>
  </w:style>
  <w:style w:type="character" w:customStyle="1" w:styleId="WW8Num37z1">
    <w:name w:val="WW8Num37z1"/>
    <w:qFormat/>
  </w:style>
  <w:style w:type="character" w:customStyle="1" w:styleId="WW8Num37z2">
    <w:name w:val="WW8Num37z2"/>
    <w:qFormat/>
  </w:style>
  <w:style w:type="character" w:customStyle="1" w:styleId="WW8Num37z3">
    <w:name w:val="WW8Num37z3"/>
    <w:qFormat/>
  </w:style>
  <w:style w:type="character" w:customStyle="1" w:styleId="WW8Num37z4">
    <w:name w:val="WW8Num37z4"/>
    <w:qFormat/>
  </w:style>
  <w:style w:type="character" w:customStyle="1" w:styleId="WW8Num37z5">
    <w:name w:val="WW8Num37z5"/>
    <w:qFormat/>
  </w:style>
  <w:style w:type="character" w:customStyle="1" w:styleId="WW8Num37z6">
    <w:name w:val="WW8Num37z6"/>
    <w:qFormat/>
  </w:style>
  <w:style w:type="character" w:customStyle="1" w:styleId="WW8Num37z7">
    <w:name w:val="WW8Num37z7"/>
    <w:qFormat/>
  </w:style>
  <w:style w:type="character" w:customStyle="1" w:styleId="WW8Num37z8">
    <w:name w:val="WW8Num37z8"/>
    <w:qFormat/>
  </w:style>
  <w:style w:type="character" w:customStyle="1" w:styleId="WW8Num38z0">
    <w:name w:val="WW8Num38z0"/>
    <w:qFormat/>
    <w:rPr>
      <w:rFonts w:ascii="Symbol" w:hAnsi="Symbol" w:cs="Symbol"/>
    </w:rPr>
  </w:style>
  <w:style w:type="character" w:customStyle="1" w:styleId="WW8Num38z1">
    <w:name w:val="WW8Num38z1"/>
    <w:qFormat/>
  </w:style>
  <w:style w:type="character" w:customStyle="1" w:styleId="WW8Num38z2">
    <w:name w:val="WW8Num38z2"/>
    <w:qFormat/>
  </w:style>
  <w:style w:type="character" w:customStyle="1" w:styleId="WW8Num38z3">
    <w:name w:val="WW8Num38z3"/>
    <w:qFormat/>
  </w:style>
  <w:style w:type="character" w:customStyle="1" w:styleId="WW8Num38z4">
    <w:name w:val="WW8Num38z4"/>
    <w:qFormat/>
  </w:style>
  <w:style w:type="character" w:customStyle="1" w:styleId="WW8Num38z5">
    <w:name w:val="WW8Num38z5"/>
    <w:qFormat/>
  </w:style>
  <w:style w:type="character" w:customStyle="1" w:styleId="WW8Num38z6">
    <w:name w:val="WW8Num38z6"/>
    <w:qFormat/>
  </w:style>
  <w:style w:type="character" w:customStyle="1" w:styleId="WW8Num38z7">
    <w:name w:val="WW8Num38z7"/>
    <w:qFormat/>
  </w:style>
  <w:style w:type="character" w:customStyle="1" w:styleId="WW8Num38z8">
    <w:name w:val="WW8Num38z8"/>
    <w:qFormat/>
  </w:style>
  <w:style w:type="character" w:customStyle="1" w:styleId="WW8Num39z0">
    <w:name w:val="WW8Num39z0"/>
    <w:qFormat/>
  </w:style>
  <w:style w:type="character" w:customStyle="1" w:styleId="WW8Num40z0">
    <w:name w:val="WW8Num40z0"/>
    <w:qFormat/>
    <w:rPr>
      <w:rFonts w:ascii="Times New Roman" w:eastAsia="SymbolMT;Arial Unicode MS" w:hAnsi="Times New Roman" w:cs="Times New Roman"/>
    </w:rPr>
  </w:style>
  <w:style w:type="character" w:customStyle="1" w:styleId="WW8Num40z1">
    <w:name w:val="WW8Num40z1"/>
    <w:qFormat/>
    <w:rPr>
      <w:rFonts w:ascii="Courier New" w:hAnsi="Courier New" w:cs="Courier New"/>
    </w:rPr>
  </w:style>
  <w:style w:type="character" w:customStyle="1" w:styleId="WW8Num40z2">
    <w:name w:val="WW8Num40z2"/>
    <w:qFormat/>
    <w:rPr>
      <w:rFonts w:ascii="Wingdings" w:hAnsi="Wingdings" w:cs="Wingdings"/>
    </w:rPr>
  </w:style>
  <w:style w:type="character" w:customStyle="1" w:styleId="WW8Num40z3">
    <w:name w:val="WW8Num40z3"/>
    <w:qFormat/>
    <w:rPr>
      <w:rFonts w:ascii="Symbol" w:hAnsi="Symbol" w:cs="Symbol"/>
    </w:rPr>
  </w:style>
  <w:style w:type="character" w:customStyle="1" w:styleId="WW8Num41z0">
    <w:name w:val="WW8Num41z0"/>
    <w:qFormat/>
    <w:rPr>
      <w:rFonts w:eastAsia="Times New Roman"/>
      <w:color w:val="000000"/>
    </w:rPr>
  </w:style>
  <w:style w:type="character" w:customStyle="1" w:styleId="WW8Num41z1">
    <w:name w:val="WW8Num41z1"/>
    <w:qFormat/>
  </w:style>
  <w:style w:type="character" w:customStyle="1" w:styleId="WW8Num41z2">
    <w:name w:val="WW8Num41z2"/>
    <w:qFormat/>
  </w:style>
  <w:style w:type="character" w:customStyle="1" w:styleId="WW8Num41z3">
    <w:name w:val="WW8Num41z3"/>
    <w:qFormat/>
  </w:style>
  <w:style w:type="character" w:customStyle="1" w:styleId="WW8Num41z4">
    <w:name w:val="WW8Num41z4"/>
    <w:qFormat/>
  </w:style>
  <w:style w:type="character" w:customStyle="1" w:styleId="WW8Num41z5">
    <w:name w:val="WW8Num41z5"/>
    <w:qFormat/>
  </w:style>
  <w:style w:type="character" w:customStyle="1" w:styleId="WW8Num41z6">
    <w:name w:val="WW8Num41z6"/>
    <w:qFormat/>
  </w:style>
  <w:style w:type="character" w:customStyle="1" w:styleId="WW8Num41z7">
    <w:name w:val="WW8Num41z7"/>
    <w:qFormat/>
  </w:style>
  <w:style w:type="character" w:customStyle="1" w:styleId="WW8Num41z8">
    <w:name w:val="WW8Num41z8"/>
    <w:qFormat/>
  </w:style>
  <w:style w:type="character" w:customStyle="1" w:styleId="WW8Num42z0">
    <w:name w:val="WW8Num42z0"/>
    <w:qFormat/>
    <w:rPr>
      <w:b/>
    </w:rPr>
  </w:style>
  <w:style w:type="character" w:customStyle="1" w:styleId="WW8Num42z1">
    <w:name w:val="WW8Num42z1"/>
    <w:qFormat/>
  </w:style>
  <w:style w:type="character" w:customStyle="1" w:styleId="WW8Num42z2">
    <w:name w:val="WW8Num42z2"/>
    <w:qFormat/>
  </w:style>
  <w:style w:type="character" w:customStyle="1" w:styleId="WW8Num42z3">
    <w:name w:val="WW8Num42z3"/>
    <w:qFormat/>
  </w:style>
  <w:style w:type="character" w:customStyle="1" w:styleId="WW8Num42z4">
    <w:name w:val="WW8Num42z4"/>
    <w:qFormat/>
  </w:style>
  <w:style w:type="character" w:customStyle="1" w:styleId="WW8Num42z5">
    <w:name w:val="WW8Num42z5"/>
    <w:qFormat/>
  </w:style>
  <w:style w:type="character" w:customStyle="1" w:styleId="WW8Num42z6">
    <w:name w:val="WW8Num42z6"/>
    <w:qFormat/>
  </w:style>
  <w:style w:type="character" w:customStyle="1" w:styleId="WW8Num42z7">
    <w:name w:val="WW8Num42z7"/>
    <w:qFormat/>
  </w:style>
  <w:style w:type="character" w:customStyle="1" w:styleId="WW8Num42z8">
    <w:name w:val="WW8Num42z8"/>
    <w:qFormat/>
  </w:style>
  <w:style w:type="character" w:customStyle="1" w:styleId="WW8Num43z0">
    <w:name w:val="WW8Num43z0"/>
    <w:qFormat/>
  </w:style>
  <w:style w:type="character" w:customStyle="1" w:styleId="WW8Num43z1">
    <w:name w:val="WW8Num43z1"/>
    <w:qFormat/>
  </w:style>
  <w:style w:type="character" w:customStyle="1" w:styleId="WW8Num43z2">
    <w:name w:val="WW8Num43z2"/>
    <w:qFormat/>
  </w:style>
  <w:style w:type="character" w:customStyle="1" w:styleId="WW8Num43z3">
    <w:name w:val="WW8Num43z3"/>
    <w:qFormat/>
  </w:style>
  <w:style w:type="character" w:customStyle="1" w:styleId="WW8Num43z4">
    <w:name w:val="WW8Num43z4"/>
    <w:qFormat/>
  </w:style>
  <w:style w:type="character" w:customStyle="1" w:styleId="WW8Num43z5">
    <w:name w:val="WW8Num43z5"/>
    <w:qFormat/>
  </w:style>
  <w:style w:type="character" w:customStyle="1" w:styleId="WW8Num43z6">
    <w:name w:val="WW8Num43z6"/>
    <w:qFormat/>
  </w:style>
  <w:style w:type="character" w:customStyle="1" w:styleId="WW8Num43z7">
    <w:name w:val="WW8Num43z7"/>
    <w:qFormat/>
  </w:style>
  <w:style w:type="character" w:customStyle="1" w:styleId="WW8Num43z8">
    <w:name w:val="WW8Num43z8"/>
    <w:qFormat/>
  </w:style>
  <w:style w:type="character" w:customStyle="1" w:styleId="WW8Num44z0">
    <w:name w:val="WW8Num44z0"/>
    <w:qFormat/>
  </w:style>
  <w:style w:type="character" w:customStyle="1" w:styleId="WW8Num44z1">
    <w:name w:val="WW8Num44z1"/>
    <w:qFormat/>
  </w:style>
  <w:style w:type="character" w:customStyle="1" w:styleId="WW8Num44z2">
    <w:name w:val="WW8Num44z2"/>
    <w:qFormat/>
  </w:style>
  <w:style w:type="character" w:customStyle="1" w:styleId="WW8Num44z3">
    <w:name w:val="WW8Num44z3"/>
    <w:qFormat/>
  </w:style>
  <w:style w:type="character" w:customStyle="1" w:styleId="WW8Num44z4">
    <w:name w:val="WW8Num44z4"/>
    <w:qFormat/>
  </w:style>
  <w:style w:type="character" w:customStyle="1" w:styleId="WW8Num44z5">
    <w:name w:val="WW8Num44z5"/>
    <w:qFormat/>
  </w:style>
  <w:style w:type="character" w:customStyle="1" w:styleId="WW8Num44z6">
    <w:name w:val="WW8Num44z6"/>
    <w:qFormat/>
  </w:style>
  <w:style w:type="character" w:customStyle="1" w:styleId="WW8Num44z7">
    <w:name w:val="WW8Num44z7"/>
    <w:qFormat/>
  </w:style>
  <w:style w:type="character" w:customStyle="1" w:styleId="WW8Num44z8">
    <w:name w:val="WW8Num44z8"/>
    <w:qFormat/>
  </w:style>
  <w:style w:type="character" w:customStyle="1" w:styleId="WW8Num45z0">
    <w:name w:val="WW8Num45z0"/>
    <w:qFormat/>
    <w:rPr>
      <w:bCs/>
    </w:rPr>
  </w:style>
  <w:style w:type="character" w:customStyle="1" w:styleId="WW8Num45z1">
    <w:name w:val="WW8Num45z1"/>
    <w:qFormat/>
  </w:style>
  <w:style w:type="character" w:customStyle="1" w:styleId="WW8Num45z2">
    <w:name w:val="WW8Num45z2"/>
    <w:qFormat/>
  </w:style>
  <w:style w:type="character" w:customStyle="1" w:styleId="WW8Num45z3">
    <w:name w:val="WW8Num45z3"/>
    <w:qFormat/>
  </w:style>
  <w:style w:type="character" w:customStyle="1" w:styleId="WW8Num45z4">
    <w:name w:val="WW8Num45z4"/>
    <w:qFormat/>
  </w:style>
  <w:style w:type="character" w:customStyle="1" w:styleId="WW8Num45z5">
    <w:name w:val="WW8Num45z5"/>
    <w:qFormat/>
  </w:style>
  <w:style w:type="character" w:customStyle="1" w:styleId="WW8Num45z6">
    <w:name w:val="WW8Num45z6"/>
    <w:qFormat/>
  </w:style>
  <w:style w:type="character" w:customStyle="1" w:styleId="WW8Num45z7">
    <w:name w:val="WW8Num45z7"/>
    <w:qFormat/>
  </w:style>
  <w:style w:type="character" w:customStyle="1" w:styleId="WW8Num45z8">
    <w:name w:val="WW8Num45z8"/>
    <w:qFormat/>
  </w:style>
  <w:style w:type="character" w:customStyle="1" w:styleId="DebesliotekstasDiagrama">
    <w:name w:val="Debesėlio tekstas Diagrama"/>
    <w:qFormat/>
    <w:rPr>
      <w:rFonts w:ascii="Segoe UI" w:hAnsi="Segoe UI" w:cs="Segoe UI"/>
      <w:sz w:val="18"/>
      <w:szCs w:val="18"/>
    </w:rPr>
  </w:style>
  <w:style w:type="character" w:customStyle="1" w:styleId="StrongEmphasis">
    <w:name w:val="Strong Emphasis"/>
    <w:qFormat/>
    <w:rPr>
      <w:b/>
      <w:bCs/>
    </w:rPr>
  </w:style>
  <w:style w:type="character" w:customStyle="1" w:styleId="InternetLink">
    <w:name w:val="Internet Link"/>
    <w:rPr>
      <w:color w:val="0000FF"/>
      <w:u w:val="single"/>
    </w:rPr>
  </w:style>
  <w:style w:type="character" w:customStyle="1" w:styleId="lrzxr">
    <w:name w:val="lrzxr"/>
    <w:basedOn w:val="Numatytasispastraiposriftas"/>
    <w:qFormat/>
  </w:style>
  <w:style w:type="character" w:customStyle="1" w:styleId="Antrat3Diagrama">
    <w:name w:val="Antraštė 3 Diagrama"/>
    <w:qFormat/>
    <w:rPr>
      <w:rFonts w:ascii="Cambria" w:hAnsi="Cambria" w:cs="Cambria"/>
      <w:b/>
      <w:bCs/>
      <w:color w:val="00000A"/>
      <w:sz w:val="26"/>
      <w:szCs w:val="26"/>
    </w:rPr>
  </w:style>
  <w:style w:type="character" w:customStyle="1" w:styleId="PuslapioinaostekstasDiagrama">
    <w:name w:val="Puslapio išnašos tekstas Diagrama"/>
    <w:qFormat/>
    <w:rPr>
      <w:rFonts w:ascii="Calibri" w:hAnsi="Calibri" w:cs="Calibri"/>
      <w:sz w:val="20"/>
    </w:rPr>
  </w:style>
  <w:style w:type="character" w:customStyle="1" w:styleId="FootnoteCharacters">
    <w:name w:val="Footnote Characters"/>
    <w:qFormat/>
    <w:rPr>
      <w:vertAlign w:val="superscript"/>
    </w:rPr>
  </w:style>
  <w:style w:type="character" w:customStyle="1" w:styleId="AntratsDiagrama">
    <w:name w:val="Antraštės Diagrama"/>
    <w:uiPriority w:val="99"/>
    <w:qFormat/>
    <w:rPr>
      <w:rFonts w:ascii="Calibri" w:hAnsi="Calibri" w:cs="Calibri"/>
      <w:sz w:val="22"/>
      <w:szCs w:val="22"/>
    </w:rPr>
  </w:style>
  <w:style w:type="character" w:customStyle="1" w:styleId="Antrat1Diagrama">
    <w:name w:val="Antraštė 1 Diagrama"/>
    <w:qFormat/>
    <w:rPr>
      <w:rFonts w:ascii="Cambria" w:eastAsia="Times New Roman" w:hAnsi="Cambria" w:cs="Times New Roman"/>
      <w:color w:val="365F91"/>
      <w:sz w:val="32"/>
      <w:szCs w:val="32"/>
    </w:rPr>
  </w:style>
  <w:style w:type="character" w:styleId="Emfaz">
    <w:name w:val="Emphasis"/>
    <w:qFormat/>
    <w:rPr>
      <w:i/>
      <w:iCs/>
    </w:rPr>
  </w:style>
  <w:style w:type="character" w:customStyle="1" w:styleId="HTMLiankstoformatuotasDiagrama">
    <w:name w:val="HTML iš anksto formatuotas Diagrama"/>
    <w:qFormat/>
    <w:rPr>
      <w:rFonts w:ascii="Courier New" w:hAnsi="Courier New" w:cs="Courier New"/>
    </w:rPr>
  </w:style>
  <w:style w:type="character" w:customStyle="1" w:styleId="Neapdorotaspaminjimas1">
    <w:name w:val="Neapdorotas paminėjimas1"/>
    <w:qFormat/>
    <w:rPr>
      <w:color w:val="605E5C"/>
      <w:shd w:val="clear" w:color="auto" w:fill="E1DFDD"/>
    </w:rPr>
  </w:style>
  <w:style w:type="character" w:customStyle="1" w:styleId="acopre">
    <w:name w:val="acopre"/>
    <w:qFormat/>
  </w:style>
  <w:style w:type="character" w:customStyle="1" w:styleId="PagrindinistekstasDiagrama">
    <w:name w:val="Pagrindinis tekstas Diagrama"/>
    <w:qFormat/>
    <w:rPr>
      <w:sz w:val="24"/>
      <w:lang w:val="lt-LT"/>
    </w:rPr>
  </w:style>
  <w:style w:type="character" w:customStyle="1" w:styleId="FootnoteAnchor">
    <w:name w:val="Footnote Anchor"/>
    <w:rPr>
      <w:vertAlign w:val="superscript"/>
    </w:rPr>
  </w:style>
  <w:style w:type="character" w:customStyle="1" w:styleId="EndnoteAnchor">
    <w:name w:val="Endnote Anchor"/>
    <w:rPr>
      <w:vertAlign w:val="superscript"/>
    </w:rPr>
  </w:style>
  <w:style w:type="character" w:customStyle="1" w:styleId="EndnoteCharacters">
    <w:name w:val="Endnote Characters"/>
    <w:qFormat/>
  </w:style>
  <w:style w:type="paragraph" w:customStyle="1" w:styleId="Heading">
    <w:name w:val="Heading"/>
    <w:basedOn w:val="prastasis"/>
    <w:next w:val="Pagrindinistekstas"/>
    <w:qFormat/>
    <w:pPr>
      <w:keepNext/>
      <w:spacing w:before="240" w:after="120"/>
    </w:pPr>
    <w:rPr>
      <w:rFonts w:ascii="Liberation Sans" w:eastAsia="DejaVu Sans" w:hAnsi="Liberation Sans" w:cs="DejaVu Sans"/>
      <w:sz w:val="28"/>
      <w:szCs w:val="28"/>
    </w:rPr>
  </w:style>
  <w:style w:type="paragraph" w:styleId="Pagrindinistekstas">
    <w:name w:val="Body Text"/>
    <w:basedOn w:val="prastasis"/>
    <w:pPr>
      <w:spacing w:after="120" w:line="276" w:lineRule="auto"/>
      <w:jc w:val="center"/>
      <w:textAlignment w:val="baseline"/>
    </w:pPr>
    <w:rPr>
      <w:rFonts w:ascii="Times New Roman" w:hAnsi="Times New Roman" w:cs="Times New Roman"/>
      <w:sz w:val="24"/>
      <w:szCs w:val="20"/>
    </w:rPr>
  </w:style>
  <w:style w:type="paragraph" w:styleId="Sraas">
    <w:name w:val="List"/>
    <w:basedOn w:val="Pagrindinistekstas"/>
  </w:style>
  <w:style w:type="paragraph" w:styleId="Antrat">
    <w:name w:val="caption"/>
    <w:basedOn w:val="prastasis"/>
    <w:qFormat/>
    <w:pPr>
      <w:suppressLineNumbers/>
      <w:spacing w:before="120" w:after="120"/>
    </w:pPr>
    <w:rPr>
      <w:i/>
      <w:iCs/>
      <w:sz w:val="24"/>
      <w:szCs w:val="24"/>
    </w:rPr>
  </w:style>
  <w:style w:type="paragraph" w:customStyle="1" w:styleId="Index">
    <w:name w:val="Index"/>
    <w:basedOn w:val="prastasis"/>
    <w:qFormat/>
    <w:pPr>
      <w:suppressLineNumbers/>
    </w:pPr>
  </w:style>
  <w:style w:type="paragraph" w:styleId="Sraopastraipa">
    <w:name w:val="List Paragraph"/>
    <w:basedOn w:val="prastasis"/>
    <w:uiPriority w:val="34"/>
    <w:qFormat/>
    <w:pPr>
      <w:spacing w:after="0" w:line="240" w:lineRule="auto"/>
      <w:ind w:left="720"/>
      <w:contextualSpacing/>
    </w:pPr>
    <w:rPr>
      <w:rFonts w:ascii="Times New Roman" w:hAnsi="Times New Roman" w:cs="Times New Roman"/>
      <w:sz w:val="24"/>
      <w:szCs w:val="20"/>
    </w:rPr>
  </w:style>
  <w:style w:type="paragraph" w:styleId="Debesliotekstas">
    <w:name w:val="Balloon Text"/>
    <w:basedOn w:val="prastasis"/>
    <w:qFormat/>
    <w:pPr>
      <w:spacing w:after="0" w:line="240" w:lineRule="auto"/>
    </w:pPr>
    <w:rPr>
      <w:rFonts w:ascii="Segoe UI" w:hAnsi="Segoe UI" w:cs="Segoe UI"/>
      <w:sz w:val="18"/>
      <w:szCs w:val="18"/>
    </w:rPr>
  </w:style>
  <w:style w:type="paragraph" w:customStyle="1" w:styleId="ng-binding">
    <w:name w:val="ng-binding"/>
    <w:basedOn w:val="prastasis"/>
    <w:qFormat/>
    <w:pPr>
      <w:spacing w:before="280" w:after="280" w:line="240" w:lineRule="auto"/>
    </w:pPr>
    <w:rPr>
      <w:rFonts w:ascii="Times New Roman" w:hAnsi="Times New Roman" w:cs="Times New Roman"/>
      <w:sz w:val="24"/>
      <w:szCs w:val="24"/>
    </w:rPr>
  </w:style>
  <w:style w:type="paragraph" w:customStyle="1" w:styleId="Default">
    <w:name w:val="Default"/>
    <w:qFormat/>
    <w:pPr>
      <w:autoSpaceDE w:val="0"/>
    </w:pPr>
    <w:rPr>
      <w:color w:val="000000"/>
    </w:rPr>
  </w:style>
  <w:style w:type="paragraph" w:styleId="Puslapioinaostekstas">
    <w:name w:val="footnote text"/>
    <w:basedOn w:val="prastasis"/>
    <w:pPr>
      <w:spacing w:after="0" w:line="240" w:lineRule="auto"/>
    </w:pPr>
    <w:rPr>
      <w:sz w:val="20"/>
      <w:szCs w:val="20"/>
    </w:rPr>
  </w:style>
  <w:style w:type="paragraph" w:customStyle="1" w:styleId="HeaderandFooter">
    <w:name w:val="Header and Footer"/>
    <w:basedOn w:val="prastasis"/>
    <w:qFormat/>
    <w:pPr>
      <w:suppressLineNumbers/>
      <w:tabs>
        <w:tab w:val="center" w:pos="4819"/>
        <w:tab w:val="right" w:pos="9638"/>
      </w:tabs>
    </w:pPr>
  </w:style>
  <w:style w:type="paragraph" w:styleId="Antrats">
    <w:name w:val="header"/>
    <w:basedOn w:val="prastasis"/>
    <w:uiPriority w:val="99"/>
    <w:pPr>
      <w:spacing w:after="0" w:line="240" w:lineRule="auto"/>
    </w:pPr>
  </w:style>
  <w:style w:type="paragraph" w:styleId="prastasiniatinklio">
    <w:name w:val="Normal (Web)"/>
    <w:basedOn w:val="prastasis"/>
    <w:uiPriority w:val="99"/>
    <w:qFormat/>
    <w:rPr>
      <w:rFonts w:ascii="Times New Roman" w:hAnsi="Times New Roman" w:cs="Times New Roman"/>
      <w:sz w:val="24"/>
      <w:szCs w:val="24"/>
    </w:rPr>
  </w:style>
  <w:style w:type="paragraph" w:styleId="HTMLiankstoformatuotas">
    <w:name w:val="HTML Preformatted"/>
    <w:basedOn w:val="prastasis"/>
    <w:qFormat/>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textAlignment w:val="baseline"/>
    </w:pPr>
    <w:rPr>
      <w:rFonts w:ascii="Courier New" w:hAnsi="Courier New" w:cs="Courier New"/>
      <w:sz w:val="20"/>
      <w:szCs w:val="20"/>
    </w:rPr>
  </w:style>
  <w:style w:type="paragraph" w:customStyle="1" w:styleId="TableContents">
    <w:name w:val="Table Contents"/>
    <w:basedOn w:val="prastasis"/>
    <w:qFormat/>
    <w:pPr>
      <w:suppressLineNumbers/>
    </w:pPr>
  </w:style>
  <w:style w:type="paragraph" w:customStyle="1" w:styleId="TableHeading">
    <w:name w:val="Table Heading"/>
    <w:basedOn w:val="TableContents"/>
    <w:qFormat/>
    <w:pPr>
      <w:jc w:val="center"/>
    </w:pPr>
    <w:rPr>
      <w:b/>
      <w:bCs/>
    </w:rPr>
  </w:style>
  <w:style w:type="paragraph" w:styleId="Porat">
    <w:name w:val="footer"/>
    <w:basedOn w:val="HeaderandFooter"/>
    <w:link w:val="PoratDiagrama"/>
    <w:uiPriority w:val="99"/>
  </w:style>
  <w:style w:type="paragraph" w:customStyle="1" w:styleId="FrameContents">
    <w:name w:val="Frame Contents"/>
    <w:basedOn w:val="prastasis"/>
    <w:qFormat/>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Num26">
    <w:name w:val="WW8Num26"/>
    <w:qFormat/>
  </w:style>
  <w:style w:type="numbering" w:customStyle="1" w:styleId="WW8Num27">
    <w:name w:val="WW8Num27"/>
    <w:qFormat/>
  </w:style>
  <w:style w:type="numbering" w:customStyle="1" w:styleId="WW8Num28">
    <w:name w:val="WW8Num28"/>
    <w:qFormat/>
  </w:style>
  <w:style w:type="numbering" w:customStyle="1" w:styleId="WW8Num29">
    <w:name w:val="WW8Num29"/>
    <w:qFormat/>
  </w:style>
  <w:style w:type="numbering" w:customStyle="1" w:styleId="WW8Num30">
    <w:name w:val="WW8Num30"/>
    <w:qFormat/>
  </w:style>
  <w:style w:type="numbering" w:customStyle="1" w:styleId="WW8Num31">
    <w:name w:val="WW8Num31"/>
    <w:qFormat/>
  </w:style>
  <w:style w:type="numbering" w:customStyle="1" w:styleId="WW8Num32">
    <w:name w:val="WW8Num32"/>
    <w:qFormat/>
  </w:style>
  <w:style w:type="numbering" w:customStyle="1" w:styleId="WW8Num33">
    <w:name w:val="WW8Num33"/>
    <w:qFormat/>
  </w:style>
  <w:style w:type="numbering" w:customStyle="1" w:styleId="WW8Num34">
    <w:name w:val="WW8Num34"/>
    <w:qFormat/>
  </w:style>
  <w:style w:type="numbering" w:customStyle="1" w:styleId="WW8Num35">
    <w:name w:val="WW8Num35"/>
    <w:qFormat/>
  </w:style>
  <w:style w:type="numbering" w:customStyle="1" w:styleId="WW8Num36">
    <w:name w:val="WW8Num36"/>
    <w:qFormat/>
  </w:style>
  <w:style w:type="numbering" w:customStyle="1" w:styleId="WW8Num37">
    <w:name w:val="WW8Num37"/>
    <w:qFormat/>
  </w:style>
  <w:style w:type="numbering" w:customStyle="1" w:styleId="WW8Num38">
    <w:name w:val="WW8Num38"/>
    <w:qFormat/>
  </w:style>
  <w:style w:type="numbering" w:customStyle="1" w:styleId="WW8Num39">
    <w:name w:val="WW8Num39"/>
    <w:qFormat/>
  </w:style>
  <w:style w:type="numbering" w:customStyle="1" w:styleId="WW8Num40">
    <w:name w:val="WW8Num40"/>
    <w:qFormat/>
  </w:style>
  <w:style w:type="numbering" w:customStyle="1" w:styleId="WW8Num41">
    <w:name w:val="WW8Num41"/>
    <w:qFormat/>
  </w:style>
  <w:style w:type="numbering" w:customStyle="1" w:styleId="WW8Num42">
    <w:name w:val="WW8Num42"/>
    <w:qFormat/>
  </w:style>
  <w:style w:type="numbering" w:customStyle="1" w:styleId="WW8Num43">
    <w:name w:val="WW8Num43"/>
    <w:qFormat/>
  </w:style>
  <w:style w:type="numbering" w:customStyle="1" w:styleId="WW8Num44">
    <w:name w:val="WW8Num44"/>
    <w:qFormat/>
  </w:style>
  <w:style w:type="numbering" w:customStyle="1" w:styleId="WW8Num45">
    <w:name w:val="WW8Num45"/>
    <w:qFormat/>
  </w:style>
  <w:style w:type="character" w:styleId="Hipersaitas">
    <w:name w:val="Hyperlink"/>
    <w:basedOn w:val="Numatytasispastraiposriftas"/>
    <w:uiPriority w:val="99"/>
    <w:unhideWhenUsed/>
    <w:rsid w:val="003A5FE1"/>
    <w:rPr>
      <w:color w:val="0000FF" w:themeColor="hyperlink"/>
      <w:u w:val="single"/>
    </w:rPr>
  </w:style>
  <w:style w:type="character" w:customStyle="1" w:styleId="Neapdorotaspaminjimas2">
    <w:name w:val="Neapdorotas paminėjimas2"/>
    <w:basedOn w:val="Numatytasispastraiposriftas"/>
    <w:uiPriority w:val="99"/>
    <w:semiHidden/>
    <w:unhideWhenUsed/>
    <w:rsid w:val="003A5FE1"/>
    <w:rPr>
      <w:color w:val="605E5C"/>
      <w:shd w:val="clear" w:color="auto" w:fill="E1DFDD"/>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table" w:customStyle="1" w:styleId="97">
    <w:name w:val="97"/>
    <w:basedOn w:val="TableNormal1"/>
    <w:tblPr>
      <w:tblStyleRowBandSize w:val="1"/>
      <w:tblStyleColBandSize w:val="1"/>
      <w:tblCellMar>
        <w:left w:w="115" w:type="dxa"/>
        <w:right w:w="115" w:type="dxa"/>
      </w:tblCellMar>
    </w:tblPr>
  </w:style>
  <w:style w:type="table" w:customStyle="1" w:styleId="96">
    <w:name w:val="96"/>
    <w:basedOn w:val="TableNormal1"/>
    <w:tblPr>
      <w:tblStyleRowBandSize w:val="1"/>
      <w:tblStyleColBandSize w:val="1"/>
      <w:tblCellMar>
        <w:left w:w="40" w:type="dxa"/>
        <w:right w:w="40" w:type="dxa"/>
      </w:tblCellMar>
    </w:tblPr>
  </w:style>
  <w:style w:type="table" w:customStyle="1" w:styleId="95">
    <w:name w:val="95"/>
    <w:basedOn w:val="TableNormal1"/>
    <w:tblPr>
      <w:tblStyleRowBandSize w:val="1"/>
      <w:tblStyleColBandSize w:val="1"/>
      <w:tblCellMar>
        <w:left w:w="115" w:type="dxa"/>
        <w:right w:w="115" w:type="dxa"/>
      </w:tblCellMar>
    </w:tblPr>
  </w:style>
  <w:style w:type="table" w:customStyle="1" w:styleId="94">
    <w:name w:val="94"/>
    <w:basedOn w:val="TableNormal1"/>
    <w:tblPr>
      <w:tblStyleRowBandSize w:val="1"/>
      <w:tblStyleColBandSize w:val="1"/>
      <w:tblCellMar>
        <w:left w:w="115" w:type="dxa"/>
        <w:right w:w="115" w:type="dxa"/>
      </w:tblCellMar>
    </w:tblPr>
  </w:style>
  <w:style w:type="table" w:customStyle="1" w:styleId="93">
    <w:name w:val="93"/>
    <w:basedOn w:val="TableNormal1"/>
    <w:tblPr>
      <w:tblStyleRowBandSize w:val="1"/>
      <w:tblStyleColBandSize w:val="1"/>
      <w:tblCellMar>
        <w:left w:w="115" w:type="dxa"/>
        <w:right w:w="115" w:type="dxa"/>
      </w:tblCellMar>
    </w:tblPr>
  </w:style>
  <w:style w:type="table" w:customStyle="1" w:styleId="92">
    <w:name w:val="92"/>
    <w:basedOn w:val="TableNormal1"/>
    <w:tblPr>
      <w:tblStyleRowBandSize w:val="1"/>
      <w:tblStyleColBandSize w:val="1"/>
      <w:tblCellMar>
        <w:left w:w="115" w:type="dxa"/>
        <w:right w:w="115" w:type="dxa"/>
      </w:tblCellMar>
    </w:tblPr>
  </w:style>
  <w:style w:type="table" w:customStyle="1" w:styleId="91">
    <w:name w:val="91"/>
    <w:basedOn w:val="TableNormal1"/>
    <w:tblPr>
      <w:tblStyleRowBandSize w:val="1"/>
      <w:tblStyleColBandSize w:val="1"/>
      <w:tblCellMar>
        <w:left w:w="115" w:type="dxa"/>
        <w:right w:w="115" w:type="dxa"/>
      </w:tblCellMar>
    </w:tblPr>
  </w:style>
  <w:style w:type="table" w:customStyle="1" w:styleId="90">
    <w:name w:val="90"/>
    <w:basedOn w:val="TableNormal1"/>
    <w:tblPr>
      <w:tblStyleRowBandSize w:val="1"/>
      <w:tblStyleColBandSize w:val="1"/>
      <w:tblCellMar>
        <w:left w:w="40" w:type="dxa"/>
        <w:right w:w="40" w:type="dxa"/>
      </w:tblCellMar>
    </w:tblPr>
  </w:style>
  <w:style w:type="table" w:customStyle="1" w:styleId="89">
    <w:name w:val="89"/>
    <w:basedOn w:val="TableNormal1"/>
    <w:tblPr>
      <w:tblStyleRowBandSize w:val="1"/>
      <w:tblStyleColBandSize w:val="1"/>
      <w:tblCellMar>
        <w:left w:w="40" w:type="dxa"/>
        <w:right w:w="40" w:type="dxa"/>
      </w:tblCellMar>
    </w:tblPr>
  </w:style>
  <w:style w:type="table" w:customStyle="1" w:styleId="88">
    <w:name w:val="88"/>
    <w:basedOn w:val="TableNormal1"/>
    <w:tblPr>
      <w:tblStyleRowBandSize w:val="1"/>
      <w:tblStyleColBandSize w:val="1"/>
      <w:tblCellMar>
        <w:top w:w="100" w:type="dxa"/>
        <w:left w:w="100" w:type="dxa"/>
        <w:bottom w:w="100" w:type="dxa"/>
        <w:right w:w="100" w:type="dxa"/>
      </w:tblCellMar>
    </w:tblPr>
  </w:style>
  <w:style w:type="table" w:customStyle="1" w:styleId="87">
    <w:name w:val="87"/>
    <w:basedOn w:val="TableNormal1"/>
    <w:tblPr>
      <w:tblStyleRowBandSize w:val="1"/>
      <w:tblStyleColBandSize w:val="1"/>
      <w:tblCellMar>
        <w:top w:w="55" w:type="dxa"/>
        <w:left w:w="55" w:type="dxa"/>
        <w:bottom w:w="55" w:type="dxa"/>
        <w:right w:w="55" w:type="dxa"/>
      </w:tblCellMar>
    </w:tblPr>
  </w:style>
  <w:style w:type="table" w:customStyle="1" w:styleId="86">
    <w:name w:val="86"/>
    <w:basedOn w:val="TableNormal1"/>
    <w:tblPr>
      <w:tblStyleRowBandSize w:val="1"/>
      <w:tblStyleColBandSize w:val="1"/>
      <w:tblCellMar>
        <w:left w:w="115" w:type="dxa"/>
        <w:right w:w="115" w:type="dxa"/>
      </w:tblCellMar>
    </w:tblPr>
  </w:style>
  <w:style w:type="table" w:customStyle="1" w:styleId="85">
    <w:name w:val="85"/>
    <w:basedOn w:val="TableNormal1"/>
    <w:tblPr>
      <w:tblStyleRowBandSize w:val="1"/>
      <w:tblStyleColBandSize w:val="1"/>
      <w:tblCellMar>
        <w:left w:w="40" w:type="dxa"/>
        <w:right w:w="40" w:type="dxa"/>
      </w:tblCellMar>
    </w:tblPr>
  </w:style>
  <w:style w:type="table" w:customStyle="1" w:styleId="84">
    <w:name w:val="84"/>
    <w:basedOn w:val="TableNormal1"/>
    <w:tblPr>
      <w:tblStyleRowBandSize w:val="1"/>
      <w:tblStyleColBandSize w:val="1"/>
      <w:tblCellMar>
        <w:left w:w="115" w:type="dxa"/>
        <w:right w:w="115" w:type="dxa"/>
      </w:tblCellMar>
    </w:tblPr>
  </w:style>
  <w:style w:type="table" w:customStyle="1" w:styleId="83">
    <w:name w:val="83"/>
    <w:basedOn w:val="TableNormal1"/>
    <w:tblPr>
      <w:tblStyleRowBandSize w:val="1"/>
      <w:tblStyleColBandSize w:val="1"/>
      <w:tblCellMar>
        <w:left w:w="115" w:type="dxa"/>
        <w:right w:w="115" w:type="dxa"/>
      </w:tblCellMar>
    </w:tblPr>
  </w:style>
  <w:style w:type="table" w:customStyle="1" w:styleId="82">
    <w:name w:val="82"/>
    <w:basedOn w:val="TableNormal1"/>
    <w:tblPr>
      <w:tblStyleRowBandSize w:val="1"/>
      <w:tblStyleColBandSize w:val="1"/>
      <w:tblCellMar>
        <w:left w:w="115" w:type="dxa"/>
        <w:right w:w="115" w:type="dxa"/>
      </w:tblCellMar>
    </w:tblPr>
  </w:style>
  <w:style w:type="table" w:customStyle="1" w:styleId="81">
    <w:name w:val="81"/>
    <w:basedOn w:val="TableNormal1"/>
    <w:tblPr>
      <w:tblStyleRowBandSize w:val="1"/>
      <w:tblStyleColBandSize w:val="1"/>
      <w:tblCellMar>
        <w:left w:w="40" w:type="dxa"/>
        <w:right w:w="40" w:type="dxa"/>
      </w:tblCellMar>
    </w:tblPr>
  </w:style>
  <w:style w:type="table" w:customStyle="1" w:styleId="80">
    <w:name w:val="80"/>
    <w:basedOn w:val="TableNormal1"/>
    <w:tblPr>
      <w:tblStyleRowBandSize w:val="1"/>
      <w:tblStyleColBandSize w:val="1"/>
    </w:tblPr>
  </w:style>
  <w:style w:type="table" w:customStyle="1" w:styleId="79">
    <w:name w:val="79"/>
    <w:basedOn w:val="TableNormal1"/>
    <w:tblPr>
      <w:tblStyleRowBandSize w:val="1"/>
      <w:tblStyleColBandSize w:val="1"/>
    </w:tblPr>
  </w:style>
  <w:style w:type="table" w:customStyle="1" w:styleId="78">
    <w:name w:val="78"/>
    <w:basedOn w:val="TableNormal1"/>
    <w:tblPr>
      <w:tblStyleRowBandSize w:val="1"/>
      <w:tblStyleColBandSize w:val="1"/>
      <w:tblCellMar>
        <w:left w:w="115" w:type="dxa"/>
        <w:right w:w="115" w:type="dxa"/>
      </w:tblCellMar>
    </w:tblPr>
  </w:style>
  <w:style w:type="table" w:customStyle="1" w:styleId="77">
    <w:name w:val="77"/>
    <w:basedOn w:val="TableNormal1"/>
    <w:tblPr>
      <w:tblStyleRowBandSize w:val="1"/>
      <w:tblStyleColBandSize w:val="1"/>
      <w:tblCellMar>
        <w:top w:w="100" w:type="dxa"/>
        <w:left w:w="100" w:type="dxa"/>
        <w:bottom w:w="100" w:type="dxa"/>
        <w:right w:w="100" w:type="dxa"/>
      </w:tblCellMar>
    </w:tblPr>
  </w:style>
  <w:style w:type="table" w:customStyle="1" w:styleId="76">
    <w:name w:val="76"/>
    <w:basedOn w:val="TableNormal1"/>
    <w:tblPr>
      <w:tblStyleRowBandSize w:val="1"/>
      <w:tblStyleColBandSize w:val="1"/>
      <w:tblCellMar>
        <w:left w:w="115" w:type="dxa"/>
        <w:right w:w="115" w:type="dxa"/>
      </w:tblCellMar>
    </w:tblPr>
  </w:style>
  <w:style w:type="table" w:customStyle="1" w:styleId="75">
    <w:name w:val="75"/>
    <w:basedOn w:val="TableNormal1"/>
    <w:tblPr>
      <w:tblStyleRowBandSize w:val="1"/>
      <w:tblStyleColBandSize w:val="1"/>
      <w:tblCellMar>
        <w:left w:w="40" w:type="dxa"/>
        <w:right w:w="40" w:type="dxa"/>
      </w:tblCellMar>
    </w:tblPr>
  </w:style>
  <w:style w:type="table" w:customStyle="1" w:styleId="74">
    <w:name w:val="74"/>
    <w:basedOn w:val="TableNormal1"/>
    <w:tblPr>
      <w:tblStyleRowBandSize w:val="1"/>
      <w:tblStyleColBandSize w:val="1"/>
      <w:tblCellMar>
        <w:top w:w="100" w:type="dxa"/>
        <w:left w:w="100" w:type="dxa"/>
        <w:bottom w:w="100" w:type="dxa"/>
        <w:right w:w="100" w:type="dxa"/>
      </w:tblCellMar>
    </w:tblPr>
  </w:style>
  <w:style w:type="table" w:customStyle="1" w:styleId="73">
    <w:name w:val="73"/>
    <w:basedOn w:val="TableNormal1"/>
    <w:tblPr>
      <w:tblStyleRowBandSize w:val="1"/>
      <w:tblStyleColBandSize w:val="1"/>
      <w:tblCellMar>
        <w:left w:w="40" w:type="dxa"/>
        <w:right w:w="40" w:type="dxa"/>
      </w:tblCellMar>
    </w:tblPr>
  </w:style>
  <w:style w:type="table" w:customStyle="1" w:styleId="72">
    <w:name w:val="72"/>
    <w:basedOn w:val="TableNormal1"/>
    <w:tblPr>
      <w:tblStyleRowBandSize w:val="1"/>
      <w:tblStyleColBandSize w:val="1"/>
      <w:tblCellMar>
        <w:top w:w="100" w:type="dxa"/>
        <w:left w:w="100" w:type="dxa"/>
        <w:bottom w:w="100" w:type="dxa"/>
        <w:right w:w="100" w:type="dxa"/>
      </w:tblCellMar>
    </w:tblPr>
  </w:style>
  <w:style w:type="table" w:customStyle="1" w:styleId="71">
    <w:name w:val="71"/>
    <w:basedOn w:val="TableNormal1"/>
    <w:tblPr>
      <w:tblStyleRowBandSize w:val="1"/>
      <w:tblStyleColBandSize w:val="1"/>
      <w:tblCellMar>
        <w:left w:w="40" w:type="dxa"/>
        <w:right w:w="40" w:type="dxa"/>
      </w:tblCellMar>
    </w:tblPr>
  </w:style>
  <w:style w:type="table" w:customStyle="1" w:styleId="70">
    <w:name w:val="70"/>
    <w:basedOn w:val="TableNormal1"/>
    <w:tblPr>
      <w:tblStyleRowBandSize w:val="1"/>
      <w:tblStyleColBandSize w:val="1"/>
      <w:tblCellMar>
        <w:left w:w="40" w:type="dxa"/>
        <w:right w:w="40" w:type="dxa"/>
      </w:tblCellMar>
    </w:tblPr>
  </w:style>
  <w:style w:type="table" w:customStyle="1" w:styleId="69">
    <w:name w:val="69"/>
    <w:basedOn w:val="TableNormal1"/>
    <w:tblPr>
      <w:tblStyleRowBandSize w:val="1"/>
      <w:tblStyleColBandSize w:val="1"/>
      <w:tblCellMar>
        <w:top w:w="100" w:type="dxa"/>
        <w:left w:w="100" w:type="dxa"/>
        <w:bottom w:w="100" w:type="dxa"/>
        <w:right w:w="100" w:type="dxa"/>
      </w:tblCellMar>
    </w:tblPr>
  </w:style>
  <w:style w:type="table" w:customStyle="1" w:styleId="68">
    <w:name w:val="68"/>
    <w:basedOn w:val="TableNormal1"/>
    <w:tblPr>
      <w:tblStyleRowBandSize w:val="1"/>
      <w:tblStyleColBandSize w:val="1"/>
      <w:tblCellMar>
        <w:left w:w="40" w:type="dxa"/>
        <w:right w:w="40" w:type="dxa"/>
      </w:tblCellMar>
    </w:tblPr>
  </w:style>
  <w:style w:type="table" w:customStyle="1" w:styleId="67">
    <w:name w:val="67"/>
    <w:basedOn w:val="TableNormal1"/>
    <w:tblPr>
      <w:tblStyleRowBandSize w:val="1"/>
      <w:tblStyleColBandSize w:val="1"/>
      <w:tblCellMar>
        <w:left w:w="40" w:type="dxa"/>
        <w:right w:w="40" w:type="dxa"/>
      </w:tblCellMar>
    </w:tblPr>
  </w:style>
  <w:style w:type="table" w:customStyle="1" w:styleId="66">
    <w:name w:val="66"/>
    <w:basedOn w:val="TableNormal1"/>
    <w:tblPr>
      <w:tblStyleRowBandSize w:val="1"/>
      <w:tblStyleColBandSize w:val="1"/>
      <w:tblCellMar>
        <w:left w:w="40" w:type="dxa"/>
        <w:right w:w="40" w:type="dxa"/>
      </w:tblCellMar>
    </w:tblPr>
  </w:style>
  <w:style w:type="table" w:customStyle="1" w:styleId="65">
    <w:name w:val="65"/>
    <w:basedOn w:val="TableNormal1"/>
    <w:tblPr>
      <w:tblStyleRowBandSize w:val="1"/>
      <w:tblStyleColBandSize w:val="1"/>
      <w:tblCellMar>
        <w:left w:w="40" w:type="dxa"/>
        <w:right w:w="40" w:type="dxa"/>
      </w:tblCellMar>
    </w:tblPr>
  </w:style>
  <w:style w:type="table" w:customStyle="1" w:styleId="64">
    <w:name w:val="64"/>
    <w:basedOn w:val="TableNormal1"/>
    <w:tblPr>
      <w:tblStyleRowBandSize w:val="1"/>
      <w:tblStyleColBandSize w:val="1"/>
      <w:tblCellMar>
        <w:left w:w="115" w:type="dxa"/>
        <w:right w:w="115" w:type="dxa"/>
      </w:tblCellMar>
    </w:tblPr>
  </w:style>
  <w:style w:type="table" w:customStyle="1" w:styleId="63">
    <w:name w:val="63"/>
    <w:basedOn w:val="TableNormal1"/>
    <w:tblPr>
      <w:tblStyleRowBandSize w:val="1"/>
      <w:tblStyleColBandSize w:val="1"/>
      <w:tblCellMar>
        <w:left w:w="40" w:type="dxa"/>
        <w:right w:w="40" w:type="dxa"/>
      </w:tblCellMar>
    </w:tblPr>
  </w:style>
  <w:style w:type="table" w:customStyle="1" w:styleId="62">
    <w:name w:val="62"/>
    <w:basedOn w:val="TableNormal1"/>
    <w:tblPr>
      <w:tblStyleRowBandSize w:val="1"/>
      <w:tblStyleColBandSize w:val="1"/>
      <w:tblCellMar>
        <w:left w:w="40" w:type="dxa"/>
        <w:right w:w="40" w:type="dxa"/>
      </w:tblCellMar>
    </w:tblPr>
  </w:style>
  <w:style w:type="table" w:customStyle="1" w:styleId="61">
    <w:name w:val="61"/>
    <w:basedOn w:val="TableNormal1"/>
    <w:tblPr>
      <w:tblStyleRowBandSize w:val="1"/>
      <w:tblStyleColBandSize w:val="1"/>
      <w:tblCellMar>
        <w:left w:w="40" w:type="dxa"/>
        <w:right w:w="40" w:type="dxa"/>
      </w:tblCellMar>
    </w:tblPr>
  </w:style>
  <w:style w:type="table" w:customStyle="1" w:styleId="60">
    <w:name w:val="60"/>
    <w:basedOn w:val="TableNormal1"/>
    <w:tblPr>
      <w:tblStyleRowBandSize w:val="1"/>
      <w:tblStyleColBandSize w:val="1"/>
      <w:tblCellMar>
        <w:left w:w="40" w:type="dxa"/>
        <w:right w:w="40" w:type="dxa"/>
      </w:tblCellMar>
    </w:tblPr>
  </w:style>
  <w:style w:type="table" w:customStyle="1" w:styleId="59">
    <w:name w:val="59"/>
    <w:basedOn w:val="TableNormal1"/>
    <w:tblPr>
      <w:tblStyleRowBandSize w:val="1"/>
      <w:tblStyleColBandSize w:val="1"/>
      <w:tblCellMar>
        <w:left w:w="40" w:type="dxa"/>
        <w:right w:w="40" w:type="dxa"/>
      </w:tblCellMar>
    </w:tblPr>
  </w:style>
  <w:style w:type="table" w:customStyle="1" w:styleId="58">
    <w:name w:val="58"/>
    <w:basedOn w:val="TableNormal1"/>
    <w:tblPr>
      <w:tblStyleRowBandSize w:val="1"/>
      <w:tblStyleColBandSize w:val="1"/>
      <w:tblCellMar>
        <w:left w:w="40" w:type="dxa"/>
        <w:right w:w="40" w:type="dxa"/>
      </w:tblCellMar>
    </w:tblPr>
  </w:style>
  <w:style w:type="table" w:customStyle="1" w:styleId="57">
    <w:name w:val="57"/>
    <w:basedOn w:val="TableNormal1"/>
    <w:tblPr>
      <w:tblStyleRowBandSize w:val="1"/>
      <w:tblStyleColBandSize w:val="1"/>
      <w:tblCellMar>
        <w:left w:w="40" w:type="dxa"/>
        <w:right w:w="40" w:type="dxa"/>
      </w:tblCellMar>
    </w:tblPr>
  </w:style>
  <w:style w:type="table" w:customStyle="1" w:styleId="56">
    <w:name w:val="56"/>
    <w:basedOn w:val="TableNormal1"/>
    <w:tblPr>
      <w:tblStyleRowBandSize w:val="1"/>
      <w:tblStyleColBandSize w:val="1"/>
      <w:tblCellMar>
        <w:left w:w="40" w:type="dxa"/>
        <w:right w:w="40" w:type="dxa"/>
      </w:tblCellMar>
    </w:tblPr>
  </w:style>
  <w:style w:type="table" w:customStyle="1" w:styleId="55">
    <w:name w:val="55"/>
    <w:basedOn w:val="TableNormal1"/>
    <w:tblPr>
      <w:tblStyleRowBandSize w:val="1"/>
      <w:tblStyleColBandSize w:val="1"/>
      <w:tblCellMar>
        <w:left w:w="40" w:type="dxa"/>
        <w:right w:w="40" w:type="dxa"/>
      </w:tblCellMar>
    </w:tblPr>
  </w:style>
  <w:style w:type="table" w:customStyle="1" w:styleId="54">
    <w:name w:val="54"/>
    <w:basedOn w:val="TableNormal1"/>
    <w:tblPr>
      <w:tblStyleRowBandSize w:val="1"/>
      <w:tblStyleColBandSize w:val="1"/>
      <w:tblCellMar>
        <w:left w:w="40" w:type="dxa"/>
        <w:right w:w="40" w:type="dxa"/>
      </w:tblCellMar>
    </w:tblPr>
  </w:style>
  <w:style w:type="table" w:customStyle="1" w:styleId="53">
    <w:name w:val="53"/>
    <w:basedOn w:val="TableNormal1"/>
    <w:tblPr>
      <w:tblStyleRowBandSize w:val="1"/>
      <w:tblStyleColBandSize w:val="1"/>
      <w:tblCellMar>
        <w:left w:w="40" w:type="dxa"/>
        <w:right w:w="40" w:type="dxa"/>
      </w:tblCellMar>
    </w:tblPr>
  </w:style>
  <w:style w:type="table" w:customStyle="1" w:styleId="52">
    <w:name w:val="52"/>
    <w:basedOn w:val="TableNormal1"/>
    <w:tblPr>
      <w:tblStyleRowBandSize w:val="1"/>
      <w:tblStyleColBandSize w:val="1"/>
      <w:tblCellMar>
        <w:left w:w="40" w:type="dxa"/>
        <w:right w:w="40" w:type="dxa"/>
      </w:tblCellMar>
    </w:tblPr>
  </w:style>
  <w:style w:type="table" w:styleId="Lentelstinklelis">
    <w:name w:val="Table Grid"/>
    <w:basedOn w:val="prastojilentel"/>
    <w:uiPriority w:val="39"/>
    <w:rsid w:val="00AB17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viesus">
    <w:name w:val="Grid Table Light"/>
    <w:basedOn w:val="prastojilentel"/>
    <w:uiPriority w:val="40"/>
    <w:rsid w:val="00AB175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paprastojilentel">
    <w:name w:val="Plain Table 1"/>
    <w:basedOn w:val="prastojilentel"/>
    <w:uiPriority w:val="41"/>
    <w:rsid w:val="00AB175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Neapdorotaspaminjimas3">
    <w:name w:val="Neapdorotas paminėjimas3"/>
    <w:basedOn w:val="Numatytasispastraiposriftas"/>
    <w:uiPriority w:val="99"/>
    <w:semiHidden/>
    <w:unhideWhenUsed/>
    <w:rsid w:val="005D2AB1"/>
    <w:rPr>
      <w:color w:val="605E5C"/>
      <w:shd w:val="clear" w:color="auto" w:fill="E1DFDD"/>
    </w:rPr>
  </w:style>
  <w:style w:type="paragraph" w:styleId="Betarp">
    <w:name w:val="No Spacing"/>
    <w:uiPriority w:val="1"/>
    <w:qFormat/>
    <w:rsid w:val="00776A05"/>
    <w:pPr>
      <w:spacing w:after="0" w:line="240" w:lineRule="auto"/>
    </w:pPr>
    <w:rPr>
      <w:rFonts w:eastAsia="Times New Roman"/>
      <w:lang w:eastAsia="zh-CN"/>
    </w:rPr>
  </w:style>
  <w:style w:type="table" w:customStyle="1" w:styleId="51">
    <w:name w:val="51"/>
    <w:basedOn w:val="TableNormal2"/>
    <w:pPr>
      <w:spacing w:after="0" w:line="240" w:lineRule="auto"/>
    </w:pPr>
    <w:tblPr>
      <w:tblStyleRowBandSize w:val="1"/>
      <w:tblStyleColBandSize w:val="1"/>
      <w:tblCellMar>
        <w:left w:w="108" w:type="dxa"/>
        <w:right w:w="108"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50">
    <w:name w:val="50"/>
    <w:basedOn w:val="TableNormal2"/>
    <w:tblPr>
      <w:tblStyleRowBandSize w:val="1"/>
      <w:tblStyleColBandSize w:val="1"/>
      <w:tblCellMar>
        <w:top w:w="100" w:type="dxa"/>
        <w:left w:w="40" w:type="dxa"/>
        <w:bottom w:w="100" w:type="dxa"/>
        <w:right w:w="40" w:type="dxa"/>
      </w:tblCellMar>
    </w:tblPr>
  </w:style>
  <w:style w:type="table" w:customStyle="1" w:styleId="49">
    <w:name w:val="49"/>
    <w:basedOn w:val="TableNormal2"/>
    <w:tblPr>
      <w:tblStyleRowBandSize w:val="1"/>
      <w:tblStyleColBandSize w:val="1"/>
      <w:tblCellMar>
        <w:top w:w="100" w:type="dxa"/>
        <w:left w:w="40" w:type="dxa"/>
        <w:bottom w:w="100" w:type="dxa"/>
        <w:right w:w="40" w:type="dxa"/>
      </w:tblCellMar>
    </w:tblPr>
  </w:style>
  <w:style w:type="table" w:customStyle="1" w:styleId="48">
    <w:name w:val="48"/>
    <w:basedOn w:val="TableNormal2"/>
    <w:tblPr>
      <w:tblStyleRowBandSize w:val="1"/>
      <w:tblStyleColBandSize w:val="1"/>
      <w:tblCellMar>
        <w:top w:w="100" w:type="dxa"/>
        <w:left w:w="40" w:type="dxa"/>
        <w:bottom w:w="100" w:type="dxa"/>
        <w:right w:w="40" w:type="dxa"/>
      </w:tblCellMar>
    </w:tblPr>
  </w:style>
  <w:style w:type="table" w:customStyle="1" w:styleId="47">
    <w:name w:val="47"/>
    <w:basedOn w:val="TableNormal2"/>
    <w:tblPr>
      <w:tblStyleRowBandSize w:val="1"/>
      <w:tblStyleColBandSize w:val="1"/>
      <w:tblCellMar>
        <w:top w:w="100" w:type="dxa"/>
        <w:left w:w="40" w:type="dxa"/>
        <w:bottom w:w="100" w:type="dxa"/>
        <w:right w:w="40" w:type="dxa"/>
      </w:tblCellMar>
    </w:tblPr>
  </w:style>
  <w:style w:type="table" w:customStyle="1" w:styleId="46">
    <w:name w:val="46"/>
    <w:basedOn w:val="TableNormal2"/>
    <w:tblPr>
      <w:tblStyleRowBandSize w:val="1"/>
      <w:tblStyleColBandSize w:val="1"/>
      <w:tblCellMar>
        <w:top w:w="100" w:type="dxa"/>
        <w:left w:w="40" w:type="dxa"/>
        <w:bottom w:w="100" w:type="dxa"/>
        <w:right w:w="40" w:type="dxa"/>
      </w:tblCellMar>
    </w:tblPr>
  </w:style>
  <w:style w:type="table" w:customStyle="1" w:styleId="45">
    <w:name w:val="45"/>
    <w:basedOn w:val="TableNormal2"/>
    <w:tblPr>
      <w:tblStyleRowBandSize w:val="1"/>
      <w:tblStyleColBandSize w:val="1"/>
      <w:tblCellMar>
        <w:top w:w="100" w:type="dxa"/>
        <w:left w:w="40" w:type="dxa"/>
        <w:bottom w:w="100" w:type="dxa"/>
        <w:right w:w="40" w:type="dxa"/>
      </w:tblCellMar>
    </w:tblPr>
  </w:style>
  <w:style w:type="table" w:customStyle="1" w:styleId="44">
    <w:name w:val="44"/>
    <w:basedOn w:val="TableNormal2"/>
    <w:tblPr>
      <w:tblStyleRowBandSize w:val="1"/>
      <w:tblStyleColBandSize w:val="1"/>
      <w:tblCellMar>
        <w:top w:w="100" w:type="dxa"/>
        <w:left w:w="100" w:type="dxa"/>
        <w:bottom w:w="100" w:type="dxa"/>
        <w:right w:w="100" w:type="dxa"/>
      </w:tblCellMar>
    </w:tblPr>
  </w:style>
  <w:style w:type="table" w:customStyle="1" w:styleId="43">
    <w:name w:val="43"/>
    <w:basedOn w:val="TableNormal2"/>
    <w:tblPr>
      <w:tblStyleRowBandSize w:val="1"/>
      <w:tblStyleColBandSize w:val="1"/>
      <w:tblCellMar>
        <w:top w:w="100" w:type="dxa"/>
        <w:left w:w="100" w:type="dxa"/>
        <w:bottom w:w="100" w:type="dxa"/>
        <w:right w:w="100" w:type="dxa"/>
      </w:tblCellMar>
    </w:tblPr>
  </w:style>
  <w:style w:type="table" w:customStyle="1" w:styleId="42">
    <w:name w:val="42"/>
    <w:basedOn w:val="TableNormal2"/>
    <w:tblPr>
      <w:tblStyleRowBandSize w:val="1"/>
      <w:tblStyleColBandSize w:val="1"/>
      <w:tblCellMar>
        <w:top w:w="100" w:type="dxa"/>
        <w:left w:w="100" w:type="dxa"/>
        <w:bottom w:w="100" w:type="dxa"/>
        <w:right w:w="100" w:type="dxa"/>
      </w:tblCellMar>
    </w:tblPr>
  </w:style>
  <w:style w:type="table" w:customStyle="1" w:styleId="41">
    <w:name w:val="41"/>
    <w:basedOn w:val="TableNormal2"/>
    <w:tblPr>
      <w:tblStyleRowBandSize w:val="1"/>
      <w:tblStyleColBandSize w:val="1"/>
      <w:tblCellMar>
        <w:top w:w="100" w:type="dxa"/>
        <w:left w:w="40" w:type="dxa"/>
        <w:bottom w:w="100" w:type="dxa"/>
        <w:right w:w="40" w:type="dxa"/>
      </w:tblCellMar>
    </w:tblPr>
  </w:style>
  <w:style w:type="table" w:customStyle="1" w:styleId="40">
    <w:name w:val="40"/>
    <w:basedOn w:val="TableNormal2"/>
    <w:tblPr>
      <w:tblStyleRowBandSize w:val="1"/>
      <w:tblStyleColBandSize w:val="1"/>
      <w:tblCellMar>
        <w:top w:w="100" w:type="dxa"/>
        <w:left w:w="40" w:type="dxa"/>
        <w:bottom w:w="100" w:type="dxa"/>
        <w:right w:w="40" w:type="dxa"/>
      </w:tblCellMar>
    </w:tblPr>
  </w:style>
  <w:style w:type="table" w:customStyle="1" w:styleId="39">
    <w:name w:val="39"/>
    <w:basedOn w:val="TableNormal2"/>
    <w:tblPr>
      <w:tblStyleRowBandSize w:val="1"/>
      <w:tblStyleColBandSize w:val="1"/>
      <w:tblCellMar>
        <w:top w:w="100" w:type="dxa"/>
        <w:left w:w="40" w:type="dxa"/>
        <w:bottom w:w="100" w:type="dxa"/>
        <w:right w:w="40" w:type="dxa"/>
      </w:tblCellMar>
    </w:tblPr>
  </w:style>
  <w:style w:type="table" w:customStyle="1" w:styleId="38">
    <w:name w:val="38"/>
    <w:basedOn w:val="TableNormal2"/>
    <w:tblPr>
      <w:tblStyleRowBandSize w:val="1"/>
      <w:tblStyleColBandSize w:val="1"/>
      <w:tblCellMar>
        <w:top w:w="100" w:type="dxa"/>
        <w:left w:w="40" w:type="dxa"/>
        <w:bottom w:w="100" w:type="dxa"/>
        <w:right w:w="40" w:type="dxa"/>
      </w:tblCellMar>
    </w:tblPr>
  </w:style>
  <w:style w:type="table" w:customStyle="1" w:styleId="37">
    <w:name w:val="37"/>
    <w:basedOn w:val="TableNormal2"/>
    <w:tblPr>
      <w:tblStyleRowBandSize w:val="1"/>
      <w:tblStyleColBandSize w:val="1"/>
      <w:tblCellMar>
        <w:top w:w="100" w:type="dxa"/>
        <w:left w:w="40" w:type="dxa"/>
        <w:bottom w:w="100" w:type="dxa"/>
        <w:right w:w="40" w:type="dxa"/>
      </w:tblCellMar>
    </w:tblPr>
  </w:style>
  <w:style w:type="table" w:customStyle="1" w:styleId="36">
    <w:name w:val="36"/>
    <w:basedOn w:val="TableNormal2"/>
    <w:tblPr>
      <w:tblStyleRowBandSize w:val="1"/>
      <w:tblStyleColBandSize w:val="1"/>
      <w:tblCellMar>
        <w:top w:w="100" w:type="dxa"/>
        <w:left w:w="40" w:type="dxa"/>
        <w:bottom w:w="100" w:type="dxa"/>
        <w:right w:w="40" w:type="dxa"/>
      </w:tblCellMar>
    </w:tblPr>
  </w:style>
  <w:style w:type="table" w:customStyle="1" w:styleId="35">
    <w:name w:val="35"/>
    <w:basedOn w:val="TableNormal2"/>
    <w:tblPr>
      <w:tblStyleRowBandSize w:val="1"/>
      <w:tblStyleColBandSize w:val="1"/>
      <w:tblCellMar>
        <w:top w:w="100" w:type="dxa"/>
        <w:left w:w="40" w:type="dxa"/>
        <w:bottom w:w="100" w:type="dxa"/>
        <w:right w:w="40" w:type="dxa"/>
      </w:tblCellMar>
    </w:tblPr>
  </w:style>
  <w:style w:type="table" w:customStyle="1" w:styleId="34">
    <w:name w:val="34"/>
    <w:basedOn w:val="TableNormal2"/>
    <w:tblPr>
      <w:tblStyleRowBandSize w:val="1"/>
      <w:tblStyleColBandSize w:val="1"/>
      <w:tblCellMar>
        <w:top w:w="100" w:type="dxa"/>
        <w:left w:w="40" w:type="dxa"/>
        <w:bottom w:w="100" w:type="dxa"/>
        <w:right w:w="40" w:type="dxa"/>
      </w:tblCellMar>
    </w:tblPr>
  </w:style>
  <w:style w:type="table" w:customStyle="1" w:styleId="33">
    <w:name w:val="33"/>
    <w:basedOn w:val="TableNormal2"/>
    <w:tblPr>
      <w:tblStyleRowBandSize w:val="1"/>
      <w:tblStyleColBandSize w:val="1"/>
      <w:tblCellMar>
        <w:top w:w="100" w:type="dxa"/>
        <w:left w:w="40" w:type="dxa"/>
        <w:bottom w:w="100" w:type="dxa"/>
        <w:right w:w="40" w:type="dxa"/>
      </w:tblCellMar>
    </w:tblPr>
  </w:style>
  <w:style w:type="table" w:customStyle="1" w:styleId="32">
    <w:name w:val="32"/>
    <w:basedOn w:val="TableNormal2"/>
    <w:tblPr>
      <w:tblStyleRowBandSize w:val="1"/>
      <w:tblStyleColBandSize w:val="1"/>
      <w:tblCellMar>
        <w:top w:w="100" w:type="dxa"/>
        <w:left w:w="40" w:type="dxa"/>
        <w:bottom w:w="100" w:type="dxa"/>
        <w:right w:w="40" w:type="dxa"/>
      </w:tblCellMar>
    </w:tblPr>
  </w:style>
  <w:style w:type="table" w:customStyle="1" w:styleId="31">
    <w:name w:val="31"/>
    <w:basedOn w:val="TableNormal2"/>
    <w:tblPr>
      <w:tblStyleRowBandSize w:val="1"/>
      <w:tblStyleColBandSize w:val="1"/>
      <w:tblCellMar>
        <w:top w:w="100" w:type="dxa"/>
        <w:left w:w="40" w:type="dxa"/>
        <w:bottom w:w="100" w:type="dxa"/>
        <w:right w:w="40" w:type="dxa"/>
      </w:tblCellMar>
    </w:tblPr>
  </w:style>
  <w:style w:type="table" w:customStyle="1" w:styleId="30">
    <w:name w:val="30"/>
    <w:basedOn w:val="TableNormal2"/>
    <w:tblPr>
      <w:tblStyleRowBandSize w:val="1"/>
      <w:tblStyleColBandSize w:val="1"/>
      <w:tblCellMar>
        <w:top w:w="100" w:type="dxa"/>
        <w:left w:w="40" w:type="dxa"/>
        <w:bottom w:w="100" w:type="dxa"/>
        <w:right w:w="40" w:type="dxa"/>
      </w:tblCellMar>
    </w:tblPr>
  </w:style>
  <w:style w:type="table" w:customStyle="1" w:styleId="29">
    <w:name w:val="29"/>
    <w:basedOn w:val="TableNormal2"/>
    <w:tblPr>
      <w:tblStyleRowBandSize w:val="1"/>
      <w:tblStyleColBandSize w:val="1"/>
      <w:tblCellMar>
        <w:top w:w="100" w:type="dxa"/>
        <w:left w:w="40" w:type="dxa"/>
        <w:bottom w:w="100" w:type="dxa"/>
        <w:right w:w="40" w:type="dxa"/>
      </w:tblCellMar>
    </w:tblPr>
  </w:style>
  <w:style w:type="table" w:customStyle="1" w:styleId="28">
    <w:name w:val="28"/>
    <w:basedOn w:val="TableNormal2"/>
    <w:tblPr>
      <w:tblStyleRowBandSize w:val="1"/>
      <w:tblStyleColBandSize w:val="1"/>
      <w:tblCellMar>
        <w:top w:w="100" w:type="dxa"/>
        <w:left w:w="40" w:type="dxa"/>
        <w:bottom w:w="100" w:type="dxa"/>
        <w:right w:w="40" w:type="dxa"/>
      </w:tblCellMar>
    </w:tblPr>
  </w:style>
  <w:style w:type="table" w:customStyle="1" w:styleId="27">
    <w:name w:val="27"/>
    <w:basedOn w:val="TableNormal2"/>
    <w:tblPr>
      <w:tblStyleRowBandSize w:val="1"/>
      <w:tblStyleColBandSize w:val="1"/>
      <w:tblCellMar>
        <w:top w:w="100" w:type="dxa"/>
        <w:left w:w="40" w:type="dxa"/>
        <w:bottom w:w="100" w:type="dxa"/>
        <w:right w:w="40" w:type="dxa"/>
      </w:tblCellMar>
    </w:tblPr>
  </w:style>
  <w:style w:type="table" w:customStyle="1" w:styleId="26">
    <w:name w:val="26"/>
    <w:basedOn w:val="TableNormal2"/>
    <w:tblPr>
      <w:tblStyleRowBandSize w:val="1"/>
      <w:tblStyleColBandSize w:val="1"/>
      <w:tblCellMar>
        <w:top w:w="100" w:type="dxa"/>
        <w:left w:w="40" w:type="dxa"/>
        <w:bottom w:w="100" w:type="dxa"/>
        <w:right w:w="40" w:type="dxa"/>
      </w:tblCellMar>
    </w:tblPr>
  </w:style>
  <w:style w:type="table" w:customStyle="1" w:styleId="25">
    <w:name w:val="25"/>
    <w:basedOn w:val="TableNormal3"/>
    <w:pPr>
      <w:spacing w:after="0" w:line="240" w:lineRule="auto"/>
    </w:pPr>
    <w:tblPr>
      <w:tblStyleRowBandSize w:val="1"/>
      <w:tblStyleColBandSize w:val="1"/>
      <w:tblCellMar>
        <w:top w:w="100" w:type="dxa"/>
        <w:left w:w="40" w:type="dxa"/>
        <w:bottom w:w="100" w:type="dxa"/>
        <w:right w:w="40"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24">
    <w:name w:val="24"/>
    <w:basedOn w:val="TableNormal3"/>
    <w:pPr>
      <w:spacing w:after="0" w:line="240" w:lineRule="auto"/>
    </w:pPr>
    <w:tblPr>
      <w:tblStyleRowBandSize w:val="1"/>
      <w:tblStyleColBandSize w:val="1"/>
      <w:tblCellMar>
        <w:top w:w="100" w:type="dxa"/>
        <w:left w:w="40" w:type="dxa"/>
        <w:bottom w:w="100" w:type="dxa"/>
        <w:right w:w="40" w:type="dxa"/>
      </w:tblCellMar>
    </w:tblPr>
  </w:style>
  <w:style w:type="table" w:customStyle="1" w:styleId="23">
    <w:name w:val="23"/>
    <w:basedOn w:val="TableNormal3"/>
    <w:pPr>
      <w:spacing w:after="0" w:line="240" w:lineRule="auto"/>
    </w:pPr>
    <w:tblPr>
      <w:tblStyleRowBandSize w:val="1"/>
      <w:tblStyleColBandSize w:val="1"/>
      <w:tblCellMar>
        <w:top w:w="100" w:type="dxa"/>
        <w:left w:w="40" w:type="dxa"/>
        <w:bottom w:w="100" w:type="dxa"/>
        <w:right w:w="40" w:type="dxa"/>
      </w:tblCellMar>
    </w:tblPr>
  </w:style>
  <w:style w:type="table" w:customStyle="1" w:styleId="22">
    <w:name w:val="22"/>
    <w:basedOn w:val="TableNormal3"/>
    <w:pPr>
      <w:spacing w:after="0" w:line="240" w:lineRule="auto"/>
    </w:pPr>
    <w:tblPr>
      <w:tblStyleRowBandSize w:val="1"/>
      <w:tblStyleColBandSize w:val="1"/>
      <w:tblCellMar>
        <w:top w:w="100" w:type="dxa"/>
        <w:left w:w="40" w:type="dxa"/>
        <w:bottom w:w="100" w:type="dxa"/>
        <w:right w:w="40" w:type="dxa"/>
      </w:tblCellMar>
    </w:tblPr>
  </w:style>
  <w:style w:type="table" w:customStyle="1" w:styleId="21">
    <w:name w:val="21"/>
    <w:basedOn w:val="TableNormal3"/>
    <w:pPr>
      <w:spacing w:after="0" w:line="240" w:lineRule="auto"/>
    </w:pPr>
    <w:tblPr>
      <w:tblStyleRowBandSize w:val="1"/>
      <w:tblStyleColBandSize w:val="1"/>
      <w:tblCellMar>
        <w:top w:w="100" w:type="dxa"/>
        <w:left w:w="40" w:type="dxa"/>
        <w:bottom w:w="100" w:type="dxa"/>
        <w:right w:w="40" w:type="dxa"/>
      </w:tblCellMar>
    </w:tblPr>
  </w:style>
  <w:style w:type="table" w:customStyle="1" w:styleId="20">
    <w:name w:val="20"/>
    <w:basedOn w:val="TableNormal3"/>
    <w:pPr>
      <w:spacing w:after="0" w:line="240" w:lineRule="auto"/>
    </w:pPr>
    <w:tblPr>
      <w:tblStyleRowBandSize w:val="1"/>
      <w:tblStyleColBandSize w:val="1"/>
      <w:tblCellMar>
        <w:top w:w="100" w:type="dxa"/>
        <w:left w:w="40" w:type="dxa"/>
        <w:bottom w:w="100" w:type="dxa"/>
        <w:right w:w="40" w:type="dxa"/>
      </w:tblCellMar>
    </w:tblPr>
  </w:style>
  <w:style w:type="table" w:customStyle="1" w:styleId="19">
    <w:name w:val="19"/>
    <w:basedOn w:val="TableNormal3"/>
    <w:pPr>
      <w:spacing w:after="0" w:line="240" w:lineRule="auto"/>
    </w:pPr>
    <w:tblPr>
      <w:tblStyleRowBandSize w:val="1"/>
      <w:tblStyleColBandSize w:val="1"/>
      <w:tblCellMar>
        <w:top w:w="100" w:type="dxa"/>
        <w:left w:w="40" w:type="dxa"/>
        <w:bottom w:w="100" w:type="dxa"/>
        <w:right w:w="40" w:type="dxa"/>
      </w:tblCellMar>
    </w:tblPr>
  </w:style>
  <w:style w:type="table" w:customStyle="1" w:styleId="18">
    <w:name w:val="18"/>
    <w:basedOn w:val="TableNormal3"/>
    <w:pPr>
      <w:spacing w:after="0" w:line="240" w:lineRule="auto"/>
    </w:pPr>
    <w:tblPr>
      <w:tblStyleRowBandSize w:val="1"/>
      <w:tblStyleColBandSize w:val="1"/>
      <w:tblCellMar>
        <w:top w:w="100" w:type="dxa"/>
        <w:left w:w="40" w:type="dxa"/>
        <w:bottom w:w="100" w:type="dxa"/>
        <w:right w:w="40" w:type="dxa"/>
      </w:tblCellMar>
    </w:tblPr>
  </w:style>
  <w:style w:type="table" w:customStyle="1" w:styleId="17">
    <w:name w:val="17"/>
    <w:basedOn w:val="TableNormal3"/>
    <w:pPr>
      <w:spacing w:after="0" w:line="240" w:lineRule="auto"/>
    </w:pPr>
    <w:tblPr>
      <w:tblStyleRowBandSize w:val="1"/>
      <w:tblStyleColBandSize w:val="1"/>
      <w:tblCellMar>
        <w:top w:w="100" w:type="dxa"/>
        <w:left w:w="40" w:type="dxa"/>
        <w:bottom w:w="100" w:type="dxa"/>
        <w:right w:w="40" w:type="dxa"/>
      </w:tblCellMar>
    </w:tblPr>
  </w:style>
  <w:style w:type="table" w:customStyle="1" w:styleId="16">
    <w:name w:val="16"/>
    <w:basedOn w:val="TableNormal3"/>
    <w:pPr>
      <w:spacing w:after="0" w:line="240" w:lineRule="auto"/>
    </w:pPr>
    <w:tblPr>
      <w:tblStyleRowBandSize w:val="1"/>
      <w:tblStyleColBandSize w:val="1"/>
      <w:tblCellMar>
        <w:top w:w="100" w:type="dxa"/>
        <w:left w:w="40" w:type="dxa"/>
        <w:bottom w:w="100" w:type="dxa"/>
        <w:right w:w="40" w:type="dxa"/>
      </w:tblCellMar>
    </w:tblPr>
  </w:style>
  <w:style w:type="table" w:customStyle="1" w:styleId="15">
    <w:name w:val="15"/>
    <w:basedOn w:val="TableNormal3"/>
    <w:pPr>
      <w:spacing w:after="0" w:line="240" w:lineRule="auto"/>
    </w:pPr>
    <w:tblPr>
      <w:tblStyleRowBandSize w:val="1"/>
      <w:tblStyleColBandSize w:val="1"/>
      <w:tblCellMar>
        <w:top w:w="100" w:type="dxa"/>
        <w:left w:w="40" w:type="dxa"/>
        <w:bottom w:w="100" w:type="dxa"/>
        <w:right w:w="40" w:type="dxa"/>
      </w:tblCellMar>
    </w:tblPr>
  </w:style>
  <w:style w:type="table" w:customStyle="1" w:styleId="14">
    <w:name w:val="14"/>
    <w:basedOn w:val="TableNormal3"/>
    <w:pPr>
      <w:spacing w:after="0" w:line="240" w:lineRule="auto"/>
    </w:pPr>
    <w:tblPr>
      <w:tblStyleRowBandSize w:val="1"/>
      <w:tblStyleColBandSize w:val="1"/>
      <w:tblCellMar>
        <w:top w:w="100" w:type="dxa"/>
        <w:left w:w="40" w:type="dxa"/>
        <w:bottom w:w="100" w:type="dxa"/>
        <w:right w:w="40" w:type="dxa"/>
      </w:tblCellMar>
    </w:tblPr>
  </w:style>
  <w:style w:type="table" w:customStyle="1" w:styleId="13">
    <w:name w:val="13"/>
    <w:basedOn w:val="TableNormal3"/>
    <w:pPr>
      <w:spacing w:after="0" w:line="240" w:lineRule="auto"/>
    </w:pPr>
    <w:tblPr>
      <w:tblStyleRowBandSize w:val="1"/>
      <w:tblStyleColBandSize w:val="1"/>
      <w:tblCellMar>
        <w:top w:w="100" w:type="dxa"/>
        <w:left w:w="40" w:type="dxa"/>
        <w:bottom w:w="100" w:type="dxa"/>
        <w:right w:w="40" w:type="dxa"/>
      </w:tblCellMar>
    </w:tblPr>
  </w:style>
  <w:style w:type="table" w:customStyle="1" w:styleId="12">
    <w:name w:val="12"/>
    <w:basedOn w:val="TableNormal3"/>
    <w:pPr>
      <w:spacing w:after="0" w:line="240" w:lineRule="auto"/>
    </w:pPr>
    <w:tblPr>
      <w:tblStyleRowBandSize w:val="1"/>
      <w:tblStyleColBandSize w:val="1"/>
      <w:tblCellMar>
        <w:top w:w="100" w:type="dxa"/>
        <w:left w:w="40" w:type="dxa"/>
        <w:bottom w:w="100" w:type="dxa"/>
        <w:right w:w="40" w:type="dxa"/>
      </w:tblCellMar>
    </w:tblPr>
  </w:style>
  <w:style w:type="table" w:customStyle="1" w:styleId="11">
    <w:name w:val="11"/>
    <w:basedOn w:val="TableNormal3"/>
    <w:pPr>
      <w:spacing w:after="0" w:line="240" w:lineRule="auto"/>
    </w:pPr>
    <w:tblPr>
      <w:tblStyleRowBandSize w:val="1"/>
      <w:tblStyleColBandSize w:val="1"/>
      <w:tblCellMar>
        <w:top w:w="100" w:type="dxa"/>
        <w:left w:w="40" w:type="dxa"/>
        <w:bottom w:w="100" w:type="dxa"/>
        <w:right w:w="40" w:type="dxa"/>
      </w:tblCellMar>
    </w:tblPr>
  </w:style>
  <w:style w:type="table" w:customStyle="1" w:styleId="10">
    <w:name w:val="10"/>
    <w:basedOn w:val="TableNormal3"/>
    <w:tblPr>
      <w:tblStyleRowBandSize w:val="1"/>
      <w:tblStyleColBandSize w:val="1"/>
      <w:tblCellMar>
        <w:left w:w="115" w:type="dxa"/>
        <w:right w:w="115" w:type="dxa"/>
      </w:tblCellMar>
    </w:tblPr>
  </w:style>
  <w:style w:type="table" w:customStyle="1" w:styleId="9">
    <w:name w:val="9"/>
    <w:basedOn w:val="TableNormal3"/>
    <w:pPr>
      <w:spacing w:after="0" w:line="240" w:lineRule="auto"/>
    </w:pPr>
    <w:tblPr>
      <w:tblStyleRowBandSize w:val="1"/>
      <w:tblStyleColBandSize w:val="1"/>
      <w:tblCellMar>
        <w:top w:w="100" w:type="dxa"/>
        <w:left w:w="40" w:type="dxa"/>
        <w:bottom w:w="100" w:type="dxa"/>
        <w:right w:w="40" w:type="dxa"/>
      </w:tblCellMar>
    </w:tblPr>
  </w:style>
  <w:style w:type="table" w:customStyle="1" w:styleId="8">
    <w:name w:val="8"/>
    <w:basedOn w:val="TableNormal3"/>
    <w:tblPr>
      <w:tblStyleRowBandSize w:val="1"/>
      <w:tblStyleColBandSize w:val="1"/>
      <w:tblCellMar>
        <w:left w:w="115" w:type="dxa"/>
        <w:right w:w="115" w:type="dxa"/>
      </w:tblCellMar>
    </w:tblPr>
  </w:style>
  <w:style w:type="table" w:customStyle="1" w:styleId="7">
    <w:name w:val="7"/>
    <w:basedOn w:val="TableNormal3"/>
    <w:pPr>
      <w:spacing w:after="0" w:line="240" w:lineRule="auto"/>
    </w:pPr>
    <w:tblPr>
      <w:tblStyleRowBandSize w:val="1"/>
      <w:tblStyleColBandSize w:val="1"/>
      <w:tblCellMar>
        <w:top w:w="100" w:type="dxa"/>
        <w:left w:w="40" w:type="dxa"/>
        <w:bottom w:w="100" w:type="dxa"/>
        <w:right w:w="40" w:type="dxa"/>
      </w:tblCellMar>
    </w:tblPr>
  </w:style>
  <w:style w:type="table" w:customStyle="1" w:styleId="6">
    <w:name w:val="6"/>
    <w:basedOn w:val="TableNormal3"/>
    <w:pPr>
      <w:spacing w:after="0" w:line="240" w:lineRule="auto"/>
    </w:pPr>
    <w:tblPr>
      <w:tblStyleRowBandSize w:val="1"/>
      <w:tblStyleColBandSize w:val="1"/>
      <w:tblCellMar>
        <w:top w:w="100" w:type="dxa"/>
        <w:left w:w="40" w:type="dxa"/>
        <w:bottom w:w="100" w:type="dxa"/>
        <w:right w:w="40" w:type="dxa"/>
      </w:tblCellMar>
    </w:tblPr>
  </w:style>
  <w:style w:type="table" w:customStyle="1" w:styleId="5">
    <w:name w:val="5"/>
    <w:basedOn w:val="TableNormal3"/>
    <w:pPr>
      <w:spacing w:after="0" w:line="240" w:lineRule="auto"/>
    </w:pPr>
    <w:tblPr>
      <w:tblStyleRowBandSize w:val="1"/>
      <w:tblStyleColBandSize w:val="1"/>
      <w:tblCellMar>
        <w:top w:w="100" w:type="dxa"/>
        <w:left w:w="40" w:type="dxa"/>
        <w:bottom w:w="100" w:type="dxa"/>
        <w:right w:w="40" w:type="dxa"/>
      </w:tblCellMar>
    </w:tblPr>
  </w:style>
  <w:style w:type="table" w:customStyle="1" w:styleId="4">
    <w:name w:val="4"/>
    <w:basedOn w:val="TableNormal3"/>
    <w:pPr>
      <w:spacing w:after="0" w:line="240" w:lineRule="auto"/>
    </w:pPr>
    <w:tblPr>
      <w:tblStyleRowBandSize w:val="1"/>
      <w:tblStyleColBandSize w:val="1"/>
      <w:tblCellMar>
        <w:top w:w="100" w:type="dxa"/>
        <w:left w:w="40" w:type="dxa"/>
        <w:bottom w:w="100" w:type="dxa"/>
        <w:right w:w="40" w:type="dxa"/>
      </w:tblCellMar>
    </w:tblPr>
  </w:style>
  <w:style w:type="table" w:customStyle="1" w:styleId="3">
    <w:name w:val="3"/>
    <w:basedOn w:val="TableNormal3"/>
    <w:pPr>
      <w:spacing w:after="0" w:line="240" w:lineRule="auto"/>
    </w:pPr>
    <w:tblPr>
      <w:tblStyleRowBandSize w:val="1"/>
      <w:tblStyleColBandSize w:val="1"/>
      <w:tblCellMar>
        <w:top w:w="100" w:type="dxa"/>
        <w:left w:w="40" w:type="dxa"/>
        <w:bottom w:w="100" w:type="dxa"/>
        <w:right w:w="40" w:type="dxa"/>
      </w:tblCellMar>
    </w:tblPr>
  </w:style>
  <w:style w:type="table" w:customStyle="1" w:styleId="2">
    <w:name w:val="2"/>
    <w:basedOn w:val="TableNormal3"/>
    <w:pPr>
      <w:spacing w:after="0" w:line="240" w:lineRule="auto"/>
    </w:pPr>
    <w:tblPr>
      <w:tblStyleRowBandSize w:val="1"/>
      <w:tblStyleColBandSize w:val="1"/>
      <w:tblCellMar>
        <w:top w:w="100" w:type="dxa"/>
        <w:left w:w="40" w:type="dxa"/>
        <w:bottom w:w="100" w:type="dxa"/>
        <w:right w:w="40" w:type="dxa"/>
      </w:tblCellMar>
    </w:tblPr>
  </w:style>
  <w:style w:type="table" w:customStyle="1" w:styleId="1">
    <w:name w:val="1"/>
    <w:basedOn w:val="TableNormal3"/>
    <w:pPr>
      <w:spacing w:after="0" w:line="240" w:lineRule="auto"/>
    </w:pPr>
    <w:tblPr>
      <w:tblStyleRowBandSize w:val="1"/>
      <w:tblStyleColBandSize w:val="1"/>
      <w:tblCellMar>
        <w:top w:w="100" w:type="dxa"/>
        <w:left w:w="40" w:type="dxa"/>
        <w:bottom w:w="100" w:type="dxa"/>
        <w:right w:w="40" w:type="dxa"/>
      </w:tblCellMar>
    </w:tblPr>
  </w:style>
  <w:style w:type="character" w:customStyle="1" w:styleId="PoratDiagrama">
    <w:name w:val="Poraštė Diagrama"/>
    <w:basedOn w:val="Numatytasispastraiposriftas"/>
    <w:link w:val="Porat"/>
    <w:uiPriority w:val="99"/>
    <w:rsid w:val="00707B61"/>
    <w:rPr>
      <w:rFonts w:eastAsia="Times New Roman"/>
    </w:rPr>
  </w:style>
  <w:style w:type="character" w:customStyle="1" w:styleId="Neapdorotaspaminjimas4">
    <w:name w:val="Neapdorotas paminėjimas4"/>
    <w:basedOn w:val="Numatytasispastraiposriftas"/>
    <w:uiPriority w:val="99"/>
    <w:semiHidden/>
    <w:unhideWhenUsed/>
    <w:rsid w:val="00030B93"/>
    <w:rPr>
      <w:color w:val="605E5C"/>
      <w:shd w:val="clear" w:color="auto" w:fill="E1DFDD"/>
    </w:rPr>
  </w:style>
  <w:style w:type="table" w:customStyle="1" w:styleId="a">
    <w:basedOn w:val="TableNormal0"/>
    <w:pPr>
      <w:spacing w:after="0" w:line="240" w:lineRule="auto"/>
    </w:pPr>
    <w:tblPr>
      <w:tblStyleRowBandSize w:val="1"/>
      <w:tblStyleColBandSize w:val="1"/>
      <w:tblCellMar>
        <w:top w:w="100" w:type="dxa"/>
        <w:left w:w="40" w:type="dxa"/>
        <w:bottom w:w="100" w:type="dxa"/>
        <w:right w:w="40"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0">
    <w:basedOn w:val="TableNormal0"/>
    <w:pPr>
      <w:spacing w:after="0" w:line="240" w:lineRule="auto"/>
    </w:pPr>
    <w:tblPr>
      <w:tblStyleRowBandSize w:val="1"/>
      <w:tblStyleColBandSize w:val="1"/>
      <w:tblCellMar>
        <w:top w:w="100" w:type="dxa"/>
        <w:left w:w="40" w:type="dxa"/>
        <w:bottom w:w="100" w:type="dxa"/>
        <w:right w:w="40" w:type="dxa"/>
      </w:tblCellMar>
    </w:tblPr>
  </w:style>
  <w:style w:type="table" w:customStyle="1" w:styleId="a1">
    <w:basedOn w:val="TableNormal0"/>
    <w:pPr>
      <w:spacing w:after="0" w:line="240" w:lineRule="auto"/>
    </w:pPr>
    <w:tblPr>
      <w:tblStyleRowBandSize w:val="1"/>
      <w:tblStyleColBandSize w:val="1"/>
      <w:tblCellMar>
        <w:top w:w="100" w:type="dxa"/>
        <w:left w:w="40" w:type="dxa"/>
        <w:bottom w:w="100" w:type="dxa"/>
        <w:right w:w="40" w:type="dxa"/>
      </w:tblCellMar>
    </w:tblPr>
  </w:style>
  <w:style w:type="table" w:customStyle="1" w:styleId="a2">
    <w:basedOn w:val="TableNormal0"/>
    <w:pPr>
      <w:spacing w:after="0" w:line="240" w:lineRule="auto"/>
    </w:pPr>
    <w:tblPr>
      <w:tblStyleRowBandSize w:val="1"/>
      <w:tblStyleColBandSize w:val="1"/>
      <w:tblCellMar>
        <w:top w:w="100" w:type="dxa"/>
        <w:left w:w="40" w:type="dxa"/>
        <w:bottom w:w="100" w:type="dxa"/>
        <w:right w:w="40" w:type="dxa"/>
      </w:tblCellMar>
    </w:tblPr>
  </w:style>
  <w:style w:type="table" w:customStyle="1" w:styleId="a3">
    <w:basedOn w:val="TableNormal0"/>
    <w:pPr>
      <w:spacing w:after="0" w:line="240" w:lineRule="auto"/>
    </w:pPr>
    <w:tblPr>
      <w:tblStyleRowBandSize w:val="1"/>
      <w:tblStyleColBandSize w:val="1"/>
      <w:tblCellMar>
        <w:top w:w="100" w:type="dxa"/>
        <w:left w:w="40" w:type="dxa"/>
        <w:bottom w:w="100" w:type="dxa"/>
        <w:right w:w="40" w:type="dxa"/>
      </w:tblCellMar>
    </w:tblPr>
  </w:style>
  <w:style w:type="table" w:customStyle="1" w:styleId="a4">
    <w:basedOn w:val="TableNormal0"/>
    <w:pPr>
      <w:spacing w:after="0" w:line="240" w:lineRule="auto"/>
    </w:pPr>
    <w:tblPr>
      <w:tblStyleRowBandSize w:val="1"/>
      <w:tblStyleColBandSize w:val="1"/>
      <w:tblCellMar>
        <w:top w:w="100" w:type="dxa"/>
        <w:left w:w="40" w:type="dxa"/>
        <w:bottom w:w="100" w:type="dxa"/>
        <w:right w:w="40" w:type="dxa"/>
      </w:tblCellMar>
    </w:tblPr>
  </w:style>
  <w:style w:type="table" w:customStyle="1" w:styleId="a5">
    <w:basedOn w:val="TableNormal0"/>
    <w:pPr>
      <w:spacing w:after="0" w:line="240" w:lineRule="auto"/>
    </w:pPr>
    <w:tblPr>
      <w:tblStyleRowBandSize w:val="1"/>
      <w:tblStyleColBandSize w:val="1"/>
      <w:tblCellMar>
        <w:top w:w="100" w:type="dxa"/>
        <w:left w:w="40" w:type="dxa"/>
        <w:bottom w:w="100" w:type="dxa"/>
        <w:right w:w="40" w:type="dxa"/>
      </w:tblCellMar>
    </w:tblPr>
  </w:style>
  <w:style w:type="table" w:customStyle="1" w:styleId="a6">
    <w:basedOn w:val="TableNormal0"/>
    <w:tblPr>
      <w:tblStyleRowBandSize w:val="1"/>
      <w:tblStyleColBandSize w:val="1"/>
      <w:tblCellMar>
        <w:top w:w="100" w:type="dxa"/>
        <w:left w:w="100" w:type="dxa"/>
        <w:bottom w:w="100" w:type="dxa"/>
        <w:right w:w="100" w:type="dxa"/>
      </w:tblCellMar>
    </w:tblPr>
  </w:style>
  <w:style w:type="table" w:customStyle="1" w:styleId="a7">
    <w:basedOn w:val="TableNormal0"/>
    <w:pPr>
      <w:spacing w:after="0" w:line="240" w:lineRule="auto"/>
    </w:pPr>
    <w:tblPr>
      <w:tblStyleRowBandSize w:val="1"/>
      <w:tblStyleColBandSize w:val="1"/>
      <w:tblCellMar>
        <w:top w:w="100" w:type="dxa"/>
        <w:left w:w="40" w:type="dxa"/>
        <w:bottom w:w="100" w:type="dxa"/>
        <w:right w:w="40" w:type="dxa"/>
      </w:tblCellMar>
    </w:tblPr>
  </w:style>
  <w:style w:type="table" w:customStyle="1" w:styleId="a8">
    <w:basedOn w:val="TableNormal0"/>
    <w:pPr>
      <w:spacing w:after="0" w:line="240" w:lineRule="auto"/>
    </w:pPr>
    <w:tblPr>
      <w:tblStyleRowBandSize w:val="1"/>
      <w:tblStyleColBandSize w:val="1"/>
      <w:tblCellMar>
        <w:top w:w="100" w:type="dxa"/>
        <w:left w:w="40" w:type="dxa"/>
        <w:bottom w:w="100" w:type="dxa"/>
        <w:right w:w="40" w:type="dxa"/>
      </w:tblCellMar>
    </w:tblPr>
  </w:style>
  <w:style w:type="table" w:customStyle="1" w:styleId="a9">
    <w:basedOn w:val="TableNormal0"/>
    <w:pPr>
      <w:spacing w:after="0" w:line="240" w:lineRule="auto"/>
    </w:pPr>
    <w:tblPr>
      <w:tblStyleRowBandSize w:val="1"/>
      <w:tblStyleColBandSize w:val="1"/>
      <w:tblCellMar>
        <w:top w:w="100" w:type="dxa"/>
        <w:left w:w="40" w:type="dxa"/>
        <w:bottom w:w="100" w:type="dxa"/>
        <w:right w:w="40" w:type="dxa"/>
      </w:tblCellMar>
    </w:tblPr>
  </w:style>
  <w:style w:type="table" w:customStyle="1" w:styleId="aa">
    <w:basedOn w:val="TableNormal0"/>
    <w:pPr>
      <w:spacing w:after="0" w:line="240" w:lineRule="auto"/>
    </w:pPr>
    <w:tblPr>
      <w:tblStyleRowBandSize w:val="1"/>
      <w:tblStyleColBandSize w:val="1"/>
      <w:tblCellMar>
        <w:top w:w="100" w:type="dxa"/>
        <w:left w:w="40" w:type="dxa"/>
        <w:bottom w:w="100" w:type="dxa"/>
        <w:right w:w="40" w:type="dxa"/>
      </w:tblCellMar>
    </w:tblPr>
  </w:style>
  <w:style w:type="table" w:customStyle="1" w:styleId="ab">
    <w:basedOn w:val="TableNormal0"/>
    <w:pPr>
      <w:spacing w:after="0" w:line="240" w:lineRule="auto"/>
    </w:pPr>
    <w:tblPr>
      <w:tblStyleRowBandSize w:val="1"/>
      <w:tblStyleColBandSize w:val="1"/>
      <w:tblCellMar>
        <w:top w:w="100" w:type="dxa"/>
        <w:left w:w="40" w:type="dxa"/>
        <w:bottom w:w="100" w:type="dxa"/>
        <w:right w:w="40" w:type="dxa"/>
      </w:tblCellMar>
    </w:tblPr>
  </w:style>
  <w:style w:type="table" w:customStyle="1" w:styleId="ac">
    <w:basedOn w:val="TableNormal0"/>
    <w:tblPr>
      <w:tblStyleRowBandSize w:val="1"/>
      <w:tblStyleColBandSize w:val="1"/>
      <w:tblCellMar>
        <w:top w:w="100" w:type="dxa"/>
        <w:left w:w="100" w:type="dxa"/>
        <w:bottom w:w="100" w:type="dxa"/>
        <w:right w:w="100" w:type="dxa"/>
      </w:tblCellMar>
    </w:tblPr>
  </w:style>
  <w:style w:type="table" w:customStyle="1" w:styleId="ad">
    <w:basedOn w:val="TableNormal0"/>
    <w:pPr>
      <w:spacing w:after="0" w:line="240" w:lineRule="auto"/>
    </w:pPr>
    <w:tblPr>
      <w:tblStyleRowBandSize w:val="1"/>
      <w:tblStyleColBandSize w:val="1"/>
      <w:tblCellMar>
        <w:top w:w="100" w:type="dxa"/>
        <w:left w:w="40" w:type="dxa"/>
        <w:bottom w:w="100" w:type="dxa"/>
        <w:right w:w="40" w:type="dxa"/>
      </w:tblCellMar>
    </w:tblPr>
  </w:style>
  <w:style w:type="table" w:customStyle="1" w:styleId="ae">
    <w:basedOn w:val="TableNormal0"/>
    <w:pPr>
      <w:spacing w:after="0" w:line="240" w:lineRule="auto"/>
    </w:pPr>
    <w:tblPr>
      <w:tblStyleRowBandSize w:val="1"/>
      <w:tblStyleColBandSize w:val="1"/>
      <w:tblCellMar>
        <w:top w:w="100" w:type="dxa"/>
        <w:left w:w="40" w:type="dxa"/>
        <w:bottom w:w="100" w:type="dxa"/>
        <w:right w:w="40" w:type="dxa"/>
      </w:tblCellMar>
    </w:tblPr>
  </w:style>
  <w:style w:type="table" w:customStyle="1" w:styleId="af">
    <w:basedOn w:val="TableNormal0"/>
    <w:pPr>
      <w:spacing w:after="0" w:line="240" w:lineRule="auto"/>
    </w:pPr>
    <w:tblPr>
      <w:tblStyleRowBandSize w:val="1"/>
      <w:tblStyleColBandSize w:val="1"/>
      <w:tblCellMar>
        <w:top w:w="100" w:type="dxa"/>
        <w:left w:w="40" w:type="dxa"/>
        <w:bottom w:w="100" w:type="dxa"/>
        <w:right w:w="40" w:type="dxa"/>
      </w:tblCellMar>
    </w:tblPr>
  </w:style>
  <w:style w:type="table" w:customStyle="1" w:styleId="af0">
    <w:basedOn w:val="TableNormal0"/>
    <w:pPr>
      <w:spacing w:after="0" w:line="240" w:lineRule="auto"/>
    </w:pPr>
    <w:tblPr>
      <w:tblStyleRowBandSize w:val="1"/>
      <w:tblStyleColBandSize w:val="1"/>
      <w:tblCellMar>
        <w:top w:w="100" w:type="dxa"/>
        <w:left w:w="40" w:type="dxa"/>
        <w:bottom w:w="100" w:type="dxa"/>
        <w:right w:w="40" w:type="dxa"/>
      </w:tblCellMar>
    </w:tblPr>
  </w:style>
  <w:style w:type="table" w:customStyle="1" w:styleId="af1">
    <w:basedOn w:val="TableNormal0"/>
    <w:pPr>
      <w:spacing w:after="0" w:line="240" w:lineRule="auto"/>
    </w:pPr>
    <w:tblPr>
      <w:tblStyleRowBandSize w:val="1"/>
      <w:tblStyleColBandSize w:val="1"/>
      <w:tblCellMar>
        <w:top w:w="100" w:type="dxa"/>
        <w:left w:w="40" w:type="dxa"/>
        <w:bottom w:w="100" w:type="dxa"/>
        <w:right w:w="40" w:type="dxa"/>
      </w:tblCellMar>
    </w:tblPr>
  </w:style>
  <w:style w:type="table" w:customStyle="1" w:styleId="af2">
    <w:basedOn w:val="TableNormal0"/>
    <w:pPr>
      <w:spacing w:after="0" w:line="240" w:lineRule="auto"/>
    </w:pPr>
    <w:tblPr>
      <w:tblStyleRowBandSize w:val="1"/>
      <w:tblStyleColBandSize w:val="1"/>
      <w:tblCellMar>
        <w:top w:w="100" w:type="dxa"/>
        <w:left w:w="40" w:type="dxa"/>
        <w:bottom w:w="100" w:type="dxa"/>
        <w:right w:w="40" w:type="dxa"/>
      </w:tblCellMar>
    </w:tblPr>
  </w:style>
  <w:style w:type="table" w:customStyle="1" w:styleId="af3">
    <w:basedOn w:val="TableNormal0"/>
    <w:pPr>
      <w:spacing w:after="0" w:line="240" w:lineRule="auto"/>
    </w:pPr>
    <w:tblPr>
      <w:tblStyleRowBandSize w:val="1"/>
      <w:tblStyleColBandSize w:val="1"/>
      <w:tblCellMar>
        <w:top w:w="100" w:type="dxa"/>
        <w:left w:w="40" w:type="dxa"/>
        <w:bottom w:w="100" w:type="dxa"/>
        <w:right w:w="40" w:type="dxa"/>
      </w:tblCellMar>
    </w:tblPr>
  </w:style>
  <w:style w:type="table" w:customStyle="1" w:styleId="af4">
    <w:basedOn w:val="TableNormal0"/>
    <w:pPr>
      <w:spacing w:after="0" w:line="240" w:lineRule="auto"/>
    </w:pPr>
    <w:tblPr>
      <w:tblStyleRowBandSize w:val="1"/>
      <w:tblStyleColBandSize w:val="1"/>
      <w:tblCellMar>
        <w:top w:w="100" w:type="dxa"/>
        <w:left w:w="40" w:type="dxa"/>
        <w:bottom w:w="100" w:type="dxa"/>
        <w:right w:w="40" w:type="dxa"/>
      </w:tblCellMar>
    </w:tblPr>
  </w:style>
  <w:style w:type="table" w:customStyle="1" w:styleId="af5">
    <w:basedOn w:val="TableNormal0"/>
    <w:pPr>
      <w:spacing w:after="0" w:line="240" w:lineRule="auto"/>
    </w:pPr>
    <w:tblPr>
      <w:tblStyleRowBandSize w:val="1"/>
      <w:tblStyleColBandSize w:val="1"/>
      <w:tblCellMar>
        <w:top w:w="100" w:type="dxa"/>
        <w:left w:w="40" w:type="dxa"/>
        <w:bottom w:w="100" w:type="dxa"/>
        <w:right w:w="40" w:type="dxa"/>
      </w:tblCellMar>
    </w:tblPr>
  </w:style>
  <w:style w:type="table" w:customStyle="1" w:styleId="af6">
    <w:basedOn w:val="TableNormal0"/>
    <w:pPr>
      <w:spacing w:after="0" w:line="240" w:lineRule="auto"/>
    </w:pPr>
    <w:tblPr>
      <w:tblStyleRowBandSize w:val="1"/>
      <w:tblStyleColBandSize w:val="1"/>
      <w:tblCellMar>
        <w:top w:w="100" w:type="dxa"/>
        <w:left w:w="40" w:type="dxa"/>
        <w:bottom w:w="100" w:type="dxa"/>
        <w:right w:w="40" w:type="dxa"/>
      </w:tblCellMar>
    </w:tblPr>
  </w:style>
  <w:style w:type="paragraph" w:styleId="Pataisymai">
    <w:name w:val="Revision"/>
    <w:hidden/>
    <w:uiPriority w:val="99"/>
    <w:semiHidden/>
    <w:rsid w:val="007B6D0E"/>
    <w:pPr>
      <w:spacing w:after="0" w:line="240" w:lineRule="auto"/>
    </w:pPr>
    <w:rPr>
      <w:rFonts w:eastAsia="Times New Roman"/>
    </w:rPr>
  </w:style>
  <w:style w:type="character" w:styleId="Puslapioinaosnuoroda">
    <w:name w:val="footnote reference"/>
    <w:basedOn w:val="Numatytasispastraiposriftas"/>
    <w:uiPriority w:val="99"/>
    <w:semiHidden/>
    <w:unhideWhenUsed/>
    <w:rsid w:val="00693E31"/>
    <w:rPr>
      <w:vertAlign w:val="superscript"/>
    </w:rPr>
  </w:style>
  <w:style w:type="table" w:customStyle="1" w:styleId="Lentelstinklelis1">
    <w:name w:val="Lentelės tinklelis1"/>
    <w:basedOn w:val="prastojilentel"/>
    <w:next w:val="Lentelstinklelis"/>
    <w:uiPriority w:val="39"/>
    <w:rsid w:val="00DC1BFE"/>
    <w:pPr>
      <w:spacing w:after="0" w:line="240" w:lineRule="auto"/>
    </w:pPr>
    <w:rPr>
      <w:rFonts w:asciiTheme="minorHAnsi" w:eastAsiaTheme="minorHAnsi" w:hAnsiTheme="minorHAnsi" w:cstheme="minorBid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4D7209"/>
    <w:rPr>
      <w:color w:val="605E5C"/>
      <w:shd w:val="clear" w:color="auto" w:fill="E1DFDD"/>
    </w:rPr>
  </w:style>
  <w:style w:type="character" w:styleId="Grietas">
    <w:name w:val="Strong"/>
    <w:basedOn w:val="Numatytasispastraiposriftas"/>
    <w:uiPriority w:val="22"/>
    <w:qFormat/>
    <w:rsid w:val="00E35F3A"/>
    <w:rPr>
      <w:b/>
      <w:bCs/>
    </w:rPr>
  </w:style>
  <w:style w:type="paragraph" w:customStyle="1" w:styleId="TableParagraph">
    <w:name w:val="Table Paragraph"/>
    <w:basedOn w:val="prastasis"/>
    <w:uiPriority w:val="1"/>
    <w:qFormat/>
    <w:rsid w:val="008F00AC"/>
    <w:pPr>
      <w:widowControl w:val="0"/>
      <w:autoSpaceDE w:val="0"/>
      <w:autoSpaceDN w:val="0"/>
      <w:spacing w:after="0" w:line="240" w:lineRule="auto"/>
    </w:pPr>
    <w:rPr>
      <w:rFonts w:ascii="Arial MT" w:eastAsia="Arial MT" w:hAnsi="Arial MT" w:cs="Arial MT"/>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3801079">
      <w:bodyDiv w:val="1"/>
      <w:marLeft w:val="0"/>
      <w:marRight w:val="0"/>
      <w:marTop w:val="0"/>
      <w:marBottom w:val="0"/>
      <w:divBdr>
        <w:top w:val="none" w:sz="0" w:space="0" w:color="auto"/>
        <w:left w:val="none" w:sz="0" w:space="0" w:color="auto"/>
        <w:bottom w:val="none" w:sz="0" w:space="0" w:color="auto"/>
        <w:right w:val="none" w:sz="0" w:space="0" w:color="auto"/>
      </w:divBdr>
    </w:div>
    <w:div w:id="335117717">
      <w:bodyDiv w:val="1"/>
      <w:marLeft w:val="0"/>
      <w:marRight w:val="0"/>
      <w:marTop w:val="0"/>
      <w:marBottom w:val="0"/>
      <w:divBdr>
        <w:top w:val="none" w:sz="0" w:space="0" w:color="auto"/>
        <w:left w:val="none" w:sz="0" w:space="0" w:color="auto"/>
        <w:bottom w:val="none" w:sz="0" w:space="0" w:color="auto"/>
        <w:right w:val="none" w:sz="0" w:space="0" w:color="auto"/>
      </w:divBdr>
    </w:div>
    <w:div w:id="809052877">
      <w:bodyDiv w:val="1"/>
      <w:marLeft w:val="0"/>
      <w:marRight w:val="0"/>
      <w:marTop w:val="0"/>
      <w:marBottom w:val="0"/>
      <w:divBdr>
        <w:top w:val="none" w:sz="0" w:space="0" w:color="auto"/>
        <w:left w:val="none" w:sz="0" w:space="0" w:color="auto"/>
        <w:bottom w:val="none" w:sz="0" w:space="0" w:color="auto"/>
        <w:right w:val="none" w:sz="0" w:space="0" w:color="auto"/>
      </w:divBdr>
    </w:div>
    <w:div w:id="883905008">
      <w:bodyDiv w:val="1"/>
      <w:marLeft w:val="0"/>
      <w:marRight w:val="0"/>
      <w:marTop w:val="0"/>
      <w:marBottom w:val="0"/>
      <w:divBdr>
        <w:top w:val="none" w:sz="0" w:space="0" w:color="auto"/>
        <w:left w:val="none" w:sz="0" w:space="0" w:color="auto"/>
        <w:bottom w:val="none" w:sz="0" w:space="0" w:color="auto"/>
        <w:right w:val="none" w:sz="0" w:space="0" w:color="auto"/>
      </w:divBdr>
    </w:div>
    <w:div w:id="992879802">
      <w:bodyDiv w:val="1"/>
      <w:marLeft w:val="0"/>
      <w:marRight w:val="0"/>
      <w:marTop w:val="0"/>
      <w:marBottom w:val="0"/>
      <w:divBdr>
        <w:top w:val="none" w:sz="0" w:space="0" w:color="auto"/>
        <w:left w:val="none" w:sz="0" w:space="0" w:color="auto"/>
        <w:bottom w:val="none" w:sz="0" w:space="0" w:color="auto"/>
        <w:right w:val="none" w:sz="0" w:space="0" w:color="auto"/>
      </w:divBdr>
    </w:div>
    <w:div w:id="1055855826">
      <w:bodyDiv w:val="1"/>
      <w:marLeft w:val="0"/>
      <w:marRight w:val="0"/>
      <w:marTop w:val="0"/>
      <w:marBottom w:val="0"/>
      <w:divBdr>
        <w:top w:val="none" w:sz="0" w:space="0" w:color="auto"/>
        <w:left w:val="none" w:sz="0" w:space="0" w:color="auto"/>
        <w:bottom w:val="none" w:sz="0" w:space="0" w:color="auto"/>
        <w:right w:val="none" w:sz="0" w:space="0" w:color="auto"/>
      </w:divBdr>
    </w:div>
    <w:div w:id="1484469188">
      <w:bodyDiv w:val="1"/>
      <w:marLeft w:val="0"/>
      <w:marRight w:val="0"/>
      <w:marTop w:val="0"/>
      <w:marBottom w:val="0"/>
      <w:divBdr>
        <w:top w:val="none" w:sz="0" w:space="0" w:color="auto"/>
        <w:left w:val="none" w:sz="0" w:space="0" w:color="auto"/>
        <w:bottom w:val="none" w:sz="0" w:space="0" w:color="auto"/>
        <w:right w:val="none" w:sz="0" w:space="0" w:color="auto"/>
      </w:divBdr>
    </w:div>
    <w:div w:id="1535654834">
      <w:bodyDiv w:val="1"/>
      <w:marLeft w:val="0"/>
      <w:marRight w:val="0"/>
      <w:marTop w:val="0"/>
      <w:marBottom w:val="0"/>
      <w:divBdr>
        <w:top w:val="none" w:sz="0" w:space="0" w:color="auto"/>
        <w:left w:val="none" w:sz="0" w:space="0" w:color="auto"/>
        <w:bottom w:val="none" w:sz="0" w:space="0" w:color="auto"/>
        <w:right w:val="none" w:sz="0" w:space="0" w:color="auto"/>
      </w:divBdr>
    </w:div>
    <w:div w:id="1569077070">
      <w:bodyDiv w:val="1"/>
      <w:marLeft w:val="0"/>
      <w:marRight w:val="0"/>
      <w:marTop w:val="0"/>
      <w:marBottom w:val="0"/>
      <w:divBdr>
        <w:top w:val="none" w:sz="0" w:space="0" w:color="auto"/>
        <w:left w:val="none" w:sz="0" w:space="0" w:color="auto"/>
        <w:bottom w:val="none" w:sz="0" w:space="0" w:color="auto"/>
        <w:right w:val="none" w:sz="0" w:space="0" w:color="auto"/>
      </w:divBdr>
    </w:div>
    <w:div w:id="1789005145">
      <w:bodyDiv w:val="1"/>
      <w:marLeft w:val="0"/>
      <w:marRight w:val="0"/>
      <w:marTop w:val="0"/>
      <w:marBottom w:val="0"/>
      <w:divBdr>
        <w:top w:val="none" w:sz="0" w:space="0" w:color="auto"/>
        <w:left w:val="none" w:sz="0" w:space="0" w:color="auto"/>
        <w:bottom w:val="none" w:sz="0" w:space="0" w:color="auto"/>
        <w:right w:val="none" w:sz="0" w:space="0" w:color="auto"/>
      </w:divBdr>
    </w:div>
    <w:div w:id="1864125290">
      <w:bodyDiv w:val="1"/>
      <w:marLeft w:val="0"/>
      <w:marRight w:val="0"/>
      <w:marTop w:val="0"/>
      <w:marBottom w:val="0"/>
      <w:divBdr>
        <w:top w:val="none" w:sz="0" w:space="0" w:color="auto"/>
        <w:left w:val="none" w:sz="0" w:space="0" w:color="auto"/>
        <w:bottom w:val="none" w:sz="0" w:space="0" w:color="auto"/>
        <w:right w:val="none" w:sz="0" w:space="0" w:color="auto"/>
      </w:divBdr>
    </w:div>
    <w:div w:id="1982885479">
      <w:bodyDiv w:val="1"/>
      <w:marLeft w:val="0"/>
      <w:marRight w:val="0"/>
      <w:marTop w:val="0"/>
      <w:marBottom w:val="0"/>
      <w:divBdr>
        <w:top w:val="none" w:sz="0" w:space="0" w:color="auto"/>
        <w:left w:val="none" w:sz="0" w:space="0" w:color="auto"/>
        <w:bottom w:val="none" w:sz="0" w:space="0" w:color="auto"/>
        <w:right w:val="none" w:sz="0" w:space="0" w:color="auto"/>
      </w:divBdr>
    </w:div>
    <w:div w:id="20078579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panevezys.lt/lt/veiklos-sritys/socialine-rupyba-265/pagalbos-cpecialistai.html" TargetMode="External"/><Relationship Id="rId4" Type="http://schemas.openxmlformats.org/officeDocument/2006/relationships/styles" Target="styles.xml"/><Relationship Id="rId9" Type="http://schemas.openxmlformats.org/officeDocument/2006/relationships/hyperlink" Target="https://www.arcgis.com/apps/dashboards/b498938c1c1a4cbfba8d9c43b5f4abfd"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3m61huf6WBoLrdLCoBsHKgANzQ==">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</go:docsCustomData>
</go:gDocsCustomXmlDataStorage>
</file>

<file path=customXml/itemProps1.xml><?xml version="1.0" encoding="utf-8"?>
<ds:datastoreItem xmlns:ds="http://schemas.openxmlformats.org/officeDocument/2006/customXml" ds:itemID="{699425CC-318F-401C-8BF4-214700EAF328}">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33652</Words>
  <Characters>19183</Characters>
  <Application>Microsoft Office Word</Application>
  <DocSecurity>4</DocSecurity>
  <Lines>159</Lines>
  <Paragraphs>105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Rima</dc:creator>
  <cp:lastModifiedBy>Diana Brazdžiunienė</cp:lastModifiedBy>
  <cp:revision>2</cp:revision>
  <cp:lastPrinted>2024-03-21T12:54:00Z</cp:lastPrinted>
  <dcterms:created xsi:type="dcterms:W3CDTF">2025-02-20T14:47:00Z</dcterms:created>
  <dcterms:modified xsi:type="dcterms:W3CDTF">2025-02-20T14:47:00Z</dcterms:modified>
</cp:coreProperties>
</file>