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AC1F1BD"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8E741B">
        <w:rPr>
          <w:b/>
        </w:rPr>
        <w:t>7:262</w:t>
      </w:r>
      <w:r w:rsidR="0013273E">
        <w:rPr>
          <w:b/>
        </w:rPr>
        <w:t xml:space="preserve">), ESANČIO PANEVĖŽYJE, </w:t>
      </w:r>
      <w:r w:rsidR="008E741B">
        <w:rPr>
          <w:b/>
        </w:rPr>
        <w:t>KRANTO G. 41</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0C86F1D" w:rsidR="00CE4261" w:rsidRPr="007D7B8A" w:rsidRDefault="00B91427" w:rsidP="00E60585">
      <w:pPr>
        <w:tabs>
          <w:tab w:val="left" w:pos="0"/>
        </w:tabs>
        <w:jc w:val="center"/>
      </w:pPr>
      <w:r>
        <w:t>202</w:t>
      </w:r>
      <w:r w:rsidR="006A5049">
        <w:t>5</w:t>
      </w:r>
      <w:r w:rsidR="009D0F94">
        <w:t xml:space="preserve"> m</w:t>
      </w:r>
      <w:r w:rsidR="00EE4AB8">
        <w:t xml:space="preserve">. </w:t>
      </w:r>
      <w:r w:rsidR="00E7209E">
        <w:t>vasario 2</w:t>
      </w:r>
      <w:r w:rsidR="008E741B">
        <w:t>7</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33F4DDBF"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8E741B">
        <w:t>7:262</w:t>
      </w:r>
      <w:r w:rsidR="006A5049" w:rsidRPr="006A5049">
        <w:t xml:space="preserve">), esančio </w:t>
      </w:r>
      <w:r w:rsidR="006A5049">
        <w:t>P</w:t>
      </w:r>
      <w:r w:rsidR="006A5049" w:rsidRPr="006A5049">
        <w:t xml:space="preserve">anevėžyje, </w:t>
      </w:r>
      <w:r w:rsidR="008E741B">
        <w:t>Kranto g. 41</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69169626"/>
      <w:bookmarkStart w:id="2" w:name="_Hlk188863685"/>
      <w:bookmarkStart w:id="3" w:name="_Hlk188864748"/>
      <w:r w:rsidR="008E741B">
        <w:t>Kranto g. 41</w:t>
      </w:r>
      <w:r w:rsidR="006A5049">
        <w:t>-ojo namo savininkų bendrij</w:t>
      </w:r>
      <w:bookmarkEnd w:id="1"/>
      <w:bookmarkEnd w:id="2"/>
      <w:r w:rsidR="006A5049">
        <w:t>ai</w:t>
      </w:r>
      <w:r w:rsidR="006A5049" w:rsidRPr="005A690A">
        <w:t xml:space="preserve"> </w:t>
      </w:r>
      <w:bookmarkEnd w:id="3"/>
      <w:r w:rsidR="001B5367">
        <w:t>0,</w:t>
      </w:r>
      <w:r w:rsidR="008E741B">
        <w:t>0825</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8E741B">
        <w:t>7:262</w:t>
      </w:r>
      <w:r w:rsidR="001B5367">
        <w:t>),</w:t>
      </w:r>
      <w:r w:rsidR="001B5367" w:rsidRPr="00092FB1">
        <w:t xml:space="preserve"> esan</w:t>
      </w:r>
      <w:r w:rsidR="001B5367">
        <w:t>tį</w:t>
      </w:r>
      <w:r w:rsidR="001B5367" w:rsidRPr="00092FB1">
        <w:t xml:space="preserve"> Panevėžyje, </w:t>
      </w:r>
      <w:r w:rsidR="008E741B">
        <w:t>Kranto g. 41</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4" w:name="_Hlk180574664"/>
      <w:r w:rsidR="00F608CD">
        <w:t>(unikalus Nr. 279</w:t>
      </w:r>
      <w:r w:rsidR="008E741B">
        <w:t>0-7000-4017</w:t>
      </w:r>
      <w:r w:rsidR="00F608CD">
        <w:t>)</w:t>
      </w:r>
      <w:bookmarkEnd w:id="4"/>
      <w:r w:rsidR="00F608CD">
        <w:t xml:space="preserve"> </w:t>
      </w:r>
      <w:r w:rsidR="008C6278" w:rsidRPr="008C6278">
        <w:t xml:space="preserve"> </w:t>
      </w:r>
      <w:r w:rsidR="005D0BB8">
        <w:t xml:space="preserve">(toliau – </w:t>
      </w:r>
      <w:bookmarkStart w:id="5" w:name="_Hlk181023514"/>
      <w:r w:rsidR="005D0BB8">
        <w:t>Pastata</w:t>
      </w:r>
      <w:bookmarkEnd w:id="5"/>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6"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793BD6F" w:rsidR="00F86AE4" w:rsidRDefault="003D2A8C" w:rsidP="00092FB1">
      <w:pPr>
        <w:spacing w:line="360" w:lineRule="exact"/>
        <w:ind w:firstLine="709"/>
        <w:jc w:val="both"/>
        <w:rPr>
          <w:lang w:eastAsia="en-US"/>
        </w:rPr>
      </w:pPr>
      <w:r w:rsidRPr="003D2A8C">
        <w:t xml:space="preserve">Savivaldybės tarybai priėmus Projektą, </w:t>
      </w:r>
      <w:r w:rsidR="008E741B">
        <w:t>Kranto g. 41</w:t>
      </w:r>
      <w:r w:rsidR="00F608CD">
        <w:t xml:space="preserve">-ojo namo 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54F6873A" w:rsidR="000D01FD" w:rsidRDefault="008C6278" w:rsidP="00400757">
      <w:pPr>
        <w:spacing w:line="360" w:lineRule="exact"/>
        <w:ind w:firstLine="720"/>
        <w:jc w:val="both"/>
        <w:rPr>
          <w:bCs/>
        </w:rPr>
      </w:pPr>
      <w:r>
        <w:rPr>
          <w:bCs/>
        </w:rPr>
        <w:t>S</w:t>
      </w:r>
      <w:r w:rsidR="003D2A8C" w:rsidRPr="003D2A8C">
        <w:rPr>
          <w:bCs/>
        </w:rPr>
        <w:t>avivaldybės administracija 202</w:t>
      </w:r>
      <w:r w:rsidR="008E741B">
        <w:rPr>
          <w:bCs/>
        </w:rPr>
        <w:t>5</w:t>
      </w:r>
      <w:r w:rsidR="003D2A8C" w:rsidRPr="003D2A8C">
        <w:rPr>
          <w:bCs/>
        </w:rPr>
        <w:t xml:space="preserve"> m. </w:t>
      </w:r>
      <w:r w:rsidR="008E741B">
        <w:rPr>
          <w:bCs/>
        </w:rPr>
        <w:t>sausio 23</w:t>
      </w:r>
      <w:r w:rsidR="003D2A8C" w:rsidRPr="003D2A8C">
        <w:rPr>
          <w:bCs/>
        </w:rPr>
        <w:t xml:space="preserve"> d. 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186F13">
      <w:pPr>
        <w:spacing w:line="360" w:lineRule="exact"/>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6C95ACCF" w:rsidR="00F608CD" w:rsidRDefault="002C0440" w:rsidP="00186F13">
      <w:pPr>
        <w:spacing w:line="360" w:lineRule="exact"/>
        <w:ind w:firstLine="720"/>
        <w:jc w:val="both"/>
        <w:rPr>
          <w:bCs/>
        </w:rPr>
      </w:pPr>
      <w:r>
        <w:rPr>
          <w:bCs/>
        </w:rPr>
        <w:t>Bendrij</w:t>
      </w:r>
      <w:r w:rsidR="00901570">
        <w:rPr>
          <w:bCs/>
        </w:rPr>
        <w:t>os nariai</w:t>
      </w:r>
      <w:r>
        <w:rPr>
          <w:bCs/>
        </w:rPr>
        <w:t xml:space="preserve"> 202</w:t>
      </w:r>
      <w:r w:rsidR="008E741B">
        <w:rPr>
          <w:bCs/>
        </w:rPr>
        <w:t>4</w:t>
      </w:r>
      <w:r>
        <w:rPr>
          <w:bCs/>
        </w:rPr>
        <w:t xml:space="preserve"> m. b</w:t>
      </w:r>
      <w:r w:rsidR="008E741B">
        <w:rPr>
          <w:bCs/>
        </w:rPr>
        <w:t>irželio 10</w:t>
      </w:r>
      <w:r>
        <w:rPr>
          <w:bCs/>
        </w:rPr>
        <w:t xml:space="preserve"> d. susirinkime </w:t>
      </w:r>
      <w:r w:rsidR="00D1769B">
        <w:rPr>
          <w:bCs/>
        </w:rPr>
        <w:t xml:space="preserve">(protokolas) </w:t>
      </w:r>
      <w:r>
        <w:rPr>
          <w:bCs/>
        </w:rPr>
        <w:t xml:space="preserve">įpareigojo Bendrijos pirmininką </w:t>
      </w:r>
      <w:bookmarkStart w:id="7" w:name="_Hlk188866543"/>
      <w:r w:rsidR="008E741B">
        <w:rPr>
          <w:bCs/>
        </w:rPr>
        <w:t>A. A.</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7"/>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137B1813" w:rsidR="00387932"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22470C">
        <w:rPr>
          <w:color w:val="000000"/>
        </w:rPr>
        <w:t>2-14</w:t>
      </w:r>
      <w:r w:rsidRPr="004C15C8">
        <w:rPr>
          <w:color w:val="000000"/>
        </w:rPr>
        <w:t xml:space="preserve"> patikrinimo aktas Nr. </w:t>
      </w:r>
      <w:r w:rsidR="00E97325">
        <w:rPr>
          <w:color w:val="000000"/>
        </w:rPr>
        <w:t>ŽPa</w:t>
      </w:r>
      <w:r w:rsidRPr="004C15C8">
        <w:rPr>
          <w:color w:val="000000"/>
        </w:rPr>
        <w:t>-</w:t>
      </w:r>
      <w:r w:rsidR="0022470C">
        <w:t>9</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387932">
      <w:pPr>
        <w:spacing w:line="360" w:lineRule="exact"/>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387932">
      <w:pPr>
        <w:spacing w:line="360" w:lineRule="exact"/>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387932">
      <w:pPr>
        <w:spacing w:line="360" w:lineRule="exact"/>
        <w:ind w:firstLine="720"/>
        <w:rPr>
          <w:rFonts w:cs="Arial"/>
          <w:color w:val="000000"/>
        </w:rPr>
      </w:pPr>
      <w:r>
        <w:rPr>
          <w:rFonts w:cs="Arial"/>
          <w:color w:val="000000"/>
        </w:rPr>
        <w:t>čia:</w:t>
      </w:r>
    </w:p>
    <w:p w14:paraId="0001B0BD" w14:textId="77777777" w:rsidR="00387932" w:rsidRDefault="00387932" w:rsidP="00387932">
      <w:pPr>
        <w:spacing w:line="360" w:lineRule="exact"/>
        <w:ind w:firstLine="720"/>
        <w:rPr>
          <w:rFonts w:cs="Arial"/>
          <w:color w:val="000000"/>
        </w:rPr>
      </w:pPr>
      <w:r>
        <w:rPr>
          <w:rFonts w:cs="Arial"/>
          <w:i/>
          <w:iCs/>
          <w:color w:val="000000"/>
        </w:rPr>
        <w:lastRenderedPageBreak/>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387932">
      <w:pPr>
        <w:spacing w:line="360" w:lineRule="exact"/>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387932">
      <w:pPr>
        <w:spacing w:line="360" w:lineRule="exact"/>
        <w:ind w:firstLine="720"/>
        <w:rPr>
          <w:rFonts w:cs="Arial"/>
          <w:color w:val="000000"/>
        </w:rPr>
      </w:pPr>
      <w:r>
        <w:rPr>
          <w:rFonts w:cs="Arial"/>
          <w:i/>
          <w:iCs/>
          <w:color w:val="000000"/>
        </w:rPr>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45071F81" w14:textId="77777777" w:rsidR="00387932" w:rsidRDefault="00387932" w:rsidP="00387932">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D506231" w14:textId="64806A40" w:rsidR="00387932" w:rsidRDefault="00387932" w:rsidP="00387932">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A3358C">
        <w:rPr>
          <w:rFonts w:cs="Arial"/>
          <w:color w:val="000000"/>
        </w:rPr>
        <w:t>385</w:t>
      </w:r>
      <w:r>
        <w:rPr>
          <w:rFonts w:cs="Arial"/>
          <w:color w:val="000000"/>
        </w:rPr>
        <w:t xml:space="preserve"> kv. m.</w:t>
      </w:r>
    </w:p>
    <w:p w14:paraId="237C788E" w14:textId="0A853A42" w:rsidR="00400757" w:rsidRPr="00901570" w:rsidRDefault="00387932" w:rsidP="009408CE">
      <w:pPr>
        <w:tabs>
          <w:tab w:val="left" w:pos="0"/>
        </w:tabs>
        <w:spacing w:line="360" w:lineRule="exact"/>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22470C" w:rsidRPr="0022470C">
        <w:rPr>
          <w:color w:val="000000"/>
        </w:rPr>
        <w:t>738 kv. m (Spriež = 6√385*3,00=353 kv. m; Smin=385+353=738 kv. m)</w:t>
      </w:r>
      <w:r w:rsidR="00901570" w:rsidRPr="00901570">
        <w:rPr>
          <w:color w:val="000000"/>
        </w:rPr>
        <w:t xml:space="preserve">. </w:t>
      </w:r>
      <w:r w:rsidR="00646254" w:rsidRPr="00F47676">
        <w:rPr>
          <w:rFonts w:cs="Arial"/>
          <w:color w:val="000000"/>
        </w:rPr>
        <w:t>Įvertinus</w:t>
      </w:r>
      <w:r w:rsidR="00646254">
        <w:rPr>
          <w:rFonts w:cs="Arial"/>
          <w:color w:val="000000"/>
        </w:rPr>
        <w:t xml:space="preserve"> </w:t>
      </w:r>
      <w:r w:rsidR="00646254" w:rsidRPr="00F47676">
        <w:rPr>
          <w:rFonts w:cs="Arial"/>
          <w:color w:val="000000"/>
        </w:rPr>
        <w:t>tai</w:t>
      </w:r>
      <w:r w:rsidR="00646254">
        <w:rPr>
          <w:rFonts w:cs="Arial"/>
          <w:color w:val="000000"/>
        </w:rPr>
        <w:t>,</w:t>
      </w:r>
      <w:r w:rsidR="00646254" w:rsidRPr="00F47676">
        <w:rPr>
          <w:rFonts w:cs="Arial"/>
          <w:color w:val="000000"/>
        </w:rPr>
        <w:t xml:space="preserve"> kad </w:t>
      </w:r>
      <w:r w:rsidR="00646254">
        <w:rPr>
          <w:rFonts w:cs="Arial"/>
          <w:color w:val="000000"/>
        </w:rPr>
        <w:t>Ž</w:t>
      </w:r>
      <w:r w:rsidR="00646254" w:rsidRPr="00F47676">
        <w:rPr>
          <w:rFonts w:cs="Arial"/>
          <w:color w:val="000000"/>
        </w:rPr>
        <w:t>emės sklyp</w:t>
      </w:r>
      <w:r w:rsidR="00646254">
        <w:rPr>
          <w:rFonts w:cs="Arial"/>
          <w:color w:val="000000"/>
        </w:rPr>
        <w:t>as su</w:t>
      </w:r>
      <w:r w:rsidR="0022470C">
        <w:rPr>
          <w:rFonts w:cs="Arial"/>
          <w:color w:val="000000"/>
        </w:rPr>
        <w:t>planuotas</w:t>
      </w:r>
      <w:r w:rsidR="00646254" w:rsidRPr="00F47676">
        <w:rPr>
          <w:rFonts w:cs="Arial"/>
          <w:color w:val="000000"/>
        </w:rPr>
        <w:t xml:space="preserve"> </w:t>
      </w:r>
      <w:r w:rsidR="00646254">
        <w:rPr>
          <w:rFonts w:cs="Arial"/>
          <w:color w:val="000000"/>
        </w:rPr>
        <w:t>iki Metodikos įsigaliojimo</w:t>
      </w:r>
      <w:r w:rsidR="00646254" w:rsidRPr="008C2B47">
        <w:rPr>
          <w:rFonts w:cs="Arial"/>
          <w:color w:val="000000"/>
        </w:rPr>
        <w:t xml:space="preserve">, </w:t>
      </w:r>
      <w:r w:rsidR="008C2B47" w:rsidRPr="008C2B47">
        <w:rPr>
          <w:color w:val="000000"/>
        </w:rPr>
        <w:t xml:space="preserve">tai </w:t>
      </w:r>
      <w:r w:rsidR="008C2B47" w:rsidRPr="008C2B47">
        <w:rPr>
          <w:rFonts w:cs="Arial"/>
          <w:color w:val="000000"/>
        </w:rPr>
        <w:t xml:space="preserve">būtinasis dydis gali būti padidintas dėl </w:t>
      </w:r>
      <w:r w:rsidR="00272FCF">
        <w:rPr>
          <w:rFonts w:cs="Arial"/>
          <w:color w:val="000000"/>
        </w:rPr>
        <w:t xml:space="preserve">automobilių stovėjimo aikštelės, </w:t>
      </w:r>
      <w:r w:rsidR="00901570" w:rsidRPr="00901570">
        <w:rPr>
          <w:rFonts w:cs="Arial"/>
          <w:color w:val="000000"/>
        </w:rPr>
        <w:t xml:space="preserve">želdynų ploto (Metodikos </w:t>
      </w:r>
      <w:bookmarkStart w:id="8" w:name="_Hlk188967447"/>
      <w:r w:rsidR="00272FCF" w:rsidRPr="00901570">
        <w:rPr>
          <w:rFonts w:cs="Arial"/>
          <w:color w:val="000000"/>
        </w:rPr>
        <w:t>12.2.</w:t>
      </w:r>
      <w:r w:rsidR="00272FCF">
        <w:rPr>
          <w:rFonts w:cs="Arial"/>
          <w:color w:val="000000"/>
        </w:rPr>
        <w:t xml:space="preserve">2, </w:t>
      </w:r>
      <w:r w:rsidR="00901570" w:rsidRPr="00901570">
        <w:rPr>
          <w:rFonts w:cs="Arial"/>
          <w:color w:val="000000"/>
        </w:rPr>
        <w:t>12.2.3</w:t>
      </w:r>
      <w:bookmarkEnd w:id="8"/>
      <w:r w:rsidR="00901570" w:rsidRPr="00901570">
        <w:rPr>
          <w:rFonts w:cs="Arial"/>
          <w:color w:val="000000"/>
        </w:rPr>
        <w:t xml:space="preserve"> papunk</w:t>
      </w:r>
      <w:r w:rsidR="00272FCF">
        <w:rPr>
          <w:rFonts w:cs="Arial"/>
          <w:color w:val="000000"/>
        </w:rPr>
        <w:t>čiai</w:t>
      </w:r>
      <w:r w:rsidR="00901570" w:rsidRPr="00901570">
        <w:rPr>
          <w:rFonts w:cs="Arial"/>
          <w:color w:val="000000"/>
        </w:rPr>
        <w:t xml:space="preserve">). Atsižvelgiant į tai, </w:t>
      </w:r>
      <w:r w:rsidR="00901570" w:rsidRPr="00901570">
        <w:rPr>
          <w:color w:val="000000"/>
        </w:rPr>
        <w:t>nustatyta, kad Žemės sklypo plotas – 0,</w:t>
      </w:r>
      <w:r w:rsidR="0022470C">
        <w:rPr>
          <w:color w:val="000000"/>
        </w:rPr>
        <w:t>0825</w:t>
      </w:r>
      <w:r w:rsidR="00901570" w:rsidRPr="00901570">
        <w:rPr>
          <w:color w:val="000000"/>
        </w:rPr>
        <w:t xml:space="preserve"> ha yra tinkamo dydžio.</w:t>
      </w:r>
    </w:p>
    <w:p w14:paraId="48E68DB2" w14:textId="6A4A648A"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23322A2" w14:textId="04DEDEC1" w:rsidR="00387932" w:rsidRDefault="00CD3601" w:rsidP="00387932">
      <w:pPr>
        <w:widowControl w:val="0"/>
        <w:spacing w:line="360" w:lineRule="exact"/>
        <w:ind w:firstLine="720"/>
        <w:jc w:val="both"/>
        <w:rPr>
          <w:lang w:eastAsia="en-US"/>
        </w:rPr>
      </w:pPr>
      <w:r>
        <w:rPr>
          <w:bCs/>
        </w:rPr>
        <w:t>Nuomos terminas</w:t>
      </w:r>
      <w:r w:rsidR="00387932">
        <w:rPr>
          <w:lang w:eastAsia="en-US"/>
        </w:rPr>
        <w:t xml:space="preserve"> apskaičiuojamas vadovaujantis statybos techninio reglamento </w:t>
      </w:r>
      <w:bookmarkStart w:id="9" w:name="_Hlk164692616"/>
      <w:r w:rsidR="00387932">
        <w:rPr>
          <w:lang w:eastAsia="en-US"/>
        </w:rPr>
        <w:t>STR 1.12.06:2002 „Statinio naudojimo paskirtis ir gyvavimo trukmė“</w:t>
      </w:r>
      <w:bookmarkEnd w:id="9"/>
      <w:r w:rsidR="00387932">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EC48A6D" w14:textId="77777777" w:rsidR="00387932" w:rsidRDefault="00387932" w:rsidP="00387932">
      <w:pPr>
        <w:widowControl w:val="0"/>
        <w:spacing w:line="360" w:lineRule="exact"/>
        <w:ind w:firstLine="720"/>
        <w:jc w:val="both"/>
        <w:rPr>
          <w:lang w:eastAsia="en-US"/>
        </w:rPr>
      </w:pPr>
      <w:r>
        <w:rPr>
          <w:lang w:eastAsia="en-US"/>
        </w:rPr>
        <w:t>T = (S – (S x (N / 100)) + M) – M1;</w:t>
      </w:r>
    </w:p>
    <w:p w14:paraId="14FF4ED1" w14:textId="77777777" w:rsidR="00387932" w:rsidRDefault="00387932" w:rsidP="00387932">
      <w:pPr>
        <w:widowControl w:val="0"/>
        <w:spacing w:line="360" w:lineRule="exact"/>
        <w:ind w:firstLine="720"/>
        <w:jc w:val="both"/>
        <w:rPr>
          <w:lang w:eastAsia="en-US"/>
        </w:rPr>
      </w:pPr>
      <w:r>
        <w:rPr>
          <w:lang w:eastAsia="en-US"/>
        </w:rPr>
        <w:t>T – maksimalus galimas žemės nuomos terminas;</w:t>
      </w:r>
    </w:p>
    <w:p w14:paraId="217F6BE3" w14:textId="77777777" w:rsidR="00387932" w:rsidRDefault="00387932" w:rsidP="00387932">
      <w:pPr>
        <w:widowControl w:val="0"/>
        <w:spacing w:line="360" w:lineRule="exact"/>
        <w:ind w:firstLine="720"/>
        <w:jc w:val="both"/>
        <w:rPr>
          <w:lang w:eastAsia="en-US"/>
        </w:rPr>
      </w:pPr>
      <w:r>
        <w:rPr>
          <w:lang w:eastAsia="en-US"/>
        </w:rPr>
        <w:t>S – statinio ar įrenginio gyvavimo trukmė, numatyta pagal Reglamentą;</w:t>
      </w:r>
    </w:p>
    <w:p w14:paraId="305AB3A4" w14:textId="77777777" w:rsidR="00387932" w:rsidRDefault="00387932" w:rsidP="00387932">
      <w:pPr>
        <w:widowControl w:val="0"/>
        <w:spacing w:line="360" w:lineRule="exact"/>
        <w:ind w:firstLine="720"/>
        <w:jc w:val="both"/>
        <w:rPr>
          <w:lang w:eastAsia="en-US"/>
        </w:rPr>
      </w:pPr>
      <w:r>
        <w:rPr>
          <w:lang w:eastAsia="en-US"/>
        </w:rPr>
        <w:t>N – statinio ar įrenginio nusidėvėjimo procentas;</w:t>
      </w:r>
    </w:p>
    <w:p w14:paraId="22AA5BB1" w14:textId="77777777" w:rsidR="00387932" w:rsidRDefault="00387932" w:rsidP="00387932">
      <w:pPr>
        <w:widowControl w:val="0"/>
        <w:spacing w:line="360" w:lineRule="exact"/>
        <w:ind w:firstLine="720"/>
        <w:jc w:val="both"/>
        <w:rPr>
          <w:lang w:eastAsia="en-US"/>
        </w:rPr>
      </w:pPr>
      <w:r>
        <w:rPr>
          <w:lang w:eastAsia="en-US"/>
        </w:rPr>
        <w:t>M – statinio ar įrenginio  nusidėvėjimo duomenų nustatymo metai;</w:t>
      </w:r>
    </w:p>
    <w:p w14:paraId="7C8C6938" w14:textId="77777777" w:rsidR="00387932" w:rsidRDefault="00387932" w:rsidP="00387932">
      <w:pPr>
        <w:widowControl w:val="0"/>
        <w:spacing w:line="360" w:lineRule="exact"/>
        <w:ind w:firstLine="720"/>
        <w:jc w:val="both"/>
        <w:rPr>
          <w:lang w:eastAsia="en-US"/>
        </w:rPr>
      </w:pPr>
      <w:r>
        <w:rPr>
          <w:lang w:eastAsia="en-US"/>
        </w:rPr>
        <w:t>M1 – einamieji metai.</w:t>
      </w:r>
    </w:p>
    <w:p w14:paraId="31AD73F8" w14:textId="5A68CF0D" w:rsidR="00387932" w:rsidRDefault="00387932" w:rsidP="00387932">
      <w:pPr>
        <w:widowControl w:val="0"/>
        <w:spacing w:line="360" w:lineRule="exact"/>
        <w:ind w:firstLine="720"/>
        <w:jc w:val="both"/>
        <w:rPr>
          <w:lang w:eastAsia="en-US"/>
        </w:rPr>
      </w:pPr>
      <w:r>
        <w:rPr>
          <w:lang w:eastAsia="en-US"/>
        </w:rPr>
        <w:t xml:space="preserve">Pastatas – </w:t>
      </w:r>
      <w:r w:rsidR="00CD3601">
        <w:rPr>
          <w:lang w:eastAsia="en-US"/>
        </w:rPr>
        <w:t>gyvenamas namas</w:t>
      </w:r>
      <w:r>
        <w:rPr>
          <w:lang w:eastAsia="en-US"/>
        </w:rPr>
        <w:t xml:space="preserve">, pastatytas iš </w:t>
      </w:r>
      <w:r w:rsidR="00CD3601">
        <w:rPr>
          <w:lang w:eastAsia="en-US"/>
        </w:rPr>
        <w:t>gelžbetonio plokščių</w:t>
      </w:r>
      <w:r>
        <w:rPr>
          <w:lang w:eastAsia="en-US"/>
        </w:rPr>
        <w:t xml:space="preserve">, gyvavimo trukmė (saugaus naudojimo terminas) – 100 metų (Reglamento </w:t>
      </w:r>
      <w:r w:rsidR="00CD3601">
        <w:rPr>
          <w:lang w:eastAsia="en-US"/>
        </w:rPr>
        <w:t>1.2</w:t>
      </w:r>
      <w:r>
        <w:rPr>
          <w:lang w:eastAsia="en-US"/>
        </w:rPr>
        <w:t xml:space="preserve"> papunktis), fizinio nusidėvėjimo procentas – </w:t>
      </w:r>
      <w:r w:rsidR="000F2F74">
        <w:rPr>
          <w:lang w:eastAsia="en-US"/>
        </w:rPr>
        <w:t>12</w:t>
      </w:r>
      <w:r>
        <w:rPr>
          <w:lang w:eastAsia="en-US"/>
        </w:rPr>
        <w:t>%, kadastro duomenų nustatymo data – 202</w:t>
      </w:r>
      <w:r w:rsidR="000F2F74">
        <w:rPr>
          <w:lang w:eastAsia="en-US"/>
        </w:rPr>
        <w:t>3-12-08</w:t>
      </w:r>
      <w:r>
        <w:rPr>
          <w:lang w:eastAsia="en-US"/>
        </w:rPr>
        <w:t>, einamieji metai – 202</w:t>
      </w:r>
      <w:r w:rsidR="00CD3601">
        <w:rPr>
          <w:lang w:eastAsia="en-US"/>
        </w:rPr>
        <w:t>5</w:t>
      </w:r>
      <w:r>
        <w:rPr>
          <w:lang w:eastAsia="en-US"/>
        </w:rPr>
        <w:t>;</w:t>
      </w:r>
    </w:p>
    <w:p w14:paraId="6646B6DA" w14:textId="0C5D3008" w:rsidR="00387932" w:rsidRDefault="00387932" w:rsidP="00387932">
      <w:pPr>
        <w:widowControl w:val="0"/>
        <w:spacing w:line="360" w:lineRule="exact"/>
        <w:ind w:firstLine="720"/>
        <w:jc w:val="both"/>
        <w:rPr>
          <w:lang w:eastAsia="en-US"/>
        </w:rPr>
      </w:pPr>
      <w:r>
        <w:rPr>
          <w:lang w:eastAsia="en-US"/>
        </w:rPr>
        <w:t>T = (100 – (100 x (</w:t>
      </w:r>
      <w:r w:rsidR="000F2F74">
        <w:rPr>
          <w:lang w:eastAsia="en-US"/>
        </w:rPr>
        <w:t>12</w:t>
      </w:r>
      <w:r>
        <w:rPr>
          <w:lang w:eastAsia="en-US"/>
        </w:rPr>
        <w:t xml:space="preserve"> / 100)) + 202</w:t>
      </w:r>
      <w:r w:rsidR="000F2F74">
        <w:rPr>
          <w:lang w:eastAsia="en-US"/>
        </w:rPr>
        <w:t>3</w:t>
      </w:r>
      <w:r>
        <w:rPr>
          <w:lang w:eastAsia="en-US"/>
        </w:rPr>
        <w:t>) – 202</w:t>
      </w:r>
      <w:r w:rsidR="00CD3601">
        <w:rPr>
          <w:lang w:eastAsia="en-US"/>
        </w:rPr>
        <w:t>5</w:t>
      </w:r>
      <w:r>
        <w:rPr>
          <w:lang w:eastAsia="en-US"/>
        </w:rPr>
        <w:t xml:space="preserve"> </w:t>
      </w:r>
      <w:r>
        <w:rPr>
          <w:lang w:val="es-ES" w:eastAsia="en-US"/>
        </w:rPr>
        <w:t xml:space="preserve">= </w:t>
      </w:r>
      <w:r w:rsidR="000F2F74">
        <w:rPr>
          <w:lang w:val="es-ES" w:eastAsia="en-US"/>
        </w:rPr>
        <w:t>8</w:t>
      </w:r>
      <w:r w:rsidR="00CD3601">
        <w:rPr>
          <w:lang w:val="es-ES" w:eastAsia="en-US"/>
        </w:rPr>
        <w:t>6</w:t>
      </w:r>
      <w:r>
        <w:rPr>
          <w:lang w:val="es-ES" w:eastAsia="en-US"/>
        </w:rPr>
        <w:t>.</w:t>
      </w:r>
    </w:p>
    <w:p w14:paraId="41E1A728" w14:textId="53C97E09" w:rsidR="00387932" w:rsidRDefault="00387932" w:rsidP="00387932">
      <w:pPr>
        <w:widowControl w:val="0"/>
        <w:spacing w:line="360" w:lineRule="exact"/>
        <w:ind w:firstLine="720"/>
        <w:jc w:val="both"/>
        <w:rPr>
          <w:lang w:eastAsia="en-US"/>
        </w:rPr>
      </w:pPr>
      <w:r>
        <w:rPr>
          <w:lang w:eastAsia="en-US"/>
        </w:rPr>
        <w:lastRenderedPageBreak/>
        <w:t xml:space="preserve">Nuomos terminas – </w:t>
      </w:r>
      <w:r w:rsidR="000F2F74">
        <w:rPr>
          <w:lang w:eastAsia="en-US"/>
        </w:rPr>
        <w:t>8</w:t>
      </w:r>
      <w:r w:rsidR="00CD3601">
        <w:rPr>
          <w:lang w:eastAsia="en-US"/>
        </w:rPr>
        <w:t>6</w:t>
      </w:r>
      <w:r>
        <w:rPr>
          <w:lang w:eastAsia="en-US"/>
        </w:rPr>
        <w:t xml:space="preserve"> met</w:t>
      </w:r>
      <w:r w:rsidR="00CD3601">
        <w:rPr>
          <w:lang w:eastAsia="en-US"/>
        </w:rPr>
        <w:t>ai</w:t>
      </w:r>
      <w:r>
        <w:rPr>
          <w:lang w:eastAsia="en-US"/>
        </w:rPr>
        <w:t>.</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4C74757B"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0F2F74">
        <w:rPr>
          <w:szCs w:val="20"/>
          <w:lang w:eastAsia="en-US"/>
        </w:rPr>
        <w:t>40800</w:t>
      </w:r>
      <w:r w:rsidR="00B259D6">
        <w:rPr>
          <w:szCs w:val="20"/>
          <w:lang w:eastAsia="en-US"/>
        </w:rPr>
        <w:t>,</w:t>
      </w:r>
      <w:r w:rsidR="005B0058" w:rsidRPr="005B0058">
        <w:rPr>
          <w:szCs w:val="20"/>
          <w:lang w:eastAsia="en-US"/>
        </w:rPr>
        <w:t>00 Eur (</w:t>
      </w:r>
      <w:r w:rsidR="000F2F74">
        <w:rPr>
          <w:szCs w:val="20"/>
          <w:lang w:eastAsia="en-US"/>
        </w:rPr>
        <w:t>keturiasdešimt t</w:t>
      </w:r>
      <w:r w:rsidR="005B0058" w:rsidRPr="005B0058">
        <w:rPr>
          <w:szCs w:val="20"/>
          <w:lang w:eastAsia="en-US"/>
        </w:rPr>
        <w:t>ūkstanči</w:t>
      </w:r>
      <w:r w:rsidR="000F2F74">
        <w:rPr>
          <w:szCs w:val="20"/>
          <w:lang w:eastAsia="en-US"/>
        </w:rPr>
        <w:t>ų aštuoni šimtai</w:t>
      </w:r>
      <w:r w:rsidR="000F2F74" w:rsidRPr="005B0058">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8C2B47">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4407F3B2" w14:textId="74FE4335" w:rsidR="00A3358C" w:rsidRDefault="00A3358C" w:rsidP="004363F9">
      <w:pPr>
        <w:widowControl w:val="0"/>
        <w:spacing w:line="276" w:lineRule="auto"/>
        <w:ind w:firstLine="567"/>
        <w:jc w:val="both"/>
        <w:rPr>
          <w:color w:val="000000"/>
        </w:rPr>
      </w:pPr>
      <w:r>
        <w:rPr>
          <w:lang w:eastAsia="en-US"/>
        </w:rPr>
        <w:t>Prieš savivaldybės tarybai priimant sprendimą reikalinga Nacionalinės žemės tarnybos prie Aplinkos ministerijos išvada dėl sandorio atitikties teisės aktų reikalavimams, nes Žemės sklypas yra saugomoje teritorijoje</w:t>
      </w:r>
      <w:r>
        <w:rPr>
          <w:color w:val="000000"/>
        </w:rPr>
        <w:t>.</w:t>
      </w:r>
    </w:p>
    <w:p w14:paraId="139E888D" w14:textId="4CFDEA07"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07B7663A" w:rsidR="00C91762" w:rsidRPr="004363F9" w:rsidRDefault="004562F9" w:rsidP="004363F9">
      <w:pPr>
        <w:widowControl w:val="0"/>
        <w:spacing w:line="276" w:lineRule="auto"/>
        <w:ind w:firstLine="567"/>
        <w:jc w:val="both"/>
        <w:rPr>
          <w:szCs w:val="20"/>
          <w:lang w:eastAsia="en-US"/>
        </w:rPr>
      </w:pPr>
      <w:r>
        <w:t>Kranto g. 41</w:t>
      </w:r>
      <w:r w:rsidR="003279F2">
        <w:t xml:space="preserve">-ojo namo savininkų bendrijos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21C466C3" w14:textId="77777777" w:rsidR="003279F2" w:rsidRPr="00BC5167" w:rsidRDefault="003279F2" w:rsidP="003279F2">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1DEF1" w14:textId="77777777" w:rsidR="00552F5B" w:rsidRDefault="00552F5B" w:rsidP="00D610C3">
      <w:r>
        <w:separator/>
      </w:r>
    </w:p>
  </w:endnote>
  <w:endnote w:type="continuationSeparator" w:id="0">
    <w:p w14:paraId="39FD9E2C" w14:textId="77777777" w:rsidR="00552F5B" w:rsidRDefault="00552F5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156F8" w14:textId="77777777" w:rsidR="00552F5B" w:rsidRDefault="00552F5B" w:rsidP="00D610C3">
      <w:r>
        <w:separator/>
      </w:r>
    </w:p>
  </w:footnote>
  <w:footnote w:type="continuationSeparator" w:id="0">
    <w:p w14:paraId="5E035141" w14:textId="77777777" w:rsidR="00552F5B" w:rsidRDefault="00552F5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470C"/>
    <w:rsid w:val="0022576D"/>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24EF"/>
    <w:rsid w:val="002D432B"/>
    <w:rsid w:val="002D5815"/>
    <w:rsid w:val="002E30B2"/>
    <w:rsid w:val="002E51AC"/>
    <w:rsid w:val="002E75DC"/>
    <w:rsid w:val="002F237F"/>
    <w:rsid w:val="002F51BA"/>
    <w:rsid w:val="002F52D8"/>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7BF7"/>
    <w:rsid w:val="003645AE"/>
    <w:rsid w:val="003647E6"/>
    <w:rsid w:val="003666E4"/>
    <w:rsid w:val="00375BA3"/>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447E"/>
    <w:rsid w:val="00816202"/>
    <w:rsid w:val="00820AAA"/>
    <w:rsid w:val="008217A7"/>
    <w:rsid w:val="0082641E"/>
    <w:rsid w:val="00830642"/>
    <w:rsid w:val="00831518"/>
    <w:rsid w:val="00836B80"/>
    <w:rsid w:val="008407DC"/>
    <w:rsid w:val="00843093"/>
    <w:rsid w:val="00844051"/>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228"/>
    <w:rsid w:val="00934EE7"/>
    <w:rsid w:val="009359BE"/>
    <w:rsid w:val="009408CE"/>
    <w:rsid w:val="00944915"/>
    <w:rsid w:val="00944EE6"/>
    <w:rsid w:val="009502AB"/>
    <w:rsid w:val="0095674D"/>
    <w:rsid w:val="0095798B"/>
    <w:rsid w:val="00961E33"/>
    <w:rsid w:val="00962585"/>
    <w:rsid w:val="00963C98"/>
    <w:rsid w:val="0097550D"/>
    <w:rsid w:val="00976D44"/>
    <w:rsid w:val="0098402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7127"/>
    <w:rsid w:val="00E17D52"/>
    <w:rsid w:val="00E27854"/>
    <w:rsid w:val="00E30C40"/>
    <w:rsid w:val="00E3423B"/>
    <w:rsid w:val="00E34D0F"/>
    <w:rsid w:val="00E421BD"/>
    <w:rsid w:val="00E44110"/>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7536</Words>
  <Characters>4297</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2025-03-04T07:35:00Z</dcterms:created>
  <dcterms:modified xsi:type="dcterms:W3CDTF">2025-03-04T07:35:00Z</dcterms:modified>
</cp:coreProperties>
</file>