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F9D5D" w14:textId="77777777" w:rsidR="009B4F95" w:rsidRDefault="009B4F95" w:rsidP="00CC0DF0">
      <w:pPr>
        <w:tabs>
          <w:tab w:val="left" w:pos="0"/>
        </w:tabs>
        <w:jc w:val="center"/>
        <w:rPr>
          <w:b/>
        </w:rPr>
      </w:pPr>
    </w:p>
    <w:p w14:paraId="77C4EA43" w14:textId="77777777" w:rsidR="006539FD" w:rsidRDefault="006539FD" w:rsidP="00CC0DF0">
      <w:pPr>
        <w:tabs>
          <w:tab w:val="left" w:pos="0"/>
        </w:tabs>
        <w:jc w:val="center"/>
        <w:rPr>
          <w:b/>
        </w:rPr>
      </w:pPr>
      <w:r w:rsidRPr="00B332F8">
        <w:rPr>
          <w:b/>
        </w:rPr>
        <w:t>AIŠKINAMASIS RAŠTAS</w:t>
      </w:r>
    </w:p>
    <w:p w14:paraId="2D99E6DE" w14:textId="77777777" w:rsidR="00CF7118" w:rsidRDefault="00CF7118" w:rsidP="00CC0DF0">
      <w:pPr>
        <w:tabs>
          <w:tab w:val="left" w:pos="0"/>
        </w:tabs>
        <w:jc w:val="center"/>
        <w:rPr>
          <w:b/>
        </w:rPr>
      </w:pPr>
    </w:p>
    <w:p w14:paraId="4BB76957" w14:textId="77777777" w:rsidR="00116AB7" w:rsidRPr="006E70AF" w:rsidRDefault="00116AB7" w:rsidP="00116AB7">
      <w:pPr>
        <w:tabs>
          <w:tab w:val="left" w:pos="3300"/>
          <w:tab w:val="right" w:pos="9637"/>
        </w:tabs>
        <w:jc w:val="center"/>
        <w:rPr>
          <w:b/>
          <w:bCs/>
        </w:rPr>
      </w:pPr>
      <w:bookmarkStart w:id="0" w:name="_Hlk14788506"/>
      <w:r w:rsidRPr="006E70AF">
        <w:rPr>
          <w:b/>
        </w:rPr>
        <w:t xml:space="preserve">DĖL SAVIVALDYBĖS TARYBOS 2013 M. VASARIO 28 D. SPRENDIMO NR. 1-30 </w:t>
      </w:r>
      <w:r w:rsidRPr="006E70AF">
        <w:rPr>
          <w:b/>
          <w:bCs/>
        </w:rPr>
        <w:t xml:space="preserve">„DĖL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w:t>
      </w:r>
    </w:p>
    <w:p w14:paraId="565103F3" w14:textId="77777777" w:rsidR="00116AB7" w:rsidRPr="006E70AF" w:rsidRDefault="00116AB7" w:rsidP="00116AB7">
      <w:pPr>
        <w:tabs>
          <w:tab w:val="left" w:pos="3300"/>
          <w:tab w:val="right" w:pos="9637"/>
        </w:tabs>
        <w:jc w:val="center"/>
        <w:rPr>
          <w:b/>
        </w:rPr>
      </w:pPr>
      <w:r w:rsidRPr="006E70AF">
        <w:rPr>
          <w:b/>
          <w:bCs/>
        </w:rPr>
        <w:t>NR. 1-4-8 PRIPAŽINIMO NETEKUSIAIS GALIOS“</w:t>
      </w:r>
      <w:r w:rsidRPr="006E70AF">
        <w:t xml:space="preserve"> </w:t>
      </w:r>
      <w:r w:rsidRPr="006E70AF">
        <w:rPr>
          <w:b/>
        </w:rPr>
        <w:t xml:space="preserve">PAKEITIMO </w:t>
      </w:r>
    </w:p>
    <w:bookmarkEnd w:id="0"/>
    <w:p w14:paraId="7D989DD2" w14:textId="77777777" w:rsidR="0021258E" w:rsidRDefault="0021258E" w:rsidP="00B42A26">
      <w:pPr>
        <w:jc w:val="center"/>
        <w:rPr>
          <w:b/>
        </w:rPr>
      </w:pPr>
    </w:p>
    <w:p w14:paraId="77C4EA46" w14:textId="5A255CE4" w:rsidR="006539FD" w:rsidRPr="00B332F8" w:rsidRDefault="00F56BB8" w:rsidP="001352EF">
      <w:pPr>
        <w:tabs>
          <w:tab w:val="left" w:pos="0"/>
        </w:tabs>
        <w:jc w:val="center"/>
      </w:pPr>
      <w:r w:rsidRPr="00B332F8">
        <w:t>20</w:t>
      </w:r>
      <w:r w:rsidR="0078280A">
        <w:t>2</w:t>
      </w:r>
      <w:r w:rsidR="00E46532">
        <w:t>5</w:t>
      </w:r>
      <w:r w:rsidRPr="00B332F8">
        <w:t xml:space="preserve"> m. </w:t>
      </w:r>
      <w:r w:rsidR="00116AB7">
        <w:t>kovo</w:t>
      </w:r>
      <w:r w:rsidR="00D736F0">
        <w:t xml:space="preserve"> </w:t>
      </w:r>
      <w:r w:rsidR="00116AB7">
        <w:t>6</w:t>
      </w:r>
      <w:r w:rsidR="00D736F0">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671C19" w:rsidRDefault="00AA299B" w:rsidP="001352EF">
      <w:pPr>
        <w:tabs>
          <w:tab w:val="left" w:pos="0"/>
        </w:tabs>
        <w:jc w:val="center"/>
      </w:pPr>
    </w:p>
    <w:p w14:paraId="77C4EA48" w14:textId="77777777" w:rsidR="00B06BEE" w:rsidRPr="00671C19" w:rsidRDefault="00B06BEE" w:rsidP="001352EF">
      <w:pPr>
        <w:tabs>
          <w:tab w:val="left" w:pos="0"/>
        </w:tabs>
        <w:jc w:val="center"/>
      </w:pPr>
    </w:p>
    <w:p w14:paraId="77C4EA49" w14:textId="147E7394" w:rsidR="0059465A" w:rsidRDefault="00D736F0" w:rsidP="00475CE5">
      <w:pPr>
        <w:pStyle w:val="Sraopastraipa"/>
        <w:numPr>
          <w:ilvl w:val="0"/>
          <w:numId w:val="4"/>
        </w:numPr>
        <w:tabs>
          <w:tab w:val="left" w:pos="0"/>
        </w:tabs>
        <w:spacing w:line="276" w:lineRule="auto"/>
        <w:jc w:val="both"/>
        <w:rPr>
          <w:rFonts w:ascii="Times New Roman" w:hAnsi="Times New Roman" w:cs="Times New Roman"/>
          <w:sz w:val="24"/>
          <w:szCs w:val="24"/>
        </w:rPr>
      </w:pPr>
      <w:r w:rsidRPr="00671C19">
        <w:rPr>
          <w:rFonts w:ascii="Times New Roman" w:hAnsi="Times New Roman" w:cs="Times New Roman"/>
          <w:b/>
          <w:sz w:val="24"/>
          <w:szCs w:val="24"/>
        </w:rPr>
        <w:t>Sprendimo projekto tikslai ir uždaviniai</w:t>
      </w:r>
      <w:r w:rsidR="00E53864" w:rsidRPr="00671C19">
        <w:rPr>
          <w:rFonts w:ascii="Times New Roman" w:hAnsi="Times New Roman" w:cs="Times New Roman"/>
          <w:b/>
          <w:sz w:val="24"/>
          <w:szCs w:val="24"/>
        </w:rPr>
        <w:t>:</w:t>
      </w:r>
      <w:r w:rsidR="00E53864" w:rsidRPr="00671C19">
        <w:rPr>
          <w:rFonts w:ascii="Times New Roman" w:hAnsi="Times New Roman" w:cs="Times New Roman"/>
          <w:sz w:val="24"/>
          <w:szCs w:val="24"/>
        </w:rPr>
        <w:t xml:space="preserve"> </w:t>
      </w:r>
    </w:p>
    <w:p w14:paraId="525547AE" w14:textId="77FE6DFC" w:rsidR="00EC0D47" w:rsidRDefault="0060218B" w:rsidP="00475CE5">
      <w:pPr>
        <w:spacing w:line="360" w:lineRule="auto"/>
        <w:ind w:firstLine="709"/>
        <w:jc w:val="both"/>
      </w:pPr>
      <w:r w:rsidRPr="00EC0D47">
        <w:t>Panevėžio miesto savivaldybės administracija</w:t>
      </w:r>
      <w:r w:rsidR="008153DC" w:rsidRPr="00EC0D47">
        <w:t xml:space="preserve"> (toliau – Administracija)</w:t>
      </w:r>
      <w:r w:rsidRPr="00EC0D47">
        <w:t xml:space="preserve"> 202</w:t>
      </w:r>
      <w:r w:rsidR="00EC0D47" w:rsidRPr="00EC0D47">
        <w:t>5</w:t>
      </w:r>
      <w:r w:rsidRPr="00EC0D47">
        <w:t xml:space="preserve"> m. </w:t>
      </w:r>
      <w:r w:rsidR="00EC0D47" w:rsidRPr="00EC0D47">
        <w:t>sausio</w:t>
      </w:r>
      <w:r w:rsidRPr="00EC0D47">
        <w:t xml:space="preserve"> mėn. </w:t>
      </w:r>
      <w:r w:rsidR="00EC0D47" w:rsidRPr="00EC0D47">
        <w:t xml:space="preserve">29 d. </w:t>
      </w:r>
      <w:r w:rsidRPr="00EC0D47">
        <w:t xml:space="preserve">gavo </w:t>
      </w:r>
      <w:r w:rsidR="00EC0D47" w:rsidRPr="00EC0D47">
        <w:t>Vyriausybės atstovo įstaigos Vyriausybės atstovo Panevėžio ir Utenos apskrityse biuro</w:t>
      </w:r>
      <w:r w:rsidR="009D26BB">
        <w:t xml:space="preserve"> (toliau – Vyriausybės atstovų įstaiga)</w:t>
      </w:r>
      <w:r w:rsidR="00EC0D47" w:rsidRPr="00EC0D47">
        <w:t xml:space="preserve"> el. pranešimą</w:t>
      </w:r>
      <w:r w:rsidR="00F53D6B">
        <w:t xml:space="preserve">. Pranešime nurodoma, kad </w:t>
      </w:r>
      <w:r w:rsidR="00F53D6B" w:rsidRPr="00DA1A7D">
        <w:t>Vietinės rinkliavos automobilių valdytojams (vairuotojams) už naudojimąsi mokamomis automobilių stovėjimo vietomis Panevėžio mieste nuostat</w:t>
      </w:r>
      <w:r w:rsidR="001E289B">
        <w:t>ų</w:t>
      </w:r>
      <w:r w:rsidR="00F53D6B">
        <w:t xml:space="preserve"> (toliau – Nuostatai)</w:t>
      </w:r>
      <w:r w:rsidR="003812D0">
        <w:t xml:space="preserve"> 20 punktas, kuris išimtinai reguliuoja automobilių statymą požeminėje automobilių stovėjimo aikštelėje, prieštarauja Lietuvos Respublikos rinkliavų įstatymo (toliau – Rinkliavų įstatymas) 13</w:t>
      </w:r>
      <w:r w:rsidR="003812D0">
        <w:rPr>
          <w:vertAlign w:val="superscript"/>
        </w:rPr>
        <w:t>2</w:t>
      </w:r>
      <w:r w:rsidR="001E289B">
        <w:rPr>
          <w:vertAlign w:val="superscript"/>
        </w:rPr>
        <w:t xml:space="preserve"> </w:t>
      </w:r>
      <w:r w:rsidR="001E289B">
        <w:t xml:space="preserve">straipsnio 2 punkto nuostatomis, t. y. </w:t>
      </w:r>
      <w:r w:rsidR="001E289B">
        <w:rPr>
          <w:color w:val="000000"/>
        </w:rPr>
        <w:t>s</w:t>
      </w:r>
      <w:r w:rsidR="001E289B" w:rsidRPr="001E289B">
        <w:rPr>
          <w:color w:val="000000"/>
        </w:rPr>
        <w:t xml:space="preserve">umokėta vietinė rinkliava arba jos dalis </w:t>
      </w:r>
      <w:r w:rsidR="001E289B">
        <w:rPr>
          <w:color w:val="000000"/>
        </w:rPr>
        <w:t xml:space="preserve">turi būti </w:t>
      </w:r>
      <w:r w:rsidR="001E289B" w:rsidRPr="001E289B">
        <w:rPr>
          <w:color w:val="000000"/>
        </w:rPr>
        <w:t>grąžinama</w:t>
      </w:r>
      <w:r w:rsidR="001E289B">
        <w:rPr>
          <w:color w:val="000000"/>
        </w:rPr>
        <w:t xml:space="preserve">, jei paslauga nesuteikta. Taip pat </w:t>
      </w:r>
      <w:r w:rsidR="00030728">
        <w:rPr>
          <w:color w:val="000000"/>
        </w:rPr>
        <w:t xml:space="preserve">Nuostatų 39.14 papunktis, kuris nustato papildomą vietinę rinkliavą už </w:t>
      </w:r>
      <w:r w:rsidR="00030728" w:rsidRPr="00030728">
        <w:t>duomenų pakeitimą galiojančiame nuolatiniame biliete, gyventojų ir komercinių patalpų savininko (valdytojo) leidime, rezervavimo vietą nurodančiame leidime ir nuolatinio bilieto ar leidimo statyti automobilius rezervuotose stovėjimo vietose bei gyventojų ir komercinių patalpų savininko (valdytojo) leidimo dublikato išdavimą</w:t>
      </w:r>
      <w:r w:rsidR="00030728">
        <w:t>, prieštarauja Rinkliavų įstatymo nuostatoms</w:t>
      </w:r>
      <w:r w:rsidR="005227BD">
        <w:t xml:space="preserve">. </w:t>
      </w:r>
      <w:r w:rsidR="00030728">
        <w:t>Rinkliavų įstatymas pateikia baigtinį rinkliavos objektų sąrašą ir Savivaldybės taryba negali nustatyti papildomos rinkliavos.</w:t>
      </w:r>
    </w:p>
    <w:p w14:paraId="0E1939F3" w14:textId="40DBA18B" w:rsidR="00475CE5" w:rsidRPr="0062463C" w:rsidRDefault="00873B6F" w:rsidP="00493352">
      <w:pPr>
        <w:spacing w:line="360" w:lineRule="auto"/>
        <w:ind w:firstLine="709"/>
        <w:jc w:val="both"/>
      </w:pPr>
      <w:r>
        <w:t>Požeminėje automobilių stovėjimo aikštelėje</w:t>
      </w:r>
      <w:r w:rsidR="00E06F82">
        <w:t xml:space="preserve"> (toliau – mėlyna zona) </w:t>
      </w:r>
      <w:r>
        <w:t xml:space="preserve"> už automobilio stovėjimą šiuo metu galima sumokėti</w:t>
      </w:r>
      <w:r w:rsidR="00C610F5">
        <w:t xml:space="preserve"> tik</w:t>
      </w:r>
      <w:r>
        <w:t xml:space="preserve"> </w:t>
      </w:r>
      <w:r w:rsidRPr="008950FD">
        <w:t>automatinėje mokėjimo kasoje</w:t>
      </w:r>
      <w:r>
        <w:t xml:space="preserve">. Automatinės mokėjimo kasos </w:t>
      </w:r>
      <w:r w:rsidRPr="008950FD">
        <w:t>ir</w:t>
      </w:r>
      <w:r>
        <w:t xml:space="preserve"> kelio užtvaro rengėjas</w:t>
      </w:r>
      <w:r w:rsidR="00C610F5">
        <w:t>,</w:t>
      </w:r>
      <w:r>
        <w:t xml:space="preserve"> </w:t>
      </w:r>
      <w:r w:rsidRPr="00C610F5">
        <w:rPr>
          <w:i/>
        </w:rPr>
        <w:t>UAB</w:t>
      </w:r>
      <w:r>
        <w:t xml:space="preserve"> </w:t>
      </w:r>
      <w:r w:rsidRPr="00C610F5">
        <w:rPr>
          <w:i/>
        </w:rPr>
        <w:t>Panevėžio būst</w:t>
      </w:r>
      <w:r w:rsidR="00C610F5">
        <w:rPr>
          <w:i/>
        </w:rPr>
        <w:t>ui,</w:t>
      </w:r>
      <w:r>
        <w:t xml:space="preserve"> pasiūlė patrauklesnes </w:t>
      </w:r>
      <w:r w:rsidR="00C610F5">
        <w:t>sąlygas dėl galimybės atsiskaityti už automobilių stovėjimą</w:t>
      </w:r>
      <w:r w:rsidR="005227BD">
        <w:t>,</w:t>
      </w:r>
      <w:r w:rsidR="00C610F5">
        <w:t xml:space="preserve"> </w:t>
      </w:r>
      <w:r w:rsidR="005227BD">
        <w:t xml:space="preserve"> tik </w:t>
      </w:r>
      <w:r w:rsidR="00E06F82">
        <w:t>mėlynoje zonoje</w:t>
      </w:r>
      <w:r w:rsidR="005227BD">
        <w:t>,</w:t>
      </w:r>
      <w:r w:rsidR="00C610F5">
        <w:t xml:space="preserve"> mobiliąja </w:t>
      </w:r>
      <w:r w:rsidR="00C610F5" w:rsidRPr="00C610F5">
        <w:t xml:space="preserve">programėle </w:t>
      </w:r>
      <w:r w:rsidR="00C610F5" w:rsidRPr="00C610F5">
        <w:rPr>
          <w:color w:val="000000"/>
        </w:rPr>
        <w:t>„ParkOK“</w:t>
      </w:r>
      <w:r w:rsidR="00C610F5">
        <w:t>.</w:t>
      </w:r>
    </w:p>
    <w:p w14:paraId="7676E47B" w14:textId="2FF8AB28" w:rsidR="00E06F82" w:rsidRDefault="00D83A57" w:rsidP="00475CE5">
      <w:pPr>
        <w:spacing w:line="360" w:lineRule="auto"/>
        <w:ind w:firstLine="709"/>
        <w:jc w:val="both"/>
      </w:pPr>
      <w:r w:rsidRPr="00671C19">
        <w:rPr>
          <w:b/>
        </w:rPr>
        <w:t>2.</w:t>
      </w:r>
      <w:r w:rsidR="00D736F0" w:rsidRPr="00671C19">
        <w:rPr>
          <w:b/>
        </w:rPr>
        <w:t xml:space="preserve"> </w:t>
      </w:r>
      <w:r w:rsidR="00D736F0" w:rsidRPr="00671C19">
        <w:rPr>
          <w:b/>
          <w:bCs/>
        </w:rPr>
        <w:t>Siūlomos teisinio reguliavimo nuostatos, laukiami rezultatai</w:t>
      </w:r>
      <w:r w:rsidRPr="00671C19">
        <w:rPr>
          <w:b/>
          <w:bCs/>
        </w:rPr>
        <w:t>:</w:t>
      </w:r>
      <w:r w:rsidRPr="00671C19">
        <w:t xml:space="preserve"> </w:t>
      </w:r>
    </w:p>
    <w:p w14:paraId="68110A1F" w14:textId="2B064B08" w:rsidR="0062463C" w:rsidRPr="00671C19" w:rsidRDefault="00E06F82" w:rsidP="00475CE5">
      <w:pPr>
        <w:spacing w:line="360" w:lineRule="auto"/>
        <w:ind w:firstLine="709"/>
        <w:jc w:val="both"/>
      </w:pPr>
      <w:r>
        <w:t xml:space="preserve">Siekiant sudaryti galimybę </w:t>
      </w:r>
      <w:r w:rsidRPr="00DA1A7D">
        <w:t>automobilių valdytojams (vairuotojams) už automobilių stovėjim</w:t>
      </w:r>
      <w:r w:rsidR="0062463C">
        <w:t>ą</w:t>
      </w:r>
      <w:r w:rsidRPr="00DA1A7D">
        <w:t xml:space="preserve"> </w:t>
      </w:r>
      <w:r>
        <w:t>mėlynoje zonoje</w:t>
      </w:r>
      <w:r w:rsidR="0062463C">
        <w:t xml:space="preserve"> susimokėti mobiliąja programėle, siūlome papildyti Nuostatų 17.1. papunktį, kurio nuostatos išplės atsiskaitymo už automobilių stovėjimą apmokėjimo galimybes.</w:t>
      </w:r>
    </w:p>
    <w:p w14:paraId="5652E2B8" w14:textId="13CBECBB" w:rsidR="007D339B" w:rsidRDefault="005227BD" w:rsidP="00475CE5">
      <w:pPr>
        <w:spacing w:line="360" w:lineRule="auto"/>
        <w:ind w:firstLine="709"/>
        <w:jc w:val="both"/>
      </w:pPr>
      <w:r>
        <w:t>Vadovaudamiesi Rinkliavos įstatymo nuostatomis ir a</w:t>
      </w:r>
      <w:r w:rsidR="009D26BB">
        <w:t xml:space="preserve">tsižvelgdami į Vyriausybės atstovo įstaigos pastabas, </w:t>
      </w:r>
      <w:r w:rsidR="00030728">
        <w:t xml:space="preserve"> parengtas Tarybos sprendimo projektas, kuriuo siūloma</w:t>
      </w:r>
      <w:r w:rsidR="007D339B">
        <w:t xml:space="preserve"> pakeisti Nuostatų</w:t>
      </w:r>
      <w:r w:rsidR="003C5C9D">
        <w:t>:</w:t>
      </w:r>
    </w:p>
    <w:p w14:paraId="77F022AC" w14:textId="11457470" w:rsidR="003C5C9D" w:rsidRDefault="003C5C9D" w:rsidP="00475CE5">
      <w:pPr>
        <w:spacing w:line="360" w:lineRule="auto"/>
        <w:ind w:firstLine="709"/>
        <w:jc w:val="both"/>
      </w:pPr>
      <w:r>
        <w:lastRenderedPageBreak/>
        <w:t>20. punktą, t. y. s</w:t>
      </w:r>
      <w:r w:rsidRPr="008950FD">
        <w:t>umokėjus</w:t>
      </w:r>
      <w:r>
        <w:t xml:space="preserve"> vietinę rinkliavą už ne savo automobilį ar klaidingai įvedus valstybinio numerio duomenis, pinigai </w:t>
      </w:r>
      <w:r w:rsidRPr="003C5C9D">
        <w:t>automobilio valdytojui (vairuotojui)</w:t>
      </w:r>
      <w:r>
        <w:t xml:space="preserve"> būtų grąžinami Nuostatų </w:t>
      </w:r>
      <w:r w:rsidRPr="003C5C9D">
        <w:t>IX skyriuje „Rinkliavos grąžinimas“ nustatyta tvarka</w:t>
      </w:r>
      <w:r>
        <w:t>;</w:t>
      </w:r>
    </w:p>
    <w:p w14:paraId="1D1A29F7" w14:textId="619A26D6" w:rsidR="003C5C9D" w:rsidRDefault="003C5C9D" w:rsidP="00475CE5">
      <w:pPr>
        <w:spacing w:line="360" w:lineRule="auto"/>
        <w:ind w:firstLine="709"/>
        <w:jc w:val="both"/>
      </w:pPr>
      <w:r>
        <w:t>39.14. papunktį, kuriuo buvo nustatoma papildoma vietinė rinkliava, jį pripaž</w:t>
      </w:r>
      <w:r w:rsidR="005227BD">
        <w:t>įstant</w:t>
      </w:r>
      <w:r>
        <w:t xml:space="preserve"> netekusiu galios;</w:t>
      </w:r>
    </w:p>
    <w:p w14:paraId="29490964" w14:textId="50A7F227" w:rsidR="001F5C20" w:rsidRPr="00493352" w:rsidRDefault="003C5C9D" w:rsidP="00493352">
      <w:pPr>
        <w:spacing w:line="360" w:lineRule="auto"/>
        <w:ind w:firstLine="709"/>
        <w:jc w:val="both"/>
      </w:pPr>
      <w:r>
        <w:t xml:space="preserve">32–33 ir 41 punktus, kurių nuostata leistų </w:t>
      </w:r>
      <w:r w:rsidR="00475CE5">
        <w:t xml:space="preserve">be papildomo vietinės rinkliavos mokesčio </w:t>
      </w:r>
      <w:r w:rsidR="00475CE5" w:rsidRPr="00030728">
        <w:t>pakei</w:t>
      </w:r>
      <w:r w:rsidR="00475CE5">
        <w:t>sti</w:t>
      </w:r>
      <w:r w:rsidR="00475CE5" w:rsidRPr="00030728">
        <w:t xml:space="preserve"> duomen</w:t>
      </w:r>
      <w:r w:rsidR="00475CE5">
        <w:t>is</w:t>
      </w:r>
      <w:r w:rsidR="00475CE5" w:rsidRPr="00030728">
        <w:t xml:space="preserve"> galiojančiame nuolatiniame biliete, gyventojų ir komercinių patalpų savininko (valdytojo) leidime, rezervavimo vietą nurodančiame leidime ir</w:t>
      </w:r>
      <w:r w:rsidR="00475CE5">
        <w:t xml:space="preserve"> išduoti minėtų dokumentų dublikatus.</w:t>
      </w:r>
      <w:r w:rsidR="00475CE5" w:rsidRPr="00030728">
        <w:t xml:space="preserve"> </w:t>
      </w:r>
    </w:p>
    <w:p w14:paraId="664ED084" w14:textId="71CAF9C4" w:rsidR="00EC0D47" w:rsidRDefault="00D83A57" w:rsidP="00475CE5">
      <w:pPr>
        <w:tabs>
          <w:tab w:val="left" w:pos="0"/>
        </w:tabs>
        <w:spacing w:line="360" w:lineRule="auto"/>
        <w:ind w:firstLine="720"/>
        <w:jc w:val="both"/>
      </w:pPr>
      <w:r w:rsidRPr="00671C19">
        <w:rPr>
          <w:b/>
        </w:rPr>
        <w:t>3.</w:t>
      </w:r>
      <w:r w:rsidR="00D736F0" w:rsidRPr="00671C19">
        <w:rPr>
          <w:b/>
        </w:rPr>
        <w:t xml:space="preserve"> </w:t>
      </w:r>
      <w:r w:rsidR="00D736F0" w:rsidRPr="00671C19">
        <w:rPr>
          <w:b/>
          <w:bCs/>
        </w:rPr>
        <w:t>Lėšų poreikis ir šaltiniai</w:t>
      </w:r>
      <w:r w:rsidRPr="00671C19">
        <w:rPr>
          <w:b/>
          <w:bCs/>
        </w:rPr>
        <w:t>:</w:t>
      </w:r>
      <w:r w:rsidRPr="00671C19">
        <w:t xml:space="preserve"> </w:t>
      </w:r>
    </w:p>
    <w:p w14:paraId="68EA2C70" w14:textId="560196E9" w:rsidR="00EC0D47" w:rsidRPr="00EC0D47" w:rsidRDefault="00EC0D47" w:rsidP="00493352">
      <w:pPr>
        <w:tabs>
          <w:tab w:val="left" w:pos="0"/>
        </w:tabs>
        <w:spacing w:line="360" w:lineRule="auto"/>
        <w:ind w:firstLine="720"/>
        <w:jc w:val="both"/>
      </w:pPr>
      <w:r>
        <w:t>Lėšos nereikalingos.</w:t>
      </w:r>
    </w:p>
    <w:p w14:paraId="2E69B26D" w14:textId="12DCC50C" w:rsidR="00C858EE" w:rsidRPr="00671C19" w:rsidRDefault="00D83A57" w:rsidP="00475CE5">
      <w:pPr>
        <w:tabs>
          <w:tab w:val="left" w:pos="0"/>
        </w:tabs>
        <w:spacing w:line="360" w:lineRule="auto"/>
        <w:ind w:firstLine="720"/>
        <w:jc w:val="both"/>
        <w:rPr>
          <w:b/>
        </w:rPr>
      </w:pPr>
      <w:r w:rsidRPr="00671C19">
        <w:rPr>
          <w:b/>
        </w:rPr>
        <w:t>4.</w:t>
      </w:r>
      <w:r w:rsidR="00E86C4C" w:rsidRPr="00671C19">
        <w:rPr>
          <w:b/>
        </w:rPr>
        <w:t xml:space="preserve"> </w:t>
      </w:r>
      <w:r w:rsidR="00D736F0" w:rsidRPr="00671C19">
        <w:rPr>
          <w:b/>
          <w:bCs/>
        </w:rPr>
        <w:t>Sprendimui priimti reikalingi pagrindimai, skaičiavimai ar paaiškinimai</w:t>
      </w:r>
      <w:r w:rsidRPr="00671C19">
        <w:rPr>
          <w:b/>
          <w:bCs/>
        </w:rPr>
        <w:t>:</w:t>
      </w:r>
      <w:r w:rsidRPr="00671C19">
        <w:rPr>
          <w:b/>
        </w:rPr>
        <w:t xml:space="preserve"> </w:t>
      </w:r>
    </w:p>
    <w:p w14:paraId="69A6333B" w14:textId="16075332" w:rsidR="00AA299B" w:rsidRPr="00493352" w:rsidRDefault="00D763FC" w:rsidP="00493352">
      <w:pPr>
        <w:tabs>
          <w:tab w:val="left" w:pos="0"/>
        </w:tabs>
        <w:spacing w:line="360" w:lineRule="auto"/>
        <w:ind w:firstLine="720"/>
        <w:jc w:val="both"/>
      </w:pPr>
      <w:r w:rsidRPr="00671C19">
        <w:t>Nereikalingi</w:t>
      </w:r>
    </w:p>
    <w:p w14:paraId="3383BCE1" w14:textId="3A80261E" w:rsidR="00D763FC" w:rsidRPr="00671C19" w:rsidRDefault="00AA299B" w:rsidP="00475CE5">
      <w:pPr>
        <w:tabs>
          <w:tab w:val="left" w:pos="0"/>
        </w:tabs>
        <w:spacing w:line="360" w:lineRule="auto"/>
        <w:ind w:firstLine="720"/>
        <w:jc w:val="both"/>
      </w:pPr>
      <w:r w:rsidRPr="00671C19">
        <w:rPr>
          <w:b/>
        </w:rPr>
        <w:t>5</w:t>
      </w:r>
      <w:r w:rsidR="00D83A57" w:rsidRPr="00671C19">
        <w:rPr>
          <w:b/>
        </w:rPr>
        <w:t>.</w:t>
      </w:r>
      <w:r w:rsidR="008F7A51" w:rsidRPr="00671C19">
        <w:rPr>
          <w:b/>
        </w:rPr>
        <w:t xml:space="preserve"> </w:t>
      </w:r>
      <w:r w:rsidR="00D83A57" w:rsidRPr="00671C19">
        <w:rPr>
          <w:b/>
        </w:rPr>
        <w:t>Kieno iniciatyva parengtas sprendimo projektas:</w:t>
      </w:r>
      <w:r w:rsidR="00D83A57" w:rsidRPr="00671C19">
        <w:t xml:space="preserve"> </w:t>
      </w:r>
    </w:p>
    <w:p w14:paraId="49C79000" w14:textId="77777777" w:rsidR="000561DC" w:rsidRPr="00671C19" w:rsidRDefault="000561DC" w:rsidP="00475CE5">
      <w:pPr>
        <w:tabs>
          <w:tab w:val="left" w:pos="0"/>
        </w:tabs>
        <w:spacing w:line="360" w:lineRule="auto"/>
        <w:ind w:firstLine="720"/>
        <w:jc w:val="both"/>
      </w:pPr>
      <w:r w:rsidRPr="00671C19">
        <w:t>Sprendimo projektas parengtas Savivaldybės administracijos iniciatyva.</w:t>
      </w:r>
      <w:r w:rsidRPr="00671C19">
        <w:rPr>
          <w:color w:val="000000"/>
        </w:rPr>
        <w:t xml:space="preserve">           </w:t>
      </w:r>
    </w:p>
    <w:p w14:paraId="1CA7C140" w14:textId="77777777" w:rsidR="00C858EE" w:rsidRPr="00671C19" w:rsidRDefault="00C858EE" w:rsidP="00475CE5">
      <w:pPr>
        <w:tabs>
          <w:tab w:val="left" w:pos="0"/>
        </w:tabs>
        <w:spacing w:line="360" w:lineRule="auto"/>
        <w:jc w:val="both"/>
      </w:pPr>
    </w:p>
    <w:p w14:paraId="360FCE11" w14:textId="77777777" w:rsidR="005C414B" w:rsidRPr="00671C19" w:rsidRDefault="005C414B" w:rsidP="00475CE5">
      <w:pPr>
        <w:spacing w:line="360" w:lineRule="auto"/>
        <w:jc w:val="both"/>
      </w:pPr>
    </w:p>
    <w:p w14:paraId="5F48F5F1" w14:textId="77777777" w:rsidR="00970440" w:rsidRPr="00671C19" w:rsidRDefault="00970440" w:rsidP="00970440">
      <w:pPr>
        <w:jc w:val="both"/>
      </w:pPr>
      <w:r w:rsidRPr="00671C19">
        <w:t xml:space="preserve">Miesto infrastruktūros skyriaus </w:t>
      </w:r>
    </w:p>
    <w:p w14:paraId="77C4EA59" w14:textId="2CA47806" w:rsidR="0076256E" w:rsidRPr="00671C19" w:rsidRDefault="00970440" w:rsidP="00970440">
      <w:pPr>
        <w:jc w:val="both"/>
      </w:pPr>
      <w:r w:rsidRPr="00671C19">
        <w:t>vyriausioji  specialistė</w:t>
      </w:r>
      <w:r w:rsidRPr="00671C19">
        <w:tab/>
      </w:r>
      <w:r w:rsidRPr="00671C19">
        <w:tab/>
      </w:r>
      <w:r w:rsidRPr="00671C19">
        <w:tab/>
      </w:r>
      <w:r w:rsidRPr="00671C19">
        <w:tab/>
        <w:t>Ina Urbonavičienė</w:t>
      </w:r>
      <w:r w:rsidR="00AA299B" w:rsidRPr="00671C19">
        <w:tab/>
      </w:r>
      <w:r w:rsidR="00AA299B" w:rsidRPr="00671C19">
        <w:tab/>
      </w:r>
      <w:r w:rsidR="00AA299B" w:rsidRPr="00671C19">
        <w:tab/>
      </w:r>
      <w:r w:rsidR="00AA299B" w:rsidRPr="00671C19">
        <w:tab/>
      </w:r>
      <w:r w:rsidR="00AA299B" w:rsidRPr="00671C19">
        <w:tab/>
      </w:r>
    </w:p>
    <w:p w14:paraId="2C12F141" w14:textId="77777777" w:rsidR="00E5453F" w:rsidRPr="00671C19" w:rsidRDefault="00E5453F" w:rsidP="00434584">
      <w:pPr>
        <w:tabs>
          <w:tab w:val="left" w:pos="0"/>
        </w:tabs>
        <w:spacing w:line="360" w:lineRule="auto"/>
        <w:ind w:firstLine="720"/>
        <w:jc w:val="both"/>
      </w:pPr>
    </w:p>
    <w:sectPr w:rsidR="00E5453F" w:rsidRPr="00671C19" w:rsidSect="00475CE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52B24" w14:textId="77777777" w:rsidR="00913CC7" w:rsidRDefault="00913CC7" w:rsidP="00A52524">
      <w:r>
        <w:separator/>
      </w:r>
    </w:p>
  </w:endnote>
  <w:endnote w:type="continuationSeparator" w:id="0">
    <w:p w14:paraId="652E7343" w14:textId="77777777" w:rsidR="00913CC7" w:rsidRDefault="00913CC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C1548" w14:textId="77777777" w:rsidR="00913CC7" w:rsidRDefault="00913CC7" w:rsidP="00A52524">
      <w:r>
        <w:separator/>
      </w:r>
    </w:p>
  </w:footnote>
  <w:footnote w:type="continuationSeparator" w:id="0">
    <w:p w14:paraId="264DA8A7" w14:textId="77777777" w:rsidR="00913CC7" w:rsidRDefault="00913CC7"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9D7AD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76B0B"/>
    <w:multiLevelType w:val="hybridMultilevel"/>
    <w:tmpl w:val="9168D4B2"/>
    <w:lvl w:ilvl="0" w:tplc="BD6682A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398409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4017815">
    <w:abstractNumId w:val="2"/>
  </w:num>
  <w:num w:numId="3" w16cid:durableId="946086138">
    <w:abstractNumId w:val="3"/>
  </w:num>
  <w:num w:numId="4" w16cid:durableId="178199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0728"/>
    <w:rsid w:val="0004567B"/>
    <w:rsid w:val="00047414"/>
    <w:rsid w:val="00053073"/>
    <w:rsid w:val="000561DC"/>
    <w:rsid w:val="0006183E"/>
    <w:rsid w:val="00066E6B"/>
    <w:rsid w:val="00066EF6"/>
    <w:rsid w:val="000679B6"/>
    <w:rsid w:val="00070FD7"/>
    <w:rsid w:val="00081D67"/>
    <w:rsid w:val="000913B9"/>
    <w:rsid w:val="000B288B"/>
    <w:rsid w:val="000C3941"/>
    <w:rsid w:val="000D4A32"/>
    <w:rsid w:val="000E2F3E"/>
    <w:rsid w:val="000F47FD"/>
    <w:rsid w:val="00104049"/>
    <w:rsid w:val="00114AEB"/>
    <w:rsid w:val="00116AB7"/>
    <w:rsid w:val="00117E43"/>
    <w:rsid w:val="00133661"/>
    <w:rsid w:val="001352EF"/>
    <w:rsid w:val="001453E9"/>
    <w:rsid w:val="0014744F"/>
    <w:rsid w:val="00155035"/>
    <w:rsid w:val="00155DE4"/>
    <w:rsid w:val="00163CB6"/>
    <w:rsid w:val="0017148A"/>
    <w:rsid w:val="001744F5"/>
    <w:rsid w:val="00185F27"/>
    <w:rsid w:val="001868E5"/>
    <w:rsid w:val="00192CD8"/>
    <w:rsid w:val="001976FA"/>
    <w:rsid w:val="001A3516"/>
    <w:rsid w:val="001B1B5A"/>
    <w:rsid w:val="001B7CE4"/>
    <w:rsid w:val="001C4A37"/>
    <w:rsid w:val="001C6273"/>
    <w:rsid w:val="001C7E22"/>
    <w:rsid w:val="001D0CFA"/>
    <w:rsid w:val="001D2243"/>
    <w:rsid w:val="001D340A"/>
    <w:rsid w:val="001D610D"/>
    <w:rsid w:val="001D6DE4"/>
    <w:rsid w:val="001D7D66"/>
    <w:rsid w:val="001E289B"/>
    <w:rsid w:val="001E2E0C"/>
    <w:rsid w:val="001F5C20"/>
    <w:rsid w:val="001F6739"/>
    <w:rsid w:val="00201025"/>
    <w:rsid w:val="00206AE5"/>
    <w:rsid w:val="00207563"/>
    <w:rsid w:val="002078F7"/>
    <w:rsid w:val="00210927"/>
    <w:rsid w:val="0021258E"/>
    <w:rsid w:val="00213AB9"/>
    <w:rsid w:val="00214C51"/>
    <w:rsid w:val="002225AF"/>
    <w:rsid w:val="0022432F"/>
    <w:rsid w:val="00224D53"/>
    <w:rsid w:val="002265FB"/>
    <w:rsid w:val="00232B84"/>
    <w:rsid w:val="00250B20"/>
    <w:rsid w:val="00252546"/>
    <w:rsid w:val="00256784"/>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B7999"/>
    <w:rsid w:val="002D7495"/>
    <w:rsid w:val="002E1C63"/>
    <w:rsid w:val="002E5D54"/>
    <w:rsid w:val="002F02BD"/>
    <w:rsid w:val="002F294E"/>
    <w:rsid w:val="003121E4"/>
    <w:rsid w:val="00313D5D"/>
    <w:rsid w:val="003167E2"/>
    <w:rsid w:val="003170C2"/>
    <w:rsid w:val="0031780D"/>
    <w:rsid w:val="003301AE"/>
    <w:rsid w:val="0037426A"/>
    <w:rsid w:val="003762B9"/>
    <w:rsid w:val="003812D0"/>
    <w:rsid w:val="00384756"/>
    <w:rsid w:val="003854E9"/>
    <w:rsid w:val="003B3161"/>
    <w:rsid w:val="003B3767"/>
    <w:rsid w:val="003B6813"/>
    <w:rsid w:val="003B69B1"/>
    <w:rsid w:val="003C36C1"/>
    <w:rsid w:val="003C5C9D"/>
    <w:rsid w:val="003D3883"/>
    <w:rsid w:val="003D3B6D"/>
    <w:rsid w:val="003D6483"/>
    <w:rsid w:val="003E23AE"/>
    <w:rsid w:val="003E3032"/>
    <w:rsid w:val="003E392C"/>
    <w:rsid w:val="004022A3"/>
    <w:rsid w:val="00402A48"/>
    <w:rsid w:val="00404560"/>
    <w:rsid w:val="00413ACE"/>
    <w:rsid w:val="004178CD"/>
    <w:rsid w:val="00421388"/>
    <w:rsid w:val="00421857"/>
    <w:rsid w:val="004219FB"/>
    <w:rsid w:val="00422369"/>
    <w:rsid w:val="00434584"/>
    <w:rsid w:val="00441287"/>
    <w:rsid w:val="00450256"/>
    <w:rsid w:val="00462829"/>
    <w:rsid w:val="00466B0D"/>
    <w:rsid w:val="004700DA"/>
    <w:rsid w:val="00474435"/>
    <w:rsid w:val="00475CE5"/>
    <w:rsid w:val="00487321"/>
    <w:rsid w:val="00493352"/>
    <w:rsid w:val="004A5AF0"/>
    <w:rsid w:val="004B1BA5"/>
    <w:rsid w:val="004B7BC3"/>
    <w:rsid w:val="004C20A3"/>
    <w:rsid w:val="004D216A"/>
    <w:rsid w:val="004D3C2F"/>
    <w:rsid w:val="004D6FA6"/>
    <w:rsid w:val="004E51DD"/>
    <w:rsid w:val="004E5373"/>
    <w:rsid w:val="004E5D2B"/>
    <w:rsid w:val="004E7D26"/>
    <w:rsid w:val="004F24E2"/>
    <w:rsid w:val="00502D21"/>
    <w:rsid w:val="00514723"/>
    <w:rsid w:val="00520C5A"/>
    <w:rsid w:val="005227BD"/>
    <w:rsid w:val="00531FD1"/>
    <w:rsid w:val="005336FE"/>
    <w:rsid w:val="00536F4F"/>
    <w:rsid w:val="005732FF"/>
    <w:rsid w:val="005736A6"/>
    <w:rsid w:val="00573BD9"/>
    <w:rsid w:val="00576615"/>
    <w:rsid w:val="00593DF0"/>
    <w:rsid w:val="0059465A"/>
    <w:rsid w:val="005A2B5B"/>
    <w:rsid w:val="005A39B2"/>
    <w:rsid w:val="005A579A"/>
    <w:rsid w:val="005B0280"/>
    <w:rsid w:val="005B4AA4"/>
    <w:rsid w:val="005B5240"/>
    <w:rsid w:val="005B707F"/>
    <w:rsid w:val="005C0E53"/>
    <w:rsid w:val="005C414B"/>
    <w:rsid w:val="005C4A05"/>
    <w:rsid w:val="005E3704"/>
    <w:rsid w:val="005F05FC"/>
    <w:rsid w:val="0060218B"/>
    <w:rsid w:val="006065E4"/>
    <w:rsid w:val="0061607E"/>
    <w:rsid w:val="00616B3D"/>
    <w:rsid w:val="0061776C"/>
    <w:rsid w:val="00624480"/>
    <w:rsid w:val="0062463C"/>
    <w:rsid w:val="00626CE6"/>
    <w:rsid w:val="00644363"/>
    <w:rsid w:val="00647385"/>
    <w:rsid w:val="006539FD"/>
    <w:rsid w:val="00661AFC"/>
    <w:rsid w:val="00670701"/>
    <w:rsid w:val="00671C19"/>
    <w:rsid w:val="00683C22"/>
    <w:rsid w:val="006961FD"/>
    <w:rsid w:val="006A041A"/>
    <w:rsid w:val="006A5BC0"/>
    <w:rsid w:val="006A7494"/>
    <w:rsid w:val="006B18C5"/>
    <w:rsid w:val="006D3591"/>
    <w:rsid w:val="006D4D71"/>
    <w:rsid w:val="006D5BC6"/>
    <w:rsid w:val="00711917"/>
    <w:rsid w:val="00712ADB"/>
    <w:rsid w:val="00714A6C"/>
    <w:rsid w:val="00722BA8"/>
    <w:rsid w:val="00740A90"/>
    <w:rsid w:val="00741BFD"/>
    <w:rsid w:val="0074446C"/>
    <w:rsid w:val="007513F9"/>
    <w:rsid w:val="0075189D"/>
    <w:rsid w:val="0075269D"/>
    <w:rsid w:val="00757248"/>
    <w:rsid w:val="00761E17"/>
    <w:rsid w:val="00761E8B"/>
    <w:rsid w:val="0076256E"/>
    <w:rsid w:val="00771CC1"/>
    <w:rsid w:val="00782050"/>
    <w:rsid w:val="0078280A"/>
    <w:rsid w:val="00783235"/>
    <w:rsid w:val="00783F03"/>
    <w:rsid w:val="00786E45"/>
    <w:rsid w:val="00792B9A"/>
    <w:rsid w:val="0079663E"/>
    <w:rsid w:val="00796E7F"/>
    <w:rsid w:val="007A163E"/>
    <w:rsid w:val="007A3530"/>
    <w:rsid w:val="007A3BDE"/>
    <w:rsid w:val="007B2820"/>
    <w:rsid w:val="007C2503"/>
    <w:rsid w:val="007C601B"/>
    <w:rsid w:val="007D0623"/>
    <w:rsid w:val="007D0BE7"/>
    <w:rsid w:val="007D339B"/>
    <w:rsid w:val="007D7B8A"/>
    <w:rsid w:val="007F60AF"/>
    <w:rsid w:val="00807B2C"/>
    <w:rsid w:val="00812E50"/>
    <w:rsid w:val="008153DC"/>
    <w:rsid w:val="00817123"/>
    <w:rsid w:val="008201B6"/>
    <w:rsid w:val="00821D84"/>
    <w:rsid w:val="00826D61"/>
    <w:rsid w:val="0083069B"/>
    <w:rsid w:val="008310AE"/>
    <w:rsid w:val="008449A7"/>
    <w:rsid w:val="00845E4A"/>
    <w:rsid w:val="0085224B"/>
    <w:rsid w:val="008555FC"/>
    <w:rsid w:val="008674C1"/>
    <w:rsid w:val="008725FD"/>
    <w:rsid w:val="00873B6F"/>
    <w:rsid w:val="00874356"/>
    <w:rsid w:val="008801C6"/>
    <w:rsid w:val="00883315"/>
    <w:rsid w:val="00883E7D"/>
    <w:rsid w:val="008872BE"/>
    <w:rsid w:val="0089215A"/>
    <w:rsid w:val="008A3F61"/>
    <w:rsid w:val="008C6757"/>
    <w:rsid w:val="008D23DF"/>
    <w:rsid w:val="008D5972"/>
    <w:rsid w:val="008D5A41"/>
    <w:rsid w:val="008D6C97"/>
    <w:rsid w:val="008E3074"/>
    <w:rsid w:val="008F3CEE"/>
    <w:rsid w:val="008F7A51"/>
    <w:rsid w:val="009022A5"/>
    <w:rsid w:val="00904331"/>
    <w:rsid w:val="009129F1"/>
    <w:rsid w:val="00913CC7"/>
    <w:rsid w:val="009177AB"/>
    <w:rsid w:val="00917CA9"/>
    <w:rsid w:val="0092588B"/>
    <w:rsid w:val="00931AEB"/>
    <w:rsid w:val="00931EE1"/>
    <w:rsid w:val="00934450"/>
    <w:rsid w:val="009631E0"/>
    <w:rsid w:val="00964813"/>
    <w:rsid w:val="00965126"/>
    <w:rsid w:val="00970440"/>
    <w:rsid w:val="0097074B"/>
    <w:rsid w:val="009716E8"/>
    <w:rsid w:val="00982F12"/>
    <w:rsid w:val="00994919"/>
    <w:rsid w:val="009A020D"/>
    <w:rsid w:val="009A5355"/>
    <w:rsid w:val="009A5FF0"/>
    <w:rsid w:val="009B0664"/>
    <w:rsid w:val="009B4236"/>
    <w:rsid w:val="009B4F95"/>
    <w:rsid w:val="009C41D2"/>
    <w:rsid w:val="009D143C"/>
    <w:rsid w:val="009D26BB"/>
    <w:rsid w:val="009D7ADB"/>
    <w:rsid w:val="009E54C7"/>
    <w:rsid w:val="009E6D9A"/>
    <w:rsid w:val="009F21B3"/>
    <w:rsid w:val="009F21F7"/>
    <w:rsid w:val="00A00395"/>
    <w:rsid w:val="00A00588"/>
    <w:rsid w:val="00A11261"/>
    <w:rsid w:val="00A15E26"/>
    <w:rsid w:val="00A202DC"/>
    <w:rsid w:val="00A26F16"/>
    <w:rsid w:val="00A30713"/>
    <w:rsid w:val="00A32CC5"/>
    <w:rsid w:val="00A36C31"/>
    <w:rsid w:val="00A52524"/>
    <w:rsid w:val="00A56911"/>
    <w:rsid w:val="00A66CBB"/>
    <w:rsid w:val="00A712F3"/>
    <w:rsid w:val="00A719D0"/>
    <w:rsid w:val="00A7365B"/>
    <w:rsid w:val="00A8785C"/>
    <w:rsid w:val="00A87C7C"/>
    <w:rsid w:val="00A901A7"/>
    <w:rsid w:val="00A94900"/>
    <w:rsid w:val="00A968CB"/>
    <w:rsid w:val="00A97BB8"/>
    <w:rsid w:val="00AA0BEC"/>
    <w:rsid w:val="00AA18CF"/>
    <w:rsid w:val="00AA299B"/>
    <w:rsid w:val="00AA781A"/>
    <w:rsid w:val="00AB796F"/>
    <w:rsid w:val="00AC1F11"/>
    <w:rsid w:val="00AC2FFA"/>
    <w:rsid w:val="00AC70F3"/>
    <w:rsid w:val="00AD5374"/>
    <w:rsid w:val="00AE1535"/>
    <w:rsid w:val="00AE703E"/>
    <w:rsid w:val="00AF58BA"/>
    <w:rsid w:val="00B0021B"/>
    <w:rsid w:val="00B03B39"/>
    <w:rsid w:val="00B068B5"/>
    <w:rsid w:val="00B06BEE"/>
    <w:rsid w:val="00B06D18"/>
    <w:rsid w:val="00B15200"/>
    <w:rsid w:val="00B332F8"/>
    <w:rsid w:val="00B3422D"/>
    <w:rsid w:val="00B42A26"/>
    <w:rsid w:val="00B503AA"/>
    <w:rsid w:val="00B5420E"/>
    <w:rsid w:val="00B61A76"/>
    <w:rsid w:val="00B62597"/>
    <w:rsid w:val="00B72FC6"/>
    <w:rsid w:val="00B7349A"/>
    <w:rsid w:val="00B813E5"/>
    <w:rsid w:val="00B83824"/>
    <w:rsid w:val="00B83B54"/>
    <w:rsid w:val="00B8414F"/>
    <w:rsid w:val="00B86A53"/>
    <w:rsid w:val="00B909FD"/>
    <w:rsid w:val="00BA1BE5"/>
    <w:rsid w:val="00BB1560"/>
    <w:rsid w:val="00BB7453"/>
    <w:rsid w:val="00BB7698"/>
    <w:rsid w:val="00BC2C62"/>
    <w:rsid w:val="00BD1257"/>
    <w:rsid w:val="00BD74AC"/>
    <w:rsid w:val="00BF2481"/>
    <w:rsid w:val="00BF268C"/>
    <w:rsid w:val="00BF739D"/>
    <w:rsid w:val="00C000DF"/>
    <w:rsid w:val="00C02FA8"/>
    <w:rsid w:val="00C04247"/>
    <w:rsid w:val="00C06F03"/>
    <w:rsid w:val="00C11539"/>
    <w:rsid w:val="00C15B89"/>
    <w:rsid w:val="00C23689"/>
    <w:rsid w:val="00C25760"/>
    <w:rsid w:val="00C30793"/>
    <w:rsid w:val="00C41AA1"/>
    <w:rsid w:val="00C46E86"/>
    <w:rsid w:val="00C5176B"/>
    <w:rsid w:val="00C6045F"/>
    <w:rsid w:val="00C610F5"/>
    <w:rsid w:val="00C661EB"/>
    <w:rsid w:val="00C74BCB"/>
    <w:rsid w:val="00C76A01"/>
    <w:rsid w:val="00C83D58"/>
    <w:rsid w:val="00C858EE"/>
    <w:rsid w:val="00C906DE"/>
    <w:rsid w:val="00CA0399"/>
    <w:rsid w:val="00CA09B4"/>
    <w:rsid w:val="00CA0EF1"/>
    <w:rsid w:val="00CA47D8"/>
    <w:rsid w:val="00CA5474"/>
    <w:rsid w:val="00CB02C9"/>
    <w:rsid w:val="00CC0DF0"/>
    <w:rsid w:val="00CC3385"/>
    <w:rsid w:val="00CD3744"/>
    <w:rsid w:val="00CD60E2"/>
    <w:rsid w:val="00CE0993"/>
    <w:rsid w:val="00CE217C"/>
    <w:rsid w:val="00CE2A42"/>
    <w:rsid w:val="00CE7152"/>
    <w:rsid w:val="00CE7CE2"/>
    <w:rsid w:val="00CF451D"/>
    <w:rsid w:val="00CF7118"/>
    <w:rsid w:val="00D174C7"/>
    <w:rsid w:val="00D21210"/>
    <w:rsid w:val="00D21554"/>
    <w:rsid w:val="00D2248C"/>
    <w:rsid w:val="00D25E94"/>
    <w:rsid w:val="00D26D28"/>
    <w:rsid w:val="00D27DAE"/>
    <w:rsid w:val="00D37633"/>
    <w:rsid w:val="00D432A9"/>
    <w:rsid w:val="00D512C4"/>
    <w:rsid w:val="00D536E3"/>
    <w:rsid w:val="00D56D4E"/>
    <w:rsid w:val="00D627C1"/>
    <w:rsid w:val="00D736F0"/>
    <w:rsid w:val="00D763FC"/>
    <w:rsid w:val="00D76555"/>
    <w:rsid w:val="00D767EA"/>
    <w:rsid w:val="00D82483"/>
    <w:rsid w:val="00D83A57"/>
    <w:rsid w:val="00D872F8"/>
    <w:rsid w:val="00D91C39"/>
    <w:rsid w:val="00D93128"/>
    <w:rsid w:val="00D96B8F"/>
    <w:rsid w:val="00DA31DC"/>
    <w:rsid w:val="00DA4550"/>
    <w:rsid w:val="00DB1804"/>
    <w:rsid w:val="00DB3C73"/>
    <w:rsid w:val="00DC1E3B"/>
    <w:rsid w:val="00DE6688"/>
    <w:rsid w:val="00DE6F9B"/>
    <w:rsid w:val="00E013FE"/>
    <w:rsid w:val="00E01918"/>
    <w:rsid w:val="00E06F82"/>
    <w:rsid w:val="00E129C4"/>
    <w:rsid w:val="00E34311"/>
    <w:rsid w:val="00E350BE"/>
    <w:rsid w:val="00E4177D"/>
    <w:rsid w:val="00E46532"/>
    <w:rsid w:val="00E53864"/>
    <w:rsid w:val="00E53CC3"/>
    <w:rsid w:val="00E5453F"/>
    <w:rsid w:val="00E54BAF"/>
    <w:rsid w:val="00E57C7E"/>
    <w:rsid w:val="00E61173"/>
    <w:rsid w:val="00E74C4A"/>
    <w:rsid w:val="00E86C4C"/>
    <w:rsid w:val="00E909FE"/>
    <w:rsid w:val="00E90E21"/>
    <w:rsid w:val="00E936DD"/>
    <w:rsid w:val="00EA2E59"/>
    <w:rsid w:val="00EA6E14"/>
    <w:rsid w:val="00EA6E56"/>
    <w:rsid w:val="00EB3A59"/>
    <w:rsid w:val="00EB3D70"/>
    <w:rsid w:val="00EC0D47"/>
    <w:rsid w:val="00EC1D0F"/>
    <w:rsid w:val="00ED0D98"/>
    <w:rsid w:val="00ED441B"/>
    <w:rsid w:val="00ED54EC"/>
    <w:rsid w:val="00ED7CF4"/>
    <w:rsid w:val="00EE06A7"/>
    <w:rsid w:val="00EF2DF0"/>
    <w:rsid w:val="00F425AD"/>
    <w:rsid w:val="00F5282E"/>
    <w:rsid w:val="00F53D6B"/>
    <w:rsid w:val="00F56BB8"/>
    <w:rsid w:val="00F86497"/>
    <w:rsid w:val="00F86A79"/>
    <w:rsid w:val="00F86A89"/>
    <w:rsid w:val="00F903A6"/>
    <w:rsid w:val="00FA082B"/>
    <w:rsid w:val="00FA2D87"/>
    <w:rsid w:val="00FA6480"/>
    <w:rsid w:val="00FA67D5"/>
    <w:rsid w:val="00FA7A31"/>
    <w:rsid w:val="00FB0925"/>
    <w:rsid w:val="00FC2218"/>
    <w:rsid w:val="00FC3D61"/>
    <w:rsid w:val="00FD2B9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690959146">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3295</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2025-01-14T08:16:00Z</cp:lastPrinted>
  <dcterms:created xsi:type="dcterms:W3CDTF">2025-03-07T09:20:00Z</dcterms:created>
  <dcterms:modified xsi:type="dcterms:W3CDTF">2025-03-07T09:20:00Z</dcterms:modified>
</cp:coreProperties>
</file>