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165BC8F6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FFCA7EB" w14:textId="473D3D6A" w:rsidR="00D049FD" w:rsidRPr="00D049FD" w:rsidRDefault="00D049FD" w:rsidP="00D0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4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CC3F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PANEVĖŽIO MIESTO SAVIVALDYBĖS MOKINIŲ DALYVAUJAMOJO BIUDŽETO IDĖJŲ ATRANKOS IR FINANSAVIMO APRAŠO PATVIRTINIMO IR </w:t>
      </w:r>
      <w:r w:rsidRPr="00D04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TARYBOS 2024 M. BALANDŽIO 25 D. SPRENDIMO NR. 1-155 P</w:t>
      </w:r>
      <w:r w:rsidR="00CC3F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RIPAŽINIMO NETEKUSIU GALIOS</w:t>
      </w:r>
    </w:p>
    <w:p w14:paraId="56443BA1" w14:textId="6DB3DD8F" w:rsidR="00D06F93" w:rsidRPr="002C52CC" w:rsidRDefault="00D06F93" w:rsidP="00D06F93">
      <w:pPr>
        <w:jc w:val="center"/>
        <w:rPr>
          <w:rFonts w:ascii="Times New Roman" w:hAnsi="Times New Roman" w:cs="Times New Roman"/>
        </w:rPr>
      </w:pPr>
    </w:p>
    <w:p w14:paraId="13CCCB3F" w14:textId="77777777" w:rsidR="008104AB" w:rsidRPr="008104AB" w:rsidRDefault="008104AB" w:rsidP="00810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4AB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8104AB">
        <w:rPr>
          <w:rStyle w:val="Style3"/>
          <w:rFonts w:cs="Times New Roman"/>
          <w:szCs w:val="24"/>
        </w:rPr>
        <w:instrText xml:space="preserve"> FORMTEXT </w:instrText>
      </w:r>
      <w:r w:rsidRPr="008104AB">
        <w:rPr>
          <w:rStyle w:val="Style3"/>
        </w:rPr>
      </w:r>
      <w:r w:rsidRPr="008104AB">
        <w:rPr>
          <w:rStyle w:val="Style3"/>
        </w:rPr>
        <w:fldChar w:fldCharType="separate"/>
      </w:r>
      <w:r w:rsidRPr="008104AB">
        <w:rPr>
          <w:rStyle w:val="Style3"/>
          <w:rFonts w:cs="Times New Roman"/>
          <w:noProof/>
          <w:szCs w:val="24"/>
        </w:rPr>
        <w:t>2025 m. kovo 20 d.</w:t>
      </w:r>
      <w:r w:rsidRPr="008104AB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104AB">
        <w:rPr>
          <w:rFonts w:ascii="Times New Roman" w:hAnsi="Times New Roman" w:cs="Times New Roman"/>
          <w:sz w:val="24"/>
          <w:szCs w:val="24"/>
        </w:rPr>
        <w:t xml:space="preserve"> Nr. </w:t>
      </w:r>
      <w:r w:rsidRPr="008104A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8104A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104AB">
        <w:rPr>
          <w:rFonts w:ascii="Times New Roman" w:hAnsi="Times New Roman" w:cs="Times New Roman"/>
          <w:sz w:val="24"/>
          <w:szCs w:val="24"/>
        </w:rPr>
      </w:r>
      <w:r w:rsidRPr="008104AB">
        <w:rPr>
          <w:rFonts w:ascii="Times New Roman" w:hAnsi="Times New Roman" w:cs="Times New Roman"/>
          <w:sz w:val="24"/>
          <w:szCs w:val="24"/>
        </w:rPr>
        <w:fldChar w:fldCharType="separate"/>
      </w:r>
      <w:r w:rsidRPr="008104AB">
        <w:rPr>
          <w:rFonts w:ascii="Times New Roman" w:hAnsi="Times New Roman" w:cs="Times New Roman"/>
          <w:noProof/>
          <w:sz w:val="24"/>
          <w:szCs w:val="24"/>
        </w:rPr>
        <w:t>TSP-117</w:t>
      </w:r>
      <w:r w:rsidRPr="008104AB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329DFDF7" w14:textId="77777777" w:rsidR="008104AB" w:rsidRPr="008104AB" w:rsidRDefault="008104AB" w:rsidP="008104AB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104AB">
        <w:rPr>
          <w:rFonts w:ascii="Times New Roman" w:hAnsi="Times New Roman" w:cs="Times New Roman"/>
          <w:sz w:val="24"/>
          <w:szCs w:val="24"/>
        </w:rPr>
        <w:t>Panevėžys</w:t>
      </w:r>
    </w:p>
    <w:p w14:paraId="57FC3916" w14:textId="77777777" w:rsid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2877C59D" w14:textId="77777777" w:rsidR="002C52CC" w:rsidRP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393B7777" w14:textId="78C75DDB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0F778D" w:rsidRPr="000F778D">
        <w:rPr>
          <w:rFonts w:ascii="Times New Roman" w:eastAsia="Times New Roman" w:hAnsi="Times New Roman" w:cs="Times New Roman"/>
          <w:sz w:val="24"/>
          <w:szCs w:val="24"/>
        </w:rPr>
        <w:t>Jaunimo problemų sprendimo Panevėžio miesto savivaldybėje 2022–2028 metų plan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o, patvirtinto Panevėžio miesto savivaldybės tarybos 2021 m. gruodžio 23 d. sprendimu Nr. 1-375 „</w:t>
      </w:r>
      <w:r w:rsidR="000F778D" w:rsidRPr="000F778D">
        <w:rPr>
          <w:rFonts w:ascii="Times New Roman" w:eastAsia="Times New Roman" w:hAnsi="Times New Roman" w:cs="Times New Roman"/>
          <w:sz w:val="24"/>
          <w:szCs w:val="24"/>
        </w:rPr>
        <w:t>Dėl Jaunimo problemų sprendimo Panevėžio miesto savivaldybėje 2022–2028 metų plano ir Jaunimo problemų sprendimo Panevėžio miesto savivaldybėje 2022–2024 metų priemonių plano patvirtinimo“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051A1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punktu,</w:t>
      </w:r>
      <w:r w:rsidR="000F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Panevėžio miesto savivaldybės </w:t>
      </w:r>
      <w:r w:rsidR="00D049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reikalų tarybos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vasario 3</w:t>
      </w:r>
      <w:r w:rsidR="002232C9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protokolą Nr. 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757905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BD59334" w14:textId="2FF462BE" w:rsidR="00AF3A97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>tvirtinti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9FD" w:rsidRPr="00D049FD">
        <w:rPr>
          <w:rFonts w:ascii="Times New Roman" w:eastAsia="Times New Roman" w:hAnsi="Times New Roman" w:cs="Times New Roman"/>
          <w:sz w:val="24"/>
          <w:szCs w:val="24"/>
        </w:rPr>
        <w:t xml:space="preserve">Panevėžio miesto savivaldybės mokinių dalyvaujamojo biudžeto 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 xml:space="preserve">idėjų </w:t>
      </w:r>
      <w:r w:rsidR="00D049FD" w:rsidRPr="00D049FD">
        <w:rPr>
          <w:rFonts w:ascii="Times New Roman" w:eastAsia="Times New Roman" w:hAnsi="Times New Roman" w:cs="Times New Roman"/>
          <w:sz w:val="24"/>
          <w:szCs w:val="24"/>
        </w:rPr>
        <w:t>atrankos ir finansavimo aprašą</w:t>
      </w:r>
      <w:r w:rsidR="0086709D">
        <w:rPr>
          <w:rFonts w:ascii="Times New Roman" w:eastAsia="Times New Roman" w:hAnsi="Times New Roman" w:cs="Times New Roman"/>
          <w:sz w:val="24"/>
          <w:szCs w:val="24"/>
        </w:rPr>
        <w:t xml:space="preserve"> (pridedama)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62E93F" w14:textId="7AD734C9" w:rsidR="00D06F93" w:rsidRPr="00D21EE7" w:rsidRDefault="00AF3A97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2C52CC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balandžio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d. sprendim</w:t>
      </w:r>
      <w:r w:rsidR="0086709D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1-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155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„D</w:t>
      </w:r>
      <w:r w:rsidR="00D049FD" w:rsidRPr="00D049FD">
        <w:rPr>
          <w:rFonts w:ascii="Times New Roman" w:eastAsia="Times New Roman" w:hAnsi="Times New Roman" w:cs="Times New Roman"/>
          <w:bCs/>
          <w:sz w:val="24"/>
          <w:szCs w:val="24"/>
        </w:rPr>
        <w:t xml:space="preserve">ėl Panevėžio miesto savivaldybės mokinių dalyvaujamojo biudžeto </w:t>
      </w:r>
      <w:r w:rsidR="00D049FD" w:rsidRPr="0086709D">
        <w:rPr>
          <w:rFonts w:ascii="Times New Roman" w:eastAsia="Times New Roman" w:hAnsi="Times New Roman" w:cs="Times New Roman"/>
          <w:bCs/>
          <w:sz w:val="24"/>
          <w:szCs w:val="24"/>
        </w:rPr>
        <w:t xml:space="preserve">iniciatyvos </w:t>
      </w:r>
      <w:r w:rsidR="00D049FD" w:rsidRPr="00D049FD">
        <w:rPr>
          <w:rFonts w:ascii="Times New Roman" w:eastAsia="Times New Roman" w:hAnsi="Times New Roman" w:cs="Times New Roman"/>
          <w:bCs/>
          <w:sz w:val="24"/>
          <w:szCs w:val="24"/>
        </w:rPr>
        <w:t>atrankos ir finansavimo tvarkos aprašo patvirtinimo“</w:t>
      </w:r>
      <w:r w:rsidR="008670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15F2519D" w:rsidR="00D06F93" w:rsidRPr="00D21EE7" w:rsidRDefault="00A2613E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A2613E">
        <w:rPr>
          <w:rFonts w:ascii="Times New Roman" w:eastAsia="Times New Roman" w:hAnsi="Times New Roman" w:cs="Times New Roman"/>
          <w:bCs/>
          <w:sz w:val="24"/>
        </w:rPr>
        <w:t>Mero pareigas laikinai einantis Savivaldybės tarybos narys</w:t>
      </w:r>
      <w:r>
        <w:rPr>
          <w:rFonts w:ascii="Times New Roman" w:eastAsia="Times New Roman" w:hAnsi="Times New Roman" w:cs="Times New Roman"/>
          <w:bCs/>
          <w:sz w:val="24"/>
        </w:rPr>
        <w:t xml:space="preserve">                              </w:t>
      </w:r>
      <w:r w:rsidRPr="00A2613E">
        <w:rPr>
          <w:rFonts w:ascii="Times New Roman" w:eastAsia="Times New Roman" w:hAnsi="Times New Roman" w:cs="Times New Roman"/>
          <w:bCs/>
          <w:sz w:val="24"/>
        </w:rPr>
        <w:t xml:space="preserve"> Petras Luomanas</w:t>
      </w:r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323C2"/>
    <w:rsid w:val="00051A16"/>
    <w:rsid w:val="000F778D"/>
    <w:rsid w:val="001637FB"/>
    <w:rsid w:val="0018144C"/>
    <w:rsid w:val="001C117A"/>
    <w:rsid w:val="002232C9"/>
    <w:rsid w:val="00261E9C"/>
    <w:rsid w:val="00262A26"/>
    <w:rsid w:val="002839CB"/>
    <w:rsid w:val="00284FF2"/>
    <w:rsid w:val="00294711"/>
    <w:rsid w:val="002C52CC"/>
    <w:rsid w:val="003155E2"/>
    <w:rsid w:val="00320EC0"/>
    <w:rsid w:val="00396DE3"/>
    <w:rsid w:val="00400B43"/>
    <w:rsid w:val="004036CE"/>
    <w:rsid w:val="00482B0A"/>
    <w:rsid w:val="0048465A"/>
    <w:rsid w:val="004B0956"/>
    <w:rsid w:val="004E5F7B"/>
    <w:rsid w:val="004F280D"/>
    <w:rsid w:val="005A0B61"/>
    <w:rsid w:val="005E4D7D"/>
    <w:rsid w:val="00691A33"/>
    <w:rsid w:val="006A311C"/>
    <w:rsid w:val="006D674E"/>
    <w:rsid w:val="00757905"/>
    <w:rsid w:val="0076439C"/>
    <w:rsid w:val="007A5D0F"/>
    <w:rsid w:val="007D469B"/>
    <w:rsid w:val="008104AB"/>
    <w:rsid w:val="0082407F"/>
    <w:rsid w:val="0086709D"/>
    <w:rsid w:val="008742D5"/>
    <w:rsid w:val="0087576A"/>
    <w:rsid w:val="00880B3B"/>
    <w:rsid w:val="008E22F1"/>
    <w:rsid w:val="00900608"/>
    <w:rsid w:val="00934430"/>
    <w:rsid w:val="009E2562"/>
    <w:rsid w:val="009E3DFB"/>
    <w:rsid w:val="00A2613E"/>
    <w:rsid w:val="00A5145B"/>
    <w:rsid w:val="00AF3A97"/>
    <w:rsid w:val="00B064C4"/>
    <w:rsid w:val="00B1169B"/>
    <w:rsid w:val="00B702F2"/>
    <w:rsid w:val="00BE3C8D"/>
    <w:rsid w:val="00C07B02"/>
    <w:rsid w:val="00C16C46"/>
    <w:rsid w:val="00C95DD9"/>
    <w:rsid w:val="00CB2EF5"/>
    <w:rsid w:val="00CC3FEA"/>
    <w:rsid w:val="00D049FD"/>
    <w:rsid w:val="00D06F93"/>
    <w:rsid w:val="00D21EE7"/>
    <w:rsid w:val="00D235CB"/>
    <w:rsid w:val="00D337D3"/>
    <w:rsid w:val="00D3381E"/>
    <w:rsid w:val="00D82C43"/>
    <w:rsid w:val="00DB2748"/>
    <w:rsid w:val="00DC4E3C"/>
    <w:rsid w:val="00DF4B9F"/>
    <w:rsid w:val="00E033C5"/>
    <w:rsid w:val="00E11BB7"/>
    <w:rsid w:val="00E34CF1"/>
    <w:rsid w:val="00E43240"/>
    <w:rsid w:val="00EC0DF3"/>
    <w:rsid w:val="00F02931"/>
    <w:rsid w:val="00F601C6"/>
    <w:rsid w:val="00F6658E"/>
    <w:rsid w:val="00F9520C"/>
    <w:rsid w:val="00FC482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2025-03-20T05:50:00Z</dcterms:created>
  <dcterms:modified xsi:type="dcterms:W3CDTF">2025-03-20T05:50:00Z</dcterms:modified>
</cp:coreProperties>
</file>