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EA43" w14:textId="77777777" w:rsidR="006539FD" w:rsidRDefault="006539FD" w:rsidP="00CC0DF0">
      <w:pPr>
        <w:tabs>
          <w:tab w:val="left" w:pos="0"/>
        </w:tabs>
        <w:jc w:val="center"/>
        <w:rPr>
          <w:b/>
        </w:rPr>
      </w:pPr>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1FD7D768" w:rsidR="006539FD" w:rsidRPr="00B332F8" w:rsidRDefault="00043283" w:rsidP="001352EF">
      <w:pPr>
        <w:tabs>
          <w:tab w:val="left" w:pos="0"/>
        </w:tabs>
        <w:jc w:val="center"/>
      </w:pPr>
      <w:r>
        <w:t>2025</w:t>
      </w:r>
      <w:r w:rsidR="00911AE0">
        <w:t xml:space="preserve"> m. </w:t>
      </w:r>
      <w:r w:rsidR="00C95D57">
        <w:t>balandžio 2</w:t>
      </w:r>
      <w:r w:rsidR="00911AE0">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278E4272" w14:textId="77777777" w:rsidR="00C95D57" w:rsidRDefault="00C03395" w:rsidP="00FE3CD4">
      <w:pPr>
        <w:ind w:firstLine="709"/>
        <w:jc w:val="both"/>
      </w:pPr>
      <w:r>
        <w:t>S</w:t>
      </w:r>
      <w:r w:rsidRPr="0016651A">
        <w:t xml:space="preserve">iūloma </w:t>
      </w:r>
      <w:r w:rsidR="00C95D57">
        <w:t>išbraukti iš</w:t>
      </w:r>
      <w:r w:rsidRPr="0016651A">
        <w:t xml:space="preserve"> Viešame aukcione parduodamo Panevėžio miesto savivaldybės nekilnojamojo turto sąraš</w:t>
      </w:r>
      <w:r w:rsidR="00C95D57">
        <w:t>o</w:t>
      </w:r>
      <w:r w:rsidRPr="0016651A">
        <w:t xml:space="preserve"> </w:t>
      </w:r>
      <w:r>
        <w:t>(toliau – Sąrašas) nekilnojamojo turto objektus</w:t>
      </w:r>
      <w:r w:rsidR="00C95D57">
        <w:t>:</w:t>
      </w:r>
    </w:p>
    <w:p w14:paraId="36725B9A" w14:textId="4D396E74" w:rsidR="00C95D57" w:rsidRDefault="00C95D57" w:rsidP="00C03395">
      <w:pPr>
        <w:tabs>
          <w:tab w:val="left" w:pos="0"/>
        </w:tabs>
        <w:ind w:firstLine="720"/>
        <w:jc w:val="both"/>
      </w:pPr>
      <w:r>
        <w:t>- garažą, Staniūnų g. 78B, nes turtas reikalingas Savivaldybės funkcijoms vykdyti (perduodamas Panevėžio nekilnojamojo turto valdymo centrui jo veiklai vykdyti);</w:t>
      </w:r>
    </w:p>
    <w:p w14:paraId="2F4F2EC2" w14:textId="4536D9D2" w:rsidR="00C95D57" w:rsidRDefault="00C95D57" w:rsidP="00C03395">
      <w:pPr>
        <w:tabs>
          <w:tab w:val="left" w:pos="0"/>
        </w:tabs>
        <w:ind w:firstLine="720"/>
        <w:jc w:val="both"/>
      </w:pPr>
      <w:r>
        <w:t xml:space="preserve">- butą J. Basanavičiaus g. 18-2, nes turtas </w:t>
      </w:r>
      <w:r w:rsidR="00E27C08">
        <w:t>parduotas viešame aukcione, pirkėjas už jį visiškai atsiskaitė ir jis perduotas pirkėjo nuosavybėn.</w:t>
      </w:r>
    </w:p>
    <w:p w14:paraId="3FF4208B" w14:textId="77777777" w:rsidR="00C03395" w:rsidRDefault="00C03395" w:rsidP="00C03395">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4C423567" w:rsidR="00C858EE" w:rsidRDefault="00C03395" w:rsidP="004431CB">
      <w:pPr>
        <w:ind w:firstLine="709"/>
        <w:jc w:val="both"/>
      </w:pPr>
      <w:r>
        <w:t xml:space="preserve">Vadovaujantis Viešame aukcione parduodamo valstybės ir savivaldybių nekilnojamojo turto ir kitų nekilnojamųjų daiktų sąrašo sudarymo tvarkos aprašu, patvirtintu Lietuvos Respublikos Vyriausybės 2014 m. spalio 28 d. nutarimu Nr. 1179, </w:t>
      </w:r>
      <w:r w:rsidR="00E27C08">
        <w:t>n</w:t>
      </w:r>
      <w:r>
        <w:t>ekilnojamasis turtas iš Viešame aukcione parduodamo savivaldybės nekilnojamojo turto sąrašo išbraukiamas, kai jis yra parduotas aukcione ir aukciono laimėtojas yra įvykdęs visus įsipareigojimus pagal nekilnojamojo turto ir jam priskirto žemės sklypo pirkimo-pardavimo sutartis.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5D265178" w:rsidR="00C858EE" w:rsidRDefault="004431CB" w:rsidP="005C414B">
      <w:pPr>
        <w:tabs>
          <w:tab w:val="left" w:pos="0"/>
        </w:tabs>
        <w:ind w:firstLine="720"/>
        <w:jc w:val="both"/>
      </w:pPr>
      <w:r>
        <w:t>Savivaldybė išlaidų neturės</w:t>
      </w:r>
      <w:r w:rsidR="00911AE0">
        <w:t>.</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3FF425AF" w:rsidR="00C858EE" w:rsidRPr="00617034" w:rsidRDefault="004431CB" w:rsidP="005C414B">
      <w:pPr>
        <w:tabs>
          <w:tab w:val="left" w:pos="0"/>
        </w:tabs>
        <w:ind w:firstLine="720"/>
        <w:jc w:val="both"/>
      </w:pPr>
      <w:r>
        <w:t xml:space="preserve">Kai nekilnojamasis turtas nuosavybės teise priklauso savivaldybei, Sąrašą tvirtina Savivaldybės taryba. </w:t>
      </w:r>
      <w:r w:rsidR="00911AE0">
        <w:t xml:space="preserve">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027F1F94" w14:textId="2A6F5DCB" w:rsidR="001B3A78" w:rsidRDefault="001B3A78" w:rsidP="001B3A78">
      <w:pPr>
        <w:ind w:firstLine="567"/>
        <w:jc w:val="both"/>
      </w:pPr>
    </w:p>
    <w:p w14:paraId="0D6E0200" w14:textId="77777777" w:rsidR="00EB3B4F" w:rsidRDefault="00EB3B4F" w:rsidP="001B3A78">
      <w:pPr>
        <w:ind w:firstLine="567"/>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F953AE">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59C4" w14:textId="77777777" w:rsidR="00F34F20" w:rsidRDefault="00F34F20" w:rsidP="00A52524">
      <w:r>
        <w:separator/>
      </w:r>
    </w:p>
  </w:endnote>
  <w:endnote w:type="continuationSeparator" w:id="0">
    <w:p w14:paraId="4F169253" w14:textId="77777777" w:rsidR="00F34F20" w:rsidRDefault="00F34F2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74B9" w14:textId="77777777" w:rsidR="00F34F20" w:rsidRDefault="00F34F20" w:rsidP="00A52524">
      <w:r>
        <w:separator/>
      </w:r>
    </w:p>
  </w:footnote>
  <w:footnote w:type="continuationSeparator" w:id="0">
    <w:p w14:paraId="48C93C44" w14:textId="77777777" w:rsidR="00F34F20" w:rsidRDefault="00F34F20"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998970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90055">
    <w:abstractNumId w:val="1"/>
  </w:num>
  <w:num w:numId="3" w16cid:durableId="841047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3283"/>
    <w:rsid w:val="0004567B"/>
    <w:rsid w:val="00047414"/>
    <w:rsid w:val="0006183E"/>
    <w:rsid w:val="00066E6B"/>
    <w:rsid w:val="00066EF6"/>
    <w:rsid w:val="00070FD7"/>
    <w:rsid w:val="0007624E"/>
    <w:rsid w:val="00081D67"/>
    <w:rsid w:val="000913B9"/>
    <w:rsid w:val="000B0AD9"/>
    <w:rsid w:val="000B34EE"/>
    <w:rsid w:val="000B544E"/>
    <w:rsid w:val="000C3941"/>
    <w:rsid w:val="000D0D0A"/>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3A78"/>
    <w:rsid w:val="001B5C41"/>
    <w:rsid w:val="001B7CE4"/>
    <w:rsid w:val="001C4A37"/>
    <w:rsid w:val="001C7E22"/>
    <w:rsid w:val="001D0CFA"/>
    <w:rsid w:val="001D2243"/>
    <w:rsid w:val="001D340A"/>
    <w:rsid w:val="001D610D"/>
    <w:rsid w:val="001D7D66"/>
    <w:rsid w:val="001E2E0C"/>
    <w:rsid w:val="001F5B3B"/>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431CB"/>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62A9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2653C"/>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1AE0"/>
    <w:rsid w:val="009129F1"/>
    <w:rsid w:val="009177AB"/>
    <w:rsid w:val="0092588B"/>
    <w:rsid w:val="00931AEB"/>
    <w:rsid w:val="00931EE1"/>
    <w:rsid w:val="00942E8A"/>
    <w:rsid w:val="00964813"/>
    <w:rsid w:val="00965126"/>
    <w:rsid w:val="0097074B"/>
    <w:rsid w:val="00994919"/>
    <w:rsid w:val="00995E3D"/>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509B"/>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61EB"/>
    <w:rsid w:val="00C76A01"/>
    <w:rsid w:val="00C83D58"/>
    <w:rsid w:val="00C858EE"/>
    <w:rsid w:val="00C906DE"/>
    <w:rsid w:val="00C95D57"/>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4EB"/>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27C08"/>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B4F"/>
    <w:rsid w:val="00EB3D70"/>
    <w:rsid w:val="00EC1D0F"/>
    <w:rsid w:val="00ED0D98"/>
    <w:rsid w:val="00ED441B"/>
    <w:rsid w:val="00ED54EC"/>
    <w:rsid w:val="00ED7CF4"/>
    <w:rsid w:val="00EE06A7"/>
    <w:rsid w:val="00F13DAB"/>
    <w:rsid w:val="00F34F20"/>
    <w:rsid w:val="00F56BB8"/>
    <w:rsid w:val="00F86497"/>
    <w:rsid w:val="00F86A79"/>
    <w:rsid w:val="00F86A89"/>
    <w:rsid w:val="00F903A6"/>
    <w:rsid w:val="00F953AE"/>
    <w:rsid w:val="00FA082B"/>
    <w:rsid w:val="00FA6480"/>
    <w:rsid w:val="00FA67D5"/>
    <w:rsid w:val="00FA7A31"/>
    <w:rsid w:val="00FB0925"/>
    <w:rsid w:val="00FB6ED8"/>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1571</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2025-04-04T07:48:00Z</dcterms:created>
  <dcterms:modified xsi:type="dcterms:W3CDTF">2025-04-04T07:48:00Z</dcterms:modified>
</cp:coreProperties>
</file>