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B4F04" w14:textId="77777777" w:rsidR="003029B5" w:rsidRPr="00406696" w:rsidRDefault="003029B5" w:rsidP="00D259CB">
      <w:pPr>
        <w:jc w:val="center"/>
        <w:rPr>
          <w:sz w:val="24"/>
          <w:szCs w:val="24"/>
        </w:rPr>
      </w:pPr>
      <w:r w:rsidRPr="00406696">
        <w:rPr>
          <w:noProof/>
          <w:sz w:val="24"/>
          <w:lang w:eastAsia="lt-LT"/>
        </w:rPr>
        <w:drawing>
          <wp:inline distT="0" distB="0" distL="0" distR="0" wp14:anchorId="10366FDE" wp14:editId="136E48BB">
            <wp:extent cx="495300" cy="600075"/>
            <wp:effectExtent l="0" t="0" r="0" b="9525"/>
            <wp:docPr id="48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34FF3" w14:textId="77777777" w:rsidR="003029B5" w:rsidRPr="00406696" w:rsidRDefault="003029B5" w:rsidP="00D259CB">
      <w:pPr>
        <w:jc w:val="center"/>
        <w:rPr>
          <w:sz w:val="24"/>
          <w:szCs w:val="24"/>
        </w:rPr>
      </w:pPr>
    </w:p>
    <w:p w14:paraId="1DC04C1D" w14:textId="023385CA" w:rsidR="00D52C5B" w:rsidRDefault="003029B5" w:rsidP="00D91151">
      <w:pPr>
        <w:jc w:val="center"/>
        <w:rPr>
          <w:b/>
          <w:sz w:val="28"/>
        </w:rPr>
      </w:pPr>
      <w:r w:rsidRPr="00406696">
        <w:rPr>
          <w:b/>
          <w:sz w:val="28"/>
        </w:rPr>
        <w:t>PANEVĖŽIO MIESTO SAVIVALDYBĖS TARYBA</w:t>
      </w:r>
    </w:p>
    <w:p w14:paraId="56A92C57" w14:textId="77777777" w:rsidR="00D91151" w:rsidRDefault="00D91151" w:rsidP="00D91151">
      <w:pPr>
        <w:jc w:val="center"/>
        <w:rPr>
          <w:b/>
          <w:sz w:val="28"/>
        </w:rPr>
      </w:pPr>
    </w:p>
    <w:p w14:paraId="1138F690" w14:textId="77777777" w:rsidR="00D91151" w:rsidRPr="00D91151" w:rsidRDefault="00D91151" w:rsidP="00D91151">
      <w:pPr>
        <w:jc w:val="center"/>
        <w:rPr>
          <w:b/>
          <w:sz w:val="28"/>
        </w:rPr>
      </w:pPr>
    </w:p>
    <w:p w14:paraId="78A81A0D" w14:textId="77777777" w:rsidR="003029B5" w:rsidRPr="00406696" w:rsidRDefault="003029B5" w:rsidP="00D259CB">
      <w:pPr>
        <w:keepNext/>
        <w:jc w:val="center"/>
        <w:outlineLvl w:val="1"/>
        <w:rPr>
          <w:b/>
          <w:sz w:val="24"/>
        </w:rPr>
      </w:pPr>
      <w:r w:rsidRPr="00406696">
        <w:rPr>
          <w:b/>
          <w:sz w:val="24"/>
        </w:rPr>
        <w:t>SPRENDIMAS</w:t>
      </w:r>
    </w:p>
    <w:p w14:paraId="1F9C5AAB" w14:textId="65E105BB" w:rsidR="00DF0C8A" w:rsidRPr="00406696" w:rsidRDefault="00DF0C8A" w:rsidP="00D259CB">
      <w:pPr>
        <w:jc w:val="center"/>
        <w:rPr>
          <w:b/>
          <w:sz w:val="24"/>
        </w:rPr>
      </w:pPr>
      <w:r w:rsidRPr="00406696">
        <w:rPr>
          <w:b/>
          <w:sz w:val="24"/>
        </w:rPr>
        <w:t>DĖL SAVIVALDYBĖS TARYBOS 2020 M. RUGPJŪČIO 27 D. SPRENDIMO NR. 1-229 „DĖL PANEVĖŽIO MIESTO KULTŪROS IR MENO PROJEKTŲ KOFINANSAVIMO NUOSTATŲ PATVIRTINIMO“ PAKEITIMO</w:t>
      </w:r>
    </w:p>
    <w:p w14:paraId="5E5D32AE" w14:textId="77777777" w:rsidR="00697D1F" w:rsidRPr="00406696" w:rsidRDefault="00697D1F" w:rsidP="00D259CB">
      <w:pPr>
        <w:jc w:val="center"/>
        <w:rPr>
          <w:sz w:val="24"/>
        </w:rPr>
      </w:pPr>
    </w:p>
    <w:p w14:paraId="276FCF7A" w14:textId="77777777" w:rsidR="00047C07" w:rsidRPr="00047C07" w:rsidRDefault="00047C07" w:rsidP="00047C07">
      <w:pPr>
        <w:jc w:val="center"/>
        <w:rPr>
          <w:sz w:val="24"/>
          <w:szCs w:val="24"/>
        </w:rPr>
      </w:pPr>
      <w:r w:rsidRPr="00047C07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047C07">
        <w:rPr>
          <w:rStyle w:val="Style3"/>
          <w:szCs w:val="24"/>
        </w:rPr>
        <w:instrText xml:space="preserve"> FORMTEXT </w:instrText>
      </w:r>
      <w:r w:rsidRPr="00047C07">
        <w:rPr>
          <w:rStyle w:val="Style3"/>
        </w:rPr>
      </w:r>
      <w:r w:rsidRPr="00047C07">
        <w:rPr>
          <w:rStyle w:val="Style3"/>
        </w:rPr>
        <w:fldChar w:fldCharType="separate"/>
      </w:r>
      <w:r w:rsidRPr="00047C07">
        <w:rPr>
          <w:rStyle w:val="Style3"/>
          <w:noProof/>
          <w:szCs w:val="24"/>
        </w:rPr>
        <w:t>2025 m. balandžio 7 d.</w:t>
      </w:r>
      <w:r w:rsidRPr="00047C07">
        <w:rPr>
          <w:sz w:val="24"/>
          <w:szCs w:val="24"/>
        </w:rPr>
        <w:fldChar w:fldCharType="end"/>
      </w:r>
      <w:bookmarkEnd w:id="0"/>
      <w:r w:rsidRPr="00047C07">
        <w:rPr>
          <w:sz w:val="24"/>
          <w:szCs w:val="24"/>
        </w:rPr>
        <w:t xml:space="preserve"> Nr. </w:t>
      </w:r>
      <w:r w:rsidRPr="00047C07">
        <w:rPr>
          <w:sz w:val="24"/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047C07">
        <w:rPr>
          <w:sz w:val="24"/>
          <w:szCs w:val="24"/>
        </w:rPr>
        <w:instrText xml:space="preserve"> FORMTEXT </w:instrText>
      </w:r>
      <w:r w:rsidRPr="00047C07">
        <w:rPr>
          <w:sz w:val="24"/>
          <w:szCs w:val="24"/>
        </w:rPr>
      </w:r>
      <w:r w:rsidRPr="00047C07">
        <w:rPr>
          <w:sz w:val="24"/>
          <w:szCs w:val="24"/>
        </w:rPr>
        <w:fldChar w:fldCharType="separate"/>
      </w:r>
      <w:r w:rsidRPr="00047C07">
        <w:rPr>
          <w:noProof/>
          <w:sz w:val="24"/>
          <w:szCs w:val="24"/>
        </w:rPr>
        <w:t>TSP-135</w:t>
      </w:r>
      <w:r w:rsidRPr="00047C07">
        <w:rPr>
          <w:sz w:val="24"/>
          <w:szCs w:val="24"/>
        </w:rPr>
        <w:fldChar w:fldCharType="end"/>
      </w:r>
      <w:bookmarkEnd w:id="1"/>
    </w:p>
    <w:p w14:paraId="07773FBC" w14:textId="77777777" w:rsidR="00047C07" w:rsidRPr="00047C07" w:rsidRDefault="00047C07" w:rsidP="00047C07">
      <w:pPr>
        <w:keepNext/>
        <w:jc w:val="center"/>
        <w:outlineLvl w:val="2"/>
        <w:rPr>
          <w:b/>
          <w:sz w:val="24"/>
          <w:szCs w:val="24"/>
        </w:rPr>
      </w:pPr>
      <w:r w:rsidRPr="00047C07">
        <w:rPr>
          <w:sz w:val="24"/>
          <w:szCs w:val="24"/>
        </w:rPr>
        <w:t>Panevėžys</w:t>
      </w:r>
    </w:p>
    <w:p w14:paraId="04D4BC8F" w14:textId="77777777" w:rsidR="00047C07" w:rsidRDefault="00047C07" w:rsidP="00047C07">
      <w:pPr>
        <w:jc w:val="center"/>
        <w:rPr>
          <w:b/>
          <w:color w:val="000000"/>
          <w:sz w:val="28"/>
          <w:szCs w:val="28"/>
        </w:rPr>
      </w:pPr>
    </w:p>
    <w:p w14:paraId="47D228FB" w14:textId="77777777" w:rsidR="003029B5" w:rsidRPr="00406696" w:rsidRDefault="003029B5" w:rsidP="00D259CB">
      <w:pPr>
        <w:jc w:val="center"/>
        <w:rPr>
          <w:sz w:val="24"/>
        </w:rPr>
      </w:pPr>
    </w:p>
    <w:p w14:paraId="647AFB93" w14:textId="1232C15A" w:rsidR="003029B5" w:rsidRPr="00406696" w:rsidRDefault="003029B5" w:rsidP="00047C07">
      <w:pPr>
        <w:spacing w:line="360" w:lineRule="auto"/>
        <w:ind w:firstLine="851"/>
        <w:jc w:val="both"/>
        <w:rPr>
          <w:sz w:val="24"/>
          <w:szCs w:val="24"/>
        </w:rPr>
      </w:pPr>
      <w:bookmarkStart w:id="2" w:name="Nr"/>
      <w:bookmarkStart w:id="3" w:name="Pavadinimas"/>
      <w:r w:rsidRPr="00406696">
        <w:rPr>
          <w:sz w:val="24"/>
          <w:szCs w:val="24"/>
        </w:rPr>
        <w:t>Vadovaudamasi Lietuvos Respubli</w:t>
      </w:r>
      <w:r w:rsidR="00532D49" w:rsidRPr="00406696">
        <w:rPr>
          <w:sz w:val="24"/>
          <w:szCs w:val="24"/>
        </w:rPr>
        <w:t>k</w:t>
      </w:r>
      <w:r w:rsidR="004E08E7" w:rsidRPr="00406696">
        <w:rPr>
          <w:sz w:val="24"/>
          <w:szCs w:val="24"/>
        </w:rPr>
        <w:t>os vietos savivaldos įstatymo 6</w:t>
      </w:r>
      <w:r w:rsidRPr="00406696">
        <w:rPr>
          <w:sz w:val="24"/>
          <w:szCs w:val="24"/>
        </w:rPr>
        <w:t xml:space="preserve"> straipsnio </w:t>
      </w:r>
      <w:r w:rsidR="004E08E7" w:rsidRPr="00406696">
        <w:rPr>
          <w:sz w:val="24"/>
          <w:szCs w:val="24"/>
        </w:rPr>
        <w:t>13 punktu</w:t>
      </w:r>
      <w:r w:rsidR="00FA7D20" w:rsidRPr="00406696">
        <w:rPr>
          <w:sz w:val="24"/>
          <w:szCs w:val="24"/>
        </w:rPr>
        <w:t xml:space="preserve"> ir Lietuvos Respubli</w:t>
      </w:r>
      <w:r w:rsidR="00697D1F" w:rsidRPr="00406696">
        <w:rPr>
          <w:sz w:val="24"/>
          <w:szCs w:val="24"/>
        </w:rPr>
        <w:t>kos biudžeto sandaros įstatymo 3</w:t>
      </w:r>
      <w:r w:rsidR="00FA7D20" w:rsidRPr="00406696">
        <w:rPr>
          <w:sz w:val="24"/>
          <w:szCs w:val="24"/>
        </w:rPr>
        <w:t xml:space="preserve"> straipsnio 2 dalimi, </w:t>
      </w:r>
      <w:r w:rsidR="00697D1F" w:rsidRPr="00406696">
        <w:rPr>
          <w:sz w:val="24"/>
          <w:szCs w:val="24"/>
        </w:rPr>
        <w:t>4 straipsnio 3</w:t>
      </w:r>
      <w:r w:rsidR="00FA7D20" w:rsidRPr="00406696">
        <w:rPr>
          <w:sz w:val="24"/>
          <w:szCs w:val="24"/>
        </w:rPr>
        <w:t xml:space="preserve"> dalimi, </w:t>
      </w:r>
      <w:r w:rsidR="00532D49" w:rsidRPr="00406696">
        <w:rPr>
          <w:sz w:val="24"/>
          <w:szCs w:val="24"/>
        </w:rPr>
        <w:t xml:space="preserve">Panevėžio miesto savivaldybės tarybos </w:t>
      </w:r>
      <w:r w:rsidR="007C6AD9" w:rsidRPr="00406696">
        <w:rPr>
          <w:sz w:val="24"/>
          <w:szCs w:val="24"/>
        </w:rPr>
        <w:t xml:space="preserve">veiklos reglamento, patvirtinto Panevėžio miesto savivaldybės tarybos </w:t>
      </w:r>
      <w:r w:rsidR="00532D49" w:rsidRPr="00406696">
        <w:rPr>
          <w:sz w:val="24"/>
          <w:szCs w:val="24"/>
        </w:rPr>
        <w:t>2023 m. balandžio 20 d. sprendimu Nr. 1-103 „Dėl Panevėžio miesto savivaldybės tarybos veiklos reglamento patvirtinimo ir Savivaldybės tarybos 2015 m. kovo 26 d. sprendimo Nr. 1-44 pripažinimo</w:t>
      </w:r>
      <w:r w:rsidR="00F330A0" w:rsidRPr="00406696">
        <w:rPr>
          <w:sz w:val="24"/>
          <w:szCs w:val="24"/>
        </w:rPr>
        <w:t xml:space="preserve"> netekusiu galios“, 189 punktu</w:t>
      </w:r>
      <w:r w:rsidR="00EC12DE" w:rsidRPr="00406696">
        <w:rPr>
          <w:sz w:val="24"/>
          <w:szCs w:val="24"/>
        </w:rPr>
        <w:t>,</w:t>
      </w:r>
      <w:r w:rsidR="00F330A0" w:rsidRPr="00406696">
        <w:rPr>
          <w:sz w:val="24"/>
          <w:szCs w:val="24"/>
        </w:rPr>
        <w:t xml:space="preserve"> </w:t>
      </w:r>
      <w:r w:rsidRPr="00406696">
        <w:rPr>
          <w:sz w:val="24"/>
          <w:szCs w:val="24"/>
        </w:rPr>
        <w:t>Panevėžio miesto savivaldybės taryba  n u s p r e n d ž i a:</w:t>
      </w:r>
    </w:p>
    <w:p w14:paraId="5D1220CD" w14:textId="0D9EE475" w:rsidR="003029B5" w:rsidRDefault="003029B5" w:rsidP="00701965">
      <w:pPr>
        <w:pStyle w:val="Sraopastraipa"/>
        <w:numPr>
          <w:ilvl w:val="0"/>
          <w:numId w:val="15"/>
        </w:numPr>
        <w:tabs>
          <w:tab w:val="left" w:pos="1134"/>
        </w:tabs>
        <w:spacing w:line="360" w:lineRule="auto"/>
        <w:ind w:left="0" w:firstLine="851"/>
        <w:jc w:val="both"/>
        <w:rPr>
          <w:sz w:val="24"/>
          <w:shd w:val="clear" w:color="auto" w:fill="FFFFFF"/>
        </w:rPr>
      </w:pPr>
      <w:r w:rsidRPr="00406696">
        <w:rPr>
          <w:sz w:val="24"/>
          <w:shd w:val="clear" w:color="auto" w:fill="FFFFFF"/>
        </w:rPr>
        <w:t>Pa</w:t>
      </w:r>
      <w:r w:rsidR="00697D1F" w:rsidRPr="00406696">
        <w:rPr>
          <w:sz w:val="24"/>
          <w:shd w:val="clear" w:color="auto" w:fill="FFFFFF"/>
        </w:rPr>
        <w:t>keisti</w:t>
      </w:r>
      <w:r w:rsidRPr="00406696">
        <w:rPr>
          <w:sz w:val="24"/>
          <w:shd w:val="clear" w:color="auto" w:fill="FFFFFF"/>
        </w:rPr>
        <w:t xml:space="preserve"> Panevėžio miesto kultūros ir meno projektų kofinansavimo nuostatus</w:t>
      </w:r>
      <w:r w:rsidR="00697D1F" w:rsidRPr="00406696">
        <w:rPr>
          <w:sz w:val="24"/>
          <w:shd w:val="clear" w:color="auto" w:fill="FFFFFF"/>
        </w:rPr>
        <w:t xml:space="preserve">, patvirtintus Panevėžio miesto savivaldybės tarybos 2020 m. rugpjūčio 27 d. sprendimu Nr. 1-229 </w:t>
      </w:r>
      <w:r w:rsidR="00DF0C8A" w:rsidRPr="00406696">
        <w:rPr>
          <w:sz w:val="24"/>
          <w:shd w:val="clear" w:color="auto" w:fill="FFFFFF"/>
        </w:rPr>
        <w:t>„Dėl Panevėžio miesto kultūros ir meno projektų kofinansavimo nuostatų patvirtinimo“</w:t>
      </w:r>
      <w:r w:rsidR="00F100FA">
        <w:rPr>
          <w:sz w:val="24"/>
          <w:shd w:val="clear" w:color="auto" w:fill="FFFFFF"/>
        </w:rPr>
        <w:t>:</w:t>
      </w:r>
    </w:p>
    <w:p w14:paraId="7236F6C9" w14:textId="42EB3096" w:rsidR="00F100FA" w:rsidRDefault="00F100FA" w:rsidP="00701965">
      <w:pPr>
        <w:pStyle w:val="Sraopastraipa"/>
        <w:tabs>
          <w:tab w:val="left" w:pos="1134"/>
        </w:tabs>
        <w:spacing w:line="360" w:lineRule="auto"/>
        <w:ind w:left="851"/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>1.1. Pa</w:t>
      </w:r>
      <w:r w:rsidR="00C80A38">
        <w:rPr>
          <w:sz w:val="24"/>
          <w:shd w:val="clear" w:color="auto" w:fill="FFFFFF"/>
        </w:rPr>
        <w:t>keisti</w:t>
      </w:r>
      <w:r w:rsidR="00047C07">
        <w:rPr>
          <w:sz w:val="24"/>
          <w:shd w:val="clear" w:color="auto" w:fill="FFFFFF"/>
        </w:rPr>
        <w:t xml:space="preserve"> </w:t>
      </w:r>
      <w:r>
        <w:rPr>
          <w:sz w:val="24"/>
          <w:shd w:val="clear" w:color="auto" w:fill="FFFFFF"/>
        </w:rPr>
        <w:t>4</w:t>
      </w:r>
      <w:r w:rsidR="00047C07">
        <w:rPr>
          <w:sz w:val="24"/>
          <w:shd w:val="clear" w:color="auto" w:fill="FFFFFF"/>
        </w:rPr>
        <w:t xml:space="preserve"> p</w:t>
      </w:r>
      <w:r w:rsidR="00C80A38">
        <w:rPr>
          <w:sz w:val="24"/>
          <w:shd w:val="clear" w:color="auto" w:fill="FFFFFF"/>
        </w:rPr>
        <w:t>unktą</w:t>
      </w:r>
      <w:r w:rsidR="00047C07">
        <w:rPr>
          <w:sz w:val="24"/>
          <w:shd w:val="clear" w:color="auto" w:fill="FFFFFF"/>
        </w:rPr>
        <w:t xml:space="preserve"> ir jį išdėstyti taip</w:t>
      </w:r>
      <w:r>
        <w:rPr>
          <w:sz w:val="24"/>
          <w:shd w:val="clear" w:color="auto" w:fill="FFFFFF"/>
        </w:rPr>
        <w:t>:</w:t>
      </w:r>
    </w:p>
    <w:p w14:paraId="6F429184" w14:textId="6FCB1986" w:rsidR="00C80A38" w:rsidRDefault="00F100FA" w:rsidP="00701965">
      <w:pPr>
        <w:pStyle w:val="Sraopastraipa"/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C80A38" w:rsidRPr="00B93E11">
        <w:rPr>
          <w:sz w:val="24"/>
          <w:szCs w:val="24"/>
        </w:rPr>
        <w:t xml:space="preserve">4. Nuostatai taikomi </w:t>
      </w:r>
      <w:r w:rsidR="00C80A38">
        <w:rPr>
          <w:sz w:val="24"/>
          <w:szCs w:val="24"/>
        </w:rPr>
        <w:t xml:space="preserve">tik </w:t>
      </w:r>
      <w:r w:rsidR="00C80A38" w:rsidRPr="00B93E11">
        <w:rPr>
          <w:sz w:val="24"/>
          <w:szCs w:val="24"/>
        </w:rPr>
        <w:t>Panevėžio mieste registruot</w:t>
      </w:r>
      <w:r w:rsidR="00C80A38">
        <w:rPr>
          <w:sz w:val="24"/>
          <w:szCs w:val="24"/>
        </w:rPr>
        <w:t>ie</w:t>
      </w:r>
      <w:r w:rsidR="00C80A38" w:rsidRPr="00B93E11">
        <w:rPr>
          <w:sz w:val="24"/>
          <w:szCs w:val="24"/>
        </w:rPr>
        <w:t xml:space="preserve">ms </w:t>
      </w:r>
      <w:r w:rsidR="00C80A38">
        <w:rPr>
          <w:sz w:val="24"/>
          <w:szCs w:val="24"/>
        </w:rPr>
        <w:t xml:space="preserve">ir </w:t>
      </w:r>
      <w:r w:rsidR="00C80A38" w:rsidRPr="00B93E11">
        <w:rPr>
          <w:sz w:val="24"/>
          <w:szCs w:val="24"/>
        </w:rPr>
        <w:t>kultūrinę ir (ar) meninę veiklą vykdan</w:t>
      </w:r>
      <w:r w:rsidR="00C80A38">
        <w:rPr>
          <w:sz w:val="24"/>
          <w:szCs w:val="24"/>
        </w:rPr>
        <w:t>tiem</w:t>
      </w:r>
      <w:r w:rsidR="00C80A38" w:rsidRPr="00B93E11">
        <w:rPr>
          <w:sz w:val="24"/>
          <w:szCs w:val="24"/>
        </w:rPr>
        <w:t>s</w:t>
      </w:r>
      <w:r w:rsidR="00701965">
        <w:rPr>
          <w:sz w:val="24"/>
          <w:szCs w:val="24"/>
        </w:rPr>
        <w:t xml:space="preserve"> juridiniams asmenims</w:t>
      </w:r>
      <w:r w:rsidR="00C80A38">
        <w:rPr>
          <w:sz w:val="24"/>
          <w:szCs w:val="24"/>
        </w:rPr>
        <w:t>:</w:t>
      </w:r>
    </w:p>
    <w:p w14:paraId="67D56711" w14:textId="77777777" w:rsidR="00C80A38" w:rsidRPr="00CF26A4" w:rsidRDefault="00C80A38" w:rsidP="00701965">
      <w:pPr>
        <w:pStyle w:val="Sraopastraipa"/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Pr="00B93E11">
        <w:rPr>
          <w:sz w:val="24"/>
          <w:szCs w:val="24"/>
        </w:rPr>
        <w:t>įstaigoms</w:t>
      </w:r>
      <w:r>
        <w:rPr>
          <w:sz w:val="24"/>
          <w:szCs w:val="24"/>
        </w:rPr>
        <w:t xml:space="preserve">, </w:t>
      </w:r>
      <w:r w:rsidRPr="00CF26A4">
        <w:rPr>
          <w:sz w:val="24"/>
          <w:szCs w:val="24"/>
        </w:rPr>
        <w:t>turinčioms juridinio asmens teises ir išlaikomoms iš valstybės ar savivaldybės biudžetų;</w:t>
      </w:r>
    </w:p>
    <w:p w14:paraId="00DFE998" w14:textId="42ACD79A" w:rsidR="00C80A38" w:rsidRDefault="00C80A38" w:rsidP="00701965">
      <w:pPr>
        <w:pStyle w:val="Sraopastraipa"/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Pr="00B93E11">
        <w:rPr>
          <w:sz w:val="24"/>
          <w:szCs w:val="24"/>
        </w:rPr>
        <w:t>nevyriausybinėms organizacijoms (asociacijoms, viešosioms įstaigoms, labdaros ir paramos fondams), VĮ Registrų centro Juridinių asmenų registre įregistravusioms žymą, kad juridinis asmuo yra nevyriausybinė organizacija</w:t>
      </w:r>
      <w:r>
        <w:rPr>
          <w:sz w:val="24"/>
          <w:szCs w:val="24"/>
        </w:rPr>
        <w:t>;</w:t>
      </w:r>
    </w:p>
    <w:p w14:paraId="460D39C3" w14:textId="433AD401" w:rsidR="00F100FA" w:rsidRPr="00C80A38" w:rsidRDefault="00C80A38" w:rsidP="00701965">
      <w:pPr>
        <w:pStyle w:val="Sraopastraipa"/>
        <w:spacing w:line="360" w:lineRule="auto"/>
        <w:ind w:left="0" w:firstLine="851"/>
        <w:jc w:val="both"/>
        <w:rPr>
          <w:bCs/>
          <w:sz w:val="24"/>
          <w:szCs w:val="24"/>
        </w:rPr>
      </w:pPr>
      <w:r w:rsidRPr="00C80A38">
        <w:rPr>
          <w:bCs/>
          <w:sz w:val="24"/>
          <w:szCs w:val="24"/>
        </w:rPr>
        <w:t>4.3. kitiems juridiniams asmenims, veikiantiems kultūros ir meno srityje</w:t>
      </w:r>
      <w:r>
        <w:rPr>
          <w:bCs/>
          <w:sz w:val="24"/>
          <w:szCs w:val="24"/>
        </w:rPr>
        <w:t xml:space="preserve"> Panevėžio mieste.“</w:t>
      </w:r>
    </w:p>
    <w:p w14:paraId="1BFAE4B0" w14:textId="4BB0B992" w:rsidR="00047C07" w:rsidRDefault="00F100FA" w:rsidP="00701965">
      <w:pPr>
        <w:pStyle w:val="Sraopastraipa"/>
        <w:tabs>
          <w:tab w:val="left" w:pos="1134"/>
        </w:tabs>
        <w:spacing w:line="360" w:lineRule="auto"/>
        <w:ind w:left="851"/>
        <w:jc w:val="both"/>
        <w:rPr>
          <w:sz w:val="24"/>
          <w:shd w:val="clear" w:color="auto" w:fill="FFFFFF"/>
        </w:rPr>
      </w:pPr>
      <w:r>
        <w:rPr>
          <w:sz w:val="24"/>
          <w:szCs w:val="24"/>
        </w:rPr>
        <w:t xml:space="preserve">1.2. </w:t>
      </w:r>
      <w:r w:rsidR="00047C07">
        <w:rPr>
          <w:sz w:val="24"/>
          <w:shd w:val="clear" w:color="auto" w:fill="FFFFFF"/>
        </w:rPr>
        <w:t>Pa</w:t>
      </w:r>
      <w:r w:rsidR="00C80A38">
        <w:rPr>
          <w:sz w:val="24"/>
          <w:shd w:val="clear" w:color="auto" w:fill="FFFFFF"/>
        </w:rPr>
        <w:t>keisti</w:t>
      </w:r>
      <w:r w:rsidR="00047C07">
        <w:rPr>
          <w:sz w:val="24"/>
          <w:shd w:val="clear" w:color="auto" w:fill="FFFFFF"/>
        </w:rPr>
        <w:t xml:space="preserve"> 8 p</w:t>
      </w:r>
      <w:r w:rsidR="00701965">
        <w:rPr>
          <w:sz w:val="24"/>
          <w:shd w:val="clear" w:color="auto" w:fill="FFFFFF"/>
        </w:rPr>
        <w:t>unktą</w:t>
      </w:r>
      <w:r w:rsidR="00047C07">
        <w:rPr>
          <w:sz w:val="24"/>
          <w:shd w:val="clear" w:color="auto" w:fill="FFFFFF"/>
        </w:rPr>
        <w:t xml:space="preserve"> ir jį išdėstyti taip:</w:t>
      </w:r>
    </w:p>
    <w:p w14:paraId="4F70F906" w14:textId="5C1834D8" w:rsidR="00C80A38" w:rsidRDefault="00047C07" w:rsidP="00701965">
      <w:pPr>
        <w:pStyle w:val="Sraopastraipa"/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C80A38" w:rsidRPr="00B93E11">
        <w:rPr>
          <w:sz w:val="24"/>
          <w:szCs w:val="24"/>
        </w:rPr>
        <w:t xml:space="preserve">8. Kofinansavimą iš savivaldybės biudžeto lėšų gali gauti iš Lietuvos kultūros tarybos programų ar sričių ar kitų valstybės fondų </w:t>
      </w:r>
      <w:r w:rsidR="00701965" w:rsidRPr="00B93E11">
        <w:rPr>
          <w:sz w:val="24"/>
          <w:szCs w:val="24"/>
        </w:rPr>
        <w:t xml:space="preserve">dalinį finansavimą </w:t>
      </w:r>
      <w:r w:rsidR="00C80A38" w:rsidRPr="00B93E11">
        <w:rPr>
          <w:sz w:val="24"/>
          <w:szCs w:val="24"/>
        </w:rPr>
        <w:t>gav</w:t>
      </w:r>
      <w:r w:rsidR="00701965">
        <w:rPr>
          <w:sz w:val="24"/>
          <w:szCs w:val="24"/>
        </w:rPr>
        <w:t>ę</w:t>
      </w:r>
      <w:r w:rsidR="00C80A38" w:rsidRPr="00B93E11">
        <w:rPr>
          <w:sz w:val="24"/>
          <w:szCs w:val="24"/>
        </w:rPr>
        <w:t xml:space="preserve"> tik Panevėžio mieste registruot</w:t>
      </w:r>
      <w:r w:rsidR="00701965">
        <w:rPr>
          <w:sz w:val="24"/>
          <w:szCs w:val="24"/>
        </w:rPr>
        <w:t>i</w:t>
      </w:r>
      <w:r w:rsidR="00C80A38" w:rsidRPr="00B93E11">
        <w:rPr>
          <w:sz w:val="24"/>
          <w:szCs w:val="24"/>
        </w:rPr>
        <w:t>, kultūrinę ir (ar) meninę veiklą vykdan</w:t>
      </w:r>
      <w:r w:rsidR="00701965">
        <w:rPr>
          <w:sz w:val="24"/>
          <w:szCs w:val="24"/>
        </w:rPr>
        <w:t>ty</w:t>
      </w:r>
      <w:r w:rsidR="00C80A38" w:rsidRPr="00B93E11">
        <w:rPr>
          <w:sz w:val="24"/>
          <w:szCs w:val="24"/>
        </w:rPr>
        <w:t>s</w:t>
      </w:r>
      <w:r w:rsidR="00701965">
        <w:rPr>
          <w:sz w:val="24"/>
          <w:szCs w:val="24"/>
        </w:rPr>
        <w:t xml:space="preserve"> juridiniai asmenys</w:t>
      </w:r>
      <w:r w:rsidR="00C80A38">
        <w:rPr>
          <w:sz w:val="24"/>
          <w:szCs w:val="24"/>
        </w:rPr>
        <w:t>:</w:t>
      </w:r>
      <w:r w:rsidR="00C80A38" w:rsidRPr="00B93E11">
        <w:rPr>
          <w:sz w:val="24"/>
          <w:szCs w:val="24"/>
        </w:rPr>
        <w:t xml:space="preserve"> </w:t>
      </w:r>
    </w:p>
    <w:p w14:paraId="3C0E4009" w14:textId="77777777" w:rsidR="00C80A38" w:rsidRDefault="00C80A38" w:rsidP="00701965">
      <w:pPr>
        <w:pStyle w:val="Sraopastraipa"/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8.1. </w:t>
      </w:r>
      <w:r w:rsidRPr="00B93E11">
        <w:rPr>
          <w:sz w:val="24"/>
          <w:szCs w:val="24"/>
        </w:rPr>
        <w:t>įstaigos</w:t>
      </w:r>
      <w:r>
        <w:rPr>
          <w:sz w:val="24"/>
          <w:szCs w:val="24"/>
        </w:rPr>
        <w:t xml:space="preserve">, </w:t>
      </w:r>
      <w:r w:rsidRPr="00B93E11">
        <w:rPr>
          <w:sz w:val="24"/>
          <w:szCs w:val="24"/>
        </w:rPr>
        <w:t>turinčios juridinio asmens teises ir išlaikomos iš val</w:t>
      </w:r>
      <w:r>
        <w:rPr>
          <w:sz w:val="24"/>
          <w:szCs w:val="24"/>
        </w:rPr>
        <w:t>stybės ar savivaldybės biudžetų;</w:t>
      </w:r>
    </w:p>
    <w:p w14:paraId="09BB5F7B" w14:textId="78D219DD" w:rsidR="00C80A38" w:rsidRDefault="00C80A38" w:rsidP="00701965">
      <w:pPr>
        <w:pStyle w:val="Sraopastraipa"/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8.2. </w:t>
      </w:r>
      <w:r w:rsidRPr="00B93E11">
        <w:rPr>
          <w:sz w:val="24"/>
          <w:szCs w:val="24"/>
        </w:rPr>
        <w:t>kitos ne pelno siekiančios įstaigos ir organizacijos (asociacijos, viešosios įstaigos, labdaros ir paramos fondai), VĮ Registrų centro Juridinių asmenų registre įregistravusios žymą, kad juridinis asmuo yra nevyriausybinė organizacija</w:t>
      </w:r>
      <w:r w:rsidRPr="009B1327">
        <w:rPr>
          <w:sz w:val="24"/>
          <w:szCs w:val="24"/>
        </w:rPr>
        <w:t>;</w:t>
      </w:r>
    </w:p>
    <w:p w14:paraId="27C38858" w14:textId="4228319C" w:rsidR="00047C07" w:rsidRPr="00701965" w:rsidRDefault="00C80A38" w:rsidP="00701965">
      <w:pPr>
        <w:pStyle w:val="Sraopastraipa"/>
        <w:spacing w:line="360" w:lineRule="auto"/>
        <w:ind w:left="0" w:firstLine="851"/>
        <w:jc w:val="both"/>
        <w:rPr>
          <w:bCs/>
          <w:sz w:val="24"/>
          <w:szCs w:val="24"/>
        </w:rPr>
      </w:pPr>
      <w:r w:rsidRPr="00701965">
        <w:rPr>
          <w:bCs/>
          <w:sz w:val="24"/>
          <w:szCs w:val="24"/>
        </w:rPr>
        <w:t>8.3. kiti juridiniai asmenys, veikiantys kultūros ir meno srityje</w:t>
      </w:r>
      <w:r w:rsidR="00701965" w:rsidRPr="00701965">
        <w:rPr>
          <w:bCs/>
          <w:sz w:val="24"/>
          <w:szCs w:val="24"/>
        </w:rPr>
        <w:t xml:space="preserve"> Panevėžio mieste</w:t>
      </w:r>
      <w:r w:rsidR="00047C07" w:rsidRPr="00701965">
        <w:rPr>
          <w:bCs/>
          <w:sz w:val="24"/>
          <w:szCs w:val="24"/>
        </w:rPr>
        <w:t>.“</w:t>
      </w:r>
    </w:p>
    <w:p w14:paraId="726490E9" w14:textId="123CD798" w:rsidR="00F100FA" w:rsidRPr="00047C07" w:rsidRDefault="00047C07" w:rsidP="00047C07">
      <w:pPr>
        <w:pStyle w:val="Sraopastraipa"/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F100FA" w:rsidRPr="00047C07">
        <w:rPr>
          <w:sz w:val="24"/>
          <w:szCs w:val="24"/>
        </w:rPr>
        <w:t>Pa</w:t>
      </w:r>
      <w:r>
        <w:rPr>
          <w:sz w:val="24"/>
          <w:szCs w:val="24"/>
        </w:rPr>
        <w:t>keisti</w:t>
      </w:r>
      <w:r w:rsidR="00F100FA" w:rsidRPr="00047C07">
        <w:rPr>
          <w:sz w:val="24"/>
          <w:szCs w:val="24"/>
        </w:rPr>
        <w:t xml:space="preserve"> 11 punktą </w:t>
      </w:r>
      <w:r w:rsidR="00F100FA" w:rsidRPr="00047C07">
        <w:rPr>
          <w:sz w:val="24"/>
          <w:shd w:val="clear" w:color="auto" w:fill="FFFFFF"/>
        </w:rPr>
        <w:t>ir jį išdėstyti taip:</w:t>
      </w:r>
    </w:p>
    <w:p w14:paraId="241C2DBC" w14:textId="7AA47D7C" w:rsidR="00F100FA" w:rsidRPr="00F100FA" w:rsidRDefault="00F100FA" w:rsidP="00047C07">
      <w:pPr>
        <w:pStyle w:val="Sraopastraipa"/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F100FA">
        <w:rPr>
          <w:sz w:val="24"/>
          <w:szCs w:val="24"/>
        </w:rPr>
        <w:t xml:space="preserve">11. Juridiniams asmenims, teikiantiems kultūros ir meno projekto paraišką į kitus konkursus (išskyrus Lietuvos kultūros tarybos Tolygios kultūrinės raidos programą), Kultūros ir meno skyrius viešo kvietimo neskelbia. Kultūros ir meno skyrius </w:t>
      </w:r>
      <w:r w:rsidR="00047C07" w:rsidRPr="00F100FA">
        <w:rPr>
          <w:sz w:val="24"/>
          <w:szCs w:val="24"/>
        </w:rPr>
        <w:t xml:space="preserve">Prašymus dėl kultūros ir meno projekto kofinansavimo iš savivaldybės biudžeto </w:t>
      </w:r>
      <w:r w:rsidRPr="00F100FA">
        <w:rPr>
          <w:sz w:val="24"/>
          <w:szCs w:val="24"/>
        </w:rPr>
        <w:t xml:space="preserve">priima </w:t>
      </w:r>
      <w:r w:rsidR="00164AFC">
        <w:rPr>
          <w:sz w:val="24"/>
          <w:szCs w:val="24"/>
        </w:rPr>
        <w:t>iš j</w:t>
      </w:r>
      <w:r w:rsidR="00164AFC" w:rsidRPr="00F100FA">
        <w:rPr>
          <w:sz w:val="24"/>
          <w:szCs w:val="24"/>
        </w:rPr>
        <w:t>uridinių asmenų</w:t>
      </w:r>
      <w:r w:rsidR="00164AFC">
        <w:rPr>
          <w:sz w:val="24"/>
          <w:szCs w:val="24"/>
        </w:rPr>
        <w:t xml:space="preserve">, dalyvaujančių </w:t>
      </w:r>
      <w:r>
        <w:rPr>
          <w:sz w:val="24"/>
          <w:szCs w:val="24"/>
        </w:rPr>
        <w:t>fondų konkurs</w:t>
      </w:r>
      <w:r w:rsidR="00164AFC">
        <w:rPr>
          <w:sz w:val="24"/>
          <w:szCs w:val="24"/>
        </w:rPr>
        <w:t>uose</w:t>
      </w:r>
      <w:r w:rsidRPr="00F100FA">
        <w:rPr>
          <w:sz w:val="24"/>
          <w:szCs w:val="24"/>
        </w:rPr>
        <w:t xml:space="preserve"> ir (ar) gavusi</w:t>
      </w:r>
      <w:r w:rsidR="00164AFC">
        <w:rPr>
          <w:sz w:val="24"/>
          <w:szCs w:val="24"/>
        </w:rPr>
        <w:t>ų</w:t>
      </w:r>
      <w:r w:rsidRPr="00F100FA">
        <w:rPr>
          <w:sz w:val="24"/>
          <w:szCs w:val="24"/>
        </w:rPr>
        <w:t xml:space="preserve"> dalinį finansavimą iš Lietuvos kultūros tarybos ar kitų valstybės finansuojamų fondų.</w:t>
      </w:r>
      <w:r>
        <w:rPr>
          <w:sz w:val="24"/>
          <w:szCs w:val="24"/>
        </w:rPr>
        <w:t>“</w:t>
      </w:r>
    </w:p>
    <w:bookmarkEnd w:id="2"/>
    <w:bookmarkEnd w:id="3"/>
    <w:p w14:paraId="48971CDD" w14:textId="26F6C03F" w:rsidR="00697D1F" w:rsidRPr="00406696" w:rsidRDefault="00697D1F" w:rsidP="00047C07">
      <w:pPr>
        <w:pStyle w:val="Sraopastraipa"/>
        <w:numPr>
          <w:ilvl w:val="0"/>
          <w:numId w:val="15"/>
        </w:numPr>
        <w:tabs>
          <w:tab w:val="left" w:pos="1134"/>
        </w:tabs>
        <w:spacing w:line="360" w:lineRule="auto"/>
        <w:ind w:left="0" w:firstLine="851"/>
        <w:jc w:val="both"/>
        <w:rPr>
          <w:sz w:val="24"/>
          <w:szCs w:val="24"/>
          <w:lang w:eastAsia="lt-LT"/>
        </w:rPr>
      </w:pPr>
      <w:r w:rsidRPr="00406696">
        <w:rPr>
          <w:sz w:val="24"/>
          <w:szCs w:val="24"/>
          <w:lang w:eastAsia="lt-LT"/>
        </w:rPr>
        <w:t xml:space="preserve">Nustatyti, kad sprendimas: </w:t>
      </w:r>
    </w:p>
    <w:p w14:paraId="683B3787" w14:textId="496AC7CE" w:rsidR="00697D1F" w:rsidRPr="00406696" w:rsidRDefault="00697D1F" w:rsidP="00047C07">
      <w:pPr>
        <w:pStyle w:val="Sraopastraipa"/>
        <w:numPr>
          <w:ilvl w:val="1"/>
          <w:numId w:val="15"/>
        </w:numPr>
        <w:spacing w:line="360" w:lineRule="auto"/>
        <w:ind w:left="0" w:firstLine="851"/>
        <w:jc w:val="both"/>
        <w:rPr>
          <w:sz w:val="24"/>
          <w:szCs w:val="24"/>
          <w:lang w:eastAsia="lt-LT"/>
        </w:rPr>
      </w:pPr>
      <w:r w:rsidRPr="00406696">
        <w:rPr>
          <w:sz w:val="24"/>
          <w:szCs w:val="24"/>
          <w:lang w:eastAsia="lt-LT"/>
        </w:rPr>
        <w:t>skelbiamas Teisės aktų registre ir Panevėžio miesto savivaldybės interneto svetainėje;</w:t>
      </w:r>
    </w:p>
    <w:p w14:paraId="42CE2FCD" w14:textId="05CE85ED" w:rsidR="00697D1F" w:rsidRPr="00406696" w:rsidRDefault="00697D1F" w:rsidP="00DF0C8A">
      <w:pPr>
        <w:pStyle w:val="Sraopastraipa"/>
        <w:numPr>
          <w:ilvl w:val="1"/>
          <w:numId w:val="15"/>
        </w:numPr>
        <w:spacing w:line="360" w:lineRule="auto"/>
        <w:ind w:left="0" w:firstLine="851"/>
        <w:jc w:val="both"/>
        <w:rPr>
          <w:sz w:val="24"/>
          <w:szCs w:val="24"/>
          <w:lang w:eastAsia="lt-LT"/>
        </w:rPr>
      </w:pPr>
      <w:r w:rsidRPr="00406696">
        <w:rPr>
          <w:sz w:val="24"/>
          <w:szCs w:val="24"/>
          <w:lang w:eastAsia="lt-LT"/>
        </w:rPr>
        <w:t xml:space="preserve">įsigalioja kitą dieną po oficialaus paskelbimo Teisės aktų registre. </w:t>
      </w:r>
    </w:p>
    <w:p w14:paraId="64107805" w14:textId="77777777" w:rsidR="00047C07" w:rsidRDefault="00047C07" w:rsidP="00164AFC">
      <w:pPr>
        <w:spacing w:line="259" w:lineRule="auto"/>
        <w:rPr>
          <w:sz w:val="24"/>
          <w:szCs w:val="24"/>
        </w:rPr>
      </w:pPr>
    </w:p>
    <w:p w14:paraId="2F7F09E9" w14:textId="77777777" w:rsidR="00164AFC" w:rsidRDefault="00164AFC" w:rsidP="00164AFC">
      <w:pPr>
        <w:spacing w:line="259" w:lineRule="auto"/>
        <w:rPr>
          <w:sz w:val="24"/>
          <w:szCs w:val="24"/>
        </w:rPr>
      </w:pPr>
    </w:p>
    <w:p w14:paraId="57BBD462" w14:textId="71370BCD" w:rsidR="00436DA0" w:rsidRPr="00406696" w:rsidRDefault="006E7AF6" w:rsidP="00164AFC">
      <w:pPr>
        <w:spacing w:line="259" w:lineRule="auto"/>
        <w:rPr>
          <w:sz w:val="24"/>
          <w:szCs w:val="24"/>
        </w:rPr>
      </w:pPr>
      <w:r w:rsidRPr="00406696">
        <w:rPr>
          <w:sz w:val="24"/>
          <w:szCs w:val="24"/>
        </w:rPr>
        <w:t xml:space="preserve">Savivaldybės </w:t>
      </w:r>
      <w:r w:rsidR="00164AFC">
        <w:rPr>
          <w:sz w:val="24"/>
          <w:szCs w:val="24"/>
        </w:rPr>
        <w:t>meras</w:t>
      </w:r>
    </w:p>
    <w:sectPr w:rsidR="00436DA0" w:rsidRPr="00406696" w:rsidSect="00164AFC">
      <w:headerReference w:type="default" r:id="rId9"/>
      <w:pgSz w:w="11906" w:h="16838" w:code="9"/>
      <w:pgMar w:top="1134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CC1E6" w14:textId="77777777" w:rsidR="00863599" w:rsidRDefault="00863599" w:rsidP="00672C86">
      <w:r>
        <w:separator/>
      </w:r>
    </w:p>
  </w:endnote>
  <w:endnote w:type="continuationSeparator" w:id="0">
    <w:p w14:paraId="1E766192" w14:textId="77777777" w:rsidR="00863599" w:rsidRDefault="00863599" w:rsidP="00672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6C5EB" w14:textId="77777777" w:rsidR="00863599" w:rsidRDefault="00863599" w:rsidP="00672C86">
      <w:r>
        <w:separator/>
      </w:r>
    </w:p>
  </w:footnote>
  <w:footnote w:type="continuationSeparator" w:id="0">
    <w:p w14:paraId="43A6D1D5" w14:textId="77777777" w:rsidR="00863599" w:rsidRDefault="00863599" w:rsidP="00672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307361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7BBD971" w14:textId="77777777" w:rsidR="00097624" w:rsidRPr="00862118" w:rsidRDefault="00097624">
        <w:pPr>
          <w:pStyle w:val="Antrats"/>
          <w:jc w:val="center"/>
          <w:rPr>
            <w:sz w:val="24"/>
            <w:szCs w:val="24"/>
          </w:rPr>
        </w:pPr>
        <w:r w:rsidRPr="00862118">
          <w:rPr>
            <w:sz w:val="24"/>
            <w:szCs w:val="24"/>
          </w:rPr>
          <w:fldChar w:fldCharType="begin"/>
        </w:r>
        <w:r w:rsidRPr="00862118">
          <w:rPr>
            <w:sz w:val="24"/>
            <w:szCs w:val="24"/>
          </w:rPr>
          <w:instrText>PAGE   \* MERGEFORMAT</w:instrText>
        </w:r>
        <w:r w:rsidRPr="00862118">
          <w:rPr>
            <w:sz w:val="24"/>
            <w:szCs w:val="24"/>
          </w:rPr>
          <w:fldChar w:fldCharType="separate"/>
        </w:r>
        <w:r w:rsidR="00495F7F">
          <w:rPr>
            <w:noProof/>
            <w:sz w:val="24"/>
            <w:szCs w:val="24"/>
          </w:rPr>
          <w:t>2</w:t>
        </w:r>
        <w:r w:rsidRPr="00862118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25EF8"/>
    <w:multiLevelType w:val="hybridMultilevel"/>
    <w:tmpl w:val="3F0C009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D5407A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8540FD"/>
    <w:multiLevelType w:val="multilevel"/>
    <w:tmpl w:val="BEF2E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29F2708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C55E35"/>
    <w:multiLevelType w:val="multilevel"/>
    <w:tmpl w:val="C81E9E96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5" w15:restartNumberingAfterBreak="0">
    <w:nsid w:val="2EDC5795"/>
    <w:multiLevelType w:val="multilevel"/>
    <w:tmpl w:val="DDBE607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32FC1F07"/>
    <w:multiLevelType w:val="multilevel"/>
    <w:tmpl w:val="E496F96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3ADF2A92"/>
    <w:multiLevelType w:val="multilevel"/>
    <w:tmpl w:val="A06CD4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45FC222B"/>
    <w:multiLevelType w:val="multilevel"/>
    <w:tmpl w:val="2ABA9342"/>
    <w:lvl w:ilvl="0">
      <w:start w:val="3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A4D2D1E"/>
    <w:multiLevelType w:val="hybridMultilevel"/>
    <w:tmpl w:val="425AF572"/>
    <w:lvl w:ilvl="0" w:tplc="49CC8E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1DD21C7"/>
    <w:multiLevelType w:val="hybridMultilevel"/>
    <w:tmpl w:val="CC7E8C40"/>
    <w:lvl w:ilvl="0" w:tplc="18DC045C">
      <w:start w:val="3"/>
      <w:numFmt w:val="decimal"/>
      <w:lvlText w:val="%1."/>
      <w:lvlJc w:val="left"/>
      <w:pPr>
        <w:ind w:left="720" w:hanging="360"/>
      </w:pPr>
      <w:rPr>
        <w:rFonts w:hint="default"/>
        <w:strike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12B9B"/>
    <w:multiLevelType w:val="multilevel"/>
    <w:tmpl w:val="E496F96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787D129A"/>
    <w:multiLevelType w:val="multilevel"/>
    <w:tmpl w:val="94200D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3" w15:restartNumberingAfterBreak="0">
    <w:nsid w:val="79AA4A08"/>
    <w:multiLevelType w:val="multilevel"/>
    <w:tmpl w:val="D7902BE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5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0" w:hanging="1800"/>
      </w:pPr>
      <w:rPr>
        <w:rFonts w:hint="default"/>
      </w:rPr>
    </w:lvl>
  </w:abstractNum>
  <w:abstractNum w:abstractNumId="14" w15:restartNumberingAfterBreak="0">
    <w:nsid w:val="7E485DCA"/>
    <w:multiLevelType w:val="multilevel"/>
    <w:tmpl w:val="8E12E7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num w:numId="1" w16cid:durableId="563027351">
    <w:abstractNumId w:val="9"/>
  </w:num>
  <w:num w:numId="2" w16cid:durableId="538013356">
    <w:abstractNumId w:val="13"/>
  </w:num>
  <w:num w:numId="3" w16cid:durableId="144054572">
    <w:abstractNumId w:val="4"/>
  </w:num>
  <w:num w:numId="4" w16cid:durableId="693381066">
    <w:abstractNumId w:val="8"/>
  </w:num>
  <w:num w:numId="5" w16cid:durableId="2084838477">
    <w:abstractNumId w:val="11"/>
  </w:num>
  <w:num w:numId="6" w16cid:durableId="809444315">
    <w:abstractNumId w:val="0"/>
  </w:num>
  <w:num w:numId="7" w16cid:durableId="1030372330">
    <w:abstractNumId w:val="6"/>
  </w:num>
  <w:num w:numId="8" w16cid:durableId="1772430858">
    <w:abstractNumId w:val="2"/>
  </w:num>
  <w:num w:numId="9" w16cid:durableId="227881113">
    <w:abstractNumId w:val="10"/>
  </w:num>
  <w:num w:numId="10" w16cid:durableId="1038745739">
    <w:abstractNumId w:val="12"/>
  </w:num>
  <w:num w:numId="11" w16cid:durableId="1647970225">
    <w:abstractNumId w:val="14"/>
  </w:num>
  <w:num w:numId="12" w16cid:durableId="150760972">
    <w:abstractNumId w:val="7"/>
  </w:num>
  <w:num w:numId="13" w16cid:durableId="10694986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5513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0880421">
    <w:abstractNumId w:val="3"/>
  </w:num>
  <w:num w:numId="16" w16cid:durableId="10126071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1298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313"/>
    <w:rsid w:val="0000230C"/>
    <w:rsid w:val="000036E5"/>
    <w:rsid w:val="00005CE3"/>
    <w:rsid w:val="00011C1C"/>
    <w:rsid w:val="000123A8"/>
    <w:rsid w:val="00017E5E"/>
    <w:rsid w:val="000324C7"/>
    <w:rsid w:val="00043340"/>
    <w:rsid w:val="00043ACF"/>
    <w:rsid w:val="000465F3"/>
    <w:rsid w:val="00047C07"/>
    <w:rsid w:val="000513E3"/>
    <w:rsid w:val="000548D1"/>
    <w:rsid w:val="0006099C"/>
    <w:rsid w:val="0006542C"/>
    <w:rsid w:val="000736BA"/>
    <w:rsid w:val="0008504C"/>
    <w:rsid w:val="000935C5"/>
    <w:rsid w:val="00094F0E"/>
    <w:rsid w:val="00097624"/>
    <w:rsid w:val="000A3307"/>
    <w:rsid w:val="000A7FF2"/>
    <w:rsid w:val="000C5D41"/>
    <w:rsid w:val="000D00FB"/>
    <w:rsid w:val="000D0AC1"/>
    <w:rsid w:val="000E4218"/>
    <w:rsid w:val="000F05B9"/>
    <w:rsid w:val="000F1D74"/>
    <w:rsid w:val="000F23ED"/>
    <w:rsid w:val="000F4DDD"/>
    <w:rsid w:val="0010304A"/>
    <w:rsid w:val="00110709"/>
    <w:rsid w:val="00111C6A"/>
    <w:rsid w:val="001173F9"/>
    <w:rsid w:val="001231F4"/>
    <w:rsid w:val="0012414E"/>
    <w:rsid w:val="0013273A"/>
    <w:rsid w:val="00137FF6"/>
    <w:rsid w:val="00140BBF"/>
    <w:rsid w:val="00153B97"/>
    <w:rsid w:val="0015434B"/>
    <w:rsid w:val="001577DE"/>
    <w:rsid w:val="00161C08"/>
    <w:rsid w:val="00162FD8"/>
    <w:rsid w:val="00163158"/>
    <w:rsid w:val="00164A89"/>
    <w:rsid w:val="00164AFC"/>
    <w:rsid w:val="00174807"/>
    <w:rsid w:val="00181DDC"/>
    <w:rsid w:val="00185D0C"/>
    <w:rsid w:val="001905E8"/>
    <w:rsid w:val="001965BC"/>
    <w:rsid w:val="001A076E"/>
    <w:rsid w:val="001A0894"/>
    <w:rsid w:val="001A0CAE"/>
    <w:rsid w:val="001A52CF"/>
    <w:rsid w:val="001A6AC2"/>
    <w:rsid w:val="001B236E"/>
    <w:rsid w:val="001B2572"/>
    <w:rsid w:val="001B384B"/>
    <w:rsid w:val="001C21FD"/>
    <w:rsid w:val="001C28D3"/>
    <w:rsid w:val="001C6693"/>
    <w:rsid w:val="001D09FB"/>
    <w:rsid w:val="001E094F"/>
    <w:rsid w:val="001E2DE5"/>
    <w:rsid w:val="001F02BB"/>
    <w:rsid w:val="001F1630"/>
    <w:rsid w:val="001F1871"/>
    <w:rsid w:val="001F7199"/>
    <w:rsid w:val="00205A57"/>
    <w:rsid w:val="00205EF4"/>
    <w:rsid w:val="002133BF"/>
    <w:rsid w:val="00215372"/>
    <w:rsid w:val="002263FA"/>
    <w:rsid w:val="00227B09"/>
    <w:rsid w:val="00236974"/>
    <w:rsid w:val="00236D9F"/>
    <w:rsid w:val="00237937"/>
    <w:rsid w:val="00242D6C"/>
    <w:rsid w:val="00255540"/>
    <w:rsid w:val="00260622"/>
    <w:rsid w:val="00265367"/>
    <w:rsid w:val="002665D3"/>
    <w:rsid w:val="0026747D"/>
    <w:rsid w:val="00271540"/>
    <w:rsid w:val="00272C68"/>
    <w:rsid w:val="00274003"/>
    <w:rsid w:val="00290F76"/>
    <w:rsid w:val="0029212D"/>
    <w:rsid w:val="00296393"/>
    <w:rsid w:val="00297166"/>
    <w:rsid w:val="002977EE"/>
    <w:rsid w:val="00297FD9"/>
    <w:rsid w:val="002A0E18"/>
    <w:rsid w:val="002A2D9F"/>
    <w:rsid w:val="002A3CF9"/>
    <w:rsid w:val="002B08FA"/>
    <w:rsid w:val="002B0D49"/>
    <w:rsid w:val="002B2683"/>
    <w:rsid w:val="002B5C05"/>
    <w:rsid w:val="002B61BB"/>
    <w:rsid w:val="002B7B9A"/>
    <w:rsid w:val="002C3302"/>
    <w:rsid w:val="002C4B55"/>
    <w:rsid w:val="002C726C"/>
    <w:rsid w:val="002D4F78"/>
    <w:rsid w:val="002D79EF"/>
    <w:rsid w:val="002E5F2C"/>
    <w:rsid w:val="002F53A7"/>
    <w:rsid w:val="00301A92"/>
    <w:rsid w:val="003029B5"/>
    <w:rsid w:val="00303B5E"/>
    <w:rsid w:val="003136F3"/>
    <w:rsid w:val="00317D0F"/>
    <w:rsid w:val="00330F41"/>
    <w:rsid w:val="0033181D"/>
    <w:rsid w:val="003323DA"/>
    <w:rsid w:val="00342171"/>
    <w:rsid w:val="00343586"/>
    <w:rsid w:val="00344F35"/>
    <w:rsid w:val="003453EF"/>
    <w:rsid w:val="0035695A"/>
    <w:rsid w:val="00356C2F"/>
    <w:rsid w:val="003574B7"/>
    <w:rsid w:val="0036043E"/>
    <w:rsid w:val="00360D10"/>
    <w:rsid w:val="00363178"/>
    <w:rsid w:val="003635E0"/>
    <w:rsid w:val="00364834"/>
    <w:rsid w:val="00371049"/>
    <w:rsid w:val="00376696"/>
    <w:rsid w:val="003840CB"/>
    <w:rsid w:val="003922DF"/>
    <w:rsid w:val="003A2C0F"/>
    <w:rsid w:val="003A3F5B"/>
    <w:rsid w:val="003A41B6"/>
    <w:rsid w:val="003B3735"/>
    <w:rsid w:val="003B467F"/>
    <w:rsid w:val="003C5DDB"/>
    <w:rsid w:val="003D5CCC"/>
    <w:rsid w:val="003E3D09"/>
    <w:rsid w:val="003E4809"/>
    <w:rsid w:val="003F044B"/>
    <w:rsid w:val="003F0657"/>
    <w:rsid w:val="003F218A"/>
    <w:rsid w:val="003F2937"/>
    <w:rsid w:val="004005AA"/>
    <w:rsid w:val="00400864"/>
    <w:rsid w:val="00400DC5"/>
    <w:rsid w:val="00401BDB"/>
    <w:rsid w:val="00405DB1"/>
    <w:rsid w:val="00406696"/>
    <w:rsid w:val="0040718A"/>
    <w:rsid w:val="00407CE2"/>
    <w:rsid w:val="004109AF"/>
    <w:rsid w:val="00411567"/>
    <w:rsid w:val="0041308A"/>
    <w:rsid w:val="004229CF"/>
    <w:rsid w:val="0042546A"/>
    <w:rsid w:val="00426B5D"/>
    <w:rsid w:val="00427B7D"/>
    <w:rsid w:val="00433A77"/>
    <w:rsid w:val="00436DA0"/>
    <w:rsid w:val="0044192A"/>
    <w:rsid w:val="00443F40"/>
    <w:rsid w:val="004464AE"/>
    <w:rsid w:val="0044718D"/>
    <w:rsid w:val="00447286"/>
    <w:rsid w:val="004624C6"/>
    <w:rsid w:val="00463AA2"/>
    <w:rsid w:val="00464CE5"/>
    <w:rsid w:val="00471053"/>
    <w:rsid w:val="00477356"/>
    <w:rsid w:val="004828E3"/>
    <w:rsid w:val="004845A3"/>
    <w:rsid w:val="00487A7D"/>
    <w:rsid w:val="00491CDA"/>
    <w:rsid w:val="00492590"/>
    <w:rsid w:val="00493A26"/>
    <w:rsid w:val="00494EE0"/>
    <w:rsid w:val="004951DB"/>
    <w:rsid w:val="00495F7F"/>
    <w:rsid w:val="0049623B"/>
    <w:rsid w:val="004A5104"/>
    <w:rsid w:val="004A55E3"/>
    <w:rsid w:val="004A5845"/>
    <w:rsid w:val="004B0484"/>
    <w:rsid w:val="004B116B"/>
    <w:rsid w:val="004C0E45"/>
    <w:rsid w:val="004C61A8"/>
    <w:rsid w:val="004D59B8"/>
    <w:rsid w:val="004D5A77"/>
    <w:rsid w:val="004E08E7"/>
    <w:rsid w:val="004E58A5"/>
    <w:rsid w:val="004E7BCE"/>
    <w:rsid w:val="004E7D34"/>
    <w:rsid w:val="004F0E53"/>
    <w:rsid w:val="004F3CC5"/>
    <w:rsid w:val="004F72F7"/>
    <w:rsid w:val="00506CBD"/>
    <w:rsid w:val="00507B48"/>
    <w:rsid w:val="00510366"/>
    <w:rsid w:val="005105F9"/>
    <w:rsid w:val="00511899"/>
    <w:rsid w:val="00523604"/>
    <w:rsid w:val="0053151D"/>
    <w:rsid w:val="00532D49"/>
    <w:rsid w:val="00534DAB"/>
    <w:rsid w:val="005379E1"/>
    <w:rsid w:val="00544585"/>
    <w:rsid w:val="00546563"/>
    <w:rsid w:val="00554B1E"/>
    <w:rsid w:val="005574AC"/>
    <w:rsid w:val="005609A9"/>
    <w:rsid w:val="00565177"/>
    <w:rsid w:val="00566356"/>
    <w:rsid w:val="0058447B"/>
    <w:rsid w:val="0058510C"/>
    <w:rsid w:val="00590BC4"/>
    <w:rsid w:val="00591E96"/>
    <w:rsid w:val="00593CA7"/>
    <w:rsid w:val="0059415C"/>
    <w:rsid w:val="00596D29"/>
    <w:rsid w:val="00596F4E"/>
    <w:rsid w:val="005A4A59"/>
    <w:rsid w:val="005A71F1"/>
    <w:rsid w:val="005A73C5"/>
    <w:rsid w:val="005B2682"/>
    <w:rsid w:val="005B488A"/>
    <w:rsid w:val="005B7DA8"/>
    <w:rsid w:val="005C1822"/>
    <w:rsid w:val="005C1E9A"/>
    <w:rsid w:val="005D0709"/>
    <w:rsid w:val="005D3DBE"/>
    <w:rsid w:val="005E30DA"/>
    <w:rsid w:val="005E3CDA"/>
    <w:rsid w:val="005E4568"/>
    <w:rsid w:val="005F6405"/>
    <w:rsid w:val="00602649"/>
    <w:rsid w:val="006028BB"/>
    <w:rsid w:val="006123C0"/>
    <w:rsid w:val="00612F20"/>
    <w:rsid w:val="00615FB4"/>
    <w:rsid w:val="00617093"/>
    <w:rsid w:val="00632448"/>
    <w:rsid w:val="00633403"/>
    <w:rsid w:val="0063411B"/>
    <w:rsid w:val="0064116E"/>
    <w:rsid w:val="006416E9"/>
    <w:rsid w:val="00642395"/>
    <w:rsid w:val="00652772"/>
    <w:rsid w:val="0065360C"/>
    <w:rsid w:val="00653957"/>
    <w:rsid w:val="00656E5C"/>
    <w:rsid w:val="00657828"/>
    <w:rsid w:val="00660ADE"/>
    <w:rsid w:val="006651E8"/>
    <w:rsid w:val="00666BEB"/>
    <w:rsid w:val="006678AD"/>
    <w:rsid w:val="0067037C"/>
    <w:rsid w:val="00672C86"/>
    <w:rsid w:val="006742E3"/>
    <w:rsid w:val="00675C97"/>
    <w:rsid w:val="00676AAA"/>
    <w:rsid w:val="006804D6"/>
    <w:rsid w:val="0068245F"/>
    <w:rsid w:val="00686676"/>
    <w:rsid w:val="0068678F"/>
    <w:rsid w:val="00686D1A"/>
    <w:rsid w:val="00697D1F"/>
    <w:rsid w:val="006A3339"/>
    <w:rsid w:val="006B1BC4"/>
    <w:rsid w:val="006B3268"/>
    <w:rsid w:val="006B7BDB"/>
    <w:rsid w:val="006C211F"/>
    <w:rsid w:val="006C77B1"/>
    <w:rsid w:val="006D641A"/>
    <w:rsid w:val="006E1CCB"/>
    <w:rsid w:val="006E32CD"/>
    <w:rsid w:val="006E7AB0"/>
    <w:rsid w:val="006E7AF6"/>
    <w:rsid w:val="006F235E"/>
    <w:rsid w:val="006F4D92"/>
    <w:rsid w:val="006F7012"/>
    <w:rsid w:val="006F7F3C"/>
    <w:rsid w:val="00701965"/>
    <w:rsid w:val="0071613B"/>
    <w:rsid w:val="007220D5"/>
    <w:rsid w:val="00730147"/>
    <w:rsid w:val="007362D7"/>
    <w:rsid w:val="0073716F"/>
    <w:rsid w:val="007427F2"/>
    <w:rsid w:val="007433F7"/>
    <w:rsid w:val="00747DE5"/>
    <w:rsid w:val="0075066A"/>
    <w:rsid w:val="007548A0"/>
    <w:rsid w:val="00754967"/>
    <w:rsid w:val="00765740"/>
    <w:rsid w:val="007659DD"/>
    <w:rsid w:val="00766497"/>
    <w:rsid w:val="00770519"/>
    <w:rsid w:val="007724B6"/>
    <w:rsid w:val="007732E0"/>
    <w:rsid w:val="007814D4"/>
    <w:rsid w:val="00786864"/>
    <w:rsid w:val="007917F4"/>
    <w:rsid w:val="00794876"/>
    <w:rsid w:val="007A081F"/>
    <w:rsid w:val="007A1536"/>
    <w:rsid w:val="007A1D35"/>
    <w:rsid w:val="007A4E9C"/>
    <w:rsid w:val="007B636D"/>
    <w:rsid w:val="007B6A41"/>
    <w:rsid w:val="007C22C6"/>
    <w:rsid w:val="007C6AD9"/>
    <w:rsid w:val="007D5EDD"/>
    <w:rsid w:val="007D6FB5"/>
    <w:rsid w:val="007D76A2"/>
    <w:rsid w:val="007E0AAC"/>
    <w:rsid w:val="007E35B0"/>
    <w:rsid w:val="007E62C3"/>
    <w:rsid w:val="007E7D32"/>
    <w:rsid w:val="00821FD9"/>
    <w:rsid w:val="00822972"/>
    <w:rsid w:val="00827A17"/>
    <w:rsid w:val="00831E07"/>
    <w:rsid w:val="0083365D"/>
    <w:rsid w:val="00834536"/>
    <w:rsid w:val="008431E9"/>
    <w:rsid w:val="00852EBB"/>
    <w:rsid w:val="00860300"/>
    <w:rsid w:val="008609D8"/>
    <w:rsid w:val="00862118"/>
    <w:rsid w:val="00863599"/>
    <w:rsid w:val="00867827"/>
    <w:rsid w:val="0087074F"/>
    <w:rsid w:val="0087273A"/>
    <w:rsid w:val="008804DD"/>
    <w:rsid w:val="00880D8E"/>
    <w:rsid w:val="00883518"/>
    <w:rsid w:val="00886AEA"/>
    <w:rsid w:val="0088789B"/>
    <w:rsid w:val="008A4699"/>
    <w:rsid w:val="008E0142"/>
    <w:rsid w:val="008E1645"/>
    <w:rsid w:val="008E46CF"/>
    <w:rsid w:val="008E591B"/>
    <w:rsid w:val="008E60EE"/>
    <w:rsid w:val="008F1BF2"/>
    <w:rsid w:val="008F3C98"/>
    <w:rsid w:val="008F557A"/>
    <w:rsid w:val="008F5DE7"/>
    <w:rsid w:val="00901C48"/>
    <w:rsid w:val="009026AC"/>
    <w:rsid w:val="00902730"/>
    <w:rsid w:val="00906793"/>
    <w:rsid w:val="009075D3"/>
    <w:rsid w:val="009152A4"/>
    <w:rsid w:val="009341D1"/>
    <w:rsid w:val="00936DFC"/>
    <w:rsid w:val="00940820"/>
    <w:rsid w:val="00946A77"/>
    <w:rsid w:val="009517A5"/>
    <w:rsid w:val="00961F5F"/>
    <w:rsid w:val="00962FAD"/>
    <w:rsid w:val="00963E1B"/>
    <w:rsid w:val="00985606"/>
    <w:rsid w:val="009860F8"/>
    <w:rsid w:val="0098652F"/>
    <w:rsid w:val="009874CE"/>
    <w:rsid w:val="009905D5"/>
    <w:rsid w:val="009953A9"/>
    <w:rsid w:val="009B4A4F"/>
    <w:rsid w:val="009B4E11"/>
    <w:rsid w:val="009B53D2"/>
    <w:rsid w:val="009B7125"/>
    <w:rsid w:val="009C2684"/>
    <w:rsid w:val="009C62C8"/>
    <w:rsid w:val="009C74E5"/>
    <w:rsid w:val="009C7826"/>
    <w:rsid w:val="009E6B31"/>
    <w:rsid w:val="009F05E5"/>
    <w:rsid w:val="009F4809"/>
    <w:rsid w:val="00A04B4A"/>
    <w:rsid w:val="00A1028D"/>
    <w:rsid w:val="00A13DB2"/>
    <w:rsid w:val="00A1448E"/>
    <w:rsid w:val="00A17C1E"/>
    <w:rsid w:val="00A2671F"/>
    <w:rsid w:val="00A3079B"/>
    <w:rsid w:val="00A34CDC"/>
    <w:rsid w:val="00A46D43"/>
    <w:rsid w:val="00A4719A"/>
    <w:rsid w:val="00A51672"/>
    <w:rsid w:val="00A54893"/>
    <w:rsid w:val="00A572CD"/>
    <w:rsid w:val="00A653DA"/>
    <w:rsid w:val="00A6562F"/>
    <w:rsid w:val="00A67716"/>
    <w:rsid w:val="00A77F77"/>
    <w:rsid w:val="00A83A93"/>
    <w:rsid w:val="00A856EA"/>
    <w:rsid w:val="00A864DF"/>
    <w:rsid w:val="00A904B9"/>
    <w:rsid w:val="00AA03B4"/>
    <w:rsid w:val="00AA2145"/>
    <w:rsid w:val="00AA3CE9"/>
    <w:rsid w:val="00AB28A4"/>
    <w:rsid w:val="00AB4F8C"/>
    <w:rsid w:val="00AB5FD1"/>
    <w:rsid w:val="00AC1CFC"/>
    <w:rsid w:val="00AC1FB2"/>
    <w:rsid w:val="00AC7E49"/>
    <w:rsid w:val="00AD0E89"/>
    <w:rsid w:val="00AD5B4D"/>
    <w:rsid w:val="00AE64E0"/>
    <w:rsid w:val="00AF11AD"/>
    <w:rsid w:val="00AF3E74"/>
    <w:rsid w:val="00B02E68"/>
    <w:rsid w:val="00B05948"/>
    <w:rsid w:val="00B10F45"/>
    <w:rsid w:val="00B16986"/>
    <w:rsid w:val="00B246FE"/>
    <w:rsid w:val="00B32FD4"/>
    <w:rsid w:val="00B34329"/>
    <w:rsid w:val="00B40CF5"/>
    <w:rsid w:val="00B469F3"/>
    <w:rsid w:val="00B50E5C"/>
    <w:rsid w:val="00B51770"/>
    <w:rsid w:val="00B6678B"/>
    <w:rsid w:val="00B6707F"/>
    <w:rsid w:val="00B72E03"/>
    <w:rsid w:val="00B72F21"/>
    <w:rsid w:val="00B762E7"/>
    <w:rsid w:val="00B8574F"/>
    <w:rsid w:val="00B85D8D"/>
    <w:rsid w:val="00B87047"/>
    <w:rsid w:val="00BA523C"/>
    <w:rsid w:val="00BA6EAE"/>
    <w:rsid w:val="00BB0674"/>
    <w:rsid w:val="00BB0FC0"/>
    <w:rsid w:val="00BB7B07"/>
    <w:rsid w:val="00BC1B2C"/>
    <w:rsid w:val="00BC6950"/>
    <w:rsid w:val="00BD1A22"/>
    <w:rsid w:val="00BE1518"/>
    <w:rsid w:val="00BE55A0"/>
    <w:rsid w:val="00BE6242"/>
    <w:rsid w:val="00BF7B73"/>
    <w:rsid w:val="00C00CC6"/>
    <w:rsid w:val="00C00F23"/>
    <w:rsid w:val="00C01B11"/>
    <w:rsid w:val="00C058F6"/>
    <w:rsid w:val="00C10584"/>
    <w:rsid w:val="00C11F43"/>
    <w:rsid w:val="00C136C1"/>
    <w:rsid w:val="00C17692"/>
    <w:rsid w:val="00C17B53"/>
    <w:rsid w:val="00C232DA"/>
    <w:rsid w:val="00C31A5A"/>
    <w:rsid w:val="00C371CB"/>
    <w:rsid w:val="00C40DB9"/>
    <w:rsid w:val="00C40E26"/>
    <w:rsid w:val="00C43C98"/>
    <w:rsid w:val="00C4492E"/>
    <w:rsid w:val="00C45500"/>
    <w:rsid w:val="00C476D9"/>
    <w:rsid w:val="00C50FED"/>
    <w:rsid w:val="00C53258"/>
    <w:rsid w:val="00C53523"/>
    <w:rsid w:val="00C54A72"/>
    <w:rsid w:val="00C552C7"/>
    <w:rsid w:val="00C570A0"/>
    <w:rsid w:val="00C6196A"/>
    <w:rsid w:val="00C61BDD"/>
    <w:rsid w:val="00C61D37"/>
    <w:rsid w:val="00C6568C"/>
    <w:rsid w:val="00C72E46"/>
    <w:rsid w:val="00C7355F"/>
    <w:rsid w:val="00C74C99"/>
    <w:rsid w:val="00C7737C"/>
    <w:rsid w:val="00C80A38"/>
    <w:rsid w:val="00C8111E"/>
    <w:rsid w:val="00C83012"/>
    <w:rsid w:val="00C977E7"/>
    <w:rsid w:val="00CA0597"/>
    <w:rsid w:val="00CB18E4"/>
    <w:rsid w:val="00CB363F"/>
    <w:rsid w:val="00CD7984"/>
    <w:rsid w:val="00CE10AF"/>
    <w:rsid w:val="00CE387D"/>
    <w:rsid w:val="00CE5150"/>
    <w:rsid w:val="00CF248D"/>
    <w:rsid w:val="00CF78C7"/>
    <w:rsid w:val="00CF7A8B"/>
    <w:rsid w:val="00D05BB3"/>
    <w:rsid w:val="00D06450"/>
    <w:rsid w:val="00D0787E"/>
    <w:rsid w:val="00D078CD"/>
    <w:rsid w:val="00D120C5"/>
    <w:rsid w:val="00D12F5E"/>
    <w:rsid w:val="00D20305"/>
    <w:rsid w:val="00D21E26"/>
    <w:rsid w:val="00D22313"/>
    <w:rsid w:val="00D259CB"/>
    <w:rsid w:val="00D26FB5"/>
    <w:rsid w:val="00D32403"/>
    <w:rsid w:val="00D32A15"/>
    <w:rsid w:val="00D33A0C"/>
    <w:rsid w:val="00D364D8"/>
    <w:rsid w:val="00D403E9"/>
    <w:rsid w:val="00D40ADB"/>
    <w:rsid w:val="00D42F8B"/>
    <w:rsid w:val="00D4556C"/>
    <w:rsid w:val="00D46677"/>
    <w:rsid w:val="00D46688"/>
    <w:rsid w:val="00D479D4"/>
    <w:rsid w:val="00D52C5B"/>
    <w:rsid w:val="00D537F5"/>
    <w:rsid w:val="00D56636"/>
    <w:rsid w:val="00D56CF9"/>
    <w:rsid w:val="00D57838"/>
    <w:rsid w:val="00D60692"/>
    <w:rsid w:val="00D607F3"/>
    <w:rsid w:val="00D61530"/>
    <w:rsid w:val="00D72327"/>
    <w:rsid w:val="00D7392A"/>
    <w:rsid w:val="00D7448A"/>
    <w:rsid w:val="00D75865"/>
    <w:rsid w:val="00D8101D"/>
    <w:rsid w:val="00D830AA"/>
    <w:rsid w:val="00D8373A"/>
    <w:rsid w:val="00D852DA"/>
    <w:rsid w:val="00D86C54"/>
    <w:rsid w:val="00D91151"/>
    <w:rsid w:val="00D95CC9"/>
    <w:rsid w:val="00D96C4F"/>
    <w:rsid w:val="00DA08B9"/>
    <w:rsid w:val="00DA0BC7"/>
    <w:rsid w:val="00DB2D64"/>
    <w:rsid w:val="00DB686E"/>
    <w:rsid w:val="00DC0200"/>
    <w:rsid w:val="00DC2E86"/>
    <w:rsid w:val="00DD0C16"/>
    <w:rsid w:val="00DE30A0"/>
    <w:rsid w:val="00DE348D"/>
    <w:rsid w:val="00DF0C8A"/>
    <w:rsid w:val="00E0398D"/>
    <w:rsid w:val="00E04635"/>
    <w:rsid w:val="00E10E39"/>
    <w:rsid w:val="00E12B3F"/>
    <w:rsid w:val="00E13985"/>
    <w:rsid w:val="00E15758"/>
    <w:rsid w:val="00E158B4"/>
    <w:rsid w:val="00E20D3E"/>
    <w:rsid w:val="00E25138"/>
    <w:rsid w:val="00E33D09"/>
    <w:rsid w:val="00E3611D"/>
    <w:rsid w:val="00E3651C"/>
    <w:rsid w:val="00E373B6"/>
    <w:rsid w:val="00E3748D"/>
    <w:rsid w:val="00E40393"/>
    <w:rsid w:val="00E441D5"/>
    <w:rsid w:val="00E44B92"/>
    <w:rsid w:val="00E4734E"/>
    <w:rsid w:val="00E54B4B"/>
    <w:rsid w:val="00E55AF2"/>
    <w:rsid w:val="00E66A0F"/>
    <w:rsid w:val="00E74FAA"/>
    <w:rsid w:val="00E751CB"/>
    <w:rsid w:val="00E76F09"/>
    <w:rsid w:val="00E804C2"/>
    <w:rsid w:val="00E8237C"/>
    <w:rsid w:val="00E91AFB"/>
    <w:rsid w:val="00E934A1"/>
    <w:rsid w:val="00E94C56"/>
    <w:rsid w:val="00EA29AC"/>
    <w:rsid w:val="00EB3C19"/>
    <w:rsid w:val="00EB6381"/>
    <w:rsid w:val="00EC12DE"/>
    <w:rsid w:val="00EC63B0"/>
    <w:rsid w:val="00ED53E2"/>
    <w:rsid w:val="00ED6F0A"/>
    <w:rsid w:val="00EE13A4"/>
    <w:rsid w:val="00EE3442"/>
    <w:rsid w:val="00EE656A"/>
    <w:rsid w:val="00EE673A"/>
    <w:rsid w:val="00EF33F9"/>
    <w:rsid w:val="00EF3F63"/>
    <w:rsid w:val="00EF7085"/>
    <w:rsid w:val="00F01388"/>
    <w:rsid w:val="00F037CF"/>
    <w:rsid w:val="00F045DF"/>
    <w:rsid w:val="00F06CDE"/>
    <w:rsid w:val="00F074D4"/>
    <w:rsid w:val="00F100FA"/>
    <w:rsid w:val="00F140E1"/>
    <w:rsid w:val="00F162A6"/>
    <w:rsid w:val="00F1754E"/>
    <w:rsid w:val="00F22C3C"/>
    <w:rsid w:val="00F330A0"/>
    <w:rsid w:val="00F37559"/>
    <w:rsid w:val="00F4525D"/>
    <w:rsid w:val="00F50477"/>
    <w:rsid w:val="00F54286"/>
    <w:rsid w:val="00F544C9"/>
    <w:rsid w:val="00F54F51"/>
    <w:rsid w:val="00F641DE"/>
    <w:rsid w:val="00F70D8B"/>
    <w:rsid w:val="00F70F3A"/>
    <w:rsid w:val="00F74DB7"/>
    <w:rsid w:val="00F77EEF"/>
    <w:rsid w:val="00F926BE"/>
    <w:rsid w:val="00F93BE8"/>
    <w:rsid w:val="00F95B88"/>
    <w:rsid w:val="00F97153"/>
    <w:rsid w:val="00F97F44"/>
    <w:rsid w:val="00FA4340"/>
    <w:rsid w:val="00FA7D20"/>
    <w:rsid w:val="00FB0744"/>
    <w:rsid w:val="00FB6379"/>
    <w:rsid w:val="00FC20FA"/>
    <w:rsid w:val="00FC37E7"/>
    <w:rsid w:val="00FC44CB"/>
    <w:rsid w:val="00FD060E"/>
    <w:rsid w:val="00FD4826"/>
    <w:rsid w:val="00FE0030"/>
    <w:rsid w:val="00FE10A8"/>
    <w:rsid w:val="00FE5EE7"/>
    <w:rsid w:val="00FE60B9"/>
    <w:rsid w:val="00FE651E"/>
    <w:rsid w:val="00FE6C45"/>
    <w:rsid w:val="00FE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BBD3C5"/>
  <w15:chartTrackingRefBased/>
  <w15:docId w15:val="{98F8F7F1-43BA-49D5-9C31-00B7622A6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22313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D22313"/>
    <w:rPr>
      <w:color w:val="0563C1"/>
      <w:u w:val="single"/>
    </w:rPr>
  </w:style>
  <w:style w:type="paragraph" w:customStyle="1" w:styleId="Default">
    <w:name w:val="Default"/>
    <w:qFormat/>
    <w:rsid w:val="00D22313"/>
    <w:pPr>
      <w:suppressAutoHyphens/>
      <w:spacing w:after="0" w:line="240" w:lineRule="auto"/>
    </w:pPr>
    <w:rPr>
      <w:rFonts w:eastAsia="Calibri" w:cs="Calibri"/>
      <w:color w:val="000000"/>
      <w:szCs w:val="24"/>
      <w:lang w:eastAsia="ar-SA"/>
    </w:rPr>
  </w:style>
  <w:style w:type="character" w:customStyle="1" w:styleId="Internetosaitas">
    <w:name w:val="Interneto saitas"/>
    <w:uiPriority w:val="99"/>
    <w:semiHidden/>
    <w:unhideWhenUsed/>
    <w:rsid w:val="00D22313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672C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72C86"/>
    <w:rPr>
      <w:rFonts w:eastAsia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672C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72C86"/>
    <w:rPr>
      <w:rFonts w:eastAsia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B488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FB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FB5"/>
    <w:rPr>
      <w:rFonts w:ascii="Segoe UI" w:eastAsia="Times New Roman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rsid w:val="00436DA0"/>
    <w:pPr>
      <w:widowControl w:val="0"/>
      <w:suppressAutoHyphens/>
      <w:spacing w:after="120"/>
    </w:pPr>
    <w:rPr>
      <w:rFonts w:ascii="Calibri" w:eastAsia="Lucida Sans Unicode" w:hAnsi="Calibri" w:cs="Tahoma"/>
      <w:kern w:val="1"/>
      <w:sz w:val="24"/>
      <w:szCs w:val="24"/>
      <w:lang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36DA0"/>
    <w:rPr>
      <w:rFonts w:ascii="Calibri" w:eastAsia="Lucida Sans Unicode" w:hAnsi="Calibri" w:cs="Tahoma"/>
      <w:kern w:val="1"/>
      <w:szCs w:val="24"/>
      <w:lang w:eastAsia="hi-IN" w:bidi="hi-I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00F2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00F2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00F23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00F2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00F23"/>
    <w:rPr>
      <w:rFonts w:eastAsia="Times New Roman" w:cs="Times New Roman"/>
      <w:b/>
      <w:bCs/>
      <w:sz w:val="20"/>
      <w:szCs w:val="20"/>
    </w:rPr>
  </w:style>
  <w:style w:type="table" w:styleId="Lentelstinklelis">
    <w:name w:val="Table Grid"/>
    <w:basedOn w:val="prastojilentel"/>
    <w:rsid w:val="001A6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uiPriority w:val="99"/>
    <w:rsid w:val="00047C0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64B0A-1530-4C3C-A6D7-421818044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2026</Words>
  <Characters>1155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Diana Brazdžiunienė</cp:lastModifiedBy>
  <cp:revision>2</cp:revision>
  <cp:lastPrinted>2024-11-11T11:44:00Z</cp:lastPrinted>
  <dcterms:created xsi:type="dcterms:W3CDTF">2025-04-07T07:38:00Z</dcterms:created>
  <dcterms:modified xsi:type="dcterms:W3CDTF">2025-04-07T07:38:00Z</dcterms:modified>
</cp:coreProperties>
</file>