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0F164064" w:rsidR="006539FD" w:rsidRPr="000F73F8" w:rsidRDefault="00F56BB8" w:rsidP="001352EF">
      <w:pPr>
        <w:tabs>
          <w:tab w:val="left" w:pos="0"/>
        </w:tabs>
        <w:jc w:val="center"/>
      </w:pPr>
      <w:r w:rsidRPr="000F73F8">
        <w:t>20</w:t>
      </w:r>
      <w:r w:rsidR="0078280A" w:rsidRPr="000F73F8">
        <w:t>2</w:t>
      </w:r>
      <w:r w:rsidR="000F73F8" w:rsidRPr="000F73F8">
        <w:t>5</w:t>
      </w:r>
      <w:r w:rsidRPr="000F73F8">
        <w:t xml:space="preserve"> m. </w:t>
      </w:r>
      <w:r w:rsidR="001D0533">
        <w:t xml:space="preserve">balandžio </w:t>
      </w:r>
      <w:r w:rsidR="00570A1E">
        <w:t>7</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28EE084C" w14:textId="77777777" w:rsidR="00B0429B" w:rsidRPr="009C5BEC" w:rsidRDefault="00B0429B" w:rsidP="00B0429B">
      <w:pPr>
        <w:tabs>
          <w:tab w:val="left" w:pos="0"/>
        </w:tabs>
        <w:ind w:firstLine="720"/>
        <w:jc w:val="both"/>
      </w:pPr>
      <w:r w:rsidRPr="009C5BEC">
        <w:rPr>
          <w:b/>
        </w:rPr>
        <w:t>1. Sprendimo projekto tikslai ir uždaviniai:</w:t>
      </w:r>
      <w:r w:rsidRPr="009C5BEC">
        <w:t xml:space="preserve"> </w:t>
      </w:r>
    </w:p>
    <w:p w14:paraId="4EC119FC" w14:textId="197AD669" w:rsidR="00B0429B" w:rsidRPr="008A20C3" w:rsidRDefault="00B0429B" w:rsidP="00B0429B">
      <w:pPr>
        <w:tabs>
          <w:tab w:val="left" w:pos="0"/>
        </w:tabs>
        <w:spacing w:before="240" w:line="360" w:lineRule="auto"/>
        <w:ind w:firstLine="720"/>
        <w:jc w:val="both"/>
      </w:pPr>
      <w:r w:rsidRPr="009C5BEC">
        <w:t xml:space="preserve">           Panevėžio miesto savivaldybės taryba 202</w:t>
      </w:r>
      <w:r w:rsidR="00590621">
        <w:t>5</w:t>
      </w:r>
      <w:r w:rsidRPr="009C5BEC">
        <w:t xml:space="preserve"> m. </w:t>
      </w:r>
      <w:r w:rsidR="00590621">
        <w:t>vasario 24 di</w:t>
      </w:r>
      <w:r w:rsidRPr="009C5BEC">
        <w:t>enos sprendimu Nr.1-</w:t>
      </w:r>
      <w:r w:rsidR="00590621">
        <w:t>30</w:t>
      </w:r>
      <w:r w:rsidRPr="009C5BEC">
        <w:t xml:space="preserve"> patvirtino Panevėžio miesto savivaldybės socialinės ir ekonominės plėtros programas.  Priėmus sprendimą bus patikslintos 202</w:t>
      </w:r>
      <w:r w:rsidR="00590621">
        <w:t>5</w:t>
      </w:r>
      <w:r w:rsidRPr="009C5BEC">
        <w:t xml:space="preserve"> </w:t>
      </w:r>
      <w:r w:rsidRPr="009C5BEC">
        <w:rPr>
          <w:b/>
          <w:bCs/>
        </w:rPr>
        <w:t xml:space="preserve">– </w:t>
      </w:r>
      <w:r w:rsidRPr="009C5BEC">
        <w:t>202</w:t>
      </w:r>
      <w:r w:rsidR="00590621">
        <w:t>7</w:t>
      </w:r>
      <w:r w:rsidRPr="009C5BEC">
        <w:rPr>
          <w:b/>
          <w:bCs/>
        </w:rPr>
        <w:t xml:space="preserve"> </w:t>
      </w:r>
      <w:r w:rsidRPr="009C5BEC">
        <w:t xml:space="preserve"> m. programos</w:t>
      </w:r>
      <w:r w:rsidRPr="008A20C3">
        <w:t>, nes skirtos lėšos iš  Valstybės biudžet</w:t>
      </w:r>
      <w:r w:rsidR="005070BC">
        <w:t>o</w:t>
      </w:r>
      <w:r w:rsidRPr="008A20C3">
        <w:t xml:space="preserve">. </w:t>
      </w:r>
    </w:p>
    <w:p w14:paraId="610EB23C" w14:textId="77777777" w:rsidR="00B0429B" w:rsidRPr="006B1F77" w:rsidRDefault="00B0429B" w:rsidP="00B0429B">
      <w:pPr>
        <w:tabs>
          <w:tab w:val="left" w:pos="0"/>
        </w:tabs>
        <w:ind w:firstLine="720"/>
        <w:jc w:val="both"/>
        <w:rPr>
          <w:color w:val="FF0000"/>
        </w:rPr>
      </w:pPr>
    </w:p>
    <w:p w14:paraId="0BD891E6" w14:textId="77777777" w:rsidR="00B0429B" w:rsidRPr="009C5BEC" w:rsidRDefault="00B0429B" w:rsidP="00B0429B">
      <w:pPr>
        <w:ind w:firstLine="709"/>
        <w:jc w:val="both"/>
      </w:pPr>
      <w:r w:rsidRPr="009C5BEC">
        <w:rPr>
          <w:b/>
        </w:rPr>
        <w:t xml:space="preserve">2. </w:t>
      </w:r>
      <w:r w:rsidRPr="009C5BEC">
        <w:rPr>
          <w:b/>
          <w:bCs/>
        </w:rPr>
        <w:t>Siūlomos teisinio reguliavimo nuostatos, laukiami rezultatai:</w:t>
      </w:r>
      <w:r w:rsidRPr="009C5BEC">
        <w:t xml:space="preserve"> </w:t>
      </w:r>
    </w:p>
    <w:p w14:paraId="0E61DFD4" w14:textId="77777777" w:rsidR="00B0429B" w:rsidRPr="009C5BEC" w:rsidRDefault="00B0429B" w:rsidP="00B0429B">
      <w:pPr>
        <w:ind w:firstLine="709"/>
        <w:jc w:val="both"/>
      </w:pPr>
    </w:p>
    <w:p w14:paraId="5BD46F20" w14:textId="77777777" w:rsidR="00B0429B" w:rsidRPr="009C5BEC" w:rsidRDefault="00B0429B" w:rsidP="00B0429B">
      <w:pPr>
        <w:spacing w:line="360" w:lineRule="auto"/>
        <w:ind w:firstLine="709"/>
        <w:jc w:val="both"/>
      </w:pPr>
      <w:r w:rsidRPr="009C5BEC">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9C5BEC">
        <w:rPr>
          <w:bCs/>
        </w:rPr>
        <w:t xml:space="preserve">dalimi </w:t>
      </w:r>
      <w:r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9C5BEC" w:rsidRDefault="00B0429B" w:rsidP="00B0429B">
      <w:pPr>
        <w:tabs>
          <w:tab w:val="left" w:pos="0"/>
          <w:tab w:val="left" w:pos="709"/>
          <w:tab w:val="left" w:pos="1418"/>
        </w:tabs>
        <w:spacing w:line="360" w:lineRule="auto"/>
        <w:jc w:val="both"/>
      </w:pPr>
      <w:r w:rsidRPr="009C5BEC">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611BCE" w:rsidRDefault="00B0429B" w:rsidP="00B0429B">
      <w:pPr>
        <w:tabs>
          <w:tab w:val="left" w:pos="0"/>
          <w:tab w:val="left" w:pos="709"/>
        </w:tabs>
        <w:spacing w:line="360" w:lineRule="auto"/>
        <w:jc w:val="both"/>
      </w:pPr>
      <w:r w:rsidRPr="006B1F77">
        <w:rPr>
          <w:color w:val="FF0000"/>
        </w:rPr>
        <w:tab/>
      </w:r>
      <w:r w:rsidRPr="00611BCE">
        <w:t xml:space="preserve">Keičiami asignavimai šiose programose: </w:t>
      </w:r>
    </w:p>
    <w:p w14:paraId="3B1E5D59" w14:textId="2152BC58" w:rsidR="00613E43" w:rsidRPr="00613E43" w:rsidRDefault="00613E43" w:rsidP="00613E43">
      <w:pPr>
        <w:tabs>
          <w:tab w:val="left" w:pos="0"/>
          <w:tab w:val="left" w:pos="709"/>
        </w:tabs>
        <w:spacing w:line="360" w:lineRule="auto"/>
        <w:jc w:val="both"/>
        <w:rPr>
          <w:color w:val="000000" w:themeColor="text1"/>
        </w:rPr>
      </w:pPr>
      <w:r w:rsidRPr="00613E43">
        <w:rPr>
          <w:b/>
          <w:bCs/>
          <w:i/>
          <w:iCs/>
          <w:color w:val="000000" w:themeColor="text1"/>
        </w:rPr>
        <w:t>Investicijų projektų programa (02)</w:t>
      </w:r>
      <w:r w:rsidRPr="00613E43">
        <w:rPr>
          <w:color w:val="000000" w:themeColor="text1"/>
        </w:rPr>
        <w:t xml:space="preserve"> –</w:t>
      </w:r>
      <w:r w:rsidR="004E77DE">
        <w:rPr>
          <w:color w:val="000000" w:themeColor="text1"/>
        </w:rPr>
        <w:t xml:space="preserve"> </w:t>
      </w:r>
      <w:r w:rsidR="00DF4CD4">
        <w:rPr>
          <w:color w:val="000000" w:themeColor="text1"/>
        </w:rPr>
        <w:t xml:space="preserve">Iš </w:t>
      </w:r>
      <w:r w:rsidR="00DF4CD4" w:rsidRPr="0060542C">
        <w:t xml:space="preserve">Valstybės gynybos fondo </w:t>
      </w:r>
      <w:r w:rsidR="00DF4CD4">
        <w:t>gautos</w:t>
      </w:r>
      <w:r w:rsidR="00DF4CD4" w:rsidRPr="0060542C">
        <w:t xml:space="preserve"> lėšos</w:t>
      </w:r>
      <w:r w:rsidR="00DF4CD4">
        <w:t xml:space="preserve"> projektams: </w:t>
      </w:r>
      <w:r w:rsidR="00DF4CD4" w:rsidRPr="0060542C">
        <w:t>„</w:t>
      </w:r>
      <w:r w:rsidR="00DF4CD4" w:rsidRPr="00F80288">
        <w:rPr>
          <w:iCs/>
        </w:rPr>
        <w:t>Priedangų infrastruktūros plėtra Panevėžio mieste</w:t>
      </w:r>
      <w:r w:rsidR="00DF4CD4" w:rsidRPr="0060542C">
        <w:rPr>
          <w:iCs/>
        </w:rPr>
        <w:t>“</w:t>
      </w:r>
      <w:r w:rsidR="00DF4CD4">
        <w:rPr>
          <w:iCs/>
        </w:rPr>
        <w:t xml:space="preserve"> (</w:t>
      </w:r>
      <w:r w:rsidR="00DF4CD4" w:rsidRPr="0060542C">
        <w:rPr>
          <w:iCs/>
        </w:rPr>
        <w:t>300 tūkst. Eur.</w:t>
      </w:r>
      <w:r w:rsidR="00DF4CD4">
        <w:rPr>
          <w:iCs/>
        </w:rPr>
        <w:t xml:space="preserve">) ir </w:t>
      </w:r>
      <w:r w:rsidR="00DF4CD4" w:rsidRPr="0060542C">
        <w:t>„Kolektyvinės apsaugos statinių aprūpinimas būtinųjų priemonių atsargomis Panevėžio mieste“</w:t>
      </w:r>
      <w:r w:rsidR="00DF4CD4">
        <w:t xml:space="preserve"> (</w:t>
      </w:r>
      <w:r w:rsidR="00DF4CD4" w:rsidRPr="0060542C">
        <w:t>225 tūkst. Eur</w:t>
      </w:r>
      <w:r w:rsidR="00DF4CD4">
        <w:t xml:space="preserve">). Asignavimai iš </w:t>
      </w:r>
      <w:r w:rsidR="00BD3723" w:rsidRPr="00BD3723">
        <w:rPr>
          <w:color w:val="000000" w:themeColor="text1"/>
        </w:rPr>
        <w:t>Valstybės biudžeto (VB)</w:t>
      </w:r>
      <w:r w:rsidR="00DF4CD4">
        <w:rPr>
          <w:color w:val="000000" w:themeColor="text1"/>
        </w:rPr>
        <w:t xml:space="preserve"> 2025 m.</w:t>
      </w:r>
      <w:r w:rsidR="00BD3723" w:rsidRPr="00BD3723">
        <w:rPr>
          <w:color w:val="000000" w:themeColor="text1"/>
        </w:rPr>
        <w:t xml:space="preserve"> </w:t>
      </w:r>
      <w:r w:rsidR="00DF4CD4">
        <w:rPr>
          <w:color w:val="000000" w:themeColor="text1"/>
        </w:rPr>
        <w:t xml:space="preserve">didinami </w:t>
      </w:r>
      <w:r w:rsidR="00BD3723" w:rsidRPr="00BD3723">
        <w:rPr>
          <w:color w:val="000000" w:themeColor="text1"/>
        </w:rPr>
        <w:t>245,0 tūkst. Eur</w:t>
      </w:r>
      <w:r w:rsidR="00DF4CD4">
        <w:rPr>
          <w:color w:val="000000" w:themeColor="text1"/>
        </w:rPr>
        <w:t>, 2026 m.</w:t>
      </w:r>
      <w:r w:rsidR="00DF4CD4" w:rsidRPr="00DF4CD4">
        <w:rPr>
          <w:color w:val="000000" w:themeColor="text1"/>
        </w:rPr>
        <w:t xml:space="preserve"> </w:t>
      </w:r>
      <w:r w:rsidR="00DF4CD4" w:rsidRPr="00613E43">
        <w:rPr>
          <w:color w:val="000000" w:themeColor="text1"/>
        </w:rPr>
        <w:t>–</w:t>
      </w:r>
      <w:r w:rsidR="00DF4CD4">
        <w:rPr>
          <w:color w:val="000000" w:themeColor="text1"/>
        </w:rPr>
        <w:t xml:space="preserve"> </w:t>
      </w:r>
      <w:r w:rsidR="004E77DE">
        <w:rPr>
          <w:color w:val="000000" w:themeColor="text1"/>
        </w:rPr>
        <w:t xml:space="preserve">280, 0 tūkst. Eur. </w:t>
      </w:r>
      <w:r w:rsidR="00E132B0" w:rsidRPr="00BD3723">
        <w:rPr>
          <w:color w:val="000000" w:themeColor="text1"/>
        </w:rPr>
        <w:t>1015,0 tūkst. Eur</w:t>
      </w:r>
      <w:r w:rsidR="00E132B0">
        <w:rPr>
          <w:color w:val="000000" w:themeColor="text1"/>
        </w:rPr>
        <w:t xml:space="preserve"> </w:t>
      </w:r>
      <w:r w:rsidR="004E77DE" w:rsidRPr="00BD3723">
        <w:rPr>
          <w:color w:val="000000" w:themeColor="text1"/>
        </w:rPr>
        <w:t>Valstybės lėš</w:t>
      </w:r>
      <w:r w:rsidR="00E132B0">
        <w:rPr>
          <w:color w:val="000000" w:themeColor="text1"/>
        </w:rPr>
        <w:t>ų</w:t>
      </w:r>
      <w:r w:rsidR="004E77DE" w:rsidRPr="00BD3723">
        <w:rPr>
          <w:color w:val="000000" w:themeColor="text1"/>
        </w:rPr>
        <w:t xml:space="preserve"> kapitalo investicijoms (VKI)</w:t>
      </w:r>
      <w:r w:rsidR="004E77DE">
        <w:rPr>
          <w:color w:val="000000" w:themeColor="text1"/>
        </w:rPr>
        <w:t xml:space="preserve"> perkeliami į 2026 m. Asignavimai VKI 2025 m. sudarys </w:t>
      </w:r>
      <w:bookmarkStart w:id="0" w:name="_Hlk194910218"/>
      <w:r w:rsidR="004E77DE" w:rsidRPr="00613E43">
        <w:rPr>
          <w:color w:val="000000" w:themeColor="text1"/>
        </w:rPr>
        <w:t xml:space="preserve">– </w:t>
      </w:r>
      <w:r w:rsidR="004E77DE" w:rsidRPr="00BD3723">
        <w:rPr>
          <w:color w:val="000000" w:themeColor="text1"/>
        </w:rPr>
        <w:t>4342,0</w:t>
      </w:r>
      <w:r w:rsidR="004E77DE" w:rsidRPr="00613E43">
        <w:rPr>
          <w:color w:val="000000" w:themeColor="text1"/>
        </w:rPr>
        <w:t xml:space="preserve"> tūkst. Eur</w:t>
      </w:r>
      <w:r w:rsidR="004E77DE">
        <w:rPr>
          <w:color w:val="000000" w:themeColor="text1"/>
        </w:rPr>
        <w:t>.</w:t>
      </w:r>
      <w:bookmarkEnd w:id="0"/>
      <w:r w:rsidR="004E77DE">
        <w:rPr>
          <w:color w:val="000000" w:themeColor="text1"/>
        </w:rPr>
        <w:t xml:space="preserve"> Likučio  ir ES </w:t>
      </w:r>
      <w:r w:rsidR="004E77DE" w:rsidRPr="00BD3723">
        <w:rPr>
          <w:color w:val="000000" w:themeColor="text1"/>
        </w:rPr>
        <w:t>lėšos perskirstomos tarp projektų.</w:t>
      </w:r>
      <w:r w:rsidR="004E77DE">
        <w:rPr>
          <w:color w:val="000000" w:themeColor="text1"/>
        </w:rPr>
        <w:t xml:space="preserve"> 2025 m. </w:t>
      </w:r>
      <w:r w:rsidR="004E77DE" w:rsidRPr="00613E43">
        <w:rPr>
          <w:color w:val="000000" w:themeColor="text1"/>
        </w:rPr>
        <w:t xml:space="preserve">Likučio (L) lėšos sudarys  </w:t>
      </w:r>
      <w:bookmarkStart w:id="1" w:name="_Hlk174086698"/>
      <w:r w:rsidR="004E77DE" w:rsidRPr="00613E43">
        <w:rPr>
          <w:color w:val="000000" w:themeColor="text1"/>
        </w:rPr>
        <w:t>–</w:t>
      </w:r>
      <w:bookmarkEnd w:id="1"/>
      <w:r w:rsidR="004E77DE" w:rsidRPr="00613E43">
        <w:rPr>
          <w:color w:val="000000" w:themeColor="text1"/>
        </w:rPr>
        <w:t xml:space="preserve"> </w:t>
      </w:r>
      <w:r w:rsidR="004E77DE" w:rsidRPr="00536DAD">
        <w:rPr>
          <w:color w:val="000000" w:themeColor="text1"/>
        </w:rPr>
        <w:t>11053,2</w:t>
      </w:r>
      <w:r w:rsidR="004E77DE" w:rsidRPr="00613E43">
        <w:rPr>
          <w:color w:val="000000" w:themeColor="text1"/>
        </w:rPr>
        <w:t xml:space="preserve"> tūkst. Eur;  Europos sąjungos (ES) lėšos – </w:t>
      </w:r>
      <w:r w:rsidR="004E77DE" w:rsidRPr="00536DAD">
        <w:rPr>
          <w:color w:val="000000" w:themeColor="text1"/>
        </w:rPr>
        <w:t>14230,1</w:t>
      </w:r>
      <w:r w:rsidR="004E77DE" w:rsidRPr="00613E43">
        <w:rPr>
          <w:color w:val="000000" w:themeColor="text1"/>
        </w:rPr>
        <w:t xml:space="preserve"> tūkst. Eur</w:t>
      </w:r>
      <w:r w:rsidR="004E77DE">
        <w:rPr>
          <w:color w:val="000000" w:themeColor="text1"/>
        </w:rPr>
        <w:t>.</w:t>
      </w:r>
    </w:p>
    <w:p w14:paraId="238E5843" w14:textId="1BA76551" w:rsidR="00613E43" w:rsidRPr="00613E43" w:rsidRDefault="00613E43" w:rsidP="00613E43">
      <w:pPr>
        <w:tabs>
          <w:tab w:val="left" w:pos="0"/>
          <w:tab w:val="left" w:pos="709"/>
        </w:tabs>
        <w:spacing w:line="360" w:lineRule="auto"/>
        <w:jc w:val="both"/>
        <w:rPr>
          <w:color w:val="000000" w:themeColor="text1"/>
        </w:rPr>
      </w:pPr>
      <w:r w:rsidRPr="00613E43">
        <w:rPr>
          <w:b/>
          <w:bCs/>
          <w:i/>
          <w:iCs/>
          <w:color w:val="000000" w:themeColor="text1"/>
        </w:rPr>
        <w:t>Miesto infrastruktūros objektų plėtros, modernizavimo  ir priežiūros programa</w:t>
      </w:r>
      <w:r w:rsidRPr="00613E43">
        <w:rPr>
          <w:b/>
          <w:bCs/>
          <w:color w:val="000000" w:themeColor="text1"/>
        </w:rPr>
        <w:t xml:space="preserve"> </w:t>
      </w:r>
      <w:r w:rsidRPr="00613E43">
        <w:rPr>
          <w:b/>
          <w:bCs/>
          <w:i/>
          <w:iCs/>
          <w:color w:val="000000" w:themeColor="text1"/>
        </w:rPr>
        <w:t>(10)</w:t>
      </w:r>
      <w:r w:rsidRPr="00613E43">
        <w:rPr>
          <w:color w:val="000000" w:themeColor="text1"/>
        </w:rPr>
        <w:t xml:space="preserve"> – pagal poreikį ir būtinumą koreguojamos Savivaldybės biudžeto (SB) lėšos</w:t>
      </w:r>
      <w:r w:rsidR="004E77DE">
        <w:rPr>
          <w:color w:val="000000" w:themeColor="text1"/>
        </w:rPr>
        <w:t>, jos perskirstomos tarp priemonių.</w:t>
      </w:r>
      <w:r w:rsidRPr="00613E43">
        <w:rPr>
          <w:color w:val="000000" w:themeColor="text1"/>
        </w:rPr>
        <w:t xml:space="preserve"> Savivaldybės biudžeto (SB) lėšos sudarys </w:t>
      </w:r>
      <w:bookmarkStart w:id="2" w:name="_Hlk179194827"/>
      <w:r w:rsidRPr="00613E43">
        <w:rPr>
          <w:color w:val="000000" w:themeColor="text1"/>
        </w:rPr>
        <w:t xml:space="preserve">– </w:t>
      </w:r>
      <w:r w:rsidR="00BD3723" w:rsidRPr="00AE5017">
        <w:rPr>
          <w:color w:val="000000" w:themeColor="text1"/>
        </w:rPr>
        <w:t>16568,0</w:t>
      </w:r>
      <w:r w:rsidRPr="00613E43">
        <w:rPr>
          <w:color w:val="000000" w:themeColor="text1"/>
        </w:rPr>
        <w:t xml:space="preserve"> tūkst. Eu</w:t>
      </w:r>
      <w:bookmarkEnd w:id="2"/>
      <w:r w:rsidR="004E77DE">
        <w:rPr>
          <w:color w:val="000000" w:themeColor="text1"/>
        </w:rPr>
        <w:t>r</w:t>
      </w:r>
      <w:r w:rsidRPr="00613E43">
        <w:rPr>
          <w:color w:val="000000" w:themeColor="text1"/>
        </w:rPr>
        <w:t xml:space="preserve">. </w:t>
      </w:r>
      <w:r w:rsidR="00AE5017" w:rsidRPr="00AE5017">
        <w:rPr>
          <w:color w:val="000000" w:themeColor="text1"/>
        </w:rPr>
        <w:t xml:space="preserve">Valstybės lėšos vietinės reikšmės keliams (gatvėms) tiesti, taisyti, prižiūrėti ir saugaus eismo sąlygoms užtikrinti </w:t>
      </w:r>
      <w:r w:rsidRPr="00613E43">
        <w:rPr>
          <w:color w:val="000000" w:themeColor="text1"/>
        </w:rPr>
        <w:t>(</w:t>
      </w:r>
      <w:r w:rsidR="00AE5017" w:rsidRPr="00AE5017">
        <w:rPr>
          <w:color w:val="000000" w:themeColor="text1"/>
        </w:rPr>
        <w:t>KPP</w:t>
      </w:r>
      <w:r w:rsidRPr="00613E43">
        <w:rPr>
          <w:color w:val="000000" w:themeColor="text1"/>
        </w:rPr>
        <w:t xml:space="preserve">) didinamos </w:t>
      </w:r>
      <w:r w:rsidR="00AE5017" w:rsidRPr="00AE5017">
        <w:rPr>
          <w:color w:val="000000" w:themeColor="text1"/>
        </w:rPr>
        <w:t>622,8</w:t>
      </w:r>
      <w:r w:rsidRPr="00613E43">
        <w:rPr>
          <w:color w:val="000000" w:themeColor="text1"/>
        </w:rPr>
        <w:t xml:space="preserve"> tūkst. Eur ir </w:t>
      </w:r>
      <w:r w:rsidR="004E77DE">
        <w:rPr>
          <w:color w:val="000000" w:themeColor="text1"/>
        </w:rPr>
        <w:t>2025 m.</w:t>
      </w:r>
      <w:r w:rsidRPr="00613E43">
        <w:rPr>
          <w:color w:val="000000" w:themeColor="text1"/>
        </w:rPr>
        <w:t xml:space="preserve"> sudarys – </w:t>
      </w:r>
      <w:r w:rsidR="00AE5017" w:rsidRPr="00AE5017">
        <w:rPr>
          <w:color w:val="000000" w:themeColor="text1"/>
        </w:rPr>
        <w:t>4625,8</w:t>
      </w:r>
      <w:r w:rsidRPr="00613E43">
        <w:rPr>
          <w:color w:val="000000" w:themeColor="text1"/>
        </w:rPr>
        <w:t xml:space="preserve"> tūkst. Eur.</w:t>
      </w:r>
    </w:p>
    <w:p w14:paraId="7B9B4440" w14:textId="4308C70E" w:rsidR="00B0429B" w:rsidRPr="00AE5017" w:rsidRDefault="00B0429B" w:rsidP="00B0429B">
      <w:pPr>
        <w:tabs>
          <w:tab w:val="left" w:pos="0"/>
          <w:tab w:val="left" w:pos="709"/>
        </w:tabs>
        <w:spacing w:line="360" w:lineRule="auto"/>
        <w:jc w:val="both"/>
        <w:rPr>
          <w:color w:val="000000" w:themeColor="text1"/>
        </w:rPr>
      </w:pPr>
    </w:p>
    <w:p w14:paraId="0E963D12" w14:textId="77777777" w:rsidR="00B0429B" w:rsidRPr="00AE5017" w:rsidRDefault="00B0429B" w:rsidP="00B0429B">
      <w:pPr>
        <w:tabs>
          <w:tab w:val="left" w:pos="0"/>
          <w:tab w:val="left" w:pos="709"/>
        </w:tabs>
        <w:spacing w:line="360" w:lineRule="auto"/>
        <w:jc w:val="both"/>
        <w:rPr>
          <w:color w:val="000000" w:themeColor="text1"/>
        </w:rPr>
      </w:pPr>
      <w:r w:rsidRPr="001D0533">
        <w:rPr>
          <w:color w:val="ED0000"/>
        </w:rPr>
        <w:tab/>
      </w:r>
      <w:r w:rsidRPr="00AE5017">
        <w:rPr>
          <w:color w:val="000000" w:themeColor="text1"/>
        </w:rPr>
        <w:t xml:space="preserve">Pakeitimai  programose (priemonės, lėšos, šaltiniai) yra pažymėti raudona spalva </w:t>
      </w:r>
      <w:proofErr w:type="spellStart"/>
      <w:r w:rsidRPr="00AE5017">
        <w:rPr>
          <w:color w:val="000000" w:themeColor="text1"/>
        </w:rPr>
        <w:t>Exel</w:t>
      </w:r>
      <w:proofErr w:type="spellEnd"/>
      <w:r w:rsidRPr="00AE5017">
        <w:rPr>
          <w:color w:val="000000" w:themeColor="text1"/>
        </w:rPr>
        <w:t xml:space="preserve"> 2 ir 3 prieduose.</w:t>
      </w:r>
    </w:p>
    <w:p w14:paraId="34B18BB8" w14:textId="77777777" w:rsidR="00B0429B" w:rsidRPr="00AE5017" w:rsidRDefault="00B0429B" w:rsidP="00B0429B">
      <w:pPr>
        <w:tabs>
          <w:tab w:val="left" w:pos="0"/>
          <w:tab w:val="left" w:pos="709"/>
          <w:tab w:val="left" w:pos="1418"/>
        </w:tabs>
        <w:spacing w:line="360" w:lineRule="auto"/>
        <w:jc w:val="both"/>
        <w:rPr>
          <w:color w:val="000000" w:themeColor="text1"/>
          <w:lang w:val="en-US"/>
        </w:rPr>
      </w:pPr>
    </w:p>
    <w:p w14:paraId="1A49E3D1" w14:textId="77777777" w:rsidR="00B0429B" w:rsidRPr="00AE5017" w:rsidRDefault="00B0429B" w:rsidP="00B0429B">
      <w:pPr>
        <w:tabs>
          <w:tab w:val="left" w:pos="0"/>
        </w:tabs>
        <w:spacing w:line="360" w:lineRule="auto"/>
        <w:jc w:val="both"/>
        <w:rPr>
          <w:color w:val="000000" w:themeColor="text1"/>
        </w:rPr>
      </w:pPr>
      <w:r w:rsidRPr="00AE5017">
        <w:rPr>
          <w:color w:val="000000" w:themeColor="text1"/>
        </w:rPr>
        <w:t xml:space="preserve">      </w:t>
      </w:r>
      <w:r w:rsidRPr="00AE5017">
        <w:rPr>
          <w:b/>
          <w:color w:val="000000" w:themeColor="text1"/>
        </w:rPr>
        <w:t xml:space="preserve">3. </w:t>
      </w:r>
      <w:r w:rsidRPr="00AE5017">
        <w:rPr>
          <w:b/>
          <w:bCs/>
          <w:color w:val="000000" w:themeColor="text1"/>
        </w:rPr>
        <w:t>Lėšų poreikis ir šaltiniai:</w:t>
      </w:r>
      <w:r w:rsidRPr="00AE5017">
        <w:rPr>
          <w:color w:val="000000" w:themeColor="text1"/>
        </w:rPr>
        <w:t xml:space="preserve"> </w:t>
      </w:r>
    </w:p>
    <w:p w14:paraId="1FB597D4" w14:textId="77777777" w:rsidR="00B0429B" w:rsidRPr="00AE5017" w:rsidRDefault="00B0429B" w:rsidP="00B0429B">
      <w:pPr>
        <w:tabs>
          <w:tab w:val="left" w:pos="0"/>
          <w:tab w:val="left" w:pos="709"/>
        </w:tabs>
        <w:spacing w:line="360" w:lineRule="auto"/>
        <w:jc w:val="both"/>
        <w:rPr>
          <w:color w:val="000000" w:themeColor="text1"/>
        </w:rPr>
      </w:pPr>
      <w:r w:rsidRPr="00AE5017">
        <w:rPr>
          <w:color w:val="000000" w:themeColor="text1"/>
        </w:rPr>
        <w:tab/>
        <w:t>Skaičiavimai, finansavimo šaltiniai pateikti 2 ir 3 lentelėse.</w:t>
      </w:r>
    </w:p>
    <w:p w14:paraId="148E5DC2" w14:textId="77777777" w:rsidR="00B0429B" w:rsidRPr="00AE5017" w:rsidRDefault="00B0429B" w:rsidP="00B0429B">
      <w:pPr>
        <w:tabs>
          <w:tab w:val="left" w:pos="0"/>
        </w:tabs>
        <w:ind w:firstLine="720"/>
        <w:jc w:val="both"/>
        <w:rPr>
          <w:b/>
          <w:color w:val="000000" w:themeColor="text1"/>
        </w:rPr>
      </w:pPr>
    </w:p>
    <w:p w14:paraId="34AFA8BB" w14:textId="77777777" w:rsidR="00B0429B" w:rsidRPr="00AE5017" w:rsidRDefault="00B0429B" w:rsidP="00B0429B">
      <w:pPr>
        <w:tabs>
          <w:tab w:val="left" w:pos="0"/>
        </w:tabs>
        <w:jc w:val="both"/>
        <w:rPr>
          <w:b/>
          <w:color w:val="000000" w:themeColor="text1"/>
        </w:rPr>
      </w:pPr>
      <w:r w:rsidRPr="00AE5017">
        <w:rPr>
          <w:b/>
          <w:color w:val="000000" w:themeColor="text1"/>
        </w:rPr>
        <w:t xml:space="preserve">     4. </w:t>
      </w:r>
      <w:r w:rsidRPr="00AE5017">
        <w:rPr>
          <w:b/>
          <w:bCs/>
          <w:color w:val="000000" w:themeColor="text1"/>
        </w:rPr>
        <w:t>Sprendimui priimti reikalingi pagrindimai, skaičiavimai ar paaiškinimai:</w:t>
      </w:r>
      <w:r w:rsidRPr="00AE5017">
        <w:rPr>
          <w:b/>
          <w:color w:val="000000" w:themeColor="text1"/>
        </w:rPr>
        <w:t xml:space="preserve"> </w:t>
      </w:r>
    </w:p>
    <w:p w14:paraId="51E8CBD3" w14:textId="77777777" w:rsidR="00B0429B" w:rsidRPr="00AE5017" w:rsidRDefault="00B0429B" w:rsidP="00B0429B">
      <w:pPr>
        <w:tabs>
          <w:tab w:val="left" w:pos="0"/>
        </w:tabs>
        <w:jc w:val="both"/>
        <w:rPr>
          <w:b/>
          <w:color w:val="000000" w:themeColor="text1"/>
        </w:rPr>
      </w:pPr>
    </w:p>
    <w:p w14:paraId="6AE038D6" w14:textId="07ECEE45" w:rsidR="00B0429B" w:rsidRPr="00AE5017" w:rsidRDefault="00B0429B" w:rsidP="00B0429B">
      <w:pPr>
        <w:tabs>
          <w:tab w:val="left" w:pos="0"/>
          <w:tab w:val="left" w:pos="1134"/>
        </w:tabs>
        <w:spacing w:line="360" w:lineRule="auto"/>
        <w:jc w:val="both"/>
        <w:rPr>
          <w:color w:val="000000" w:themeColor="text1"/>
        </w:rPr>
      </w:pPr>
      <w:r w:rsidRPr="00AE5017">
        <w:rPr>
          <w:color w:val="000000" w:themeColor="text1"/>
        </w:rPr>
        <w:t xml:space="preserve">             Gavus papildomai lėšų, reikalinga pakoreguoti Panevėžio miesto savivaldybės  202</w:t>
      </w:r>
      <w:r w:rsidR="00836725" w:rsidRPr="00AE5017">
        <w:rPr>
          <w:color w:val="000000" w:themeColor="text1"/>
        </w:rPr>
        <w:t>5</w:t>
      </w:r>
      <w:r w:rsidRPr="00AE5017">
        <w:rPr>
          <w:color w:val="000000" w:themeColor="text1"/>
        </w:rPr>
        <w:t xml:space="preserve"> </w:t>
      </w:r>
      <w:r w:rsidRPr="00AE5017">
        <w:rPr>
          <w:b/>
          <w:bCs/>
          <w:color w:val="000000" w:themeColor="text1"/>
        </w:rPr>
        <w:t xml:space="preserve">– </w:t>
      </w:r>
      <w:r w:rsidRPr="00AE5017">
        <w:rPr>
          <w:color w:val="000000" w:themeColor="text1"/>
        </w:rPr>
        <w:t>202</w:t>
      </w:r>
      <w:r w:rsidR="00836725" w:rsidRPr="00AE5017">
        <w:rPr>
          <w:color w:val="000000" w:themeColor="text1"/>
        </w:rPr>
        <w:t>7</w:t>
      </w:r>
      <w:r w:rsidRPr="00AE5017">
        <w:rPr>
          <w:color w:val="000000" w:themeColor="text1"/>
        </w:rPr>
        <w:t xml:space="preserve"> metų socialinės ir ekonominės plėtros programas. </w:t>
      </w:r>
    </w:p>
    <w:p w14:paraId="2939FF9F" w14:textId="77777777" w:rsidR="008221F0" w:rsidRPr="00AE5017" w:rsidRDefault="008221F0" w:rsidP="00B0429B">
      <w:pPr>
        <w:tabs>
          <w:tab w:val="left" w:pos="0"/>
          <w:tab w:val="left" w:pos="1134"/>
        </w:tabs>
        <w:spacing w:line="360" w:lineRule="auto"/>
        <w:jc w:val="both"/>
        <w:rPr>
          <w:color w:val="000000" w:themeColor="text1"/>
        </w:rPr>
      </w:pPr>
    </w:p>
    <w:p w14:paraId="59641BF4" w14:textId="77777777" w:rsidR="008221F0" w:rsidRPr="00AE5017" w:rsidRDefault="008221F0" w:rsidP="00B0429B">
      <w:pPr>
        <w:tabs>
          <w:tab w:val="left" w:pos="0"/>
          <w:tab w:val="left" w:pos="1134"/>
        </w:tabs>
        <w:spacing w:line="360" w:lineRule="auto"/>
        <w:jc w:val="both"/>
        <w:rPr>
          <w:color w:val="000000" w:themeColor="text1"/>
        </w:rPr>
      </w:pPr>
    </w:p>
    <w:p w14:paraId="0FC9C4AD" w14:textId="77777777" w:rsidR="008221F0" w:rsidRPr="00AE5017" w:rsidRDefault="008221F0" w:rsidP="00B0429B">
      <w:pPr>
        <w:tabs>
          <w:tab w:val="left" w:pos="0"/>
          <w:tab w:val="left" w:pos="1134"/>
        </w:tabs>
        <w:spacing w:line="360" w:lineRule="auto"/>
        <w:jc w:val="both"/>
        <w:rPr>
          <w:color w:val="000000" w:themeColor="text1"/>
        </w:rPr>
      </w:pPr>
    </w:p>
    <w:p w14:paraId="7F9542FF" w14:textId="77777777" w:rsidR="008221F0" w:rsidRPr="00AE5017" w:rsidRDefault="008221F0" w:rsidP="008221F0">
      <w:pPr>
        <w:spacing w:line="360" w:lineRule="auto"/>
        <w:jc w:val="both"/>
        <w:outlineLvl w:val="0"/>
        <w:rPr>
          <w:color w:val="000000" w:themeColor="text1"/>
        </w:rPr>
      </w:pPr>
      <w:r w:rsidRPr="00AE5017">
        <w:rPr>
          <w:color w:val="000000" w:themeColor="text1"/>
          <w:szCs w:val="20"/>
        </w:rPr>
        <w:t xml:space="preserve">Strateginio planavimo ir finansų </w:t>
      </w:r>
      <w:r w:rsidRPr="00AE5017">
        <w:rPr>
          <w:color w:val="000000" w:themeColor="text1"/>
        </w:rPr>
        <w:t xml:space="preserve"> skyriaus vyr. specialistė</w:t>
      </w:r>
      <w:r w:rsidRPr="00AE5017">
        <w:rPr>
          <w:color w:val="000000" w:themeColor="text1"/>
        </w:rPr>
        <w:tab/>
        <w:t>Asta Puodžiūnienė</w:t>
      </w:r>
    </w:p>
    <w:p w14:paraId="77C4EA48" w14:textId="77777777" w:rsidR="00B06BEE" w:rsidRPr="00AE5017" w:rsidRDefault="00B06BEE" w:rsidP="001352EF">
      <w:pPr>
        <w:tabs>
          <w:tab w:val="left" w:pos="0"/>
        </w:tabs>
        <w:jc w:val="center"/>
        <w:rPr>
          <w:color w:val="000000" w:themeColor="text1"/>
        </w:rPr>
      </w:pPr>
    </w:p>
    <w:sectPr w:rsidR="00B06BEE" w:rsidRPr="00AE5017"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D2C03" w14:textId="77777777" w:rsidR="004D61DE" w:rsidRDefault="004D61DE" w:rsidP="00A52524">
      <w:r>
        <w:separator/>
      </w:r>
    </w:p>
  </w:endnote>
  <w:endnote w:type="continuationSeparator" w:id="0">
    <w:p w14:paraId="74B92EF0" w14:textId="77777777" w:rsidR="004D61DE" w:rsidRDefault="004D61D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EBA28" w14:textId="77777777" w:rsidR="004D61DE" w:rsidRDefault="004D61DE" w:rsidP="00A52524">
      <w:r>
        <w:separator/>
      </w:r>
    </w:p>
  </w:footnote>
  <w:footnote w:type="continuationSeparator" w:id="0">
    <w:p w14:paraId="18E43A42" w14:textId="77777777" w:rsidR="004D61DE" w:rsidRDefault="004D61D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562"/>
    <w:rsid w:val="00014BE7"/>
    <w:rsid w:val="00014C86"/>
    <w:rsid w:val="000235FD"/>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913B9"/>
    <w:rsid w:val="00094BE0"/>
    <w:rsid w:val="000C3941"/>
    <w:rsid w:val="000C7788"/>
    <w:rsid w:val="000D4A32"/>
    <w:rsid w:val="000E2F3E"/>
    <w:rsid w:val="000E3E20"/>
    <w:rsid w:val="000F47FD"/>
    <w:rsid w:val="000F73F8"/>
    <w:rsid w:val="00104049"/>
    <w:rsid w:val="00114AEB"/>
    <w:rsid w:val="00117E43"/>
    <w:rsid w:val="001218A1"/>
    <w:rsid w:val="00133661"/>
    <w:rsid w:val="001352EF"/>
    <w:rsid w:val="001453E9"/>
    <w:rsid w:val="0014744F"/>
    <w:rsid w:val="001510E0"/>
    <w:rsid w:val="00155035"/>
    <w:rsid w:val="00155DE4"/>
    <w:rsid w:val="00160AAB"/>
    <w:rsid w:val="00163CB6"/>
    <w:rsid w:val="0017148A"/>
    <w:rsid w:val="001744F5"/>
    <w:rsid w:val="001806E1"/>
    <w:rsid w:val="00185F27"/>
    <w:rsid w:val="001868E5"/>
    <w:rsid w:val="00192CD8"/>
    <w:rsid w:val="00193BEE"/>
    <w:rsid w:val="001A3516"/>
    <w:rsid w:val="001A6B36"/>
    <w:rsid w:val="001B1B5A"/>
    <w:rsid w:val="001B7CE4"/>
    <w:rsid w:val="001C4A37"/>
    <w:rsid w:val="001C7E22"/>
    <w:rsid w:val="001D0533"/>
    <w:rsid w:val="001D0CFA"/>
    <w:rsid w:val="001D14C3"/>
    <w:rsid w:val="001D2243"/>
    <w:rsid w:val="001D340A"/>
    <w:rsid w:val="001D610D"/>
    <w:rsid w:val="001D7D66"/>
    <w:rsid w:val="001E2E0C"/>
    <w:rsid w:val="001F6739"/>
    <w:rsid w:val="001F7A5E"/>
    <w:rsid w:val="00201025"/>
    <w:rsid w:val="00201D6E"/>
    <w:rsid w:val="00203AE1"/>
    <w:rsid w:val="00207563"/>
    <w:rsid w:val="002078F7"/>
    <w:rsid w:val="00210927"/>
    <w:rsid w:val="0021258E"/>
    <w:rsid w:val="00213AB9"/>
    <w:rsid w:val="00220B04"/>
    <w:rsid w:val="002225AF"/>
    <w:rsid w:val="00223233"/>
    <w:rsid w:val="00224D53"/>
    <w:rsid w:val="002265FB"/>
    <w:rsid w:val="00243165"/>
    <w:rsid w:val="00250B20"/>
    <w:rsid w:val="00252546"/>
    <w:rsid w:val="00265C97"/>
    <w:rsid w:val="0026732C"/>
    <w:rsid w:val="00267684"/>
    <w:rsid w:val="00270237"/>
    <w:rsid w:val="00272359"/>
    <w:rsid w:val="00280E1E"/>
    <w:rsid w:val="00283C28"/>
    <w:rsid w:val="002872EB"/>
    <w:rsid w:val="00290442"/>
    <w:rsid w:val="002914C2"/>
    <w:rsid w:val="0029446D"/>
    <w:rsid w:val="00294868"/>
    <w:rsid w:val="002A1453"/>
    <w:rsid w:val="002A3891"/>
    <w:rsid w:val="002A73A9"/>
    <w:rsid w:val="002B3A6A"/>
    <w:rsid w:val="002B502F"/>
    <w:rsid w:val="002B772E"/>
    <w:rsid w:val="002D7495"/>
    <w:rsid w:val="002E1C63"/>
    <w:rsid w:val="002F02BD"/>
    <w:rsid w:val="002F294E"/>
    <w:rsid w:val="002F4FEB"/>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3507"/>
    <w:rsid w:val="004B7BC3"/>
    <w:rsid w:val="004C20A3"/>
    <w:rsid w:val="004D3C2F"/>
    <w:rsid w:val="004D61DE"/>
    <w:rsid w:val="004D7AE7"/>
    <w:rsid w:val="004E51DD"/>
    <w:rsid w:val="004E5D2B"/>
    <w:rsid w:val="004E77DE"/>
    <w:rsid w:val="004F24E2"/>
    <w:rsid w:val="00503738"/>
    <w:rsid w:val="0050689B"/>
    <w:rsid w:val="005070BC"/>
    <w:rsid w:val="00520C5A"/>
    <w:rsid w:val="00523CAF"/>
    <w:rsid w:val="00531FD1"/>
    <w:rsid w:val="005336FE"/>
    <w:rsid w:val="00536DAD"/>
    <w:rsid w:val="00536F4F"/>
    <w:rsid w:val="00561A82"/>
    <w:rsid w:val="00570A1E"/>
    <w:rsid w:val="00573BD9"/>
    <w:rsid w:val="00576615"/>
    <w:rsid w:val="00582F67"/>
    <w:rsid w:val="00585EE7"/>
    <w:rsid w:val="00590621"/>
    <w:rsid w:val="0059465A"/>
    <w:rsid w:val="005A2B5B"/>
    <w:rsid w:val="005A7A10"/>
    <w:rsid w:val="005B0280"/>
    <w:rsid w:val="005B5240"/>
    <w:rsid w:val="005B707F"/>
    <w:rsid w:val="005C0E53"/>
    <w:rsid w:val="005C414B"/>
    <w:rsid w:val="005C4A05"/>
    <w:rsid w:val="005D7E25"/>
    <w:rsid w:val="005E0B0D"/>
    <w:rsid w:val="005E3704"/>
    <w:rsid w:val="00613AFF"/>
    <w:rsid w:val="00613E43"/>
    <w:rsid w:val="0061607E"/>
    <w:rsid w:val="0061682D"/>
    <w:rsid w:val="00616B3D"/>
    <w:rsid w:val="0061776C"/>
    <w:rsid w:val="00621260"/>
    <w:rsid w:val="00622932"/>
    <w:rsid w:val="00624480"/>
    <w:rsid w:val="00626CE6"/>
    <w:rsid w:val="00632395"/>
    <w:rsid w:val="00644363"/>
    <w:rsid w:val="00647385"/>
    <w:rsid w:val="00647B1C"/>
    <w:rsid w:val="006539FD"/>
    <w:rsid w:val="006568C4"/>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D67FA"/>
    <w:rsid w:val="006F51FE"/>
    <w:rsid w:val="006F6BD3"/>
    <w:rsid w:val="00703576"/>
    <w:rsid w:val="00712ADB"/>
    <w:rsid w:val="00714A6C"/>
    <w:rsid w:val="0071503C"/>
    <w:rsid w:val="00722BA8"/>
    <w:rsid w:val="007374BC"/>
    <w:rsid w:val="00740A90"/>
    <w:rsid w:val="00741BFD"/>
    <w:rsid w:val="00742CB4"/>
    <w:rsid w:val="0074446C"/>
    <w:rsid w:val="0075269D"/>
    <w:rsid w:val="00754062"/>
    <w:rsid w:val="0075543E"/>
    <w:rsid w:val="00761E17"/>
    <w:rsid w:val="0076256E"/>
    <w:rsid w:val="00766BA3"/>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221F0"/>
    <w:rsid w:val="0083069B"/>
    <w:rsid w:val="008310AE"/>
    <w:rsid w:val="00836725"/>
    <w:rsid w:val="00842886"/>
    <w:rsid w:val="008449A7"/>
    <w:rsid w:val="00845E4A"/>
    <w:rsid w:val="00853CB5"/>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D47FA"/>
    <w:rsid w:val="009E4449"/>
    <w:rsid w:val="009E54C7"/>
    <w:rsid w:val="009E6D9A"/>
    <w:rsid w:val="009E70C8"/>
    <w:rsid w:val="009F21B3"/>
    <w:rsid w:val="009F21F7"/>
    <w:rsid w:val="00A00395"/>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5017"/>
    <w:rsid w:val="00AE703E"/>
    <w:rsid w:val="00AF092D"/>
    <w:rsid w:val="00AF58BA"/>
    <w:rsid w:val="00B0021B"/>
    <w:rsid w:val="00B03B39"/>
    <w:rsid w:val="00B0429B"/>
    <w:rsid w:val="00B068B5"/>
    <w:rsid w:val="00B06BEE"/>
    <w:rsid w:val="00B15200"/>
    <w:rsid w:val="00B27549"/>
    <w:rsid w:val="00B30257"/>
    <w:rsid w:val="00B332F8"/>
    <w:rsid w:val="00B3422D"/>
    <w:rsid w:val="00B42A26"/>
    <w:rsid w:val="00B47B32"/>
    <w:rsid w:val="00B503AA"/>
    <w:rsid w:val="00B72FC6"/>
    <w:rsid w:val="00B7349A"/>
    <w:rsid w:val="00B76F5C"/>
    <w:rsid w:val="00B813E5"/>
    <w:rsid w:val="00B86A53"/>
    <w:rsid w:val="00BA0DC5"/>
    <w:rsid w:val="00BA1BE5"/>
    <w:rsid w:val="00BA56C1"/>
    <w:rsid w:val="00BA797C"/>
    <w:rsid w:val="00BB1560"/>
    <w:rsid w:val="00BB7453"/>
    <w:rsid w:val="00BB7698"/>
    <w:rsid w:val="00BC52D7"/>
    <w:rsid w:val="00BC5892"/>
    <w:rsid w:val="00BD1257"/>
    <w:rsid w:val="00BD3723"/>
    <w:rsid w:val="00BD6878"/>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E01918"/>
    <w:rsid w:val="00E129C4"/>
    <w:rsid w:val="00E13246"/>
    <w:rsid w:val="00E132B0"/>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C2533"/>
    <w:rsid w:val="00EC3885"/>
    <w:rsid w:val="00ED0D98"/>
    <w:rsid w:val="00ED1444"/>
    <w:rsid w:val="00ED441B"/>
    <w:rsid w:val="00ED54EC"/>
    <w:rsid w:val="00ED7CF4"/>
    <w:rsid w:val="00EE06A7"/>
    <w:rsid w:val="00EE5B4C"/>
    <w:rsid w:val="00EF08D0"/>
    <w:rsid w:val="00EF44D3"/>
    <w:rsid w:val="00F227BA"/>
    <w:rsid w:val="00F32D30"/>
    <w:rsid w:val="00F45F2B"/>
    <w:rsid w:val="00F50489"/>
    <w:rsid w:val="00F51862"/>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646F"/>
    <w:rsid w:val="00FE2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2809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2025-04-09T08:01:00Z</dcterms:created>
  <dcterms:modified xsi:type="dcterms:W3CDTF">2025-04-09T08:01:00Z</dcterms:modified>
</cp:coreProperties>
</file>