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45F1A5" w14:textId="77777777" w:rsidR="005C41AC" w:rsidRPr="005C41AC" w:rsidRDefault="005C41AC" w:rsidP="00571BF3">
      <w:pPr>
        <w:keepNext/>
        <w:jc w:val="center"/>
        <w:outlineLvl w:val="1"/>
      </w:pP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C2C102" w14:textId="754C9C67" w:rsidR="0062551B" w:rsidRPr="00A562AA" w:rsidRDefault="006127B2" w:rsidP="005F44E3">
      <w:pPr>
        <w:pStyle w:val="Antrat1"/>
      </w:pPr>
      <w:r>
        <w:t>DĖL</w:t>
      </w:r>
      <w:r w:rsidR="00236F13">
        <w:t xml:space="preserve"> </w:t>
      </w:r>
      <w:r w:rsidR="00236F13" w:rsidRPr="00236F13">
        <w:rPr>
          <w:color w:val="000000"/>
          <w:szCs w:val="24"/>
          <w:shd w:val="clear" w:color="auto" w:fill="FFFFFF"/>
        </w:rPr>
        <w:t>PANEVĖŽIO MIESTO SAVIVALDYBĖS TARYBOS 20</w:t>
      </w:r>
      <w:r w:rsidR="00677EA4">
        <w:rPr>
          <w:color w:val="000000"/>
          <w:szCs w:val="24"/>
          <w:shd w:val="clear" w:color="auto" w:fill="FFFFFF"/>
        </w:rPr>
        <w:t>1</w:t>
      </w:r>
      <w:r w:rsidR="00236F13" w:rsidRPr="00236F13">
        <w:rPr>
          <w:color w:val="000000"/>
          <w:szCs w:val="24"/>
          <w:shd w:val="clear" w:color="auto" w:fill="FFFFFF"/>
        </w:rPr>
        <w:t>3 M. GRUODŽIO</w:t>
      </w:r>
      <w:r w:rsidR="0014157F">
        <w:rPr>
          <w:color w:val="000000"/>
          <w:szCs w:val="24"/>
          <w:shd w:val="clear" w:color="auto" w:fill="FFFFFF"/>
        </w:rPr>
        <w:t xml:space="preserve"> 19</w:t>
      </w:r>
      <w:r w:rsidR="00236F13" w:rsidRPr="00236F13">
        <w:rPr>
          <w:color w:val="000000"/>
          <w:szCs w:val="24"/>
          <w:shd w:val="clear" w:color="auto" w:fill="FFFFFF"/>
        </w:rPr>
        <w:t xml:space="preserve"> D. SPRENDIMO </w:t>
      </w:r>
      <w:r w:rsidR="00236F13" w:rsidRPr="00D63DC1">
        <w:rPr>
          <w:color w:val="000000" w:themeColor="text1"/>
          <w:szCs w:val="24"/>
          <w:shd w:val="clear" w:color="auto" w:fill="FFFFFF"/>
        </w:rPr>
        <w:t>NR. 1-43</w:t>
      </w:r>
      <w:r w:rsidR="00A74E78">
        <w:rPr>
          <w:color w:val="000000" w:themeColor="text1"/>
          <w:szCs w:val="24"/>
          <w:shd w:val="clear" w:color="auto" w:fill="FFFFFF"/>
        </w:rPr>
        <w:t>0</w:t>
      </w:r>
      <w:r w:rsidR="00236F13" w:rsidRPr="00D63DC1">
        <w:rPr>
          <w:color w:val="000000" w:themeColor="text1"/>
          <w:szCs w:val="24"/>
          <w:shd w:val="clear" w:color="auto" w:fill="FFFFFF"/>
        </w:rPr>
        <w:t xml:space="preserve"> PRIPAŽINIMO NETEKUSIU GALIOS</w:t>
      </w:r>
    </w:p>
    <w:p w14:paraId="0A732E70" w14:textId="77777777" w:rsidR="0062551B" w:rsidRDefault="0062551B" w:rsidP="003E58F0">
      <w:pPr>
        <w:jc w:val="center"/>
      </w:pPr>
    </w:p>
    <w:p w14:paraId="7FC947D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gegužės 8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TSP-197</w:t>
      </w:r>
      <w:r>
        <w:fldChar w:fldCharType="end"/>
      </w:r>
      <w:bookmarkEnd w:id="1"/>
    </w:p>
    <w:p w14:paraId="67D5018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Default="0062551B" w:rsidP="006832AB">
      <w:pPr>
        <w:jc w:val="center"/>
      </w:pPr>
    </w:p>
    <w:p w14:paraId="0E1370E5" w14:textId="77777777" w:rsidR="0062551B" w:rsidRPr="00A562AA" w:rsidRDefault="0062551B" w:rsidP="006832AB">
      <w:pPr>
        <w:jc w:val="center"/>
      </w:pPr>
    </w:p>
    <w:p w14:paraId="1ADEB4AB" w14:textId="7F5F52A1" w:rsidR="005C41AC" w:rsidRDefault="0062551B" w:rsidP="003E58F0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877707">
        <w:rPr>
          <w:szCs w:val="24"/>
        </w:rPr>
        <w:t xml:space="preserve"> Lietuvos Respublikos vietos savivaldos įstatymo 16 straipsnio 1 dalimi, </w:t>
      </w:r>
      <w:r w:rsidR="00F35BB6" w:rsidRPr="00F35BB6">
        <w:rPr>
          <w:color w:val="000000"/>
          <w:szCs w:val="24"/>
          <w:shd w:val="clear" w:color="auto" w:fill="FFFFFF"/>
        </w:rPr>
        <w:t>Lietuvos Respublikos viešųjų įstaigų įstatymo 5 straipsnio 3 dalimi,</w:t>
      </w:r>
      <w:r w:rsidR="00F35BB6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877707">
        <w:rPr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6832AB">
        <w:rPr>
          <w:szCs w:val="24"/>
        </w:rPr>
        <w:t>S</w:t>
      </w:r>
      <w:r w:rsidR="00877707">
        <w:rPr>
          <w:szCs w:val="24"/>
        </w:rPr>
        <w:t>avivaldybės tarybos</w:t>
      </w:r>
      <w:r w:rsidR="00DD1F64">
        <w:rPr>
          <w:szCs w:val="24"/>
        </w:rPr>
        <w:t xml:space="preserve"> 2015 m. kovo 26 d. sprendimo Nr. 1-44 pripažinimo netekusiu galios“, 189 punktu, Panevėžio miesto savivaldybės taryba n u s p r e n d ž i a: </w:t>
      </w:r>
    </w:p>
    <w:p w14:paraId="453FBF6C" w14:textId="2F12CFF2" w:rsidR="00DD1F64" w:rsidRDefault="00DD1F64" w:rsidP="00DD1F64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1. </w:t>
      </w:r>
      <w:r w:rsidRPr="00DD1F64">
        <w:rPr>
          <w:color w:val="000000"/>
        </w:rPr>
        <w:t>Pripažinti netekusiu galios Panevėžio miesto savivaldybės tarybos 20</w:t>
      </w:r>
      <w:r w:rsidR="00677EA4">
        <w:rPr>
          <w:color w:val="000000"/>
        </w:rPr>
        <w:t>1</w:t>
      </w:r>
      <w:r w:rsidRPr="00DD1F64">
        <w:rPr>
          <w:color w:val="000000"/>
        </w:rPr>
        <w:t xml:space="preserve">3 m. gruodžio 19 d. </w:t>
      </w:r>
      <w:r>
        <w:rPr>
          <w:color w:val="000000"/>
        </w:rPr>
        <w:t>sprendimą Nr. 1</w:t>
      </w:r>
      <w:r w:rsidRPr="00D63DC1">
        <w:rPr>
          <w:color w:val="000000" w:themeColor="text1"/>
        </w:rPr>
        <w:t>-43</w:t>
      </w:r>
      <w:r w:rsidR="00A74E78">
        <w:rPr>
          <w:color w:val="000000" w:themeColor="text1"/>
        </w:rPr>
        <w:t>0</w:t>
      </w:r>
      <w:r w:rsidRPr="00D63DC1">
        <w:rPr>
          <w:color w:val="000000" w:themeColor="text1"/>
        </w:rPr>
        <w:t xml:space="preserve"> „Dėl</w:t>
      </w:r>
      <w:r w:rsidR="00D63DC1" w:rsidRPr="00D63DC1">
        <w:rPr>
          <w:color w:val="000000" w:themeColor="text1"/>
        </w:rPr>
        <w:t xml:space="preserve"> </w:t>
      </w:r>
      <w:r w:rsidR="006832AB">
        <w:rPr>
          <w:color w:val="000000" w:themeColor="text1"/>
        </w:rPr>
        <w:t>V</w:t>
      </w:r>
      <w:r w:rsidR="00D63DC1" w:rsidRPr="00D63DC1">
        <w:rPr>
          <w:color w:val="000000" w:themeColor="text1"/>
        </w:rPr>
        <w:t xml:space="preserve">iešosios įstaigos Panevėžio </w:t>
      </w:r>
      <w:r w:rsidR="00A74E78">
        <w:rPr>
          <w:color w:val="000000" w:themeColor="text1"/>
        </w:rPr>
        <w:t>fizinės medicinos ir reabilitacijos centro</w:t>
      </w:r>
      <w:r w:rsidR="00D63DC1" w:rsidRPr="00D63DC1">
        <w:rPr>
          <w:color w:val="000000" w:themeColor="text1"/>
        </w:rPr>
        <w:t xml:space="preserve"> įstatų patvirtinimo</w:t>
      </w:r>
      <w:r>
        <w:rPr>
          <w:color w:val="000000"/>
        </w:rPr>
        <w:t xml:space="preserve">“. </w:t>
      </w:r>
    </w:p>
    <w:p w14:paraId="28717F21" w14:textId="459D40F8" w:rsidR="00DD1F64" w:rsidRPr="00DD1F64" w:rsidRDefault="00DD1F64" w:rsidP="00DD1F64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2. Nustatyti, kad sprendimas skelbiamas Teisės aktų registre ir įsigalioja kitą dieną po oficialaus paskelbimo Teisės aktų registre. </w:t>
      </w:r>
    </w:p>
    <w:p w14:paraId="6CC5D5CA" w14:textId="77777777" w:rsidR="0062551B" w:rsidRDefault="0062551B" w:rsidP="002D0B3C">
      <w:pPr>
        <w:jc w:val="both"/>
        <w:rPr>
          <w:szCs w:val="24"/>
        </w:rPr>
      </w:pPr>
    </w:p>
    <w:p w14:paraId="7CA7A622" w14:textId="77777777" w:rsidR="005C41AC" w:rsidRPr="00A562AA" w:rsidRDefault="005C41AC" w:rsidP="002D0B3C">
      <w:pPr>
        <w:jc w:val="both"/>
        <w:rPr>
          <w:szCs w:val="24"/>
        </w:rPr>
      </w:pPr>
    </w:p>
    <w:p w14:paraId="469D5B04" w14:textId="77777777" w:rsidR="0062551B" w:rsidRDefault="0062551B" w:rsidP="002D0B3C">
      <w:pPr>
        <w:jc w:val="both"/>
        <w:rPr>
          <w:szCs w:val="24"/>
        </w:rPr>
      </w:pPr>
    </w:p>
    <w:p w14:paraId="1DB97B40" w14:textId="5CA97719" w:rsidR="001D3CB6" w:rsidRPr="006832AB" w:rsidRDefault="00567FB9" w:rsidP="00567FB9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</w:t>
      </w:r>
      <w:r w:rsidR="00F35BB6">
        <w:rPr>
          <w:rFonts w:eastAsia="Calibri"/>
          <w:szCs w:val="24"/>
        </w:rPr>
        <w:t>ė</w:t>
      </w:r>
      <w:r w:rsidRPr="00567FB9">
        <w:rPr>
          <w:rFonts w:eastAsia="Calibri"/>
          <w:szCs w:val="24"/>
        </w:rPr>
        <w:tab/>
      </w:r>
      <w:r w:rsidR="00F35BB6">
        <w:rPr>
          <w:rFonts w:eastAsia="Calibri"/>
          <w:szCs w:val="24"/>
        </w:rPr>
        <w:t xml:space="preserve">        </w:t>
      </w:r>
      <w:r w:rsidRPr="00567FB9">
        <w:rPr>
          <w:rFonts w:eastAsia="Calibri"/>
          <w:szCs w:val="24"/>
        </w:rPr>
        <w:tab/>
        <w:t xml:space="preserve">Loreta </w:t>
      </w:r>
      <w:proofErr w:type="spellStart"/>
      <w:r w:rsidRPr="00567FB9">
        <w:rPr>
          <w:rFonts w:eastAsia="Calibri"/>
          <w:szCs w:val="24"/>
        </w:rPr>
        <w:t>Masiliūnienė</w:t>
      </w:r>
      <w:proofErr w:type="spellEnd"/>
    </w:p>
    <w:sectPr w:rsidR="001D3CB6" w:rsidRPr="006832AB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BE9E4" w14:textId="77777777" w:rsidR="00F35BB6" w:rsidRDefault="00F35BB6">
      <w:r>
        <w:separator/>
      </w:r>
    </w:p>
  </w:endnote>
  <w:endnote w:type="continuationSeparator" w:id="0">
    <w:p w14:paraId="417BC1EE" w14:textId="77777777" w:rsidR="00F35BB6" w:rsidRDefault="00F35BB6">
      <w:r>
        <w:continuationSeparator/>
      </w:r>
    </w:p>
  </w:endnote>
  <w:endnote w:type="continuationNotice" w:id="1">
    <w:p w14:paraId="78451E21" w14:textId="77777777" w:rsidR="00F35BB6" w:rsidRDefault="00F35B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86E2" w14:textId="77777777" w:rsidR="00F35BB6" w:rsidRDefault="00F35BB6" w:rsidP="00BE4566">
    <w:pPr>
      <w:tabs>
        <w:tab w:val="left" w:pos="8445"/>
      </w:tabs>
    </w:pPr>
    <w:r>
      <w:tab/>
    </w:r>
  </w:p>
  <w:p w14:paraId="172F61F9" w14:textId="77777777" w:rsidR="00F35BB6" w:rsidRDefault="00F35BB6"/>
  <w:p w14:paraId="0FCE5295" w14:textId="77777777" w:rsidR="00F35BB6" w:rsidRDefault="00F35BB6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64C8" w14:textId="77777777" w:rsidR="00F35BB6" w:rsidRDefault="00F35BB6" w:rsidP="00DD20B8">
    <w:pPr>
      <w:pStyle w:val="Porat"/>
    </w:pPr>
  </w:p>
  <w:p w14:paraId="49A00022" w14:textId="77777777" w:rsidR="00F35BB6" w:rsidRDefault="00F35BB6" w:rsidP="00DD20B8">
    <w:pPr>
      <w:pStyle w:val="Porat"/>
    </w:pPr>
  </w:p>
  <w:p w14:paraId="1A31EA07" w14:textId="77777777" w:rsidR="00F35BB6" w:rsidRDefault="00F35BB6" w:rsidP="00DD20B8">
    <w:pPr>
      <w:pStyle w:val="Porat"/>
    </w:pPr>
  </w:p>
  <w:p w14:paraId="07EBC193" w14:textId="77777777" w:rsidR="00F35BB6" w:rsidRDefault="00F35BB6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CE2CF" w14:textId="77777777" w:rsidR="00F35BB6" w:rsidRDefault="00F35BB6">
      <w:r>
        <w:separator/>
      </w:r>
    </w:p>
  </w:footnote>
  <w:footnote w:type="continuationSeparator" w:id="0">
    <w:p w14:paraId="117D62D1" w14:textId="77777777" w:rsidR="00F35BB6" w:rsidRDefault="00F35BB6">
      <w:r>
        <w:continuationSeparator/>
      </w:r>
    </w:p>
  </w:footnote>
  <w:footnote w:type="continuationNotice" w:id="1">
    <w:p w14:paraId="6E255E45" w14:textId="77777777" w:rsidR="00F35BB6" w:rsidRDefault="00F35B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F35BB6" w:rsidRDefault="00F35BB6">
    <w:pPr>
      <w:pStyle w:val="Antrats"/>
      <w:jc w:val="center"/>
    </w:pPr>
  </w:p>
  <w:p w14:paraId="0DA97AEE" w14:textId="77777777" w:rsidR="00F35BB6" w:rsidRDefault="00F35BB6">
    <w:pPr>
      <w:pStyle w:val="Antrats"/>
      <w:jc w:val="center"/>
    </w:pPr>
  </w:p>
  <w:p w14:paraId="39DDC00C" w14:textId="77777777" w:rsidR="00F35BB6" w:rsidRDefault="00F35BB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1D600F" w14:textId="77777777" w:rsidR="00F35BB6" w:rsidRDefault="00F35BB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829E8"/>
    <w:multiLevelType w:val="hybridMultilevel"/>
    <w:tmpl w:val="6614AB7E"/>
    <w:lvl w:ilvl="0" w:tplc="BF8E329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66258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457A5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336CF"/>
    <w:rsid w:val="0014157F"/>
    <w:rsid w:val="00153B94"/>
    <w:rsid w:val="00155F1B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36F13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287"/>
    <w:rsid w:val="004D35C5"/>
    <w:rsid w:val="004E4142"/>
    <w:rsid w:val="004F2D89"/>
    <w:rsid w:val="00510DE4"/>
    <w:rsid w:val="005166E3"/>
    <w:rsid w:val="0052387D"/>
    <w:rsid w:val="00524D2D"/>
    <w:rsid w:val="00533646"/>
    <w:rsid w:val="00562BCD"/>
    <w:rsid w:val="00566FC8"/>
    <w:rsid w:val="00567FB9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5F7B7B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2A6"/>
    <w:rsid w:val="00662FB1"/>
    <w:rsid w:val="00677EA4"/>
    <w:rsid w:val="0068030A"/>
    <w:rsid w:val="006832AB"/>
    <w:rsid w:val="006A7228"/>
    <w:rsid w:val="006B0BC0"/>
    <w:rsid w:val="006D107B"/>
    <w:rsid w:val="006D6344"/>
    <w:rsid w:val="006D7A59"/>
    <w:rsid w:val="00701945"/>
    <w:rsid w:val="007129E5"/>
    <w:rsid w:val="007159BE"/>
    <w:rsid w:val="00727BB3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D6852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77707"/>
    <w:rsid w:val="0088367B"/>
    <w:rsid w:val="00883F12"/>
    <w:rsid w:val="00895637"/>
    <w:rsid w:val="008A1C38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74E78"/>
    <w:rsid w:val="00A81759"/>
    <w:rsid w:val="00A83444"/>
    <w:rsid w:val="00A84DDD"/>
    <w:rsid w:val="00A90AC8"/>
    <w:rsid w:val="00A97838"/>
    <w:rsid w:val="00AB02B7"/>
    <w:rsid w:val="00AB0E39"/>
    <w:rsid w:val="00AC6F49"/>
    <w:rsid w:val="00AD3E4E"/>
    <w:rsid w:val="00AD778C"/>
    <w:rsid w:val="00AF669A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3DC1"/>
    <w:rsid w:val="00D679FC"/>
    <w:rsid w:val="00DB5818"/>
    <w:rsid w:val="00DC75E0"/>
    <w:rsid w:val="00DD1F64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35BB6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5B2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D1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155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2025-05-08T06:24:00Z</dcterms:created>
  <dcterms:modified xsi:type="dcterms:W3CDTF">2025-05-08T06:24:00Z</dcterms:modified>
</cp:coreProperties>
</file>