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895388" w14:textId="77777777" w:rsidR="00A60FC5" w:rsidRDefault="00A60FC5" w:rsidP="00A60FC5">
      <w:pPr>
        <w:jc w:val="center"/>
        <w:rPr>
          <w:b/>
        </w:rPr>
      </w:pPr>
      <w:r w:rsidRPr="00EB137F">
        <w:rPr>
          <w:b/>
        </w:rPr>
        <w:t>AIŠKINAMASIS RAŠTAS</w:t>
      </w:r>
    </w:p>
    <w:p w14:paraId="6E5652CF" w14:textId="77777777" w:rsidR="00A60FC5" w:rsidRDefault="00A60FC5" w:rsidP="00A60FC5">
      <w:pPr>
        <w:jc w:val="center"/>
        <w:rPr>
          <w:b/>
        </w:rPr>
      </w:pPr>
    </w:p>
    <w:p w14:paraId="37EBD95F" w14:textId="77777777" w:rsidR="0099125E" w:rsidRDefault="0099125E" w:rsidP="0099125E">
      <w:pPr>
        <w:widowControl w:val="0"/>
        <w:jc w:val="center"/>
        <w:rPr>
          <w:b/>
          <w:szCs w:val="24"/>
        </w:rPr>
      </w:pPr>
      <w:r>
        <w:rPr>
          <w:b/>
          <w:szCs w:val="24"/>
        </w:rPr>
        <w:t>DĖL PANEVĖŽIO SUAUGUSIŲJŲ IR JAUNIMO MOKYMO CENTRO PAVADINIMO PAKEITIMO, PANEVĖŽIO SUAUGUSIŲJŲ MOKYMO CENTRO NUOSTATŲ PATVIRTINIMO IR SAVIVALDYBĖS TARYBOS 2024 M. BIRŽELIO 27 D. SPRENDIMO NR. 1-349 PRIPAŽINIMO NETEKUSIU GALIOS</w:t>
      </w:r>
    </w:p>
    <w:p w14:paraId="4122D510" w14:textId="77777777" w:rsidR="00A60FC5" w:rsidRDefault="00A60FC5" w:rsidP="00A60FC5">
      <w:pPr>
        <w:jc w:val="center"/>
        <w:rPr>
          <w:rStyle w:val="Style3"/>
        </w:rPr>
      </w:pPr>
    </w:p>
    <w:p w14:paraId="70549A9E" w14:textId="29972A5F" w:rsidR="00A60FC5" w:rsidRDefault="00A60FC5" w:rsidP="00A60FC5">
      <w:pPr>
        <w:jc w:val="center"/>
      </w:pPr>
      <w:r>
        <w:t>202</w:t>
      </w:r>
      <w:r w:rsidR="0099125E">
        <w:t>5</w:t>
      </w:r>
      <w:r>
        <w:t xml:space="preserve"> m. </w:t>
      </w:r>
      <w:r w:rsidR="0099125E">
        <w:t>balandžio</w:t>
      </w:r>
      <w:r w:rsidR="009D25E9">
        <w:t xml:space="preserve"> </w:t>
      </w:r>
      <w:r w:rsidR="006204EC">
        <w:t>2</w:t>
      </w:r>
      <w:r w:rsidR="0099125E">
        <w:t>4</w:t>
      </w:r>
      <w:r>
        <w:t xml:space="preserve"> d.</w:t>
      </w:r>
    </w:p>
    <w:p w14:paraId="78BC92C9" w14:textId="77777777" w:rsidR="00A60FC5" w:rsidRDefault="00A60FC5" w:rsidP="00A60FC5">
      <w:pPr>
        <w:jc w:val="center"/>
      </w:pPr>
    </w:p>
    <w:p w14:paraId="75581EBB" w14:textId="77777777" w:rsidR="00A60FC5" w:rsidRDefault="00A60FC5" w:rsidP="009D25E9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b/>
        </w:rPr>
      </w:pPr>
      <w:r>
        <w:rPr>
          <w:b/>
        </w:rPr>
        <w:t>Sprendimo projekto tikslas ir uždaviniai</w:t>
      </w:r>
    </w:p>
    <w:p w14:paraId="509FD38F" w14:textId="1486427C" w:rsidR="00A60FC5" w:rsidRPr="00C152C2" w:rsidRDefault="00A60FC5" w:rsidP="00A60FC5">
      <w:pPr>
        <w:pStyle w:val="Sraopastraipa"/>
        <w:ind w:left="0" w:firstLine="720"/>
        <w:jc w:val="both"/>
        <w:rPr>
          <w:sz w:val="22"/>
        </w:rPr>
      </w:pPr>
      <w:r w:rsidRPr="00C152C2">
        <w:rPr>
          <w:sz w:val="22"/>
        </w:rPr>
        <w:t xml:space="preserve">Tarybos sprendimo projekto tikslas – </w:t>
      </w:r>
      <w:r w:rsidR="005C508B">
        <w:rPr>
          <w:sz w:val="22"/>
        </w:rPr>
        <w:t xml:space="preserve">pakeisti </w:t>
      </w:r>
      <w:r w:rsidR="0099125E">
        <w:rPr>
          <w:sz w:val="22"/>
        </w:rPr>
        <w:t>Panevėžio suaugusųjų ir jaunimo mokymo centro</w:t>
      </w:r>
      <w:r w:rsidR="005C508B">
        <w:rPr>
          <w:sz w:val="22"/>
        </w:rPr>
        <w:t xml:space="preserve"> (toliau – </w:t>
      </w:r>
      <w:r w:rsidR="0099125E">
        <w:rPr>
          <w:sz w:val="22"/>
        </w:rPr>
        <w:t>Centro</w:t>
      </w:r>
      <w:r w:rsidR="005C508B">
        <w:rPr>
          <w:sz w:val="22"/>
        </w:rPr>
        <w:t xml:space="preserve">) pavadinimą į </w:t>
      </w:r>
      <w:r w:rsidR="00B2708A">
        <w:rPr>
          <w:sz w:val="22"/>
        </w:rPr>
        <w:t>„</w:t>
      </w:r>
      <w:r w:rsidR="005C508B" w:rsidRPr="005C508B">
        <w:rPr>
          <w:i/>
          <w:iCs/>
          <w:sz w:val="22"/>
        </w:rPr>
        <w:t xml:space="preserve">Panevėžio </w:t>
      </w:r>
      <w:r w:rsidR="0099125E">
        <w:rPr>
          <w:i/>
          <w:iCs/>
          <w:sz w:val="22"/>
        </w:rPr>
        <w:t>suaugusiųjų mokymo</w:t>
      </w:r>
      <w:r w:rsidR="005C508B" w:rsidRPr="005C508B">
        <w:rPr>
          <w:i/>
          <w:iCs/>
          <w:sz w:val="22"/>
        </w:rPr>
        <w:t xml:space="preserve"> </w:t>
      </w:r>
      <w:r w:rsidR="0099125E">
        <w:rPr>
          <w:i/>
          <w:iCs/>
          <w:sz w:val="22"/>
        </w:rPr>
        <w:t>centras</w:t>
      </w:r>
      <w:r w:rsidR="00B2708A">
        <w:rPr>
          <w:i/>
          <w:iCs/>
          <w:sz w:val="22"/>
        </w:rPr>
        <w:t>“</w:t>
      </w:r>
      <w:r w:rsidR="005C508B">
        <w:rPr>
          <w:sz w:val="22"/>
        </w:rPr>
        <w:t xml:space="preserve"> ir </w:t>
      </w:r>
      <w:r w:rsidRPr="00C152C2">
        <w:rPr>
          <w:sz w:val="22"/>
        </w:rPr>
        <w:t xml:space="preserve">patvirtinti patikslintus Panevėžio </w:t>
      </w:r>
      <w:r w:rsidR="0099125E">
        <w:rPr>
          <w:sz w:val="22"/>
        </w:rPr>
        <w:t>suaugusiųjų mokymo centro</w:t>
      </w:r>
      <w:r w:rsidRPr="00B339C2">
        <w:rPr>
          <w:szCs w:val="24"/>
        </w:rPr>
        <w:t xml:space="preserve"> </w:t>
      </w:r>
      <w:r w:rsidRPr="00C152C2">
        <w:rPr>
          <w:sz w:val="22"/>
        </w:rPr>
        <w:t>nuostatus.</w:t>
      </w:r>
    </w:p>
    <w:p w14:paraId="2F989B84" w14:textId="77777777" w:rsidR="00F80E4B" w:rsidRDefault="00F80E4B" w:rsidP="00A60FC5">
      <w:pPr>
        <w:pStyle w:val="Sraopastraipa"/>
        <w:ind w:left="0" w:firstLine="720"/>
        <w:jc w:val="both"/>
        <w:rPr>
          <w:sz w:val="22"/>
        </w:rPr>
      </w:pPr>
      <w:r>
        <w:rPr>
          <w:sz w:val="22"/>
        </w:rPr>
        <w:t>Sprendimo projekto uždaviniai:</w:t>
      </w:r>
    </w:p>
    <w:p w14:paraId="57C4CDD3" w14:textId="7220900B" w:rsidR="00F80E4B" w:rsidRDefault="00B2708A" w:rsidP="00B2708A">
      <w:pPr>
        <w:tabs>
          <w:tab w:val="left" w:pos="993"/>
        </w:tabs>
        <w:ind w:firstLine="709"/>
        <w:jc w:val="both"/>
        <w:rPr>
          <w:sz w:val="22"/>
        </w:rPr>
      </w:pPr>
      <w:r>
        <w:rPr>
          <w:sz w:val="22"/>
        </w:rPr>
        <w:t xml:space="preserve">1. </w:t>
      </w:r>
      <w:r w:rsidR="0099125E">
        <w:rPr>
          <w:sz w:val="22"/>
        </w:rPr>
        <w:t>A</w:t>
      </w:r>
      <w:r>
        <w:rPr>
          <w:sz w:val="22"/>
        </w:rPr>
        <w:t xml:space="preserve">tsižvelgiant į </w:t>
      </w:r>
      <w:r w:rsidR="0099125E">
        <w:rPr>
          <w:sz w:val="22"/>
        </w:rPr>
        <w:t>Panevėžio suaugusiųjų ir jaunimo mokymo centro</w:t>
      </w:r>
      <w:r>
        <w:rPr>
          <w:sz w:val="22"/>
        </w:rPr>
        <w:t xml:space="preserve"> 2024 m. </w:t>
      </w:r>
      <w:r w:rsidR="0099125E">
        <w:rPr>
          <w:sz w:val="22"/>
        </w:rPr>
        <w:t xml:space="preserve">gruodžio </w:t>
      </w:r>
      <w:r w:rsidR="007C35DD">
        <w:rPr>
          <w:sz w:val="22"/>
        </w:rPr>
        <w:t>9</w:t>
      </w:r>
      <w:r>
        <w:rPr>
          <w:sz w:val="22"/>
        </w:rPr>
        <w:t xml:space="preserve"> d. raštą Nr. </w:t>
      </w:r>
      <w:r w:rsidR="007C35DD">
        <w:rPr>
          <w:sz w:val="22"/>
        </w:rPr>
        <w:t>1.9-</w:t>
      </w:r>
      <w:r w:rsidR="0099125E">
        <w:rPr>
          <w:sz w:val="22"/>
        </w:rPr>
        <w:t>6-</w:t>
      </w:r>
      <w:r w:rsidR="007C35DD">
        <w:rPr>
          <w:sz w:val="22"/>
        </w:rPr>
        <w:t>216</w:t>
      </w:r>
      <w:r>
        <w:rPr>
          <w:sz w:val="22"/>
        </w:rPr>
        <w:t xml:space="preserve"> „Dėl </w:t>
      </w:r>
      <w:r w:rsidR="0099125E">
        <w:rPr>
          <w:sz w:val="22"/>
        </w:rPr>
        <w:t>mokyklos</w:t>
      </w:r>
      <w:r>
        <w:rPr>
          <w:sz w:val="22"/>
        </w:rPr>
        <w:t xml:space="preserve"> pavadinimo keitimo“</w:t>
      </w:r>
      <w:r w:rsidR="0099125E">
        <w:rPr>
          <w:sz w:val="22"/>
        </w:rPr>
        <w:t>, koreguoti Panevėžio suaugusiųjų ir jaunimo mokymo centro pavadinimą.</w:t>
      </w:r>
    </w:p>
    <w:p w14:paraId="0E9F98F9" w14:textId="60EDC81D" w:rsidR="00F80E4B" w:rsidRPr="00B2708A" w:rsidRDefault="00B2708A" w:rsidP="00B2708A">
      <w:pPr>
        <w:tabs>
          <w:tab w:val="left" w:pos="993"/>
        </w:tabs>
        <w:ind w:firstLine="709"/>
        <w:jc w:val="both"/>
        <w:rPr>
          <w:sz w:val="22"/>
        </w:rPr>
      </w:pPr>
      <w:r>
        <w:rPr>
          <w:sz w:val="22"/>
        </w:rPr>
        <w:t xml:space="preserve">2. </w:t>
      </w:r>
      <w:r w:rsidR="0099125E">
        <w:rPr>
          <w:sz w:val="22"/>
        </w:rPr>
        <w:t>Išbraukti</w:t>
      </w:r>
      <w:r w:rsidR="00F80E4B" w:rsidRPr="00B2708A">
        <w:rPr>
          <w:sz w:val="22"/>
        </w:rPr>
        <w:t xml:space="preserve"> </w:t>
      </w:r>
      <w:r w:rsidR="0099125E">
        <w:rPr>
          <w:sz w:val="22"/>
        </w:rPr>
        <w:t xml:space="preserve">Centro kitą paskirtį - </w:t>
      </w:r>
      <w:r w:rsidR="0099125E" w:rsidRPr="0099125E">
        <w:rPr>
          <w:sz w:val="22"/>
        </w:rPr>
        <w:t>pagrindinės mokyklos tipo jaunimo mokykla</w:t>
      </w:r>
      <w:r w:rsidR="0099125E">
        <w:rPr>
          <w:sz w:val="22"/>
        </w:rPr>
        <w:t>.</w:t>
      </w:r>
    </w:p>
    <w:p w14:paraId="4E873150" w14:textId="15F28B85" w:rsidR="004D6616" w:rsidRDefault="00B2708A" w:rsidP="004D6616">
      <w:pPr>
        <w:tabs>
          <w:tab w:val="left" w:pos="993"/>
        </w:tabs>
        <w:ind w:firstLine="709"/>
        <w:jc w:val="both"/>
        <w:rPr>
          <w:sz w:val="22"/>
        </w:rPr>
      </w:pPr>
      <w:r>
        <w:rPr>
          <w:sz w:val="22"/>
        </w:rPr>
        <w:t xml:space="preserve">3. </w:t>
      </w:r>
      <w:r w:rsidRPr="00B2708A">
        <w:rPr>
          <w:sz w:val="22"/>
        </w:rPr>
        <w:t xml:space="preserve">Patikslinti įstaigos nuostatuose punktus pagal </w:t>
      </w:r>
      <w:r w:rsidR="00A60FC5" w:rsidRPr="00B2708A">
        <w:rPr>
          <w:sz w:val="22"/>
        </w:rPr>
        <w:t xml:space="preserve">Lietuvos Respublikos </w:t>
      </w:r>
      <w:r w:rsidR="004D6616" w:rsidRPr="004D6616">
        <w:rPr>
          <w:sz w:val="22"/>
        </w:rPr>
        <w:t>Š</w:t>
      </w:r>
      <w:r w:rsidR="004D6616">
        <w:rPr>
          <w:sz w:val="22"/>
        </w:rPr>
        <w:t xml:space="preserve">vietimo </w:t>
      </w:r>
      <w:r w:rsidR="004D6616" w:rsidRPr="004D6616">
        <w:rPr>
          <w:sz w:val="22"/>
        </w:rPr>
        <w:t>Į</w:t>
      </w:r>
      <w:r w:rsidR="004D6616">
        <w:rPr>
          <w:sz w:val="22"/>
        </w:rPr>
        <w:t xml:space="preserve">statymo atnaujintą </w:t>
      </w:r>
      <w:r w:rsidR="004D6616" w:rsidRPr="004D6616">
        <w:rPr>
          <w:sz w:val="22"/>
        </w:rPr>
        <w:t>6</w:t>
      </w:r>
      <w:r w:rsidR="00BD5F71">
        <w:rPr>
          <w:sz w:val="22"/>
        </w:rPr>
        <w:t>0</w:t>
      </w:r>
      <w:r w:rsidR="004D6616" w:rsidRPr="004D6616">
        <w:rPr>
          <w:sz w:val="22"/>
        </w:rPr>
        <w:t xml:space="preserve"> straipsnio </w:t>
      </w:r>
      <w:r w:rsidR="00BD5F71">
        <w:rPr>
          <w:sz w:val="22"/>
        </w:rPr>
        <w:t>6</w:t>
      </w:r>
      <w:r w:rsidR="004D6616" w:rsidRPr="004D6616">
        <w:rPr>
          <w:sz w:val="22"/>
        </w:rPr>
        <w:t xml:space="preserve"> dalį</w:t>
      </w:r>
      <w:r w:rsidR="004D6616">
        <w:rPr>
          <w:sz w:val="22"/>
        </w:rPr>
        <w:t>, 59 straipsnio 16 dalį.</w:t>
      </w:r>
    </w:p>
    <w:p w14:paraId="47A2FF16" w14:textId="26AB9501" w:rsidR="00A60FC5" w:rsidRDefault="004D6616" w:rsidP="004D6616">
      <w:pPr>
        <w:tabs>
          <w:tab w:val="left" w:pos="993"/>
        </w:tabs>
        <w:ind w:firstLine="709"/>
        <w:jc w:val="both"/>
        <w:rPr>
          <w:b/>
        </w:rPr>
      </w:pPr>
      <w:r w:rsidRPr="004D6616">
        <w:rPr>
          <w:b/>
          <w:bCs/>
          <w:sz w:val="22"/>
        </w:rPr>
        <w:t>2.</w:t>
      </w:r>
      <w:r>
        <w:rPr>
          <w:sz w:val="22"/>
        </w:rPr>
        <w:t xml:space="preserve"> </w:t>
      </w:r>
      <w:r w:rsidR="00A60FC5">
        <w:rPr>
          <w:b/>
        </w:rPr>
        <w:t>Siūlomos teisinio reguliavimo nuostatos, laukiami rezultatai:</w:t>
      </w:r>
    </w:p>
    <w:p w14:paraId="24E32395" w14:textId="41010CCB" w:rsidR="005C508B" w:rsidRPr="008F4E56" w:rsidRDefault="004D6616" w:rsidP="005C508B">
      <w:pPr>
        <w:pStyle w:val="Sraopastraipa"/>
        <w:ind w:left="0" w:firstLine="720"/>
        <w:jc w:val="both"/>
        <w:rPr>
          <w:sz w:val="22"/>
        </w:rPr>
      </w:pPr>
      <w:r>
        <w:rPr>
          <w:sz w:val="22"/>
        </w:rPr>
        <w:t>Centro</w:t>
      </w:r>
      <w:r w:rsidR="005C508B" w:rsidRPr="005C508B">
        <w:rPr>
          <w:sz w:val="22"/>
        </w:rPr>
        <w:t xml:space="preserve"> pavadinim</w:t>
      </w:r>
      <w:r w:rsidR="005C508B">
        <w:rPr>
          <w:sz w:val="22"/>
        </w:rPr>
        <w:t xml:space="preserve">ą siūloma keisti į </w:t>
      </w:r>
      <w:r w:rsidR="00164174">
        <w:rPr>
          <w:sz w:val="22"/>
        </w:rPr>
        <w:t>„</w:t>
      </w:r>
      <w:r w:rsidR="005C508B">
        <w:rPr>
          <w:sz w:val="22"/>
        </w:rPr>
        <w:t xml:space="preserve">Panevėžio </w:t>
      </w:r>
      <w:r>
        <w:rPr>
          <w:sz w:val="22"/>
        </w:rPr>
        <w:t>suaugusijųjų mokymo centras“</w:t>
      </w:r>
      <w:r w:rsidR="005C508B">
        <w:rPr>
          <w:sz w:val="22"/>
        </w:rPr>
        <w:t xml:space="preserve">, nes </w:t>
      </w:r>
      <w:r>
        <w:rPr>
          <w:sz w:val="22"/>
        </w:rPr>
        <w:t xml:space="preserve">Centro direktoriaus pavaduotoja ugdymui, laikinai atliekanti direktoriaus pareigas </w:t>
      </w:r>
      <w:r w:rsidR="005C508B" w:rsidRPr="008F4E56">
        <w:rPr>
          <w:sz w:val="22"/>
        </w:rPr>
        <w:t xml:space="preserve">2024 m. </w:t>
      </w:r>
      <w:r>
        <w:rPr>
          <w:sz w:val="22"/>
        </w:rPr>
        <w:t xml:space="preserve">gruodžio </w:t>
      </w:r>
      <w:r w:rsidR="007C35DD">
        <w:rPr>
          <w:sz w:val="22"/>
        </w:rPr>
        <w:t>9</w:t>
      </w:r>
      <w:r w:rsidR="005C508B" w:rsidRPr="008F4E56">
        <w:rPr>
          <w:sz w:val="22"/>
        </w:rPr>
        <w:t xml:space="preserve"> d. pateik</w:t>
      </w:r>
      <w:r>
        <w:rPr>
          <w:sz w:val="22"/>
        </w:rPr>
        <w:t>ė</w:t>
      </w:r>
      <w:r w:rsidR="005C508B" w:rsidRPr="008F4E56">
        <w:rPr>
          <w:sz w:val="22"/>
        </w:rPr>
        <w:t xml:space="preserve"> raštą Nr. </w:t>
      </w:r>
      <w:r w:rsidR="007C35DD">
        <w:rPr>
          <w:sz w:val="22"/>
        </w:rPr>
        <w:t>1.9-6-216</w:t>
      </w:r>
      <w:r w:rsidR="008F4E56" w:rsidRPr="008F4E56">
        <w:rPr>
          <w:sz w:val="22"/>
        </w:rPr>
        <w:t xml:space="preserve"> „Dėl </w:t>
      </w:r>
      <w:r>
        <w:rPr>
          <w:sz w:val="22"/>
        </w:rPr>
        <w:t>mokyklos</w:t>
      </w:r>
      <w:r w:rsidR="008F4E56" w:rsidRPr="008F4E56">
        <w:rPr>
          <w:sz w:val="22"/>
        </w:rPr>
        <w:t xml:space="preserve"> pavadinimo keitimo“, kuriame teigiama, kad </w:t>
      </w:r>
      <w:r>
        <w:rPr>
          <w:sz w:val="22"/>
        </w:rPr>
        <w:t>21</w:t>
      </w:r>
      <w:r w:rsidR="008F4E56" w:rsidRPr="008F4E56">
        <w:rPr>
          <w:sz w:val="22"/>
        </w:rPr>
        <w:t xml:space="preserve"> iš </w:t>
      </w:r>
      <w:r>
        <w:rPr>
          <w:sz w:val="22"/>
        </w:rPr>
        <w:t>22</w:t>
      </w:r>
      <w:r w:rsidR="008F4E56" w:rsidRPr="008F4E56">
        <w:rPr>
          <w:sz w:val="22"/>
        </w:rPr>
        <w:t xml:space="preserve"> darbuotojų pritaria pavadinimo </w:t>
      </w:r>
      <w:r>
        <w:rPr>
          <w:sz w:val="22"/>
        </w:rPr>
        <w:t>pakeitimui</w:t>
      </w:r>
      <w:r w:rsidR="008F4E56" w:rsidRPr="008F4E56">
        <w:rPr>
          <w:sz w:val="22"/>
        </w:rPr>
        <w:t xml:space="preserve">. </w:t>
      </w:r>
    </w:p>
    <w:p w14:paraId="4A692352" w14:textId="268309F6" w:rsidR="00164174" w:rsidRPr="00C152C2" w:rsidRDefault="004D6616" w:rsidP="00164174">
      <w:pPr>
        <w:pStyle w:val="Sraopastraipa"/>
        <w:ind w:left="0" w:firstLine="720"/>
        <w:jc w:val="both"/>
        <w:rPr>
          <w:sz w:val="22"/>
        </w:rPr>
      </w:pPr>
      <w:r>
        <w:rPr>
          <w:sz w:val="22"/>
        </w:rPr>
        <w:t xml:space="preserve">Atsižvelgiant į Centro vienos iš paskirčių panaikinimo, koreguojami nuostatų </w:t>
      </w:r>
      <w:r w:rsidR="00164174">
        <w:rPr>
          <w:sz w:val="22"/>
        </w:rPr>
        <w:t xml:space="preserve"> </w:t>
      </w:r>
      <w:r w:rsidR="00B51EF1">
        <w:rPr>
          <w:sz w:val="22"/>
        </w:rPr>
        <w:t xml:space="preserve">13, 17 </w:t>
      </w:r>
      <w:r w:rsidR="00164174">
        <w:rPr>
          <w:sz w:val="22"/>
        </w:rPr>
        <w:t>punktai</w:t>
      </w:r>
      <w:r w:rsidR="00B51EF1">
        <w:rPr>
          <w:sz w:val="22"/>
        </w:rPr>
        <w:t xml:space="preserve"> bei 18.1, 18.9, 22.3.4, 25.1.5, 25.2.2, 25.2.5, 25.5.2 ir 31.19 papunkčiai</w:t>
      </w:r>
      <w:r w:rsidR="00164174">
        <w:rPr>
          <w:sz w:val="22"/>
        </w:rPr>
        <w:t>.</w:t>
      </w:r>
    </w:p>
    <w:p w14:paraId="215CB845" w14:textId="77777777" w:rsidR="00A61307" w:rsidRDefault="00B51EF1" w:rsidP="00A61307">
      <w:pPr>
        <w:pStyle w:val="Sraopastraipa"/>
        <w:ind w:left="0" w:firstLine="720"/>
        <w:jc w:val="both"/>
        <w:rPr>
          <w:sz w:val="22"/>
        </w:rPr>
      </w:pPr>
      <w:r>
        <w:rPr>
          <w:sz w:val="22"/>
        </w:rPr>
        <w:t>Įvertinus Švietimo įstatymo 6 straipsnio 2 dalį</w:t>
      </w:r>
      <w:r w:rsidR="00A61307">
        <w:rPr>
          <w:sz w:val="22"/>
        </w:rPr>
        <w:t>:</w:t>
      </w:r>
    </w:p>
    <w:p w14:paraId="5B55F5AC" w14:textId="4253BD15" w:rsidR="00A61307" w:rsidRPr="00A61307" w:rsidRDefault="00A61307" w:rsidP="00A61307">
      <w:pPr>
        <w:pStyle w:val="Sraopastraipa"/>
        <w:rPr>
          <w:i/>
          <w:iCs/>
          <w:sz w:val="22"/>
        </w:rPr>
      </w:pPr>
      <w:r w:rsidRPr="00A61307">
        <w:rPr>
          <w:b/>
          <w:bCs/>
          <w:i/>
          <w:iCs/>
          <w:sz w:val="22"/>
        </w:rPr>
        <w:t>„6 straipsnis. Švietimo sistema</w:t>
      </w:r>
    </w:p>
    <w:p w14:paraId="0BBEB781" w14:textId="77777777" w:rsidR="00A61307" w:rsidRPr="00A61307" w:rsidRDefault="00A61307" w:rsidP="00A61307">
      <w:pPr>
        <w:pStyle w:val="Sraopastraipa"/>
        <w:rPr>
          <w:i/>
          <w:iCs/>
          <w:sz w:val="22"/>
        </w:rPr>
      </w:pPr>
      <w:bookmarkStart w:id="0" w:name="part_7bea5910a610422abb1fd43cd797812a"/>
      <w:bookmarkEnd w:id="0"/>
      <w:r w:rsidRPr="00A61307">
        <w:rPr>
          <w:i/>
          <w:iCs/>
          <w:sz w:val="22"/>
        </w:rPr>
        <w:t>Lietuvos švietimo sistema apima:</w:t>
      </w:r>
    </w:p>
    <w:p w14:paraId="2E92988C" w14:textId="77777777" w:rsidR="00A61307" w:rsidRPr="00A61307" w:rsidRDefault="00A61307" w:rsidP="00A61307">
      <w:pPr>
        <w:pStyle w:val="Sraopastraipa"/>
        <w:ind w:left="0" w:firstLine="720"/>
        <w:rPr>
          <w:i/>
          <w:iCs/>
          <w:sz w:val="22"/>
        </w:rPr>
      </w:pPr>
      <w:bookmarkStart w:id="1" w:name="part_9a7b9b96fca1495dac9732a063184ffc"/>
      <w:bookmarkEnd w:id="1"/>
      <w:r w:rsidRPr="00A61307">
        <w:rPr>
          <w:i/>
          <w:iCs/>
          <w:sz w:val="22"/>
        </w:rPr>
        <w:t>1) formalųjį švietimą (pradinį, pagrindinį, vidurinį ugdymą, formalųjį</w:t>
      </w:r>
      <w:r w:rsidRPr="00A61307">
        <w:rPr>
          <w:b/>
          <w:bCs/>
          <w:i/>
          <w:iCs/>
          <w:sz w:val="22"/>
        </w:rPr>
        <w:t> </w:t>
      </w:r>
      <w:r w:rsidRPr="00A61307">
        <w:rPr>
          <w:i/>
          <w:iCs/>
          <w:sz w:val="22"/>
        </w:rPr>
        <w:t>profesinį mokymą ir aukštojo mokslo studijas);</w:t>
      </w:r>
    </w:p>
    <w:p w14:paraId="48F2EDAE" w14:textId="4185529D" w:rsidR="00A61307" w:rsidRPr="00A61307" w:rsidRDefault="00A61307" w:rsidP="00A61307">
      <w:pPr>
        <w:pStyle w:val="Sraopastraipa"/>
        <w:ind w:left="0" w:firstLine="720"/>
        <w:jc w:val="both"/>
        <w:rPr>
          <w:i/>
          <w:iCs/>
          <w:sz w:val="22"/>
        </w:rPr>
      </w:pPr>
      <w:bookmarkStart w:id="2" w:name="part_b1f670904efe4c1f8660579c10cf27f4"/>
      <w:bookmarkEnd w:id="2"/>
      <w:r w:rsidRPr="00A61307">
        <w:rPr>
          <w:i/>
          <w:iCs/>
          <w:sz w:val="22"/>
        </w:rPr>
        <w:t>2) neformalųjį švietimą (ikimokyklinį, priešmokyklinį, kitą neformalųjį vaikų (taip pat formalųjį švietimą papildantį ugdymą) ir suaugusiųjų švietimą)</w:t>
      </w:r>
      <w:r>
        <w:rPr>
          <w:i/>
          <w:iCs/>
          <w:sz w:val="22"/>
        </w:rPr>
        <w:t>;</w:t>
      </w:r>
      <w:r w:rsidRPr="00A61307">
        <w:rPr>
          <w:i/>
          <w:iCs/>
          <w:sz w:val="22"/>
        </w:rPr>
        <w:t>“</w:t>
      </w:r>
    </w:p>
    <w:p w14:paraId="3F117CD3" w14:textId="77777777" w:rsidR="007C35DD" w:rsidRDefault="00A61307" w:rsidP="00A61307">
      <w:pPr>
        <w:pStyle w:val="Sraopastraipa"/>
        <w:ind w:left="0" w:firstLine="720"/>
        <w:jc w:val="both"/>
        <w:rPr>
          <w:sz w:val="22"/>
        </w:rPr>
      </w:pPr>
      <w:r>
        <w:rPr>
          <w:sz w:val="22"/>
        </w:rPr>
        <w:t xml:space="preserve">ir </w:t>
      </w:r>
      <w:r w:rsidR="007C35DD">
        <w:rPr>
          <w:sz w:val="22"/>
        </w:rPr>
        <w:t>60 straipsnio 6 dalį:</w:t>
      </w:r>
    </w:p>
    <w:p w14:paraId="287F46B5" w14:textId="633403B1" w:rsidR="007C35DD" w:rsidRPr="007C35DD" w:rsidRDefault="007C35DD" w:rsidP="00A61307">
      <w:pPr>
        <w:pStyle w:val="Sraopastraipa"/>
        <w:ind w:left="0" w:firstLine="720"/>
        <w:jc w:val="both"/>
        <w:rPr>
          <w:i/>
          <w:iCs/>
          <w:sz w:val="22"/>
        </w:rPr>
      </w:pPr>
      <w:r w:rsidRPr="007C35DD">
        <w:rPr>
          <w:i/>
          <w:iCs/>
          <w:sz w:val="22"/>
        </w:rPr>
        <w:t>„60 straipsnis. Mokyklos savivalda</w:t>
      </w:r>
    </w:p>
    <w:p w14:paraId="5FA358C9" w14:textId="2F05B9AB" w:rsidR="007C35DD" w:rsidRPr="007C35DD" w:rsidRDefault="007C35DD" w:rsidP="00A61307">
      <w:pPr>
        <w:pStyle w:val="Sraopastraipa"/>
        <w:ind w:left="0" w:firstLine="720"/>
        <w:jc w:val="both"/>
        <w:rPr>
          <w:i/>
          <w:iCs/>
          <w:sz w:val="22"/>
        </w:rPr>
      </w:pPr>
      <w:r w:rsidRPr="007C35DD">
        <w:rPr>
          <w:i/>
          <w:iCs/>
          <w:sz w:val="22"/>
        </w:rPr>
        <w:t>6. Bendrojo ugdymo mokykloje, vykdančioje pagrindinio ir (ar) vidurinio ugdymo programas, veikia, o profesinio mokymo įstaigoje ir neformaliojo švietimo mokykloje gali veikti mokyklos nuostatuose ar įstatuose nustatyta tvarka išrinktos mokinių taryba, mokytojų taryba ir tėvų taryba“</w:t>
      </w:r>
    </w:p>
    <w:p w14:paraId="7762717C" w14:textId="6CFD0D41" w:rsidR="00A61307" w:rsidRDefault="00B51EF1" w:rsidP="00A61307">
      <w:pPr>
        <w:pStyle w:val="Sraopastraipa"/>
        <w:ind w:left="0" w:firstLine="720"/>
        <w:jc w:val="both"/>
        <w:rPr>
          <w:sz w:val="22"/>
        </w:rPr>
      </w:pPr>
      <w:r>
        <w:rPr>
          <w:sz w:val="22"/>
        </w:rPr>
        <w:t xml:space="preserve">Centre </w:t>
      </w:r>
      <w:r w:rsidR="007C35DD">
        <w:rPr>
          <w:sz w:val="22"/>
        </w:rPr>
        <w:t xml:space="preserve">gali </w:t>
      </w:r>
      <w:r w:rsidR="00A61307">
        <w:rPr>
          <w:sz w:val="22"/>
        </w:rPr>
        <w:t>veikti šios savivavldos institucijos: Centro Taryba ir Mokytojų taryba, todėl yra koreguotas VI skyrius Centro savivalda</w:t>
      </w:r>
      <w:r w:rsidR="007C35DD">
        <w:rPr>
          <w:sz w:val="22"/>
        </w:rPr>
        <w:t xml:space="preserve"> ir </w:t>
      </w:r>
    </w:p>
    <w:p w14:paraId="6686F830" w14:textId="77777777" w:rsidR="00A61307" w:rsidRDefault="00A61307" w:rsidP="00A61307">
      <w:pPr>
        <w:pStyle w:val="Sraopastraipa"/>
        <w:ind w:left="0" w:firstLine="720"/>
        <w:jc w:val="both"/>
        <w:rPr>
          <w:sz w:val="22"/>
        </w:rPr>
      </w:pPr>
      <w:r>
        <w:rPr>
          <w:sz w:val="22"/>
        </w:rPr>
        <w:t>Bei pagal Švietimo įstatymo 59 straipsnio 16 dalį:</w:t>
      </w:r>
    </w:p>
    <w:p w14:paraId="740CE7A3" w14:textId="77777777" w:rsidR="00A61307" w:rsidRPr="00A61307" w:rsidRDefault="00A61307" w:rsidP="00A61307">
      <w:pPr>
        <w:pStyle w:val="Sraopastraipa"/>
        <w:ind w:left="0" w:firstLine="720"/>
        <w:rPr>
          <w:i/>
          <w:iCs/>
          <w:sz w:val="22"/>
        </w:rPr>
      </w:pPr>
      <w:r w:rsidRPr="00A61307">
        <w:rPr>
          <w:i/>
          <w:iCs/>
          <w:sz w:val="22"/>
        </w:rPr>
        <w:t>„16. Valstybinės ar savivaldybės švietimo įstaigos (išskyrus aukštąją mokyklą) vadovas nepasibaigus jo kadencijai gali būti atšaukiamas iš pareigų švietimo įstaigos (išskyrus aukštąją mokyklą) steigimo dokumentuose nustatyta tvarka tik dėl šių priežasčių:</w:t>
      </w:r>
    </w:p>
    <w:p w14:paraId="2E1F544C" w14:textId="77777777" w:rsidR="00A61307" w:rsidRPr="00A61307" w:rsidRDefault="00A61307" w:rsidP="00A61307">
      <w:pPr>
        <w:pStyle w:val="Sraopastraipa"/>
        <w:ind w:left="0" w:firstLine="720"/>
        <w:rPr>
          <w:i/>
          <w:iCs/>
          <w:sz w:val="22"/>
        </w:rPr>
      </w:pPr>
      <w:bookmarkStart w:id="3" w:name="part_a25f8bf5dc36460d871e78d4911a56ea"/>
      <w:bookmarkEnd w:id="3"/>
      <w:r w:rsidRPr="00A61307">
        <w:rPr>
          <w:i/>
          <w:iCs/>
          <w:sz w:val="22"/>
        </w:rPr>
        <w:t>1) asmuo praranda nepriekaištingą reputaciją;</w:t>
      </w:r>
    </w:p>
    <w:p w14:paraId="02F1B9A9" w14:textId="77777777" w:rsidR="00A61307" w:rsidRPr="00A61307" w:rsidRDefault="00A61307" w:rsidP="00A61307">
      <w:pPr>
        <w:pStyle w:val="Sraopastraipa"/>
        <w:ind w:left="0" w:firstLine="720"/>
        <w:rPr>
          <w:i/>
          <w:iCs/>
          <w:sz w:val="22"/>
        </w:rPr>
      </w:pPr>
      <w:bookmarkStart w:id="4" w:name="part_a44c3e30e60e486d9d882b9d97f63afb"/>
      <w:bookmarkEnd w:id="4"/>
      <w:r w:rsidRPr="00A61307">
        <w:rPr>
          <w:i/>
          <w:iCs/>
          <w:sz w:val="22"/>
        </w:rPr>
        <w:t>2) paaiškėja, kad dalyvaudamas viešame konkurse vadovo pareigoms eiti nuslėpė ar pateikė tikrovės neatitinkančius duomenis, dėl kurių negalėjo būti priimtas į vadovo pareigas“.</w:t>
      </w:r>
    </w:p>
    <w:p w14:paraId="4CCAC5A0" w14:textId="7B852B5E" w:rsidR="00B51EF1" w:rsidRDefault="00A61307" w:rsidP="007C35DD">
      <w:pPr>
        <w:pStyle w:val="Sraopastraipa"/>
        <w:ind w:left="0"/>
        <w:jc w:val="both"/>
        <w:rPr>
          <w:sz w:val="22"/>
        </w:rPr>
      </w:pPr>
      <w:r>
        <w:rPr>
          <w:sz w:val="22"/>
        </w:rPr>
        <w:t>nuostatuose turi būti apibrėžta įstaigos vadovo atšaukimo iš pareigų tvarka, todėl koreguojami nuostatų 29 ir 30 punktai.</w:t>
      </w:r>
    </w:p>
    <w:p w14:paraId="3835C038" w14:textId="6FDB7F05" w:rsidR="00A60FC5" w:rsidRPr="00C152C2" w:rsidRDefault="00A60FC5" w:rsidP="00A60FC5">
      <w:pPr>
        <w:keepNext/>
        <w:ind w:firstLine="720"/>
        <w:jc w:val="both"/>
        <w:outlineLvl w:val="1"/>
        <w:rPr>
          <w:sz w:val="22"/>
        </w:rPr>
      </w:pPr>
      <w:r w:rsidRPr="00C152C2">
        <w:rPr>
          <w:sz w:val="22"/>
        </w:rPr>
        <w:t xml:space="preserve">Atsižvelgiant į šiuo metu atnaujintus galiojančius teisės aktus parengti atnaujinti Panevėžio </w:t>
      </w:r>
      <w:r w:rsidR="007C35DD">
        <w:rPr>
          <w:sz w:val="22"/>
        </w:rPr>
        <w:t xml:space="preserve">suaugusiųjų mokymo centro </w:t>
      </w:r>
      <w:r w:rsidRPr="00C152C2">
        <w:rPr>
          <w:sz w:val="22"/>
        </w:rPr>
        <w:t xml:space="preserve">nuostatai. </w:t>
      </w:r>
    </w:p>
    <w:p w14:paraId="011BFCD7" w14:textId="7D932F92" w:rsidR="00A60FC5" w:rsidRPr="007C35DD" w:rsidRDefault="007C35DD" w:rsidP="007C35DD">
      <w:pPr>
        <w:tabs>
          <w:tab w:val="left" w:pos="993"/>
        </w:tabs>
        <w:ind w:firstLine="709"/>
        <w:jc w:val="both"/>
        <w:rPr>
          <w:b/>
        </w:rPr>
      </w:pPr>
      <w:r>
        <w:rPr>
          <w:b/>
        </w:rPr>
        <w:t xml:space="preserve">3. </w:t>
      </w:r>
      <w:r w:rsidR="00A60FC5" w:rsidRPr="007C35DD">
        <w:rPr>
          <w:b/>
        </w:rPr>
        <w:t>Lėšų poreikis ir šaltiniai:</w:t>
      </w:r>
    </w:p>
    <w:p w14:paraId="29BF6513" w14:textId="77777777" w:rsidR="00A60FC5" w:rsidRPr="00C152C2" w:rsidRDefault="00A60FC5" w:rsidP="009D25E9">
      <w:pPr>
        <w:pStyle w:val="Sraopastraipa"/>
        <w:tabs>
          <w:tab w:val="left" w:pos="993"/>
        </w:tabs>
        <w:ind w:left="0" w:firstLine="720"/>
        <w:jc w:val="both"/>
        <w:rPr>
          <w:sz w:val="22"/>
        </w:rPr>
      </w:pPr>
      <w:r w:rsidRPr="00C152C2">
        <w:rPr>
          <w:sz w:val="22"/>
        </w:rPr>
        <w:t>Papildomų išlaidų nenumatoma, išskyrus mokestį už nuostatų įregistravimą Juridinių asmenų registre.</w:t>
      </w:r>
    </w:p>
    <w:p w14:paraId="2E9560BF" w14:textId="3BF8688B" w:rsidR="00A60FC5" w:rsidRDefault="00A60FC5" w:rsidP="007C35DD">
      <w:pPr>
        <w:pStyle w:val="Sraopastraipa"/>
        <w:numPr>
          <w:ilvl w:val="0"/>
          <w:numId w:val="5"/>
        </w:numPr>
        <w:tabs>
          <w:tab w:val="left" w:pos="993"/>
        </w:tabs>
        <w:jc w:val="both"/>
        <w:rPr>
          <w:b/>
        </w:rPr>
      </w:pPr>
      <w:r>
        <w:rPr>
          <w:b/>
        </w:rPr>
        <w:t>Sprendimui priimti reiklingi pagrindimai, skaičiavimai ar paaiškinimai:</w:t>
      </w:r>
    </w:p>
    <w:p w14:paraId="1B3DD394" w14:textId="09109022" w:rsidR="00A60FC5" w:rsidRPr="00C152C2" w:rsidRDefault="00A60FC5" w:rsidP="007C35DD">
      <w:pPr>
        <w:pStyle w:val="Sraopastraipa"/>
        <w:tabs>
          <w:tab w:val="left" w:pos="993"/>
        </w:tabs>
        <w:ind w:left="0" w:firstLine="709"/>
        <w:jc w:val="both"/>
        <w:rPr>
          <w:sz w:val="22"/>
        </w:rPr>
      </w:pPr>
      <w:r w:rsidRPr="00C152C2">
        <w:rPr>
          <w:sz w:val="22"/>
        </w:rPr>
        <w:t>Priėmus šį Savivaldybės tarybos sprendimą, neigiamų pasekmių nenumatoma.</w:t>
      </w:r>
      <w:r w:rsidR="009D25E9">
        <w:rPr>
          <w:sz w:val="22"/>
        </w:rPr>
        <w:t xml:space="preserve"> </w:t>
      </w:r>
      <w:r w:rsidRPr="00C152C2">
        <w:rPr>
          <w:sz w:val="22"/>
        </w:rPr>
        <w:t xml:space="preserve">Nuostatų pakeitimai reikalingi tiesioginei </w:t>
      </w:r>
      <w:r w:rsidR="005C508B" w:rsidRPr="00C152C2">
        <w:rPr>
          <w:sz w:val="22"/>
        </w:rPr>
        <w:t xml:space="preserve">Panevėžio </w:t>
      </w:r>
      <w:r w:rsidR="007C35DD">
        <w:rPr>
          <w:sz w:val="22"/>
        </w:rPr>
        <w:t>suaugusiųjų mokymo centro</w:t>
      </w:r>
      <w:r w:rsidR="005C508B" w:rsidRPr="00B339C2">
        <w:rPr>
          <w:szCs w:val="24"/>
        </w:rPr>
        <w:t xml:space="preserve"> </w:t>
      </w:r>
      <w:r w:rsidRPr="00C152C2">
        <w:rPr>
          <w:sz w:val="22"/>
        </w:rPr>
        <w:t>veiklai vykdyti.</w:t>
      </w:r>
    </w:p>
    <w:p w14:paraId="2DEA946B" w14:textId="30E39B30" w:rsidR="00A60FC5" w:rsidRPr="007C35DD" w:rsidRDefault="00A60FC5" w:rsidP="007C35DD">
      <w:pPr>
        <w:pStyle w:val="Sraopastraipa"/>
        <w:numPr>
          <w:ilvl w:val="0"/>
          <w:numId w:val="5"/>
        </w:numPr>
        <w:tabs>
          <w:tab w:val="left" w:pos="993"/>
        </w:tabs>
        <w:jc w:val="both"/>
        <w:rPr>
          <w:b/>
        </w:rPr>
      </w:pPr>
      <w:r w:rsidRPr="007C35DD">
        <w:rPr>
          <w:b/>
        </w:rPr>
        <w:t>Kieno iniciatyva parengtas sprendimo projektas:</w:t>
      </w:r>
    </w:p>
    <w:p w14:paraId="1B4C9F2F" w14:textId="77777777" w:rsidR="00A60FC5" w:rsidRPr="00F05469" w:rsidRDefault="00A60FC5" w:rsidP="009D25E9">
      <w:pPr>
        <w:pStyle w:val="Sraopastraipa"/>
        <w:tabs>
          <w:tab w:val="left" w:pos="993"/>
        </w:tabs>
        <w:jc w:val="both"/>
      </w:pPr>
      <w:r w:rsidRPr="00C152C2">
        <w:rPr>
          <w:sz w:val="22"/>
        </w:rPr>
        <w:t>Sprendimo projektas parengtas Švietimo skyriaus iniciatyva</w:t>
      </w:r>
      <w:r w:rsidRPr="00F05469">
        <w:t>.</w:t>
      </w:r>
    </w:p>
    <w:p w14:paraId="658382C9" w14:textId="77777777" w:rsidR="00A60FC5" w:rsidRDefault="00A60FC5" w:rsidP="00A60FC5">
      <w:pPr>
        <w:pStyle w:val="Sraopastraipa"/>
      </w:pPr>
    </w:p>
    <w:p w14:paraId="186B0654" w14:textId="50342257" w:rsidR="001E1961" w:rsidRDefault="001E1961" w:rsidP="00A60FC5">
      <w:pPr>
        <w:pStyle w:val="Sraopastraipa"/>
      </w:pPr>
      <w:r>
        <w:t>PRIDEDAMA:</w:t>
      </w:r>
    </w:p>
    <w:p w14:paraId="1D8B23BF" w14:textId="065C9FD4" w:rsidR="001E1961" w:rsidRPr="007C35DD" w:rsidRDefault="001E1961" w:rsidP="007C35DD">
      <w:pPr>
        <w:pStyle w:val="Sraopastraipa"/>
        <w:ind w:left="0" w:firstLine="709"/>
        <w:jc w:val="both"/>
        <w:rPr>
          <w:sz w:val="22"/>
        </w:rPr>
      </w:pPr>
      <w:r w:rsidRPr="007C35DD">
        <w:rPr>
          <w:sz w:val="22"/>
        </w:rPr>
        <w:t xml:space="preserve">1. Panevėžio </w:t>
      </w:r>
      <w:r w:rsidR="007C35DD" w:rsidRPr="007C35DD">
        <w:rPr>
          <w:sz w:val="22"/>
        </w:rPr>
        <w:t>suaugusiųjų ir jaunimo mokymo centro</w:t>
      </w:r>
      <w:r w:rsidRPr="007C35DD">
        <w:rPr>
          <w:sz w:val="22"/>
        </w:rPr>
        <w:t xml:space="preserve"> 2024 m. </w:t>
      </w:r>
      <w:r w:rsidR="007C35DD" w:rsidRPr="007C35DD">
        <w:rPr>
          <w:sz w:val="22"/>
        </w:rPr>
        <w:t xml:space="preserve">gruodžio </w:t>
      </w:r>
      <w:r w:rsidR="007C35DD">
        <w:rPr>
          <w:sz w:val="22"/>
        </w:rPr>
        <w:t>9</w:t>
      </w:r>
      <w:r w:rsidRPr="007C35DD">
        <w:rPr>
          <w:sz w:val="22"/>
        </w:rPr>
        <w:t xml:space="preserve"> d. pateiktą raštą Nr. </w:t>
      </w:r>
      <w:r w:rsidR="007C35DD">
        <w:rPr>
          <w:sz w:val="22"/>
        </w:rPr>
        <w:t>1.9-6-216</w:t>
      </w:r>
      <w:r w:rsidRPr="007C35DD">
        <w:rPr>
          <w:sz w:val="22"/>
        </w:rPr>
        <w:t xml:space="preserve"> „Dėl </w:t>
      </w:r>
      <w:r w:rsidR="007C35DD" w:rsidRPr="007C35DD">
        <w:rPr>
          <w:sz w:val="22"/>
        </w:rPr>
        <w:t>mokyklos</w:t>
      </w:r>
      <w:r w:rsidRPr="007C35DD">
        <w:rPr>
          <w:sz w:val="22"/>
        </w:rPr>
        <w:t xml:space="preserve"> pavadinimo keitimo“, 1 lapas</w:t>
      </w:r>
    </w:p>
    <w:p w14:paraId="657535E9" w14:textId="50281F2B" w:rsidR="001E1961" w:rsidRPr="007C35DD" w:rsidRDefault="001E1961" w:rsidP="00A60FC5">
      <w:pPr>
        <w:pStyle w:val="Sraopastraipa"/>
        <w:rPr>
          <w:sz w:val="22"/>
        </w:rPr>
      </w:pPr>
      <w:r w:rsidRPr="007C35DD">
        <w:rPr>
          <w:sz w:val="22"/>
        </w:rPr>
        <w:t xml:space="preserve">2. Panevėžio </w:t>
      </w:r>
      <w:r w:rsidR="007C35DD" w:rsidRPr="007C35DD">
        <w:rPr>
          <w:sz w:val="22"/>
        </w:rPr>
        <w:t xml:space="preserve">suaugusiųjų ir jaunimo mokymo centro </w:t>
      </w:r>
      <w:r w:rsidRPr="007C35DD">
        <w:rPr>
          <w:sz w:val="22"/>
        </w:rPr>
        <w:t xml:space="preserve">metodinio </w:t>
      </w:r>
      <w:r w:rsidR="007C35DD" w:rsidRPr="007C35DD">
        <w:rPr>
          <w:sz w:val="22"/>
        </w:rPr>
        <w:t>s</w:t>
      </w:r>
      <w:r w:rsidRPr="007C35DD">
        <w:rPr>
          <w:sz w:val="22"/>
        </w:rPr>
        <w:t>usirinkimo posėdžio protokolas, 1 lapas.</w:t>
      </w:r>
    </w:p>
    <w:p w14:paraId="3BC98430" w14:textId="77777777" w:rsidR="001E1961" w:rsidRDefault="001E1961" w:rsidP="00A60FC5">
      <w:pPr>
        <w:pStyle w:val="Sraopastraipa"/>
      </w:pPr>
    </w:p>
    <w:p w14:paraId="251B689C" w14:textId="77777777" w:rsidR="007C35DD" w:rsidRDefault="007C35DD" w:rsidP="009D25E9">
      <w:pPr>
        <w:jc w:val="both"/>
      </w:pPr>
    </w:p>
    <w:p w14:paraId="49CB5FF5" w14:textId="77777777" w:rsidR="007C35DD" w:rsidRDefault="007C35DD" w:rsidP="009D25E9">
      <w:pPr>
        <w:jc w:val="both"/>
      </w:pPr>
    </w:p>
    <w:p w14:paraId="7FAEE6B1" w14:textId="2788E524" w:rsidR="005F16CC" w:rsidRDefault="00A60FC5" w:rsidP="009D25E9">
      <w:pPr>
        <w:jc w:val="both"/>
      </w:pPr>
      <w:r>
        <w:t>Švietimo</w:t>
      </w:r>
      <w:r w:rsidRPr="00EB137F">
        <w:t xml:space="preserve"> vedėja</w:t>
      </w:r>
      <w:r w:rsidRPr="00EB137F">
        <w:tab/>
      </w:r>
      <w:r w:rsidRPr="00EB137F">
        <w:tab/>
      </w:r>
      <w:r w:rsidRPr="00EB137F">
        <w:tab/>
      </w:r>
      <w:r>
        <w:tab/>
        <w:t>Silvija Sėrikovienė</w:t>
      </w:r>
    </w:p>
    <w:sectPr w:rsidR="005F16CC" w:rsidSect="00164174">
      <w:pgSz w:w="11906" w:h="16838"/>
      <w:pgMar w:top="851" w:right="567" w:bottom="1134" w:left="1276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A9E99F" w14:textId="77777777" w:rsidR="00324C3C" w:rsidRDefault="00324C3C" w:rsidP="00A60FC5">
      <w:r>
        <w:separator/>
      </w:r>
    </w:p>
  </w:endnote>
  <w:endnote w:type="continuationSeparator" w:id="0">
    <w:p w14:paraId="0CA5CEB7" w14:textId="77777777" w:rsidR="00324C3C" w:rsidRDefault="00324C3C" w:rsidP="00A60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8C919E" w14:textId="77777777" w:rsidR="00324C3C" w:rsidRDefault="00324C3C" w:rsidP="00A60FC5">
      <w:r>
        <w:separator/>
      </w:r>
    </w:p>
  </w:footnote>
  <w:footnote w:type="continuationSeparator" w:id="0">
    <w:p w14:paraId="39BE6F19" w14:textId="77777777" w:rsidR="00324C3C" w:rsidRDefault="00324C3C" w:rsidP="00A60F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04AB7"/>
    <w:multiLevelType w:val="hybridMultilevel"/>
    <w:tmpl w:val="4B9E79AA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F158AF"/>
    <w:multiLevelType w:val="hybridMultilevel"/>
    <w:tmpl w:val="88547BC8"/>
    <w:lvl w:ilvl="0" w:tplc="0396E8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FC45A8"/>
    <w:multiLevelType w:val="hybridMultilevel"/>
    <w:tmpl w:val="DFB243C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6A2E6D"/>
    <w:multiLevelType w:val="hybridMultilevel"/>
    <w:tmpl w:val="DDFCC292"/>
    <w:lvl w:ilvl="0" w:tplc="3D5206D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52D0028"/>
    <w:multiLevelType w:val="hybridMultilevel"/>
    <w:tmpl w:val="614AAAB6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8475675">
    <w:abstractNumId w:val="2"/>
  </w:num>
  <w:num w:numId="2" w16cid:durableId="1507552543">
    <w:abstractNumId w:val="0"/>
  </w:num>
  <w:num w:numId="3" w16cid:durableId="1219591633">
    <w:abstractNumId w:val="1"/>
  </w:num>
  <w:num w:numId="4" w16cid:durableId="54594504">
    <w:abstractNumId w:val="4"/>
  </w:num>
  <w:num w:numId="5" w16cid:durableId="9728267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C5"/>
    <w:rsid w:val="00154CE3"/>
    <w:rsid w:val="00164174"/>
    <w:rsid w:val="001E1961"/>
    <w:rsid w:val="00240CE5"/>
    <w:rsid w:val="00324C3C"/>
    <w:rsid w:val="004D6616"/>
    <w:rsid w:val="005C508B"/>
    <w:rsid w:val="005F16CC"/>
    <w:rsid w:val="006204EC"/>
    <w:rsid w:val="006419A0"/>
    <w:rsid w:val="00656C6B"/>
    <w:rsid w:val="006E32F4"/>
    <w:rsid w:val="007C35DD"/>
    <w:rsid w:val="007F3756"/>
    <w:rsid w:val="008F4E56"/>
    <w:rsid w:val="009756CC"/>
    <w:rsid w:val="0099125E"/>
    <w:rsid w:val="009D25E9"/>
    <w:rsid w:val="009E4086"/>
    <w:rsid w:val="00A30FF6"/>
    <w:rsid w:val="00A60FC5"/>
    <w:rsid w:val="00A61307"/>
    <w:rsid w:val="00AB67EB"/>
    <w:rsid w:val="00B2708A"/>
    <w:rsid w:val="00B4317B"/>
    <w:rsid w:val="00B51EF1"/>
    <w:rsid w:val="00BD4452"/>
    <w:rsid w:val="00BD5F71"/>
    <w:rsid w:val="00BE2378"/>
    <w:rsid w:val="00DC023E"/>
    <w:rsid w:val="00DF4EF9"/>
    <w:rsid w:val="00E0048C"/>
    <w:rsid w:val="00E146B2"/>
    <w:rsid w:val="00E15094"/>
    <w:rsid w:val="00E248FB"/>
    <w:rsid w:val="00ED0E20"/>
    <w:rsid w:val="00F621FB"/>
    <w:rsid w:val="00F73DEA"/>
    <w:rsid w:val="00F80E4B"/>
    <w:rsid w:val="00FC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67D4A"/>
  <w15:chartTrackingRefBased/>
  <w15:docId w15:val="{06876A07-2F5C-4B8E-A901-663FA9B9E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60FC5"/>
    <w:pPr>
      <w:spacing w:after="0" w:line="240" w:lineRule="auto"/>
    </w:pPr>
    <w:rPr>
      <w:rFonts w:ascii="Times New Roman" w:hAnsi="Times New Roman"/>
      <w:noProof/>
      <w:kern w:val="0"/>
      <w:sz w:val="24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A60FC5"/>
    <w:pPr>
      <w:ind w:left="720"/>
      <w:contextualSpacing/>
    </w:p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A60FC5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A60FC5"/>
    <w:rPr>
      <w:rFonts w:ascii="Times New Roman" w:hAnsi="Times New Roman"/>
      <w:noProof/>
      <w:kern w:val="0"/>
      <w:sz w:val="20"/>
      <w:szCs w:val="20"/>
      <w14:ligatures w14:val="none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A60FC5"/>
    <w:rPr>
      <w:vertAlign w:val="superscript"/>
    </w:rPr>
  </w:style>
  <w:style w:type="character" w:styleId="Hipersaitas">
    <w:name w:val="Hyperlink"/>
    <w:basedOn w:val="Numatytasispastraiposriftas"/>
    <w:uiPriority w:val="99"/>
    <w:unhideWhenUsed/>
    <w:rsid w:val="00A60FC5"/>
    <w:rPr>
      <w:color w:val="0563C1" w:themeColor="hyperlink"/>
      <w:u w:val="single"/>
    </w:rPr>
  </w:style>
  <w:style w:type="character" w:customStyle="1" w:styleId="Style3">
    <w:name w:val="Style3"/>
    <w:uiPriority w:val="99"/>
    <w:rsid w:val="00A60FC5"/>
    <w:rPr>
      <w:rFonts w:ascii="Times New Roman" w:hAnsi="Times New Roman"/>
      <w:sz w:val="24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248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37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0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1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05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48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9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64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48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4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6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49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1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387E2-6C23-40FD-92CD-2C53760D4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2551</Words>
  <Characters>1455</Characters>
  <Application>Microsoft Office Word</Application>
  <DocSecurity>4</DocSecurity>
  <Lines>12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silvija serikoviene</dc:creator>
  <cp:keywords/>
  <dc:description/>
  <cp:lastModifiedBy>Diana Brazdžiunienė</cp:lastModifiedBy>
  <cp:revision>2</cp:revision>
  <dcterms:created xsi:type="dcterms:W3CDTF">2025-05-28T05:47:00Z</dcterms:created>
  <dcterms:modified xsi:type="dcterms:W3CDTF">2025-05-28T05:47:00Z</dcterms:modified>
</cp:coreProperties>
</file>