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E8EA0" w14:textId="77777777" w:rsidR="0096697A" w:rsidRDefault="00504DB8">
      <w:r>
        <w:rPr>
          <w:sz w:val="24"/>
          <w:szCs w:val="24"/>
          <w:lang w:val="lt-LT"/>
        </w:rPr>
        <w:t>Panevėžio miesto savivaldybės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            202</w:t>
      </w:r>
      <w:r>
        <w:rPr>
          <w:sz w:val="24"/>
          <w:szCs w:val="24"/>
          <w:lang w:val="en-US"/>
        </w:rPr>
        <w:t>5</w:t>
      </w:r>
      <w:r>
        <w:rPr>
          <w:sz w:val="24"/>
          <w:szCs w:val="24"/>
          <w:lang w:val="lt-LT"/>
        </w:rPr>
        <w:t>-05-  Nr. S-</w:t>
      </w:r>
    </w:p>
    <w:p w14:paraId="1516D1DD" w14:textId="3A3BCFA3" w:rsidR="00AC7AFA" w:rsidRDefault="00AC7AFA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</w:t>
      </w:r>
      <w:r w:rsidR="00504DB8">
        <w:rPr>
          <w:sz w:val="24"/>
          <w:szCs w:val="24"/>
          <w:lang w:val="lt-LT"/>
        </w:rPr>
        <w:t>dministracijai</w:t>
      </w:r>
    </w:p>
    <w:p w14:paraId="021E8EA1" w14:textId="277DBE50" w:rsidR="0096697A" w:rsidRDefault="00504DB8"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</w:p>
    <w:p w14:paraId="021E8EA2" w14:textId="77777777" w:rsidR="0096697A" w:rsidRDefault="00504DB8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Kopija</w:t>
      </w:r>
    </w:p>
    <w:p w14:paraId="021E8EA3" w14:textId="77777777" w:rsidR="0096697A" w:rsidRDefault="00504DB8">
      <w:pPr>
        <w:tabs>
          <w:tab w:val="left" w:pos="1335"/>
        </w:tabs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Elenos Mezginaitės viešajai bibliotekai</w:t>
      </w:r>
      <w:r>
        <w:rPr>
          <w:sz w:val="24"/>
          <w:szCs w:val="24"/>
          <w:lang w:val="lt-LT"/>
        </w:rPr>
        <w:tab/>
      </w:r>
    </w:p>
    <w:p w14:paraId="021E8EA4" w14:textId="77777777" w:rsidR="0096697A" w:rsidRDefault="0096697A">
      <w:pPr>
        <w:tabs>
          <w:tab w:val="left" w:pos="1335"/>
        </w:tabs>
        <w:rPr>
          <w:b/>
          <w:sz w:val="24"/>
          <w:szCs w:val="24"/>
          <w:lang w:val="lt-LT"/>
        </w:rPr>
      </w:pPr>
    </w:p>
    <w:p w14:paraId="021E8EA5" w14:textId="77777777" w:rsidR="0096697A" w:rsidRDefault="00504DB8">
      <w:pPr>
        <w:tabs>
          <w:tab w:val="left" w:pos="1335"/>
        </w:tabs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DĖL TURTO PERDAVIMO</w:t>
      </w:r>
    </w:p>
    <w:p w14:paraId="021E8EA6" w14:textId="77777777" w:rsidR="0096697A" w:rsidRDefault="0096697A">
      <w:pPr>
        <w:tabs>
          <w:tab w:val="left" w:pos="1335"/>
        </w:tabs>
        <w:rPr>
          <w:b/>
          <w:sz w:val="24"/>
          <w:szCs w:val="24"/>
          <w:lang w:val="lt-LT"/>
        </w:rPr>
      </w:pPr>
    </w:p>
    <w:p w14:paraId="021E8EA7" w14:textId="77777777" w:rsidR="0096697A" w:rsidRDefault="0096697A">
      <w:pPr>
        <w:tabs>
          <w:tab w:val="left" w:pos="1335"/>
        </w:tabs>
        <w:rPr>
          <w:b/>
          <w:sz w:val="24"/>
          <w:szCs w:val="24"/>
          <w:lang w:val="lt-LT"/>
        </w:rPr>
      </w:pPr>
    </w:p>
    <w:p w14:paraId="021E8EA8" w14:textId="77777777" w:rsidR="0096697A" w:rsidRDefault="00504DB8" w:rsidP="00AC7AFA">
      <w:pPr>
        <w:spacing w:line="280" w:lineRule="exact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Panevėžio apskrities Gabrielės Petkevičaitės-Bitės viešoji biblioteka įgyvendina </w:t>
      </w:r>
      <w:r>
        <w:rPr>
          <w:color w:val="000000"/>
          <w:sz w:val="24"/>
          <w:szCs w:val="24"/>
          <w:lang w:val="lt-LT"/>
        </w:rPr>
        <w:t>2021–2030 metų Lietuvos Respublikos kultūros ministerijos kultūros ir kūrybingumo plėtros programos pažangos priemonės Nr.</w:t>
      </w:r>
      <w:r>
        <w:rPr>
          <w:i/>
          <w:iCs/>
          <w:color w:val="000000"/>
          <w:sz w:val="24"/>
          <w:szCs w:val="24"/>
          <w:lang w:val="lt-LT"/>
        </w:rPr>
        <w:t> </w:t>
      </w:r>
      <w:r>
        <w:rPr>
          <w:color w:val="000000"/>
          <w:sz w:val="24"/>
          <w:szCs w:val="24"/>
          <w:lang w:val="lt-LT"/>
        </w:rPr>
        <w:t>08-001-04-01-01 (PP)</w:t>
      </w:r>
      <w:r>
        <w:rPr>
          <w:i/>
          <w:iCs/>
          <w:color w:val="000000"/>
          <w:sz w:val="24"/>
          <w:szCs w:val="24"/>
          <w:lang w:val="lt-LT"/>
        </w:rPr>
        <w:t> </w:t>
      </w:r>
      <w:r>
        <w:rPr>
          <w:color w:val="000000"/>
          <w:sz w:val="24"/>
          <w:szCs w:val="24"/>
          <w:lang w:val="lt-LT"/>
        </w:rPr>
        <w:t xml:space="preserve">„Aukštos meninės vertės, įvairaus ir </w:t>
      </w:r>
      <w:proofErr w:type="spellStart"/>
      <w:r>
        <w:rPr>
          <w:color w:val="000000"/>
          <w:sz w:val="24"/>
          <w:szCs w:val="24"/>
          <w:lang w:val="lt-LT"/>
        </w:rPr>
        <w:t>įtraukaus</w:t>
      </w:r>
      <w:proofErr w:type="spellEnd"/>
      <w:r>
        <w:rPr>
          <w:color w:val="000000"/>
          <w:sz w:val="24"/>
          <w:szCs w:val="24"/>
          <w:lang w:val="lt-LT"/>
        </w:rPr>
        <w:t xml:space="preserve"> kultūros turinio prieinamumo didinimas“ veiklą 4.1.1.6. „Keitimasis knygomis tarp bibliotekų“ ir </w:t>
      </w:r>
      <w:r>
        <w:rPr>
          <w:sz w:val="24"/>
          <w:szCs w:val="24"/>
          <w:lang w:val="lt-LT"/>
        </w:rPr>
        <w:t>prašo priimti savivaldybės tarybos sprendimą dėl sutikimo perimti šį turtą:</w:t>
      </w:r>
    </w:p>
    <w:p w14:paraId="564846B4" w14:textId="77777777" w:rsidR="00AC7AFA" w:rsidRDefault="00AC7AFA" w:rsidP="00AC7AFA">
      <w:pPr>
        <w:spacing w:line="280" w:lineRule="exact"/>
        <w:ind w:firstLine="851"/>
        <w:jc w:val="both"/>
        <w:rPr>
          <w:sz w:val="24"/>
          <w:szCs w:val="24"/>
          <w:lang w:val="lt-LT"/>
        </w:rPr>
      </w:pPr>
    </w:p>
    <w:tbl>
      <w:tblPr>
        <w:tblW w:w="9854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528"/>
        <w:gridCol w:w="1494"/>
        <w:gridCol w:w="1569"/>
        <w:gridCol w:w="903"/>
        <w:gridCol w:w="1094"/>
        <w:gridCol w:w="967"/>
        <w:gridCol w:w="1727"/>
        <w:gridCol w:w="1572"/>
      </w:tblGrid>
      <w:tr w:rsidR="0096697A" w14:paraId="021E8EB1" w14:textId="7777777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8EA9" w14:textId="77777777" w:rsidR="0096697A" w:rsidRDefault="00504DB8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Eil. Nr.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8EAA" w14:textId="77777777" w:rsidR="0096697A" w:rsidRDefault="00504DB8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Perduodamo turto pavadinimas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8EAB" w14:textId="77777777" w:rsidR="0096697A" w:rsidRDefault="00504DB8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Inventorinis numeris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8EAC" w14:textId="77777777" w:rsidR="0096697A" w:rsidRDefault="00504DB8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Kiekis vnt.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8EAD" w14:textId="77777777" w:rsidR="0096697A" w:rsidRDefault="00504DB8">
            <w:pPr>
              <w:jc w:val="center"/>
              <w:rPr>
                <w:rFonts w:eastAsia="Calibri"/>
                <w:b/>
                <w:bCs/>
                <w:color w:val="000000"/>
                <w:lang w:val="lt-LT"/>
              </w:rPr>
            </w:pPr>
            <w:r>
              <w:rPr>
                <w:color w:val="000000"/>
                <w:lang w:val="lt-LT" w:eastAsia="lt-LT"/>
              </w:rPr>
              <w:t>Vieneto įsigijimo vertė (eurais)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8EAE" w14:textId="77777777" w:rsidR="0096697A" w:rsidRDefault="00504DB8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Bendra likutinė vertė (eurais)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8EAF" w14:textId="77777777" w:rsidR="0096697A" w:rsidRDefault="00504DB8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Finansavimo šaltinis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8EB0" w14:textId="77777777" w:rsidR="0096697A" w:rsidRDefault="00504DB8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Balansinė sąskaita</w:t>
            </w:r>
          </w:p>
        </w:tc>
      </w:tr>
      <w:tr w:rsidR="0096697A" w14:paraId="021E8EB3" w14:textId="77777777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8EB2" w14:textId="77777777" w:rsidR="0096697A" w:rsidRDefault="00504DB8">
            <w:pPr>
              <w:spacing w:line="360" w:lineRule="auto"/>
              <w:jc w:val="center"/>
              <w:rPr>
                <w:lang w:val="lt-LT"/>
              </w:rPr>
            </w:pPr>
            <w:r>
              <w:rPr>
                <w:rFonts w:eastAsia="Calibri"/>
                <w:b/>
                <w:lang w:val="lt-LT"/>
              </w:rPr>
              <w:t>Ilgalaikis materialusis turtas</w:t>
            </w:r>
          </w:p>
        </w:tc>
      </w:tr>
      <w:tr w:rsidR="0096697A" w14:paraId="021E8EBD" w14:textId="77777777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8EB4" w14:textId="77777777" w:rsidR="0096697A" w:rsidRDefault="00504DB8">
            <w:pPr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8EB5" w14:textId="77777777" w:rsidR="0096697A" w:rsidRDefault="00504DB8">
            <w:pPr>
              <w:rPr>
                <w:lang w:val="lt-LT"/>
              </w:rPr>
            </w:pPr>
            <w:r>
              <w:rPr>
                <w:lang w:val="lt-LT"/>
              </w:rPr>
              <w:t>Knygų išdavimo-grąžinimo</w:t>
            </w:r>
          </w:p>
          <w:p w14:paraId="021E8EB6" w14:textId="77777777" w:rsidR="0096697A" w:rsidRDefault="00504DB8">
            <w:pPr>
              <w:rPr>
                <w:color w:val="000000"/>
                <w:lang w:val="lt-LT"/>
              </w:rPr>
            </w:pPr>
            <w:r>
              <w:rPr>
                <w:lang w:val="lt-LT"/>
              </w:rPr>
              <w:t xml:space="preserve">paštomatas su programine įranga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8EB7" w14:textId="77777777" w:rsidR="0096697A" w:rsidRDefault="00504DB8">
            <w:pPr>
              <w:ind w:right="247"/>
              <w:jc w:val="center"/>
              <w:rPr>
                <w:color w:val="FF0000"/>
                <w:lang w:val="lt-LT"/>
              </w:rPr>
            </w:pPr>
            <w:r>
              <w:rPr>
                <w:lang w:val="lt-LT"/>
              </w:rPr>
              <w:t>INV.1610386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8EB8" w14:textId="77777777" w:rsidR="0096697A" w:rsidRDefault="00504DB8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8EB9" w14:textId="77777777" w:rsidR="0096697A" w:rsidRDefault="00504DB8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3988,16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8EBA" w14:textId="77777777" w:rsidR="0096697A" w:rsidRDefault="00504DB8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3988,16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8EBB" w14:textId="77777777" w:rsidR="0096697A" w:rsidRDefault="00504DB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Valstybės biudžeto lėšos 11111 - </w:t>
            </w:r>
            <w:r>
              <w:rPr>
                <w:color w:val="000000"/>
                <w:lang w:val="lt-LT"/>
              </w:rPr>
              <w:t xml:space="preserve">3988,16 </w:t>
            </w:r>
            <w:r>
              <w:rPr>
                <w:lang w:val="lt-LT"/>
              </w:rPr>
              <w:t>Eur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8EBC" w14:textId="77777777" w:rsidR="0096697A" w:rsidRDefault="00504DB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1209400 (Kitas ilgalaikis materialusis turtas)</w:t>
            </w:r>
          </w:p>
        </w:tc>
      </w:tr>
    </w:tbl>
    <w:p w14:paraId="021E8EBE" w14:textId="77777777" w:rsidR="0096697A" w:rsidRDefault="0096697A">
      <w:pPr>
        <w:tabs>
          <w:tab w:val="left" w:pos="1335"/>
        </w:tabs>
        <w:ind w:firstLine="851"/>
        <w:jc w:val="both"/>
        <w:rPr>
          <w:sz w:val="24"/>
          <w:szCs w:val="24"/>
          <w:shd w:val="clear" w:color="auto" w:fill="FFFFFF"/>
          <w:lang w:val="lt-LT"/>
        </w:rPr>
      </w:pPr>
    </w:p>
    <w:p w14:paraId="021E8EBF" w14:textId="77777777" w:rsidR="0096697A" w:rsidRDefault="00504DB8" w:rsidP="00AC7AFA">
      <w:pPr>
        <w:tabs>
          <w:tab w:val="left" w:pos="1335"/>
        </w:tabs>
        <w:spacing w:line="280" w:lineRule="exact"/>
        <w:ind w:firstLine="851"/>
        <w:jc w:val="both"/>
      </w:pPr>
      <w:r>
        <w:rPr>
          <w:color w:val="000000"/>
          <w:sz w:val="24"/>
          <w:szCs w:val="24"/>
          <w:lang w:val="lt-LT"/>
        </w:rPr>
        <w:t xml:space="preserve">Nurodytas </w:t>
      </w:r>
      <w:r>
        <w:rPr>
          <w:sz w:val="24"/>
          <w:szCs w:val="24"/>
          <w:shd w:val="clear" w:color="auto" w:fill="FFFFFF"/>
          <w:lang w:val="lt-LT"/>
        </w:rPr>
        <w:t>Panevėžio apskrities Gabrielės Petkevičaitės-Bitės viešosios bibliotekos patikėjimo teise valdomas valstybės turtas</w:t>
      </w:r>
      <w:r>
        <w:rPr>
          <w:sz w:val="24"/>
          <w:szCs w:val="24"/>
          <w:lang w:val="lt-LT"/>
        </w:rPr>
        <w:t xml:space="preserve"> perduodamas Panevėžio miesto savivaldybės nuosavybėn šiai savivaldybės savarankiškajai funkcijai įgyvendinti – </w:t>
      </w:r>
      <w:r>
        <w:rPr>
          <w:color w:val="000000"/>
          <w:sz w:val="24"/>
          <w:szCs w:val="24"/>
          <w:lang w:val="lt-LT"/>
        </w:rPr>
        <w:t>gyventojų bendrosios kultūros ugdymas ir etnokultūros puoselėjimas (</w:t>
      </w:r>
      <w:r>
        <w:rPr>
          <w:sz w:val="24"/>
          <w:szCs w:val="24"/>
          <w:lang w:val="lt-LT"/>
        </w:rPr>
        <w:t>LR Vietos savivaldos įstatymo 6 str. 13 p.)</w:t>
      </w:r>
      <w:r>
        <w:rPr>
          <w:color w:val="000000"/>
          <w:sz w:val="24"/>
          <w:szCs w:val="24"/>
          <w:lang w:val="lt-LT"/>
        </w:rPr>
        <w:t xml:space="preserve">. Perduodamas turtas reikalingas </w:t>
      </w:r>
      <w:r>
        <w:rPr>
          <w:sz w:val="24"/>
          <w:szCs w:val="24"/>
          <w:lang w:val="lt-LT"/>
        </w:rPr>
        <w:t xml:space="preserve">Panevėžio Elenos Mezginaitės viešajai bibliotekai veiklos Nr. 4.1.1.6 </w:t>
      </w:r>
      <w:r>
        <w:rPr>
          <w:color w:val="000000"/>
          <w:sz w:val="24"/>
          <w:szCs w:val="24"/>
          <w:lang w:val="lt-LT"/>
        </w:rPr>
        <w:t xml:space="preserve">„Keitimasis knygomis tarp bibliotekų“ </w:t>
      </w:r>
      <w:r>
        <w:rPr>
          <w:sz w:val="24"/>
          <w:szCs w:val="24"/>
          <w:lang w:val="lt-LT"/>
        </w:rPr>
        <w:t>įgyvendinimui.</w:t>
      </w:r>
    </w:p>
    <w:p w14:paraId="021E8EC0" w14:textId="77777777" w:rsidR="0096697A" w:rsidRDefault="0096697A">
      <w:pPr>
        <w:tabs>
          <w:tab w:val="left" w:pos="1335"/>
        </w:tabs>
        <w:spacing w:line="340" w:lineRule="exact"/>
        <w:ind w:firstLine="851"/>
        <w:jc w:val="both"/>
        <w:rPr>
          <w:sz w:val="24"/>
          <w:szCs w:val="24"/>
          <w:lang w:val="lt-LT"/>
        </w:rPr>
      </w:pPr>
    </w:p>
    <w:p w14:paraId="021E8EC1" w14:textId="77777777" w:rsidR="0096697A" w:rsidRDefault="0096697A">
      <w:pPr>
        <w:rPr>
          <w:sz w:val="24"/>
          <w:szCs w:val="24"/>
          <w:lang w:val="lt-LT"/>
        </w:rPr>
      </w:pPr>
    </w:p>
    <w:p w14:paraId="021E8EC2" w14:textId="77777777" w:rsidR="0096697A" w:rsidRDefault="00504DB8">
      <w:pPr>
        <w:rPr>
          <w:lang w:val="lt-LT"/>
        </w:rPr>
      </w:pPr>
      <w:r>
        <w:rPr>
          <w:sz w:val="24"/>
          <w:szCs w:val="24"/>
          <w:lang w:val="lt-LT"/>
        </w:rPr>
        <w:t xml:space="preserve">Direktorė 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                  Greta Kėvelaitienė</w:t>
      </w:r>
    </w:p>
    <w:p w14:paraId="021E8EC3" w14:textId="77777777" w:rsidR="0096697A" w:rsidRDefault="0096697A">
      <w:pPr>
        <w:rPr>
          <w:lang w:val="lt-LT"/>
        </w:rPr>
      </w:pPr>
    </w:p>
    <w:p w14:paraId="021E8EC4" w14:textId="77777777" w:rsidR="0096697A" w:rsidRDefault="0096697A">
      <w:pPr>
        <w:rPr>
          <w:lang w:val="lt-LT"/>
        </w:rPr>
      </w:pPr>
    </w:p>
    <w:p w14:paraId="021E8EC5" w14:textId="77777777" w:rsidR="0096697A" w:rsidRDefault="0096697A">
      <w:pPr>
        <w:rPr>
          <w:lang w:val="lt-LT"/>
        </w:rPr>
      </w:pPr>
    </w:p>
    <w:p w14:paraId="021E8EC6" w14:textId="77777777" w:rsidR="0096697A" w:rsidRDefault="0096697A">
      <w:pPr>
        <w:rPr>
          <w:lang w:val="lt-LT"/>
        </w:rPr>
      </w:pPr>
    </w:p>
    <w:p w14:paraId="021E8EC7" w14:textId="77777777" w:rsidR="0096697A" w:rsidRDefault="0096697A">
      <w:pPr>
        <w:rPr>
          <w:lang w:val="lt-LT"/>
        </w:rPr>
      </w:pPr>
    </w:p>
    <w:p w14:paraId="2DCD596F" w14:textId="77777777" w:rsidR="00AC7AFA" w:rsidRDefault="00AC7AFA">
      <w:pPr>
        <w:rPr>
          <w:lang w:val="lt-LT"/>
        </w:rPr>
      </w:pPr>
    </w:p>
    <w:p w14:paraId="021E8EC8" w14:textId="77777777" w:rsidR="0096697A" w:rsidRDefault="00504DB8">
      <w:r>
        <w:rPr>
          <w:lang w:val="lt-LT"/>
        </w:rPr>
        <w:t xml:space="preserve">Gitana Užkurėlienė tel. 045 465767, </w:t>
      </w:r>
      <w:proofErr w:type="spellStart"/>
      <w:r>
        <w:rPr>
          <w:lang w:val="lt-LT"/>
        </w:rPr>
        <w:t>el.p</w:t>
      </w:r>
      <w:proofErr w:type="spellEnd"/>
      <w:r>
        <w:rPr>
          <w:lang w:val="lt-LT"/>
        </w:rPr>
        <w:t>.: gitana.uzkureliene@pavb.lt</w:t>
      </w:r>
    </w:p>
    <w:sectPr w:rsidR="0096697A">
      <w:headerReference w:type="first" r:id="rId7"/>
      <w:footerReference w:type="first" r:id="rId8"/>
      <w:pgSz w:w="11906" w:h="16838"/>
      <w:pgMar w:top="1134" w:right="567" w:bottom="907" w:left="1701" w:header="709" w:footer="851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E8EDB" w14:textId="77777777" w:rsidR="00504DB8" w:rsidRDefault="00504DB8">
      <w:r>
        <w:separator/>
      </w:r>
    </w:p>
  </w:endnote>
  <w:endnote w:type="continuationSeparator" w:id="0">
    <w:p w14:paraId="021E8EDD" w14:textId="77777777" w:rsidR="00504DB8" w:rsidRDefault="0050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E8ED4" w14:textId="77777777" w:rsidR="00504DB8" w:rsidRDefault="00504DB8">
    <w:pPr>
      <w:pStyle w:val="Antrats"/>
      <w:rPr>
        <w:sz w:val="24"/>
        <w:szCs w:val="24"/>
        <w:lang w:val="lt-LT"/>
      </w:rPr>
    </w:pPr>
  </w:p>
  <w:p w14:paraId="021E8ED5" w14:textId="77777777" w:rsidR="00504DB8" w:rsidRDefault="00504DB8">
    <w:pPr>
      <w:pStyle w:val="Porat"/>
      <w:rPr>
        <w:sz w:val="24"/>
        <w:szCs w:val="24"/>
        <w:lang w:val="lt-LT"/>
      </w:rPr>
    </w:pPr>
  </w:p>
  <w:p w14:paraId="021E8ED6" w14:textId="77777777" w:rsidR="00504DB8" w:rsidRDefault="00504DB8">
    <w:pPr>
      <w:pStyle w:val="Porat"/>
      <w:rPr>
        <w:lang w:val="fr-FR" w:eastAsia="lt-LT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935" distR="114935" simplePos="0" relativeHeight="251656704" behindDoc="0" locked="0" layoutInCell="0" allowOverlap="1" wp14:anchorId="021E8EDB" wp14:editId="021E8EDC">
              <wp:simplePos x="0" y="0"/>
              <wp:positionH relativeFrom="column">
                <wp:posOffset>4229100</wp:posOffset>
              </wp:positionH>
              <wp:positionV relativeFrom="paragraph">
                <wp:posOffset>1905</wp:posOffset>
              </wp:positionV>
              <wp:extent cx="1828800" cy="538480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538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021E8EDD" w14:textId="77777777" w:rsidR="00504DB8" w:rsidRDefault="00504DB8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lIns="635" tIns="635" rIns="635" bIns="635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44pt;height:42.4pt;mso-wrap-distance-left:9.05pt;mso-wrap-distance-right:9.05pt;mso-wrap-distance-top:0pt;mso-wrap-distance-bottom:0pt;margin-top:0.15pt;mso-position-vertical-relative:text;margin-left:333pt;mso-position-horizontal-relative:text"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E8ED7" w14:textId="77777777" w:rsidR="00504DB8" w:rsidRDefault="00504DB8">
      <w:r>
        <w:separator/>
      </w:r>
    </w:p>
  </w:footnote>
  <w:footnote w:type="continuationSeparator" w:id="0">
    <w:p w14:paraId="021E8ED9" w14:textId="77777777" w:rsidR="00504DB8" w:rsidRDefault="00504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E8ECB" w14:textId="77777777" w:rsidR="00504DB8" w:rsidRDefault="00C069CC">
    <w:pPr>
      <w:pStyle w:val="Antrats"/>
      <w:jc w:val="center"/>
    </w:pPr>
    <w:r>
      <w:pict w14:anchorId="021E8E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tole_rId1" o:spid="_x0000_s1026" type="#_x0000_t75" style="position:absolute;left:0;text-align:left;margin-left:0;margin-top:0;width:50pt;height:50pt;z-index:251658752;visibility:hidden">
          <o:lock v:ext="edit" selection="t"/>
        </v:shape>
      </w:pict>
    </w:r>
    <w:r w:rsidR="00504DB8">
      <w:object w:dxaOrig="8159" w:dyaOrig="6509" w14:anchorId="021E8ED8">
        <v:shape id="ole_rId1" o:spid="_x0000_i1025" type="#_x0000_t75" style="width:65.5pt;height:51.5pt;visibility:visible">
          <v:imagedata r:id="rId1" o:title=""/>
        </v:shape>
        <o:OLEObject Type="Embed" ProgID="PBrush" ShapeID="ole_rId1" DrawAspect="Content" ObjectID="_1810561033" r:id="rId2"/>
      </w:object>
    </w:r>
  </w:p>
  <w:p w14:paraId="021E8ECC" w14:textId="77777777" w:rsidR="00504DB8" w:rsidRDefault="00504DB8">
    <w:pPr>
      <w:pStyle w:val="Antrats"/>
      <w:rPr>
        <w:sz w:val="14"/>
      </w:rPr>
    </w:pPr>
  </w:p>
  <w:p w14:paraId="021E8ECD" w14:textId="77777777" w:rsidR="00504DB8" w:rsidRDefault="00504DB8">
    <w:pPr>
      <w:pStyle w:val="Aukstesniosiosistaigospavadinimas"/>
      <w:spacing w:line="240" w:lineRule="atLeast"/>
      <w:rPr>
        <w:b/>
        <w:bCs/>
        <w:sz w:val="24"/>
        <w:szCs w:val="24"/>
      </w:rPr>
    </w:pPr>
    <w:r>
      <w:rPr>
        <w:b/>
        <w:bCs/>
        <w:sz w:val="24"/>
        <w:szCs w:val="24"/>
      </w:rPr>
      <w:t>PANEVĖŽIO APSKRITIES GABRiELĖS PETKEVIČAITĖS-BITĖS</w:t>
    </w:r>
  </w:p>
  <w:p w14:paraId="021E8ECE" w14:textId="77777777" w:rsidR="00504DB8" w:rsidRDefault="00504DB8">
    <w:pPr>
      <w:pStyle w:val="Antrat1"/>
      <w:rPr>
        <w:b w:val="0"/>
        <w:sz w:val="24"/>
      </w:rPr>
    </w:pPr>
    <w:r>
      <w:rPr>
        <w:bCs w:val="0"/>
        <w:sz w:val="24"/>
      </w:rPr>
      <w:t xml:space="preserve"> VIEŠOJI BIBLIOTEKA</w:t>
    </w:r>
    <w:r>
      <w:rPr>
        <w:b w:val="0"/>
        <w:sz w:val="24"/>
      </w:rPr>
      <w:t xml:space="preserve"> </w:t>
    </w:r>
  </w:p>
  <w:p w14:paraId="021E8ECF" w14:textId="77777777" w:rsidR="00504DB8" w:rsidRDefault="00504DB8">
    <w:pPr>
      <w:rPr>
        <w:b/>
        <w:sz w:val="24"/>
        <w:lang w:val="lt-LT"/>
      </w:rPr>
    </w:pPr>
  </w:p>
  <w:p w14:paraId="021E8ED0" w14:textId="77777777" w:rsidR="00504DB8" w:rsidRDefault="00504DB8">
    <w:pPr>
      <w:jc w:val="center"/>
    </w:pPr>
    <w:r>
      <w:rPr>
        <w:sz w:val="18"/>
        <w:szCs w:val="18"/>
        <w:lang w:val="lt-LT"/>
      </w:rPr>
      <w:t>Biudžetinė įstaiga, Respublikos g. 14, 35184  Panevėžys</w:t>
    </w:r>
  </w:p>
  <w:p w14:paraId="021E8ED1" w14:textId="77777777" w:rsidR="00504DB8" w:rsidRDefault="00504DB8">
    <w:pPr>
      <w:jc w:val="center"/>
      <w:rPr>
        <w:sz w:val="18"/>
        <w:szCs w:val="18"/>
        <w:lang w:val="lt-LT"/>
      </w:rPr>
    </w:pPr>
    <w:r>
      <w:rPr>
        <w:sz w:val="18"/>
        <w:szCs w:val="18"/>
        <w:lang w:val="lt-LT"/>
      </w:rPr>
      <w:t xml:space="preserve"> Duomenys kaupiami ir saugomi Juridinių asmenų registre, kodas 190758280, </w:t>
    </w:r>
  </w:p>
  <w:p w14:paraId="021E8ED2" w14:textId="564DA625" w:rsidR="00504DB8" w:rsidRDefault="00504DB8">
    <w:pPr>
      <w:jc w:val="center"/>
    </w:pPr>
    <w:r>
      <w:rPr>
        <w:sz w:val="18"/>
        <w:szCs w:val="18"/>
        <w:lang w:val="es-ES"/>
      </w:rPr>
      <w:t>Tel. (0 45) 46 55 51, el. paštas: info@pavb.lt, http://www.pavb.lt</w:t>
    </w:r>
  </w:p>
  <w:p w14:paraId="021E8ED3" w14:textId="77777777" w:rsidR="00504DB8" w:rsidRDefault="00504DB8">
    <w:pPr>
      <w:pStyle w:val="Antrats"/>
      <w:rPr>
        <w:sz w:val="18"/>
        <w:szCs w:val="18"/>
        <w:lang w:val="lt-LT" w:eastAsia="lt-LT"/>
      </w:rPr>
    </w:pPr>
    <w:r>
      <w:rPr>
        <w:noProof/>
        <w:sz w:val="18"/>
        <w:szCs w:val="18"/>
        <w:lang w:val="lt-LT" w:eastAsia="lt-LT"/>
      </w:rPr>
      <mc:AlternateContent>
        <mc:Choice Requires="wps">
          <w:drawing>
            <wp:anchor distT="0" distB="0" distL="114935" distR="114935" simplePos="0" relativeHeight="251657728" behindDoc="0" locked="0" layoutInCell="0" allowOverlap="1" wp14:anchorId="021E8ED9" wp14:editId="021E8EDA">
              <wp:simplePos x="0" y="0"/>
              <wp:positionH relativeFrom="column">
                <wp:posOffset>0</wp:posOffset>
              </wp:positionH>
              <wp:positionV relativeFrom="paragraph">
                <wp:posOffset>22860</wp:posOffset>
              </wp:positionV>
              <wp:extent cx="6120130" cy="0"/>
              <wp:effectExtent l="0" t="5080" r="0" b="5080"/>
              <wp:wrapTight wrapText="bothSides">
                <wp:wrapPolygon edited="0">
                  <wp:start x="0" y="0"/>
                  <wp:lineTo x="21600" y="21600"/>
                  <wp:lineTo x="0" y="0"/>
                </wp:wrapPolygon>
              </wp:wrapTight>
              <wp:docPr id="1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1.8pt" to="481.85pt,1.8pt" ID="Line 2" stroked="t" o:allowincell="f" style="position:absolute">
              <v:stroke color="black" weight="9360" joinstyle="miter" endcap="flat"/>
              <v:fill o:detectmouseclick="t" on="false"/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511146"/>
    <w:multiLevelType w:val="multilevel"/>
    <w:tmpl w:val="A66C0ADC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822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97A"/>
    <w:rsid w:val="004F6A6B"/>
    <w:rsid w:val="00504DB8"/>
    <w:rsid w:val="006342C8"/>
    <w:rsid w:val="0096697A"/>
    <w:rsid w:val="00AC7AFA"/>
    <w:rsid w:val="00C0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E8EA0"/>
  <w15:docId w15:val="{D8235AF0-6160-4A4D-ABD0-C448E5B8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0"/>
      <w:szCs w:val="20"/>
      <w:lang w:val="en-AU"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  <w:rPr>
      <w:sz w:val="24"/>
    </w:rPr>
  </w:style>
  <w:style w:type="character" w:customStyle="1" w:styleId="WW8Num2z0">
    <w:name w:val="WW8Num2z0"/>
    <w:qFormat/>
    <w:rPr>
      <w:rFonts w:ascii="Calibri" w:hAnsi="Calibri" w:cs="Calibri"/>
      <w:color w:val="000000"/>
      <w:sz w:val="22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i w:val="0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Symbol" w:hAnsi="Symbol" w:cs="Symbol"/>
      <w:sz w:val="20"/>
    </w:rPr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2">
    <w:name w:val="WW8Num11z2"/>
    <w:qFormat/>
    <w:rPr>
      <w:rFonts w:ascii="Wingdings" w:hAnsi="Wingdings" w:cs="Wingdings"/>
      <w:sz w:val="20"/>
    </w:rPr>
  </w:style>
  <w:style w:type="character" w:styleId="Hipersaitas">
    <w:name w:val="Hyperlink"/>
    <w:rPr>
      <w:color w:val="0000FF"/>
      <w:u w:val="single"/>
    </w:rPr>
  </w:style>
  <w:style w:type="character" w:customStyle="1" w:styleId="object">
    <w:name w:val="object"/>
    <w:qFormat/>
  </w:style>
  <w:style w:type="character" w:styleId="Komentaronuoroda">
    <w:name w:val="annotation reference"/>
    <w:qFormat/>
    <w:rPr>
      <w:sz w:val="16"/>
      <w:szCs w:val="16"/>
    </w:rPr>
  </w:style>
  <w:style w:type="character" w:customStyle="1" w:styleId="KomentarotekstasDiagrama">
    <w:name w:val="Komentaro tekstas Diagrama"/>
    <w:qFormat/>
    <w:rPr>
      <w:lang w:val="en-AU"/>
    </w:rPr>
  </w:style>
  <w:style w:type="character" w:styleId="Perirtashipersaitas">
    <w:name w:val="FollowedHyperlink"/>
    <w:rPr>
      <w:color w:val="954F72"/>
      <w:u w:val="singl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customStyle="1" w:styleId="Aukstesniosiosistaigospavadinimas">
    <w:name w:val="Aukstesniosios istaigos pavadinimas"/>
    <w:basedOn w:val="prastasis"/>
    <w:qFormat/>
    <w:pPr>
      <w:widowControl w:val="0"/>
      <w:overflowPunct w:val="0"/>
      <w:autoSpaceDE w:val="0"/>
      <w:spacing w:line="360" w:lineRule="auto"/>
      <w:jc w:val="center"/>
      <w:textAlignment w:val="baseline"/>
    </w:pPr>
    <w:rPr>
      <w:caps/>
      <w:lang w:val="lt-LT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qFormat/>
    <w:pP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  <w:lang w:val="lt-LT"/>
    </w:rPr>
  </w:style>
  <w:style w:type="paragraph" w:styleId="Komentarotekstas">
    <w:name w:val="annotation text"/>
    <w:basedOn w:val="prastasis"/>
    <w:qFormat/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prastasis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1042</Words>
  <Characters>595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LR kultūros ministerijai</vt:lpstr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kultūros ministerijai</dc:title>
  <dc:creator>Administratorė</dc:creator>
  <cp:lastModifiedBy>Diana Brazdžiunienė</cp:lastModifiedBy>
  <cp:revision>2</cp:revision>
  <cp:lastPrinted>2021-06-11T12:58:00Z</cp:lastPrinted>
  <dcterms:created xsi:type="dcterms:W3CDTF">2025-06-04T13:51:00Z</dcterms:created>
  <dcterms:modified xsi:type="dcterms:W3CDTF">2025-06-04T13:51:00Z</dcterms:modified>
  <dc:language>lt-LT</dc:language>
</cp:coreProperties>
</file>