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EE5EA" w14:textId="77777777" w:rsidR="00F701FB" w:rsidRDefault="00F701FB" w:rsidP="00F701FB">
      <w:pPr>
        <w:overflowPunct/>
        <w:autoSpaceDE/>
        <w:adjustRightInd/>
        <w:jc w:val="center"/>
        <w:rPr>
          <w:rFonts w:ascii="Times New Roman" w:eastAsia="Calibri" w:hAnsi="Times New Roman"/>
          <w:b/>
          <w:szCs w:val="24"/>
          <w:lang w:val="lt-LT" w:eastAsia="en-US"/>
        </w:rPr>
      </w:pPr>
      <w:r>
        <w:rPr>
          <w:rFonts w:ascii="Times New Roman" w:eastAsia="Calibri" w:hAnsi="Times New Roman"/>
          <w:b/>
          <w:szCs w:val="24"/>
          <w:lang w:val="lt-LT" w:eastAsia="en-US"/>
        </w:rPr>
        <w:t xml:space="preserve">DARBO GRUPĖS </w:t>
      </w:r>
      <w:r>
        <w:rPr>
          <w:rFonts w:ascii="Times New Roman" w:hAnsi="Times New Roman"/>
          <w:b/>
          <w:szCs w:val="24"/>
          <w:lang w:val="lt-LT" w:eastAsia="en-US"/>
        </w:rPr>
        <w:t>KLAUSIMAMS, SUSIJUSIEMS SU VALSTYBINĖS ŽEMĖS SKLYPŲ, NUMATOMŲ PARDUOTI AR IŠNUOMOTI AUKCIONO BŪDU, ATRANKA IR TERITORIJŲ, KURIOSE BŪTŲ PROJEKTUOJAMI AUKCIONE PARDUODAMI IR IŠNUOMOJAMI VALSTYBINĖS ŽEMĖS SKLYPAI, PARINKIMU, SPRĘSTI</w:t>
      </w:r>
      <w:r>
        <w:rPr>
          <w:rFonts w:ascii="Times New Roman" w:eastAsia="Calibri" w:hAnsi="Times New Roman"/>
          <w:b/>
          <w:szCs w:val="24"/>
          <w:lang w:val="lt-LT" w:eastAsia="en-US"/>
        </w:rPr>
        <w:t xml:space="preserve"> </w:t>
      </w:r>
    </w:p>
    <w:p w14:paraId="42472E48" w14:textId="29EED263" w:rsidR="00F701FB" w:rsidRDefault="00F701FB" w:rsidP="00F701FB">
      <w:pPr>
        <w:overflowPunct/>
        <w:autoSpaceDE/>
        <w:adjustRightInd/>
        <w:rPr>
          <w:rFonts w:ascii="Times New Roman" w:eastAsia="Calibri" w:hAnsi="Times New Roman"/>
          <w:b/>
          <w:szCs w:val="24"/>
          <w:lang w:val="lt-LT" w:eastAsia="en-US"/>
        </w:rPr>
      </w:pPr>
      <w:r>
        <w:rPr>
          <w:rFonts w:ascii="Times New Roman" w:eastAsia="Calibri" w:hAnsi="Times New Roman"/>
          <w:b/>
          <w:szCs w:val="24"/>
          <w:lang w:val="lt-LT" w:eastAsia="en-US"/>
        </w:rPr>
        <w:t xml:space="preserve">                                             POSĖDŽIO PROTOKOLAS</w:t>
      </w:r>
    </w:p>
    <w:p w14:paraId="7668E310" w14:textId="77777777" w:rsidR="00F701FB" w:rsidRDefault="00F701FB" w:rsidP="00F701FB">
      <w:pPr>
        <w:overflowPunct/>
        <w:autoSpaceDE/>
        <w:adjustRightInd/>
        <w:rPr>
          <w:rFonts w:ascii="Times New Roman" w:eastAsia="Calibri" w:hAnsi="Times New Roman"/>
          <w:b/>
          <w:szCs w:val="24"/>
          <w:lang w:val="lt-LT" w:eastAsia="en-US"/>
        </w:rPr>
      </w:pPr>
    </w:p>
    <w:p w14:paraId="7E6CEC2E" w14:textId="2D188872" w:rsidR="00F701FB" w:rsidRPr="00F701FB" w:rsidRDefault="00F701FB" w:rsidP="00F701FB">
      <w:pPr>
        <w:overflowPunct/>
        <w:autoSpaceDE/>
        <w:adjustRightInd/>
        <w:rPr>
          <w:rFonts w:ascii="Times New Roman" w:eastAsia="Calibri" w:hAnsi="Times New Roman"/>
          <w:bCs/>
          <w:szCs w:val="24"/>
          <w:lang w:val="lt-LT" w:eastAsia="en-US"/>
        </w:rPr>
      </w:pPr>
      <w:r>
        <w:rPr>
          <w:rFonts w:ascii="Times New Roman" w:eastAsia="Calibri" w:hAnsi="Times New Roman"/>
          <w:b/>
          <w:szCs w:val="24"/>
          <w:lang w:val="lt-LT" w:eastAsia="en-US"/>
        </w:rPr>
        <w:t xml:space="preserve">                                                   </w:t>
      </w:r>
      <w:r w:rsidR="00726B83">
        <w:rPr>
          <w:rFonts w:ascii="Times New Roman" w:eastAsia="Calibri" w:hAnsi="Times New Roman"/>
          <w:b/>
          <w:szCs w:val="24"/>
          <w:lang w:val="lt-LT" w:eastAsia="en-US"/>
        </w:rPr>
        <w:t xml:space="preserve">  </w:t>
      </w:r>
      <w:r>
        <w:rPr>
          <w:rFonts w:ascii="Times New Roman" w:eastAsia="Calibri" w:hAnsi="Times New Roman"/>
          <w:b/>
          <w:szCs w:val="24"/>
          <w:lang w:val="lt-LT" w:eastAsia="en-US"/>
        </w:rPr>
        <w:t xml:space="preserve">  </w:t>
      </w:r>
      <w:r w:rsidRPr="00F701FB">
        <w:rPr>
          <w:rFonts w:ascii="Times New Roman" w:eastAsia="Calibri" w:hAnsi="Times New Roman"/>
          <w:bCs/>
          <w:szCs w:val="24"/>
          <w:lang w:val="lt-LT" w:eastAsia="en-US"/>
        </w:rPr>
        <w:t>202</w:t>
      </w:r>
      <w:r w:rsidR="00D3732A">
        <w:rPr>
          <w:rFonts w:ascii="Times New Roman" w:eastAsia="Calibri" w:hAnsi="Times New Roman"/>
          <w:bCs/>
          <w:szCs w:val="24"/>
          <w:lang w:val="lt-LT" w:eastAsia="en-US"/>
        </w:rPr>
        <w:t>5</w:t>
      </w:r>
      <w:r w:rsidRPr="00F701FB">
        <w:rPr>
          <w:rFonts w:ascii="Times New Roman" w:eastAsia="Calibri" w:hAnsi="Times New Roman"/>
          <w:bCs/>
          <w:szCs w:val="24"/>
          <w:lang w:val="lt-LT" w:eastAsia="en-US"/>
        </w:rPr>
        <w:t>-</w:t>
      </w:r>
      <w:r w:rsidR="00D3732A">
        <w:rPr>
          <w:rFonts w:ascii="Times New Roman" w:eastAsia="Calibri" w:hAnsi="Times New Roman"/>
          <w:bCs/>
          <w:szCs w:val="24"/>
          <w:lang w:val="lt-LT" w:eastAsia="en-US"/>
        </w:rPr>
        <w:t>02</w:t>
      </w:r>
      <w:r w:rsidRPr="00F701FB">
        <w:rPr>
          <w:rFonts w:ascii="Times New Roman" w:eastAsia="Calibri" w:hAnsi="Times New Roman"/>
          <w:bCs/>
          <w:szCs w:val="24"/>
          <w:lang w:val="lt-LT" w:eastAsia="en-US"/>
        </w:rPr>
        <w:t>-</w:t>
      </w:r>
      <w:r w:rsidR="00D3732A">
        <w:rPr>
          <w:rFonts w:ascii="Times New Roman" w:eastAsia="Calibri" w:hAnsi="Times New Roman"/>
          <w:bCs/>
          <w:szCs w:val="24"/>
          <w:lang w:val="lt-LT" w:eastAsia="en-US"/>
        </w:rPr>
        <w:t>11</w:t>
      </w:r>
      <w:r w:rsidRPr="00F701FB">
        <w:rPr>
          <w:rFonts w:ascii="Times New Roman" w:eastAsia="Calibri" w:hAnsi="Times New Roman"/>
          <w:bCs/>
          <w:szCs w:val="24"/>
          <w:lang w:val="lt-LT" w:eastAsia="en-US"/>
        </w:rPr>
        <w:t xml:space="preserve"> Nr. </w:t>
      </w:r>
      <w:r w:rsidR="00CE2613">
        <w:rPr>
          <w:rFonts w:ascii="Times New Roman" w:eastAsia="Calibri" w:hAnsi="Times New Roman"/>
          <w:bCs/>
          <w:szCs w:val="24"/>
          <w:lang w:val="lt-LT" w:eastAsia="en-US"/>
        </w:rPr>
        <w:t>LK-</w:t>
      </w:r>
      <w:r w:rsidR="00D3732A">
        <w:rPr>
          <w:rFonts w:ascii="Times New Roman" w:eastAsia="Calibri" w:hAnsi="Times New Roman"/>
          <w:bCs/>
          <w:szCs w:val="24"/>
          <w:lang w:val="lt-LT" w:eastAsia="en-US"/>
        </w:rPr>
        <w:t>2</w:t>
      </w:r>
    </w:p>
    <w:p w14:paraId="6D68C1CC" w14:textId="31460C72" w:rsidR="00F701FB" w:rsidRPr="00F701FB" w:rsidRDefault="00F701FB" w:rsidP="00F701FB">
      <w:pPr>
        <w:overflowPunct/>
        <w:autoSpaceDE/>
        <w:adjustRightInd/>
        <w:rPr>
          <w:rFonts w:ascii="Times New Roman" w:eastAsia="Calibri" w:hAnsi="Times New Roman"/>
          <w:bCs/>
          <w:szCs w:val="24"/>
          <w:lang w:val="lt-LT" w:eastAsia="en-US"/>
        </w:rPr>
      </w:pPr>
      <w:r w:rsidRPr="00F701FB">
        <w:rPr>
          <w:rFonts w:ascii="Times New Roman" w:eastAsia="Calibri" w:hAnsi="Times New Roman"/>
          <w:bCs/>
          <w:szCs w:val="24"/>
          <w:lang w:val="lt-LT" w:eastAsia="en-US"/>
        </w:rPr>
        <w:t xml:space="preserve">                                                        </w:t>
      </w:r>
      <w:r w:rsidR="00CE2613">
        <w:rPr>
          <w:rFonts w:ascii="Times New Roman" w:eastAsia="Calibri" w:hAnsi="Times New Roman"/>
          <w:bCs/>
          <w:szCs w:val="24"/>
          <w:lang w:val="lt-LT" w:eastAsia="en-US"/>
        </w:rPr>
        <w:t xml:space="preserve">       </w:t>
      </w:r>
      <w:r w:rsidRPr="00F701FB">
        <w:rPr>
          <w:rFonts w:ascii="Times New Roman" w:eastAsia="Calibri" w:hAnsi="Times New Roman"/>
          <w:bCs/>
          <w:szCs w:val="24"/>
          <w:lang w:val="lt-LT" w:eastAsia="en-US"/>
        </w:rPr>
        <w:t xml:space="preserve">  </w:t>
      </w:r>
      <w:r w:rsidR="00CE2613">
        <w:rPr>
          <w:rFonts w:ascii="Times New Roman" w:eastAsia="Calibri" w:hAnsi="Times New Roman"/>
          <w:bCs/>
          <w:szCs w:val="24"/>
          <w:lang w:val="lt-LT" w:eastAsia="en-US"/>
        </w:rPr>
        <w:t>Panevėžys</w:t>
      </w:r>
    </w:p>
    <w:p w14:paraId="22D02415" w14:textId="77777777" w:rsidR="00F701FB" w:rsidRPr="00F701FB" w:rsidRDefault="00F701FB" w:rsidP="00F701FB">
      <w:pPr>
        <w:overflowPunct/>
        <w:autoSpaceDE/>
        <w:adjustRightInd/>
        <w:rPr>
          <w:rFonts w:ascii="Times New Roman" w:eastAsia="Calibri" w:hAnsi="Times New Roman"/>
          <w:bCs/>
          <w:szCs w:val="24"/>
          <w:lang w:val="lt-LT" w:eastAsia="en-US"/>
        </w:rPr>
      </w:pPr>
    </w:p>
    <w:p w14:paraId="27C68270" w14:textId="4F3BA130" w:rsidR="00F701FB" w:rsidRDefault="00F701FB" w:rsidP="00E82241">
      <w:pPr>
        <w:overflowPunct/>
        <w:autoSpaceDE/>
        <w:adjustRightInd/>
        <w:spacing w:line="276" w:lineRule="auto"/>
        <w:rPr>
          <w:rFonts w:ascii="Times New Roman" w:eastAsia="Calibri" w:hAnsi="Times New Roman"/>
          <w:bCs/>
          <w:szCs w:val="24"/>
          <w:lang w:val="lt-LT" w:eastAsia="en-US"/>
        </w:rPr>
      </w:pPr>
      <w:r w:rsidRPr="00F701FB">
        <w:rPr>
          <w:rFonts w:ascii="Times New Roman" w:eastAsia="Calibri" w:hAnsi="Times New Roman"/>
          <w:bCs/>
          <w:szCs w:val="24"/>
          <w:lang w:val="lt-LT" w:eastAsia="en-US"/>
        </w:rPr>
        <w:t>Posėdis įvyko  202</w:t>
      </w:r>
      <w:r w:rsidR="00D3732A">
        <w:rPr>
          <w:rFonts w:ascii="Times New Roman" w:eastAsia="Calibri" w:hAnsi="Times New Roman"/>
          <w:bCs/>
          <w:szCs w:val="24"/>
          <w:lang w:val="lt-LT" w:eastAsia="en-US"/>
        </w:rPr>
        <w:t>5</w:t>
      </w:r>
      <w:r w:rsidRPr="00F701FB">
        <w:rPr>
          <w:rFonts w:ascii="Times New Roman" w:eastAsia="Calibri" w:hAnsi="Times New Roman"/>
          <w:bCs/>
          <w:szCs w:val="24"/>
          <w:lang w:val="lt-LT" w:eastAsia="en-US"/>
        </w:rPr>
        <w:t>-</w:t>
      </w:r>
      <w:r w:rsidR="00D3732A">
        <w:rPr>
          <w:rFonts w:ascii="Times New Roman" w:eastAsia="Calibri" w:hAnsi="Times New Roman"/>
          <w:bCs/>
          <w:szCs w:val="24"/>
          <w:lang w:val="lt-LT" w:eastAsia="en-US"/>
        </w:rPr>
        <w:t>01</w:t>
      </w:r>
      <w:r w:rsidRPr="00F701FB">
        <w:rPr>
          <w:rFonts w:ascii="Times New Roman" w:eastAsia="Calibri" w:hAnsi="Times New Roman"/>
          <w:bCs/>
          <w:szCs w:val="24"/>
          <w:lang w:val="lt-LT" w:eastAsia="en-US"/>
        </w:rPr>
        <w:t>-</w:t>
      </w:r>
      <w:r w:rsidR="00D3732A">
        <w:rPr>
          <w:rFonts w:ascii="Times New Roman" w:eastAsia="Calibri" w:hAnsi="Times New Roman"/>
          <w:bCs/>
          <w:szCs w:val="24"/>
          <w:lang w:val="lt-LT" w:eastAsia="en-US"/>
        </w:rPr>
        <w:t>20</w:t>
      </w:r>
      <w:r w:rsidRPr="00F701FB">
        <w:rPr>
          <w:rFonts w:ascii="Times New Roman" w:eastAsia="Calibri" w:hAnsi="Times New Roman"/>
          <w:bCs/>
          <w:szCs w:val="24"/>
          <w:lang w:val="lt-LT" w:eastAsia="en-US"/>
        </w:rPr>
        <w:t xml:space="preserve">, 14 val. </w:t>
      </w:r>
    </w:p>
    <w:p w14:paraId="47F93DA9" w14:textId="77777777" w:rsidR="00F701FB" w:rsidRDefault="00F701FB" w:rsidP="00E82241">
      <w:pPr>
        <w:overflowPunct/>
        <w:autoSpaceDE/>
        <w:adjustRightInd/>
        <w:spacing w:line="276" w:lineRule="auto"/>
        <w:rPr>
          <w:rFonts w:ascii="Times New Roman" w:eastAsia="Calibri" w:hAnsi="Times New Roman"/>
          <w:b/>
          <w:szCs w:val="24"/>
          <w:lang w:val="lt-LT" w:eastAsia="en-US"/>
        </w:rPr>
      </w:pPr>
    </w:p>
    <w:p w14:paraId="21965FAC" w14:textId="0B8FABDE" w:rsidR="001F19E4" w:rsidRDefault="00350CE1" w:rsidP="00E82241">
      <w:pPr>
        <w:spacing w:line="276" w:lineRule="auto"/>
        <w:ind w:firstLine="720"/>
        <w:jc w:val="both"/>
        <w:rPr>
          <w:rFonts w:ascii="Times New Roman" w:hAnsi="Times New Roman"/>
          <w:color w:val="000000"/>
          <w:szCs w:val="24"/>
          <w:shd w:val="clear" w:color="auto" w:fill="FFFFFF"/>
          <w:lang w:val="lt-LT"/>
        </w:rPr>
      </w:pPr>
      <w:r w:rsidRPr="00641161">
        <w:rPr>
          <w:rFonts w:ascii="Times New Roman" w:hAnsi="Times New Roman"/>
          <w:b/>
          <w:bCs/>
          <w:szCs w:val="24"/>
          <w:lang w:val="lt-LT" w:eastAsia="en-US"/>
        </w:rPr>
        <w:t xml:space="preserve"> </w:t>
      </w:r>
      <w:r w:rsidR="001F19E4">
        <w:rPr>
          <w:rFonts w:ascii="Times New Roman" w:hAnsi="Times New Roman"/>
          <w:b/>
          <w:bCs/>
          <w:szCs w:val="24"/>
          <w:lang w:val="lt-LT" w:eastAsia="en-US"/>
        </w:rPr>
        <w:t xml:space="preserve">1. </w:t>
      </w:r>
      <w:r w:rsidR="001F19E4" w:rsidRPr="00D43943">
        <w:rPr>
          <w:rFonts w:ascii="Times New Roman" w:hAnsi="Times New Roman"/>
          <w:b/>
          <w:bCs/>
          <w:szCs w:val="24"/>
          <w:lang w:val="lt-LT" w:eastAsia="en-US"/>
        </w:rPr>
        <w:t xml:space="preserve">SVARSTYTA. </w:t>
      </w:r>
      <w:r w:rsidR="001F19E4">
        <w:rPr>
          <w:rFonts w:ascii="Times New Roman" w:hAnsi="Times New Roman"/>
          <w:szCs w:val="24"/>
          <w:lang w:val="lt-LT" w:eastAsia="en-US"/>
        </w:rPr>
        <w:t>S</w:t>
      </w:r>
      <w:r w:rsidR="001F19E4" w:rsidRPr="00CB2B17">
        <w:rPr>
          <w:rFonts w:ascii="Times New Roman" w:hAnsi="Times New Roman"/>
          <w:szCs w:val="24"/>
          <w:lang w:val="lt-LT" w:eastAsia="en-US"/>
        </w:rPr>
        <w:t>iūlym</w:t>
      </w:r>
      <w:r w:rsidR="001F19E4">
        <w:rPr>
          <w:rFonts w:ascii="Times New Roman" w:hAnsi="Times New Roman"/>
          <w:szCs w:val="24"/>
          <w:lang w:val="lt-LT" w:eastAsia="en-US"/>
        </w:rPr>
        <w:t>as</w:t>
      </w:r>
      <w:r w:rsidR="001F19E4" w:rsidRPr="00CB2B17">
        <w:rPr>
          <w:rFonts w:ascii="Times New Roman" w:hAnsi="Times New Roman"/>
          <w:szCs w:val="24"/>
          <w:lang w:val="lt-LT" w:eastAsia="en-US"/>
        </w:rPr>
        <w:t xml:space="preserve"> </w:t>
      </w:r>
      <w:bookmarkStart w:id="0" w:name="_Hlk188879659"/>
      <w:r w:rsidR="001F19E4" w:rsidRPr="00624F16">
        <w:rPr>
          <w:rFonts w:ascii="Times New Roman" w:hAnsi="Times New Roman"/>
          <w:szCs w:val="24"/>
          <w:lang w:val="lt-LT" w:eastAsia="en-US"/>
        </w:rPr>
        <w:t>valstybinės žemės sklyp</w:t>
      </w:r>
      <w:r w:rsidR="001F19E4">
        <w:rPr>
          <w:rFonts w:ascii="Times New Roman" w:hAnsi="Times New Roman"/>
          <w:szCs w:val="24"/>
          <w:lang w:val="lt-LT" w:eastAsia="en-US"/>
        </w:rPr>
        <w:t>ą</w:t>
      </w:r>
      <w:r w:rsidR="001F19E4" w:rsidRPr="00624F16">
        <w:rPr>
          <w:rFonts w:ascii="Times New Roman" w:hAnsi="Times New Roman"/>
          <w:szCs w:val="24"/>
          <w:lang w:val="lt-LT" w:eastAsia="en-US"/>
        </w:rPr>
        <w:t>, esan</w:t>
      </w:r>
      <w:r w:rsidR="001F19E4">
        <w:rPr>
          <w:rFonts w:ascii="Times New Roman" w:hAnsi="Times New Roman"/>
          <w:szCs w:val="24"/>
          <w:lang w:val="lt-LT" w:eastAsia="en-US"/>
        </w:rPr>
        <w:t>tį</w:t>
      </w:r>
      <w:r w:rsidR="001F19E4" w:rsidRPr="00624F16">
        <w:rPr>
          <w:rFonts w:ascii="Times New Roman" w:hAnsi="Times New Roman"/>
          <w:szCs w:val="24"/>
          <w:lang w:val="lt-LT" w:eastAsia="en-US"/>
        </w:rPr>
        <w:t xml:space="preserve"> į šiaurę nuo žemės sklypo </w:t>
      </w:r>
      <w:bookmarkStart w:id="1" w:name="_Hlk188878242"/>
      <w:r w:rsidR="001F19E4" w:rsidRPr="00624F16">
        <w:rPr>
          <w:rFonts w:ascii="Times New Roman" w:hAnsi="Times New Roman"/>
          <w:szCs w:val="24"/>
          <w:lang w:val="lt-LT" w:eastAsia="en-US"/>
        </w:rPr>
        <w:t>(</w:t>
      </w:r>
      <w:proofErr w:type="spellStart"/>
      <w:r w:rsidR="001F19E4">
        <w:rPr>
          <w:rFonts w:ascii="Times New Roman" w:hAnsi="Times New Roman"/>
          <w:szCs w:val="24"/>
          <w:lang w:val="lt-LT" w:eastAsia="en-US"/>
        </w:rPr>
        <w:t>Paliūniškio</w:t>
      </w:r>
      <w:proofErr w:type="spellEnd"/>
      <w:r w:rsidR="001F19E4">
        <w:rPr>
          <w:rFonts w:ascii="Times New Roman" w:hAnsi="Times New Roman"/>
          <w:szCs w:val="24"/>
          <w:lang w:val="lt-LT" w:eastAsia="en-US"/>
        </w:rPr>
        <w:t xml:space="preserve"> g. 11 B</w:t>
      </w:r>
      <w:r w:rsidR="001F19E4" w:rsidRPr="00624F16">
        <w:rPr>
          <w:rFonts w:ascii="Times New Roman" w:hAnsi="Times New Roman"/>
          <w:szCs w:val="24"/>
          <w:lang w:val="lt-LT" w:eastAsia="en-US"/>
        </w:rPr>
        <w:t>, Panevėžyje)</w:t>
      </w:r>
      <w:bookmarkEnd w:id="1"/>
      <w:r w:rsidR="001F19E4">
        <w:rPr>
          <w:rFonts w:ascii="Times New Roman" w:hAnsi="Times New Roman"/>
          <w:szCs w:val="24"/>
          <w:lang w:val="lt-LT" w:eastAsia="en-US"/>
        </w:rPr>
        <w:t xml:space="preserve">, </w:t>
      </w:r>
      <w:r w:rsidR="001F19E4" w:rsidRPr="00CB2B17">
        <w:rPr>
          <w:rFonts w:ascii="Times New Roman" w:hAnsi="Times New Roman"/>
          <w:szCs w:val="24"/>
          <w:lang w:val="lt-LT" w:eastAsia="en-US"/>
        </w:rPr>
        <w:t>parduoti aukcione</w:t>
      </w:r>
      <w:r w:rsidR="001F19E4" w:rsidRPr="00CB2B17">
        <w:rPr>
          <w:rFonts w:ascii="Times New Roman" w:hAnsi="Times New Roman"/>
          <w:color w:val="000000"/>
          <w:szCs w:val="24"/>
          <w:shd w:val="clear" w:color="auto" w:fill="FFFFFF"/>
          <w:lang w:val="lt-LT"/>
        </w:rPr>
        <w:t>.</w:t>
      </w:r>
    </w:p>
    <w:bookmarkEnd w:id="0"/>
    <w:p w14:paraId="20E11769" w14:textId="66352AD1" w:rsidR="001F19E4" w:rsidRPr="00AD52D4" w:rsidRDefault="001F19E4" w:rsidP="00E82241">
      <w:pPr>
        <w:spacing w:line="276" w:lineRule="auto"/>
        <w:ind w:firstLine="720"/>
        <w:jc w:val="both"/>
        <w:rPr>
          <w:szCs w:val="24"/>
          <w:lang w:val="lt-LT"/>
        </w:rPr>
      </w:pPr>
      <w:r w:rsidRPr="00D82F19">
        <w:rPr>
          <w:rFonts w:ascii="Times New Roman" w:hAnsi="Times New Roman"/>
          <w:color w:val="000000"/>
          <w:szCs w:val="24"/>
          <w:shd w:val="clear" w:color="auto" w:fill="FFFFFF"/>
          <w:lang w:val="lt-LT"/>
        </w:rPr>
        <w:t xml:space="preserve">Teritorija, esantį į šiaurę nuo žemės sklypo </w:t>
      </w:r>
      <w:r w:rsidRPr="00624F16">
        <w:rPr>
          <w:rFonts w:ascii="Times New Roman" w:hAnsi="Times New Roman"/>
          <w:szCs w:val="24"/>
          <w:lang w:val="lt-LT" w:eastAsia="en-US"/>
        </w:rPr>
        <w:t>(</w:t>
      </w:r>
      <w:bookmarkStart w:id="2" w:name="_Hlk199940988"/>
      <w:proofErr w:type="spellStart"/>
      <w:r>
        <w:rPr>
          <w:rFonts w:ascii="Times New Roman" w:hAnsi="Times New Roman"/>
          <w:szCs w:val="24"/>
          <w:lang w:val="lt-LT" w:eastAsia="en-US"/>
        </w:rPr>
        <w:t>Paliūniškio</w:t>
      </w:r>
      <w:proofErr w:type="spellEnd"/>
      <w:r>
        <w:rPr>
          <w:rFonts w:ascii="Times New Roman" w:hAnsi="Times New Roman"/>
          <w:szCs w:val="24"/>
          <w:lang w:val="lt-LT" w:eastAsia="en-US"/>
        </w:rPr>
        <w:t xml:space="preserve"> g. 11 B</w:t>
      </w:r>
      <w:r w:rsidRPr="00624F16">
        <w:rPr>
          <w:rFonts w:ascii="Times New Roman" w:hAnsi="Times New Roman"/>
          <w:szCs w:val="24"/>
          <w:lang w:val="lt-LT" w:eastAsia="en-US"/>
        </w:rPr>
        <w:t>, Panevėžyje</w:t>
      </w:r>
      <w:bookmarkEnd w:id="2"/>
      <w:r>
        <w:rPr>
          <w:rFonts w:ascii="Times New Roman" w:hAnsi="Times New Roman"/>
          <w:szCs w:val="24"/>
          <w:lang w:val="lt-LT" w:eastAsia="en-US"/>
        </w:rPr>
        <w:t xml:space="preserve">), yra </w:t>
      </w:r>
      <w:r w:rsidRPr="00D82F19">
        <w:rPr>
          <w:rFonts w:ascii="Times New Roman" w:hAnsi="Times New Roman"/>
          <w:color w:val="000000"/>
          <w:szCs w:val="24"/>
          <w:shd w:val="clear" w:color="auto" w:fill="FFFFFF"/>
          <w:lang w:val="lt-LT"/>
        </w:rPr>
        <w:t>suplanuota</w:t>
      </w:r>
      <w:r w:rsidRPr="00D82F19">
        <w:rPr>
          <w:rFonts w:ascii="Times New Roman" w:hAnsi="Times New Roman"/>
          <w:szCs w:val="24"/>
        </w:rPr>
        <w:t xml:space="preserve"> Laisvos valstybinės žemės ir probleminių teritorijų Panevėžio mieste detal</w:t>
      </w:r>
      <w:proofErr w:type="spellStart"/>
      <w:r w:rsidRPr="00D82F19">
        <w:rPr>
          <w:rFonts w:ascii="Times New Roman" w:hAnsi="Times New Roman"/>
          <w:szCs w:val="24"/>
          <w:lang w:val="lt-LT"/>
        </w:rPr>
        <w:t>iuoju</w:t>
      </w:r>
      <w:proofErr w:type="spellEnd"/>
      <w:r w:rsidRPr="00D82F19">
        <w:rPr>
          <w:rFonts w:ascii="Times New Roman" w:hAnsi="Times New Roman"/>
          <w:szCs w:val="24"/>
        </w:rPr>
        <w:t xml:space="preserve"> plan</w:t>
      </w:r>
      <w:r w:rsidRPr="00D82F19">
        <w:rPr>
          <w:rFonts w:ascii="Times New Roman" w:hAnsi="Times New Roman"/>
          <w:szCs w:val="24"/>
          <w:lang w:val="lt-LT"/>
        </w:rPr>
        <w:t>u</w:t>
      </w:r>
      <w:r w:rsidRPr="00D82F19">
        <w:rPr>
          <w:rFonts w:ascii="Times New Roman" w:hAnsi="Times New Roman"/>
          <w:szCs w:val="24"/>
        </w:rPr>
        <w:t xml:space="preserve"> </w:t>
      </w:r>
      <w:r w:rsidRPr="00D82F19">
        <w:rPr>
          <w:rFonts w:ascii="Times New Roman" w:hAnsi="Times New Roman"/>
          <w:szCs w:val="24"/>
          <w:lang w:val="lt-LT"/>
        </w:rPr>
        <w:t>(</w:t>
      </w:r>
      <w:r w:rsidRPr="00D82F19">
        <w:rPr>
          <w:rFonts w:ascii="Times New Roman" w:hAnsi="Times New Roman"/>
          <w:szCs w:val="24"/>
        </w:rPr>
        <w:t>23 teritorij</w:t>
      </w:r>
      <w:r w:rsidRPr="00D82F19">
        <w:rPr>
          <w:rFonts w:ascii="Times New Roman" w:hAnsi="Times New Roman"/>
          <w:szCs w:val="24"/>
          <w:lang w:val="lt-LT"/>
        </w:rPr>
        <w:t>a),</w:t>
      </w:r>
      <w:r>
        <w:rPr>
          <w:rFonts w:ascii="Times New Roman" w:hAnsi="Times New Roman"/>
          <w:szCs w:val="24"/>
          <w:lang w:val="lt-LT"/>
        </w:rPr>
        <w:t xml:space="preserve"> </w:t>
      </w:r>
      <w:r w:rsidRPr="00D82F19">
        <w:rPr>
          <w:rFonts w:ascii="Times New Roman" w:hAnsi="Times New Roman"/>
          <w:szCs w:val="24"/>
          <w:lang w:val="lt-LT"/>
        </w:rPr>
        <w:t xml:space="preserve">patvirtintu </w:t>
      </w:r>
      <w:r w:rsidRPr="00D82F19">
        <w:rPr>
          <w:rFonts w:ascii="Times New Roman" w:hAnsi="Times New Roman"/>
        </w:rPr>
        <w:t>2013 m. lapkričio 26 d</w:t>
      </w:r>
      <w:r>
        <w:rPr>
          <w:rFonts w:ascii="Times New Roman" w:hAnsi="Times New Roman"/>
          <w:lang w:val="lt-LT"/>
        </w:rPr>
        <w:t xml:space="preserve">. Panevėžio miesto savivaldybės tarybos </w:t>
      </w:r>
      <w:r w:rsidRPr="00D82F19">
        <w:rPr>
          <w:rFonts w:ascii="Times New Roman" w:hAnsi="Times New Roman"/>
          <w:lang w:val="lt-LT"/>
        </w:rPr>
        <w:t>sprendimu</w:t>
      </w:r>
      <w:r w:rsidRPr="00D82F19">
        <w:rPr>
          <w:rFonts w:ascii="Times New Roman" w:hAnsi="Times New Roman"/>
        </w:rPr>
        <w:t xml:space="preserve"> Nr. 1-370</w:t>
      </w:r>
      <w:r>
        <w:rPr>
          <w:rFonts w:ascii="Times New Roman" w:hAnsi="Times New Roman"/>
          <w:lang w:val="lt-LT"/>
        </w:rPr>
        <w:t xml:space="preserve">. Pagal detalųjį planą suplanuota 11  naujų žemės sklypų, taip pat ir </w:t>
      </w:r>
      <w:r>
        <w:rPr>
          <w:rFonts w:ascii="Times New Roman" w:hAnsi="Times New Roman"/>
          <w:szCs w:val="24"/>
          <w:lang w:val="lt-LT" w:eastAsia="en-US"/>
        </w:rPr>
        <w:t xml:space="preserve">0,0852 ha ploto </w:t>
      </w:r>
      <w:r w:rsidRPr="004F6DE9">
        <w:rPr>
          <w:szCs w:val="24"/>
        </w:rPr>
        <w:t>kit</w:t>
      </w:r>
      <w:proofErr w:type="spellStart"/>
      <w:r>
        <w:rPr>
          <w:szCs w:val="24"/>
          <w:lang w:val="lt-LT"/>
        </w:rPr>
        <w:t>os</w:t>
      </w:r>
      <w:proofErr w:type="spellEnd"/>
      <w:r w:rsidRPr="004F6DE9">
        <w:rPr>
          <w:szCs w:val="24"/>
        </w:rPr>
        <w:t xml:space="preserve"> paskirti</w:t>
      </w:r>
      <w:r>
        <w:rPr>
          <w:szCs w:val="24"/>
          <w:lang w:val="lt-LT"/>
        </w:rPr>
        <w:t>e</w:t>
      </w:r>
      <w:r w:rsidRPr="004F6DE9">
        <w:rPr>
          <w:szCs w:val="24"/>
        </w:rPr>
        <w:t xml:space="preserve">s vienbučių ir dvibučių gyvenamųjų pastatų </w:t>
      </w:r>
      <w:r>
        <w:rPr>
          <w:szCs w:val="24"/>
          <w:lang w:val="lt-LT"/>
        </w:rPr>
        <w:t>teritorijų</w:t>
      </w:r>
      <w:r w:rsidRPr="00CD52DA">
        <w:rPr>
          <w:szCs w:val="24"/>
        </w:rPr>
        <w:t xml:space="preserve"> </w:t>
      </w:r>
      <w:r w:rsidRPr="004F6DE9">
        <w:rPr>
          <w:szCs w:val="24"/>
        </w:rPr>
        <w:t>naudojimo būd</w:t>
      </w:r>
      <w:r>
        <w:rPr>
          <w:szCs w:val="24"/>
          <w:lang w:val="lt-LT"/>
        </w:rPr>
        <w:t>o žemės sklypas</w:t>
      </w:r>
      <w:r>
        <w:rPr>
          <w:rFonts w:ascii="Times New Roman" w:hAnsi="Times New Roman"/>
          <w:lang w:val="lt-LT"/>
        </w:rPr>
        <w:t>, esant</w:t>
      </w:r>
      <w:r w:rsidR="00095236">
        <w:rPr>
          <w:rFonts w:ascii="Times New Roman" w:hAnsi="Times New Roman"/>
          <w:lang w:val="lt-LT"/>
        </w:rPr>
        <w:t>is</w:t>
      </w:r>
      <w:r>
        <w:rPr>
          <w:rFonts w:ascii="Times New Roman" w:hAnsi="Times New Roman"/>
          <w:lang w:val="lt-LT"/>
        </w:rPr>
        <w:t xml:space="preserve"> į šiaurę nuo žemės sklypo </w:t>
      </w:r>
      <w:r w:rsidRPr="00624F16">
        <w:rPr>
          <w:rFonts w:ascii="Times New Roman" w:hAnsi="Times New Roman"/>
          <w:szCs w:val="24"/>
          <w:lang w:val="lt-LT" w:eastAsia="en-US"/>
        </w:rPr>
        <w:t>(</w:t>
      </w:r>
      <w:proofErr w:type="spellStart"/>
      <w:r w:rsidR="00095236">
        <w:rPr>
          <w:rFonts w:ascii="Times New Roman" w:hAnsi="Times New Roman"/>
          <w:szCs w:val="24"/>
          <w:lang w:val="lt-LT" w:eastAsia="en-US"/>
        </w:rPr>
        <w:t>Paliūniškio</w:t>
      </w:r>
      <w:proofErr w:type="spellEnd"/>
      <w:r w:rsidR="00095236">
        <w:rPr>
          <w:rFonts w:ascii="Times New Roman" w:hAnsi="Times New Roman"/>
          <w:szCs w:val="24"/>
          <w:lang w:val="lt-LT" w:eastAsia="en-US"/>
        </w:rPr>
        <w:t xml:space="preserve"> g. 11 B</w:t>
      </w:r>
      <w:r w:rsidR="00095236" w:rsidRPr="00624F16">
        <w:rPr>
          <w:rFonts w:ascii="Times New Roman" w:hAnsi="Times New Roman"/>
          <w:szCs w:val="24"/>
          <w:lang w:val="lt-LT" w:eastAsia="en-US"/>
        </w:rPr>
        <w:t>,</w:t>
      </w:r>
      <w:r w:rsidRPr="00624F16">
        <w:rPr>
          <w:rFonts w:ascii="Times New Roman" w:hAnsi="Times New Roman"/>
          <w:szCs w:val="24"/>
          <w:lang w:val="lt-LT" w:eastAsia="en-US"/>
        </w:rPr>
        <w:t xml:space="preserve"> Panevėžyje)</w:t>
      </w:r>
      <w:r>
        <w:rPr>
          <w:rFonts w:ascii="Times New Roman" w:hAnsi="Times New Roman"/>
          <w:szCs w:val="24"/>
          <w:lang w:val="lt-LT" w:eastAsia="en-US"/>
        </w:rPr>
        <w:t xml:space="preserve">, </w:t>
      </w:r>
      <w:r>
        <w:rPr>
          <w:szCs w:val="24"/>
          <w:lang w:val="lt-LT"/>
        </w:rPr>
        <w:t xml:space="preserve">( toliau </w:t>
      </w:r>
      <w:r w:rsidRPr="00DB1E79">
        <w:rPr>
          <w:rFonts w:ascii="Times New Roman" w:hAnsi="Times New Roman"/>
          <w:szCs w:val="24"/>
        </w:rPr>
        <w:t>–</w:t>
      </w:r>
      <w:r>
        <w:rPr>
          <w:szCs w:val="24"/>
          <w:lang w:val="lt-LT"/>
        </w:rPr>
        <w:t xml:space="preserve"> Žemės sklypas).</w:t>
      </w:r>
      <w:r w:rsidRPr="004F6DE9">
        <w:rPr>
          <w:szCs w:val="24"/>
        </w:rPr>
        <w:t xml:space="preserve">   </w:t>
      </w:r>
    </w:p>
    <w:p w14:paraId="6FF3B7C8" w14:textId="36F4FB73" w:rsidR="00E82241" w:rsidRDefault="001F19E4" w:rsidP="00E82241">
      <w:pPr>
        <w:spacing w:line="276" w:lineRule="auto"/>
        <w:ind w:firstLine="720"/>
        <w:jc w:val="both"/>
        <w:rPr>
          <w:rFonts w:ascii="Times New Roman" w:hAnsi="Times New Roman"/>
          <w:szCs w:val="24"/>
          <w:lang w:val="lt-LT" w:eastAsia="en-US"/>
        </w:rPr>
      </w:pPr>
      <w:r>
        <w:rPr>
          <w:rFonts w:ascii="Times New Roman" w:hAnsi="Times New Roman"/>
          <w:szCs w:val="24"/>
          <w:lang w:val="lt-LT" w:eastAsia="en-US"/>
        </w:rPr>
        <w:t xml:space="preserve"> Svarstant klausimą buvo  akcentuota, kad teritorija Nr. 23, kurioje yra ir Žemės sklypas, šiuo metu nėra reikalinga Savivaldybės funkcijoms vykdyti, ji nepatenka į vykdomų investicinių projektų ribas ir nėra reikalinga visuomenės poreikiams tenkinti. Įvertinusi šias aplinkybes, darbo grupė vienbalsiai pasiūlė atlikus Žemės sklypo kadastrinius matavimus ir individualų </w:t>
      </w:r>
      <w:r w:rsidR="00095236">
        <w:rPr>
          <w:rFonts w:ascii="Times New Roman" w:hAnsi="Times New Roman"/>
          <w:szCs w:val="24"/>
          <w:lang w:val="lt-LT" w:eastAsia="en-US"/>
        </w:rPr>
        <w:t xml:space="preserve">šio žemės sklypo </w:t>
      </w:r>
      <w:r>
        <w:rPr>
          <w:rFonts w:ascii="Times New Roman" w:hAnsi="Times New Roman"/>
          <w:szCs w:val="24"/>
          <w:lang w:val="lt-LT" w:eastAsia="en-US"/>
        </w:rPr>
        <w:t>vertinimą, siūlyti Savivaldybės tarybai priimti sprendimą dėl Žemės sklypo pardavimo aukciono būdu.</w:t>
      </w:r>
    </w:p>
    <w:p w14:paraId="306130C9" w14:textId="5E8532A6" w:rsidR="00E82241" w:rsidRPr="00A240BB" w:rsidRDefault="001F19E4" w:rsidP="00E82241">
      <w:pPr>
        <w:spacing w:line="276" w:lineRule="auto"/>
        <w:ind w:firstLine="720"/>
        <w:jc w:val="both"/>
        <w:rPr>
          <w:rFonts w:ascii="Times New Roman" w:hAnsi="Times New Roman"/>
          <w:szCs w:val="24"/>
          <w:lang w:val="lt-LT" w:eastAsia="en-US"/>
        </w:rPr>
      </w:pPr>
      <w:r>
        <w:rPr>
          <w:rFonts w:ascii="Times New Roman" w:hAnsi="Times New Roman"/>
          <w:szCs w:val="24"/>
          <w:lang w:val="lt-LT" w:eastAsia="en-US"/>
        </w:rPr>
        <w:t xml:space="preserve"> </w:t>
      </w:r>
      <w:r w:rsidR="00E82241">
        <w:rPr>
          <w:rFonts w:ascii="Times New Roman" w:hAnsi="Times New Roman"/>
          <w:szCs w:val="24"/>
          <w:lang w:val="lt-LT" w:eastAsia="en-US"/>
        </w:rPr>
        <w:t>Darbo grupės nariai taip pat pabrėžė, kad ne tik Žemės sklypui, bet ir kitiems pagal detalųjį planą suplanuotiems valstybinės žemės sklypams nėra visuomenės poreikiams, todėl pasiūlė atlikti ir šių žemės sklypų kadastrinius matavimus, individualų šių žemės sklypų vertinimą ir siūlyti Savivaldybės tarybai priimti sprendimą dėl šių žemės sklypų pardavimo aukciono būdu.</w:t>
      </w:r>
    </w:p>
    <w:p w14:paraId="1B99620B" w14:textId="77777777" w:rsidR="00E82241" w:rsidRDefault="00E82241" w:rsidP="00E82241">
      <w:pPr>
        <w:spacing w:line="276" w:lineRule="auto"/>
        <w:ind w:firstLine="720"/>
        <w:jc w:val="both"/>
        <w:rPr>
          <w:rFonts w:ascii="Times New Roman" w:hAnsi="Times New Roman"/>
          <w:b/>
          <w:bCs/>
          <w:color w:val="000000"/>
          <w:szCs w:val="24"/>
          <w:shd w:val="clear" w:color="auto" w:fill="FFFFFF"/>
          <w:lang w:val="lt-LT"/>
        </w:rPr>
      </w:pPr>
      <w:r w:rsidRPr="00CB5E96">
        <w:rPr>
          <w:rFonts w:ascii="Times New Roman" w:hAnsi="Times New Roman"/>
          <w:b/>
          <w:bCs/>
          <w:color w:val="000000"/>
          <w:szCs w:val="24"/>
          <w:shd w:val="clear" w:color="auto" w:fill="FFFFFF"/>
          <w:lang w:val="lt-LT"/>
        </w:rPr>
        <w:t>NUTARTA</w:t>
      </w:r>
      <w:r>
        <w:rPr>
          <w:rFonts w:ascii="Times New Roman" w:hAnsi="Times New Roman"/>
          <w:b/>
          <w:bCs/>
          <w:color w:val="000000"/>
          <w:szCs w:val="24"/>
          <w:shd w:val="clear" w:color="auto" w:fill="FFFFFF"/>
          <w:lang w:val="lt-LT"/>
        </w:rPr>
        <w:t>:</w:t>
      </w:r>
    </w:p>
    <w:p w14:paraId="6652FD5C" w14:textId="77777777" w:rsidR="00E82241" w:rsidRDefault="00E82241" w:rsidP="00E82241">
      <w:pPr>
        <w:spacing w:line="276" w:lineRule="auto"/>
        <w:ind w:firstLine="720"/>
        <w:jc w:val="both"/>
        <w:rPr>
          <w:rFonts w:ascii="Times New Roman" w:hAnsi="Times New Roman"/>
          <w:szCs w:val="24"/>
          <w:lang w:val="lt-LT" w:eastAsia="en-US"/>
        </w:rPr>
      </w:pPr>
      <w:r w:rsidRPr="00A95B37">
        <w:rPr>
          <w:rFonts w:ascii="Times New Roman" w:hAnsi="Times New Roman"/>
          <w:color w:val="000000"/>
          <w:szCs w:val="24"/>
          <w:shd w:val="clear" w:color="auto" w:fill="FFFFFF"/>
          <w:lang w:val="lt-LT"/>
        </w:rPr>
        <w:t xml:space="preserve">1 </w:t>
      </w:r>
      <w:r w:rsidRPr="00CB5E96">
        <w:rPr>
          <w:rFonts w:ascii="Times New Roman" w:hAnsi="Times New Roman"/>
          <w:color w:val="000000"/>
          <w:szCs w:val="24"/>
          <w:shd w:val="clear" w:color="auto" w:fill="FFFFFF"/>
          <w:lang w:val="lt-LT"/>
        </w:rPr>
        <w:t xml:space="preserve">Siūlyti Savivaldybės tarybai </w:t>
      </w:r>
      <w:r>
        <w:rPr>
          <w:rFonts w:ascii="Times New Roman" w:hAnsi="Times New Roman"/>
          <w:color w:val="000000"/>
          <w:szCs w:val="24"/>
          <w:shd w:val="clear" w:color="auto" w:fill="FFFFFF"/>
          <w:lang w:val="lt-LT"/>
        </w:rPr>
        <w:t xml:space="preserve">priimti sprendimą </w:t>
      </w:r>
      <w:r w:rsidRPr="00AC304A">
        <w:rPr>
          <w:rFonts w:ascii="Times New Roman" w:hAnsi="Times New Roman"/>
          <w:szCs w:val="24"/>
          <w:lang w:val="lt-LT" w:eastAsia="en-US"/>
        </w:rPr>
        <w:t xml:space="preserve"> </w:t>
      </w:r>
      <w:r w:rsidRPr="00CB5E96">
        <w:rPr>
          <w:rFonts w:ascii="Times New Roman" w:hAnsi="Times New Roman"/>
          <w:szCs w:val="24"/>
          <w:lang w:val="lt-LT" w:eastAsia="en-US"/>
        </w:rPr>
        <w:t>parduoti</w:t>
      </w:r>
      <w:r>
        <w:rPr>
          <w:rFonts w:ascii="Times New Roman" w:hAnsi="Times New Roman"/>
          <w:color w:val="000000"/>
          <w:szCs w:val="24"/>
          <w:shd w:val="clear" w:color="auto" w:fill="FFFFFF"/>
          <w:lang w:val="lt-LT"/>
        </w:rPr>
        <w:t xml:space="preserve"> Žemės sklypą</w:t>
      </w:r>
      <w:r>
        <w:rPr>
          <w:rFonts w:ascii="Times New Roman" w:hAnsi="Times New Roman"/>
          <w:szCs w:val="24"/>
          <w:lang w:val="lt-LT" w:eastAsia="en-US"/>
        </w:rPr>
        <w:t xml:space="preserve"> </w:t>
      </w:r>
      <w:r w:rsidRPr="00CB5E96">
        <w:rPr>
          <w:rFonts w:ascii="Times New Roman" w:hAnsi="Times New Roman"/>
          <w:szCs w:val="24"/>
          <w:lang w:val="lt-LT" w:eastAsia="en-US"/>
        </w:rPr>
        <w:t>aukciono būdu</w:t>
      </w:r>
      <w:r>
        <w:rPr>
          <w:rFonts w:ascii="Times New Roman" w:hAnsi="Times New Roman"/>
          <w:szCs w:val="24"/>
          <w:lang w:val="lt-LT" w:eastAsia="en-US"/>
        </w:rPr>
        <w:t>;</w:t>
      </w:r>
    </w:p>
    <w:p w14:paraId="18CEA990" w14:textId="77777777" w:rsidR="00E82241" w:rsidRPr="00CB5E96" w:rsidRDefault="00E82241" w:rsidP="00E82241">
      <w:pPr>
        <w:spacing w:line="276" w:lineRule="auto"/>
        <w:ind w:firstLine="720"/>
        <w:jc w:val="both"/>
        <w:rPr>
          <w:rFonts w:ascii="Times New Roman" w:hAnsi="Times New Roman"/>
          <w:color w:val="000000"/>
          <w:szCs w:val="24"/>
          <w:shd w:val="clear" w:color="auto" w:fill="FFFFFF"/>
          <w:lang w:val="lt-LT"/>
        </w:rPr>
      </w:pPr>
      <w:r>
        <w:rPr>
          <w:rFonts w:ascii="Times New Roman" w:hAnsi="Times New Roman"/>
          <w:szCs w:val="24"/>
          <w:lang w:val="lt-LT" w:eastAsia="en-US"/>
        </w:rPr>
        <w:t xml:space="preserve">2. Spręsti klausimą dėl </w:t>
      </w:r>
      <w:r>
        <w:rPr>
          <w:rFonts w:ascii="Times New Roman" w:hAnsi="Times New Roman"/>
          <w:color w:val="000000"/>
          <w:szCs w:val="24"/>
          <w:shd w:val="clear" w:color="auto" w:fill="FFFFFF"/>
          <w:lang w:val="lt-LT"/>
        </w:rPr>
        <w:t>s</w:t>
      </w:r>
      <w:r w:rsidRPr="00CB5E96">
        <w:rPr>
          <w:rFonts w:ascii="Times New Roman" w:hAnsi="Times New Roman"/>
          <w:color w:val="000000"/>
          <w:szCs w:val="24"/>
          <w:shd w:val="clear" w:color="auto" w:fill="FFFFFF"/>
          <w:lang w:val="lt-LT"/>
        </w:rPr>
        <w:t>iūly</w:t>
      </w:r>
      <w:r>
        <w:rPr>
          <w:rFonts w:ascii="Times New Roman" w:hAnsi="Times New Roman"/>
          <w:color w:val="000000"/>
          <w:szCs w:val="24"/>
          <w:shd w:val="clear" w:color="auto" w:fill="FFFFFF"/>
          <w:lang w:val="lt-LT"/>
        </w:rPr>
        <w:t>mo</w:t>
      </w:r>
      <w:r w:rsidRPr="00CB5E96">
        <w:rPr>
          <w:rFonts w:ascii="Times New Roman" w:hAnsi="Times New Roman"/>
          <w:color w:val="000000"/>
          <w:szCs w:val="24"/>
          <w:shd w:val="clear" w:color="auto" w:fill="FFFFFF"/>
          <w:lang w:val="lt-LT"/>
        </w:rPr>
        <w:t xml:space="preserve"> Savivaldybės tarybai</w:t>
      </w:r>
      <w:r>
        <w:rPr>
          <w:rFonts w:ascii="Times New Roman" w:hAnsi="Times New Roman"/>
          <w:color w:val="000000"/>
          <w:szCs w:val="24"/>
          <w:shd w:val="clear" w:color="auto" w:fill="FFFFFF"/>
          <w:lang w:val="lt-LT"/>
        </w:rPr>
        <w:t xml:space="preserve"> priimti sprendimą </w:t>
      </w:r>
      <w:r>
        <w:rPr>
          <w:rFonts w:ascii="Times New Roman" w:hAnsi="Times New Roman"/>
          <w:szCs w:val="24"/>
          <w:lang w:val="lt-LT" w:eastAsia="en-US"/>
        </w:rPr>
        <w:t>kitus pagal detalųjį planą suplanuotus valstybinės žemės sklypus</w:t>
      </w:r>
      <w:r w:rsidRPr="00F94678">
        <w:rPr>
          <w:rFonts w:ascii="Times New Roman" w:hAnsi="Times New Roman"/>
          <w:color w:val="000000"/>
          <w:szCs w:val="24"/>
          <w:shd w:val="clear" w:color="auto" w:fill="FFFFFF"/>
          <w:lang w:val="lt-LT"/>
        </w:rPr>
        <w:t xml:space="preserve"> </w:t>
      </w:r>
      <w:r w:rsidRPr="00CB5E96">
        <w:rPr>
          <w:rFonts w:ascii="Times New Roman" w:hAnsi="Times New Roman"/>
          <w:szCs w:val="24"/>
          <w:lang w:val="lt-LT" w:eastAsia="en-US"/>
        </w:rPr>
        <w:t xml:space="preserve">parduoti aukciono būdu. </w:t>
      </w:r>
    </w:p>
    <w:p w14:paraId="764BED62" w14:textId="4B4BA572" w:rsidR="001F19E4" w:rsidRPr="00A240BB" w:rsidRDefault="001F19E4" w:rsidP="00E82241">
      <w:pPr>
        <w:spacing w:line="276" w:lineRule="auto"/>
        <w:jc w:val="both"/>
        <w:rPr>
          <w:rFonts w:ascii="Times New Roman" w:hAnsi="Times New Roman"/>
          <w:szCs w:val="24"/>
          <w:lang w:val="lt-LT" w:eastAsia="en-US"/>
        </w:rPr>
      </w:pPr>
    </w:p>
    <w:p w14:paraId="164063DC" w14:textId="58616A67" w:rsidR="00985681" w:rsidRPr="00350CE1" w:rsidRDefault="00985681" w:rsidP="00E82241">
      <w:pPr>
        <w:spacing w:line="276" w:lineRule="auto"/>
        <w:jc w:val="both"/>
        <w:rPr>
          <w:rFonts w:ascii="Times New Roman" w:hAnsi="Times New Roman"/>
          <w:color w:val="000000"/>
          <w:szCs w:val="24"/>
          <w:shd w:val="clear" w:color="auto" w:fill="FFFFFF"/>
          <w:lang w:val="lt-LT"/>
        </w:rPr>
      </w:pPr>
    </w:p>
    <w:p w14:paraId="10DB3C1E" w14:textId="3F43A924" w:rsidR="00985681" w:rsidRPr="00295FB0" w:rsidRDefault="00985681" w:rsidP="00E82241">
      <w:pPr>
        <w:spacing w:line="276" w:lineRule="auto"/>
        <w:jc w:val="both"/>
        <w:rPr>
          <w:rFonts w:ascii="Times New Roman" w:hAnsi="Times New Roman"/>
          <w:szCs w:val="24"/>
          <w:lang w:val="lt-LT" w:eastAsia="en-US"/>
        </w:rPr>
      </w:pPr>
    </w:p>
    <w:p w14:paraId="30485C19" w14:textId="3FD6D851" w:rsidR="00350CE1" w:rsidRPr="00350CE1" w:rsidRDefault="00AE3110" w:rsidP="00E82241">
      <w:pPr>
        <w:spacing w:line="276" w:lineRule="auto"/>
        <w:rPr>
          <w:szCs w:val="24"/>
          <w:lang w:val="lt-LT"/>
        </w:rPr>
      </w:pPr>
      <w:r>
        <w:rPr>
          <w:szCs w:val="24"/>
          <w:lang w:val="lt-LT"/>
        </w:rPr>
        <w:t xml:space="preserve">                 </w:t>
      </w:r>
      <w:r w:rsidR="00C82F74">
        <w:rPr>
          <w:szCs w:val="24"/>
          <w:lang w:val="lt-LT"/>
        </w:rPr>
        <w:t xml:space="preserve"> </w:t>
      </w:r>
      <w:r w:rsidR="00350CE1">
        <w:rPr>
          <w:szCs w:val="24"/>
        </w:rPr>
        <w:t>Posėdžio pirminink</w:t>
      </w:r>
      <w:r w:rsidR="00350CE1">
        <w:rPr>
          <w:szCs w:val="24"/>
          <w:lang w:val="lt-LT"/>
        </w:rPr>
        <w:t xml:space="preserve">ė </w:t>
      </w:r>
      <w:r w:rsidR="00350CE1">
        <w:rPr>
          <w:szCs w:val="24"/>
        </w:rPr>
        <w:tab/>
      </w:r>
      <w:r w:rsidR="00350CE1">
        <w:rPr>
          <w:szCs w:val="24"/>
        </w:rPr>
        <w:tab/>
      </w:r>
      <w:r w:rsidR="00350CE1">
        <w:rPr>
          <w:szCs w:val="24"/>
        </w:rPr>
        <w:tab/>
      </w:r>
      <w:r w:rsidR="00B85225">
        <w:rPr>
          <w:szCs w:val="24"/>
          <w:lang w:val="lt-LT"/>
        </w:rPr>
        <w:t xml:space="preserve">           </w:t>
      </w:r>
      <w:r w:rsidR="008B4094">
        <w:rPr>
          <w:szCs w:val="24"/>
          <w:lang w:val="lt-LT"/>
        </w:rPr>
        <w:t xml:space="preserve">         </w:t>
      </w:r>
      <w:r w:rsidR="00B85225">
        <w:rPr>
          <w:szCs w:val="24"/>
          <w:lang w:val="lt-LT"/>
        </w:rPr>
        <w:t xml:space="preserve"> </w:t>
      </w:r>
      <w:r w:rsidR="00350CE1">
        <w:rPr>
          <w:szCs w:val="24"/>
          <w:lang w:val="lt-LT"/>
        </w:rPr>
        <w:t xml:space="preserve"> </w:t>
      </w:r>
      <w:r w:rsidR="00B85225">
        <w:rPr>
          <w:szCs w:val="24"/>
          <w:lang w:val="lt-LT"/>
        </w:rPr>
        <w:t>G</w:t>
      </w:r>
      <w:r w:rsidR="005412A7">
        <w:rPr>
          <w:szCs w:val="24"/>
          <w:lang w:val="lt-LT"/>
        </w:rPr>
        <w:t xml:space="preserve">. </w:t>
      </w:r>
      <w:r w:rsidR="00B85225">
        <w:rPr>
          <w:szCs w:val="24"/>
          <w:lang w:val="lt-LT"/>
        </w:rPr>
        <w:t>A</w:t>
      </w:r>
      <w:r w:rsidR="005412A7">
        <w:rPr>
          <w:szCs w:val="24"/>
          <w:lang w:val="lt-LT"/>
        </w:rPr>
        <w:t xml:space="preserve">. </w:t>
      </w:r>
      <w:bookmarkStart w:id="3" w:name="_Hlk199937388"/>
      <w:r w:rsidR="005412A7" w:rsidRPr="00641161">
        <w:rPr>
          <w:rFonts w:ascii="Times New Roman" w:hAnsi="Times New Roman"/>
          <w:szCs w:val="24"/>
          <w:lang w:val="lt-LT" w:eastAsia="en-US"/>
        </w:rPr>
        <w:t>(</w:t>
      </w:r>
      <w:r w:rsidR="005412A7" w:rsidRPr="00641161">
        <w:rPr>
          <w:rFonts w:ascii="Times New Roman" w:hAnsi="Times New Roman"/>
          <w:i/>
          <w:iCs/>
          <w:color w:val="000000" w:themeColor="text1"/>
          <w:szCs w:val="24"/>
          <w:lang w:val="lt-LT" w:eastAsia="en-US"/>
        </w:rPr>
        <w:t>duomenys neskelbiami</w:t>
      </w:r>
      <w:r w:rsidR="005412A7" w:rsidRPr="00641161">
        <w:rPr>
          <w:rFonts w:ascii="Times New Roman" w:hAnsi="Times New Roman"/>
          <w:color w:val="000000" w:themeColor="text1"/>
          <w:szCs w:val="24"/>
          <w:lang w:val="lt-LT" w:eastAsia="en-US"/>
        </w:rPr>
        <w:t>)</w:t>
      </w:r>
      <w:r w:rsidR="00350CE1">
        <w:rPr>
          <w:szCs w:val="24"/>
          <w:lang w:val="lt-LT"/>
        </w:rPr>
        <w:t xml:space="preserve">      </w:t>
      </w:r>
      <w:bookmarkEnd w:id="3"/>
    </w:p>
    <w:p w14:paraId="6301FC9A" w14:textId="77777777" w:rsidR="00350CE1" w:rsidRPr="007E0191" w:rsidRDefault="00350CE1" w:rsidP="00E82241">
      <w:pPr>
        <w:spacing w:line="276" w:lineRule="auto"/>
        <w:ind w:firstLine="900"/>
        <w:rPr>
          <w:szCs w:val="24"/>
        </w:rPr>
      </w:pPr>
    </w:p>
    <w:p w14:paraId="5E4491C3" w14:textId="77777777" w:rsidR="00350CE1" w:rsidRPr="007E0191" w:rsidRDefault="00350CE1" w:rsidP="00E82241">
      <w:pPr>
        <w:spacing w:line="276" w:lineRule="auto"/>
        <w:ind w:firstLine="900"/>
        <w:rPr>
          <w:szCs w:val="24"/>
        </w:rPr>
      </w:pPr>
    </w:p>
    <w:p w14:paraId="0798BC50" w14:textId="5886A0E2" w:rsidR="00350CE1" w:rsidRPr="00F97B99" w:rsidRDefault="00AE3110" w:rsidP="00E82241">
      <w:pPr>
        <w:spacing w:line="276" w:lineRule="auto"/>
        <w:ind w:firstLine="900"/>
        <w:rPr>
          <w:szCs w:val="24"/>
          <w:lang w:val="lt-LT"/>
        </w:rPr>
      </w:pPr>
      <w:r>
        <w:rPr>
          <w:szCs w:val="24"/>
          <w:lang w:val="lt-LT"/>
        </w:rPr>
        <w:t xml:space="preserve">   </w:t>
      </w:r>
      <w:r w:rsidR="00350CE1" w:rsidRPr="007E0191">
        <w:rPr>
          <w:szCs w:val="24"/>
        </w:rPr>
        <w:t>Posėdžio sekretor</w:t>
      </w:r>
      <w:r w:rsidR="00350CE1">
        <w:rPr>
          <w:szCs w:val="24"/>
        </w:rPr>
        <w:t>ė</w:t>
      </w:r>
      <w:r w:rsidR="00350CE1" w:rsidRPr="007E0191">
        <w:rPr>
          <w:szCs w:val="24"/>
        </w:rPr>
        <w:tab/>
      </w:r>
      <w:r w:rsidR="00350CE1" w:rsidRPr="007E0191">
        <w:rPr>
          <w:szCs w:val="24"/>
        </w:rPr>
        <w:tab/>
      </w:r>
      <w:r w:rsidR="00350CE1" w:rsidRPr="007E0191">
        <w:rPr>
          <w:szCs w:val="24"/>
        </w:rPr>
        <w:tab/>
      </w:r>
      <w:r w:rsidR="00350CE1">
        <w:rPr>
          <w:szCs w:val="24"/>
          <w:lang w:val="lt-LT"/>
        </w:rPr>
        <w:t xml:space="preserve">            </w:t>
      </w:r>
      <w:r w:rsidR="008B4094">
        <w:rPr>
          <w:szCs w:val="24"/>
          <w:lang w:val="lt-LT"/>
        </w:rPr>
        <w:t xml:space="preserve">          </w:t>
      </w:r>
      <w:r w:rsidR="00350CE1">
        <w:rPr>
          <w:szCs w:val="24"/>
          <w:lang w:val="lt-LT"/>
        </w:rPr>
        <w:t xml:space="preserve"> </w:t>
      </w:r>
      <w:r w:rsidR="00B85225">
        <w:rPr>
          <w:szCs w:val="24"/>
          <w:lang w:val="lt-LT"/>
        </w:rPr>
        <w:t>V</w:t>
      </w:r>
      <w:r w:rsidR="005412A7">
        <w:rPr>
          <w:szCs w:val="24"/>
          <w:lang w:val="lt-LT"/>
        </w:rPr>
        <w:t>.</w:t>
      </w:r>
      <w:r w:rsidR="00B85225">
        <w:rPr>
          <w:szCs w:val="24"/>
          <w:lang w:val="lt-LT"/>
        </w:rPr>
        <w:t xml:space="preserve"> B</w:t>
      </w:r>
      <w:r w:rsidR="005412A7">
        <w:rPr>
          <w:szCs w:val="24"/>
          <w:lang w:val="lt-LT"/>
        </w:rPr>
        <w:t xml:space="preserve">. </w:t>
      </w:r>
      <w:r w:rsidR="005412A7" w:rsidRPr="00641161">
        <w:rPr>
          <w:rFonts w:ascii="Times New Roman" w:hAnsi="Times New Roman"/>
          <w:szCs w:val="24"/>
          <w:lang w:val="lt-LT" w:eastAsia="en-US"/>
        </w:rPr>
        <w:t>(</w:t>
      </w:r>
      <w:r w:rsidR="005412A7" w:rsidRPr="00641161">
        <w:rPr>
          <w:rFonts w:ascii="Times New Roman" w:hAnsi="Times New Roman"/>
          <w:i/>
          <w:iCs/>
          <w:color w:val="000000" w:themeColor="text1"/>
          <w:szCs w:val="24"/>
          <w:lang w:val="lt-LT" w:eastAsia="en-US"/>
        </w:rPr>
        <w:t>duomenys neskelbiami</w:t>
      </w:r>
      <w:r w:rsidR="005412A7" w:rsidRPr="00641161">
        <w:rPr>
          <w:rFonts w:ascii="Times New Roman" w:hAnsi="Times New Roman"/>
          <w:color w:val="000000" w:themeColor="text1"/>
          <w:szCs w:val="24"/>
          <w:lang w:val="lt-LT" w:eastAsia="en-US"/>
        </w:rPr>
        <w:t>)</w:t>
      </w:r>
      <w:r w:rsidR="005412A7">
        <w:rPr>
          <w:szCs w:val="24"/>
          <w:lang w:val="lt-LT"/>
        </w:rPr>
        <w:t xml:space="preserve">      </w:t>
      </w:r>
    </w:p>
    <w:p w14:paraId="24F2058E" w14:textId="77777777" w:rsidR="00702EEA" w:rsidRDefault="00702EEA" w:rsidP="00E82241">
      <w:pPr>
        <w:spacing w:line="276" w:lineRule="auto"/>
      </w:pPr>
    </w:p>
    <w:sectPr w:rsidR="00702E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53A68" w14:textId="77777777" w:rsidR="0040304D" w:rsidRDefault="0040304D" w:rsidP="00C41DD5">
      <w:r>
        <w:separator/>
      </w:r>
    </w:p>
  </w:endnote>
  <w:endnote w:type="continuationSeparator" w:id="0">
    <w:p w14:paraId="77AC9202" w14:textId="77777777" w:rsidR="0040304D" w:rsidRDefault="0040304D" w:rsidP="00C4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E681F" w14:textId="77777777" w:rsidR="0040304D" w:rsidRDefault="0040304D" w:rsidP="00C41DD5">
      <w:r>
        <w:separator/>
      </w:r>
    </w:p>
  </w:footnote>
  <w:footnote w:type="continuationSeparator" w:id="0">
    <w:p w14:paraId="2BD53987" w14:textId="77777777" w:rsidR="0040304D" w:rsidRDefault="0040304D" w:rsidP="00C4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FEAA9" w14:textId="388D8633" w:rsidR="00C41DD5" w:rsidRPr="00AE3110" w:rsidRDefault="00C41DD5">
    <w:pPr>
      <w:pStyle w:val="Antrats"/>
      <w:rPr>
        <w:sz w:val="28"/>
        <w:szCs w:val="28"/>
        <w:lang w:val="lt-LT"/>
      </w:rPr>
    </w:pPr>
    <w:r>
      <w:rPr>
        <w:lang w:val="lt-LT"/>
      </w:rPr>
      <w:t xml:space="preserve">                                                                                                                 </w:t>
    </w:r>
    <w:r w:rsidR="00AE3110">
      <w:rPr>
        <w:lang w:val="lt-LT"/>
      </w:rPr>
      <w:t xml:space="preserve">                </w:t>
    </w:r>
    <w:r>
      <w:rPr>
        <w:lang w:val="lt-LT"/>
      </w:rPr>
      <w:t xml:space="preserve">   </w:t>
    </w:r>
    <w:r w:rsidRPr="00AE3110">
      <w:rPr>
        <w:sz w:val="28"/>
        <w:szCs w:val="28"/>
        <w:lang w:val="lt-LT"/>
      </w:rPr>
      <w:t>Išrašas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6795C"/>
    <w:multiLevelType w:val="hybridMultilevel"/>
    <w:tmpl w:val="40625FCE"/>
    <w:lvl w:ilvl="0" w:tplc="35E4FA92">
      <w:start w:val="1"/>
      <w:numFmt w:val="decimal"/>
      <w:lvlText w:val="%1."/>
      <w:lvlJc w:val="left"/>
      <w:pPr>
        <w:ind w:left="480" w:hanging="360"/>
      </w:pPr>
      <w:rPr>
        <w:rFonts w:hint="default"/>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2356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FB"/>
    <w:rsid w:val="000015F5"/>
    <w:rsid w:val="000727AF"/>
    <w:rsid w:val="00074953"/>
    <w:rsid w:val="00095236"/>
    <w:rsid w:val="00127F88"/>
    <w:rsid w:val="001F19E4"/>
    <w:rsid w:val="002222AC"/>
    <w:rsid w:val="0029788E"/>
    <w:rsid w:val="00350CE1"/>
    <w:rsid w:val="0040304D"/>
    <w:rsid w:val="004465C2"/>
    <w:rsid w:val="005412A7"/>
    <w:rsid w:val="00560E86"/>
    <w:rsid w:val="005C0ED5"/>
    <w:rsid w:val="00641161"/>
    <w:rsid w:val="006F1BBF"/>
    <w:rsid w:val="00702EEA"/>
    <w:rsid w:val="00726B83"/>
    <w:rsid w:val="008B4094"/>
    <w:rsid w:val="0098490E"/>
    <w:rsid w:val="00985681"/>
    <w:rsid w:val="009E30A9"/>
    <w:rsid w:val="00A02FA7"/>
    <w:rsid w:val="00AC37F2"/>
    <w:rsid w:val="00AD08B5"/>
    <w:rsid w:val="00AE3110"/>
    <w:rsid w:val="00B0261D"/>
    <w:rsid w:val="00B85225"/>
    <w:rsid w:val="00B855B9"/>
    <w:rsid w:val="00C278EC"/>
    <w:rsid w:val="00C41DD5"/>
    <w:rsid w:val="00C82F74"/>
    <w:rsid w:val="00CC4779"/>
    <w:rsid w:val="00CE2613"/>
    <w:rsid w:val="00D1103C"/>
    <w:rsid w:val="00D3732A"/>
    <w:rsid w:val="00D42EFA"/>
    <w:rsid w:val="00D620E6"/>
    <w:rsid w:val="00DE637D"/>
    <w:rsid w:val="00E82241"/>
    <w:rsid w:val="00F701FB"/>
    <w:rsid w:val="00F9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25BC8"/>
  <w15:chartTrackingRefBased/>
  <w15:docId w15:val="{DF12F6B6-1C4B-4E5A-9DCE-54F6EC3C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01FB"/>
    <w:pPr>
      <w:overflowPunct w:val="0"/>
      <w:autoSpaceDE w:val="0"/>
      <w:autoSpaceDN w:val="0"/>
      <w:adjustRightInd w:val="0"/>
      <w:spacing w:after="0" w:line="240" w:lineRule="auto"/>
    </w:pPr>
    <w:rPr>
      <w:rFonts w:ascii="TimesLT" w:eastAsia="Times New Roman" w:hAnsi="TimesLT" w:cs="Times New Roman"/>
      <w:kern w:val="0"/>
      <w:sz w:val="24"/>
      <w:szCs w:val="20"/>
      <w:lang w:val="tg-Cyrl-TJ"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22AC"/>
    <w:pPr>
      <w:ind w:left="720"/>
      <w:contextualSpacing/>
    </w:pPr>
  </w:style>
  <w:style w:type="paragraph" w:styleId="Antrats">
    <w:name w:val="header"/>
    <w:basedOn w:val="prastasis"/>
    <w:link w:val="AntratsDiagrama"/>
    <w:uiPriority w:val="99"/>
    <w:unhideWhenUsed/>
    <w:rsid w:val="00C41DD5"/>
    <w:pPr>
      <w:tabs>
        <w:tab w:val="center" w:pos="4986"/>
        <w:tab w:val="right" w:pos="9972"/>
      </w:tabs>
    </w:pPr>
  </w:style>
  <w:style w:type="character" w:customStyle="1" w:styleId="AntratsDiagrama">
    <w:name w:val="Antraštės Diagrama"/>
    <w:basedOn w:val="Numatytasispastraiposriftas"/>
    <w:link w:val="Antrats"/>
    <w:uiPriority w:val="99"/>
    <w:rsid w:val="00C41DD5"/>
    <w:rPr>
      <w:rFonts w:ascii="TimesLT" w:eastAsia="Times New Roman" w:hAnsi="TimesLT" w:cs="Times New Roman"/>
      <w:kern w:val="0"/>
      <w:sz w:val="24"/>
      <w:szCs w:val="20"/>
      <w:lang w:val="tg-Cyrl-TJ" w:eastAsia="lt-LT"/>
      <w14:ligatures w14:val="none"/>
    </w:rPr>
  </w:style>
  <w:style w:type="paragraph" w:styleId="Porat">
    <w:name w:val="footer"/>
    <w:basedOn w:val="prastasis"/>
    <w:link w:val="PoratDiagrama"/>
    <w:uiPriority w:val="99"/>
    <w:unhideWhenUsed/>
    <w:rsid w:val="00C41DD5"/>
    <w:pPr>
      <w:tabs>
        <w:tab w:val="center" w:pos="4986"/>
        <w:tab w:val="right" w:pos="9972"/>
      </w:tabs>
    </w:pPr>
  </w:style>
  <w:style w:type="character" w:customStyle="1" w:styleId="PoratDiagrama">
    <w:name w:val="Poraštė Diagrama"/>
    <w:basedOn w:val="Numatytasispastraiposriftas"/>
    <w:link w:val="Porat"/>
    <w:uiPriority w:val="99"/>
    <w:rsid w:val="00C41DD5"/>
    <w:rPr>
      <w:rFonts w:ascii="TimesLT" w:eastAsia="Times New Roman" w:hAnsi="TimesLT" w:cs="Times New Roman"/>
      <w:kern w:val="0"/>
      <w:sz w:val="24"/>
      <w:szCs w:val="20"/>
      <w:lang w:val="tg-Cyrl-TJ"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21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1600</Words>
  <Characters>912</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Baublienė</dc:creator>
  <cp:keywords/>
  <dc:description/>
  <cp:lastModifiedBy>Diana Brazdžiunienė</cp:lastModifiedBy>
  <cp:revision>2</cp:revision>
  <cp:lastPrinted>2025-06-04T08:48:00Z</cp:lastPrinted>
  <dcterms:created xsi:type="dcterms:W3CDTF">2025-06-05T07:32:00Z</dcterms:created>
  <dcterms:modified xsi:type="dcterms:W3CDTF">2025-06-05T07:32:00Z</dcterms:modified>
</cp:coreProperties>
</file>