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758C6EA4" w14:textId="28FC021B" w:rsidR="00386C0B" w:rsidRDefault="004B710B" w:rsidP="00386C0B">
      <w:pPr>
        <w:keepNext/>
        <w:jc w:val="center"/>
        <w:outlineLvl w:val="1"/>
        <w:rPr>
          <w:b/>
        </w:rPr>
      </w:pPr>
      <w:r w:rsidRPr="004B710B">
        <w:rPr>
          <w:b/>
          <w:szCs w:val="20"/>
          <w:lang w:eastAsia="en-US"/>
        </w:rPr>
        <w:tab/>
      </w:r>
      <w:r w:rsidR="00386C0B">
        <w:rPr>
          <w:b/>
        </w:rPr>
        <w:t xml:space="preserve">DĖL PRITARIMO VIDAUS SANDORIŲ SUTARČIŲ SU UAB „PANEVĖŽIO SPECIALUS AUTOTRANSPORTAS“ SUDARYMUI IR ĮGALIOJIMO ADMINISTRACIJOS DIREKTORIUI </w:t>
      </w:r>
    </w:p>
    <w:p w14:paraId="277D837D" w14:textId="77777777" w:rsidR="00386C0B" w:rsidRDefault="00386C0B" w:rsidP="00386C0B">
      <w:pPr>
        <w:jc w:val="center"/>
      </w:pPr>
    </w:p>
    <w:p w14:paraId="3D9D77F1" w14:textId="152A1A45" w:rsidR="001D3FD9" w:rsidRDefault="001D3FD9" w:rsidP="00386C0B">
      <w:pPr>
        <w:jc w:val="center"/>
        <w:rPr>
          <w:b/>
        </w:rPr>
      </w:pPr>
    </w:p>
    <w:p w14:paraId="77C4EA46" w14:textId="5D0F250D" w:rsidR="006539FD" w:rsidRPr="00B332F8" w:rsidRDefault="00F56BB8" w:rsidP="001D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B332F8">
        <w:t>20</w:t>
      </w:r>
      <w:r w:rsidR="0078280A">
        <w:t>2</w:t>
      </w:r>
      <w:r w:rsidR="00794C2D">
        <w:t>5</w:t>
      </w:r>
      <w:r w:rsidRPr="00B332F8">
        <w:t xml:space="preserve"> m. </w:t>
      </w:r>
      <w:r w:rsidR="00F176D3">
        <w:t xml:space="preserve">gegužės </w:t>
      </w:r>
      <w:r w:rsidR="009622B1">
        <w:t>2</w:t>
      </w:r>
      <w:r w:rsidR="00794C2D">
        <w:t>9</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6D6366">
      <w:pPr>
        <w:tabs>
          <w:tab w:val="left" w:pos="0"/>
        </w:tabs>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8D08457" w14:textId="26DEDDA1" w:rsidR="00865853" w:rsidRDefault="00230809" w:rsidP="005C414B">
      <w:pPr>
        <w:tabs>
          <w:tab w:val="left" w:pos="0"/>
        </w:tabs>
        <w:ind w:firstLine="720"/>
        <w:jc w:val="both"/>
      </w:pPr>
      <w:r>
        <w:t>Teisės aktuose yra numatyta imperatyvi pareiga Panevėžio miesto savivaldybei užtikrinti</w:t>
      </w:r>
      <w:r w:rsidR="00794C2D">
        <w:t xml:space="preserve"> komunalinių atliekų tvarkymą</w:t>
      </w:r>
      <w:r>
        <w:t xml:space="preserve">. Šios pareigos vykdymas yra susijęs su visuomenės interesu, žmonių gerovės užtikrinimu. </w:t>
      </w:r>
      <w:r w:rsidR="00E1192D">
        <w:t>Sprendimo projekto tikslas –</w:t>
      </w:r>
      <w:r w:rsidR="00865853">
        <w:t xml:space="preserve"> užtikrinti Lietuvos Respublikos vietos savivaldos įstatymo 6 straipsnio 3</w:t>
      </w:r>
      <w:r w:rsidR="00794C2D">
        <w:t>1</w:t>
      </w:r>
      <w:r w:rsidR="00865853">
        <w:t xml:space="preserve"> punkte numatytos savarankiškosios savivaldybės funkcijos (</w:t>
      </w:r>
      <w:r w:rsidR="00794C2D" w:rsidRPr="00794C2D">
        <w:rPr>
          <w:color w:val="000000"/>
        </w:rPr>
        <w:t>komunalinių atliekų tvarkymo sistemų diegimas, antrinių žaliavų surinkimo ir perdirbimo organizavimas, sąvartynų įrengimas ir eksploatavimas</w:t>
      </w:r>
      <w:r w:rsidR="00865853">
        <w:rPr>
          <w:color w:val="000000"/>
        </w:rPr>
        <w:t>)</w:t>
      </w:r>
      <w:r w:rsidR="00865853">
        <w:t xml:space="preserve"> įgyvendinimą.</w:t>
      </w:r>
    </w:p>
    <w:p w14:paraId="241D4111" w14:textId="553BC524" w:rsidR="002941B0" w:rsidRPr="002B6A91" w:rsidRDefault="002941B0" w:rsidP="00230809">
      <w:pPr>
        <w:tabs>
          <w:tab w:val="left" w:pos="0"/>
        </w:tabs>
        <w:ind w:firstLine="720"/>
        <w:jc w:val="both"/>
        <w:rPr>
          <w:bCs/>
        </w:rPr>
      </w:pPr>
      <w:r>
        <w:rPr>
          <w:bCs/>
        </w:rPr>
        <w:t>Siekiant užtikrinti Panevėžio miesto</w:t>
      </w:r>
      <w:r w:rsidR="00794C2D">
        <w:rPr>
          <w:bCs/>
        </w:rPr>
        <w:t xml:space="preserve"> komunalinių atliekų tvarkymo paslaugos tęstinumą</w:t>
      </w:r>
      <w:r>
        <w:rPr>
          <w:bCs/>
        </w:rPr>
        <w:t xml:space="preserve">, </w:t>
      </w:r>
      <w:r w:rsidRPr="002B6A91">
        <w:rPr>
          <w:bCs/>
        </w:rPr>
        <w:t>siūloma pritarti vidaus sandori</w:t>
      </w:r>
      <w:r w:rsidR="001D3FD9">
        <w:rPr>
          <w:bCs/>
        </w:rPr>
        <w:t>ų</w:t>
      </w:r>
      <w:r w:rsidRPr="002B6A91">
        <w:rPr>
          <w:bCs/>
        </w:rPr>
        <w:t xml:space="preserve"> sudarymui</w:t>
      </w:r>
      <w:r w:rsidR="00794C2D">
        <w:rPr>
          <w:bCs/>
        </w:rPr>
        <w:t xml:space="preserve"> su UAB „Panevėžio specialusis autotransportas“</w:t>
      </w:r>
      <w:r w:rsidRPr="002B6A91">
        <w:rPr>
          <w:bCs/>
        </w:rPr>
        <w:t xml:space="preserve">. </w:t>
      </w:r>
      <w:r w:rsidR="009E14AB">
        <w:rPr>
          <w:bCs/>
        </w:rPr>
        <w:t>Buvo atlikta galimybių sudaryti atliekų tvarkymo paslaugų ir k</w:t>
      </w:r>
      <w:r w:rsidR="009E14AB" w:rsidRPr="009E14AB">
        <w:rPr>
          <w:bCs/>
        </w:rPr>
        <w:t>omunalinių atliekų sraute susidarančių pakuočių bei popieriaus atliekų rūšiuojamojo surinkimo ir jų vežimo paslaugų</w:t>
      </w:r>
      <w:r w:rsidR="009E14AB" w:rsidRPr="00954EE7">
        <w:rPr>
          <w:b/>
        </w:rPr>
        <w:t xml:space="preserve"> </w:t>
      </w:r>
      <w:r w:rsidR="009E14AB">
        <w:rPr>
          <w:bCs/>
        </w:rPr>
        <w:t>vidaus sandorius analizė ir nustatyta, kad vidaus sandoris  atitinka Vietos savivaldos ir Viešųjų pirkimų įstatymuose numatytus reikalavimus.</w:t>
      </w:r>
    </w:p>
    <w:p w14:paraId="3FE627C3" w14:textId="23C88460" w:rsidR="001123A5" w:rsidRPr="002941B0" w:rsidRDefault="001123A5" w:rsidP="002941B0">
      <w:pPr>
        <w:tabs>
          <w:tab w:val="left" w:pos="0"/>
        </w:tabs>
        <w:ind w:firstLine="720"/>
        <w:jc w:val="both"/>
        <w:rPr>
          <w:bCs/>
          <w:color w:val="FF0000"/>
        </w:rPr>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27AA7CC" w14:textId="681563F6" w:rsidR="00E1192D" w:rsidRDefault="00F9382D" w:rsidP="00F9382D">
      <w:pPr>
        <w:ind w:firstLine="709"/>
        <w:jc w:val="both"/>
        <w:rPr>
          <w:color w:val="000000"/>
        </w:rPr>
      </w:pPr>
      <w:r>
        <w:t xml:space="preserve">Lietuvos Respublikos vietos savivaldos įstatymo 55 straipsnio 1 dalis numato, jog </w:t>
      </w:r>
      <w:r>
        <w:rPr>
          <w:color w:val="000000"/>
        </w:rPr>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 Šio įstatymo 55 straipsnio 2 dalis numato, jog savivaldybė gali Lietuvos Respublikos viešųjų pirkimų įstatymo n</w:t>
      </w:r>
      <w:r w:rsidRPr="00F9382D">
        <w:rPr>
          <w:color w:val="000000"/>
        </w:rPr>
        <w:t>ustatyta tvarka pavesti viešųjų paslaugų teikimą jau įsteigtam viešųjų paslaugų teikėjui, kai</w:t>
      </w:r>
      <w:r>
        <w:rPr>
          <w:color w:val="000000"/>
        </w:rPr>
        <w:t xml:space="preserve"> </w:t>
      </w:r>
      <w:r w:rsidRPr="00F9382D">
        <w:rPr>
          <w:color w:val="000000"/>
        </w:rPr>
        <w:t>teikiamos</w:t>
      </w:r>
      <w:r w:rsidR="00794C2D">
        <w:rPr>
          <w:color w:val="000000"/>
        </w:rPr>
        <w:t xml:space="preserve"> atliekų tvarkymo</w:t>
      </w:r>
      <w:r w:rsidRPr="00F9382D">
        <w:rPr>
          <w:color w:val="000000"/>
        </w:rPr>
        <w:t xml:space="preserve"> </w:t>
      </w:r>
      <w:r w:rsidR="00794C2D">
        <w:rPr>
          <w:color w:val="000000"/>
        </w:rPr>
        <w:t>paslaugos</w:t>
      </w:r>
      <w:r>
        <w:rPr>
          <w:color w:val="000000"/>
        </w:rPr>
        <w:t>. Lietuvos Respublikos viešųjų pirkimų įstatymo 10</w:t>
      </w:r>
      <w:r>
        <w:t xml:space="preserve"> straipsnio </w:t>
      </w:r>
      <w:r>
        <w:rPr>
          <w:color w:val="000000"/>
        </w:rPr>
        <w:t xml:space="preserve"> 2 dalis numato, jog vidaus sandoris gali būti sudaromas tik išimtiniu atveju, kai tenkinamos šio straipsnio 1 dalyje išdėstytos sąlygos ir kai </w:t>
      </w:r>
      <w:r w:rsidR="007213B1">
        <w:rPr>
          <w:color w:val="000000"/>
        </w:rPr>
        <w:t> įsigyjamos viešosios paslaugos, administruojamos vadovaujantis Lietuvos Respublikos vietos savivaldos įstatymo 55 straipsnio 2 dalimi.</w:t>
      </w:r>
    </w:p>
    <w:p w14:paraId="1BD001B9" w14:textId="4E35FD75" w:rsidR="007213B1" w:rsidRDefault="007213B1" w:rsidP="007213B1">
      <w:pPr>
        <w:tabs>
          <w:tab w:val="left" w:pos="0"/>
        </w:tabs>
        <w:ind w:firstLine="720"/>
        <w:jc w:val="both"/>
      </w:pPr>
      <w:r>
        <w:rPr>
          <w:color w:val="000000"/>
        </w:rPr>
        <w:t xml:space="preserve">Vadovaujantis aukščiau nurodytu teisiniu reglamentavimu yra teikiamas šis Tarybos sprendimas. Patvirtinus Tarybos sprendimą bus užtikrintas Lietuvos Respublikos </w:t>
      </w:r>
      <w:r>
        <w:t>vietos savivaldos įstatymo 6 straipsnio 3</w:t>
      </w:r>
      <w:r w:rsidR="00794C2D">
        <w:t>1</w:t>
      </w:r>
      <w:r>
        <w:t xml:space="preserve"> punkte numatytos savarankiškosios savivaldybės funkcijos </w:t>
      </w:r>
      <w:r w:rsidR="00794C2D" w:rsidRPr="00794C2D">
        <w:rPr>
          <w:color w:val="000000"/>
        </w:rPr>
        <w:t>komunalinių atliekų tvarkymo sistemų diegimas, antrinių žaliavų surinkimo ir perdirbimo organizavimas, sąvartynų įrengimas ir eksploatavimas</w:t>
      </w:r>
      <w:r>
        <w:rPr>
          <w:color w:val="000000"/>
        </w:rPr>
        <w:t>)</w:t>
      </w:r>
      <w:r>
        <w:t xml:space="preserve"> įgyvendinimas</w:t>
      </w:r>
      <w:r w:rsidR="00794C2D">
        <w:t>.</w:t>
      </w:r>
    </w:p>
    <w:p w14:paraId="2ACE5DA4" w14:textId="15DEC44A" w:rsidR="007213B1" w:rsidRDefault="007213B1" w:rsidP="007213B1">
      <w:pPr>
        <w:ind w:firstLine="709"/>
        <w:jc w:val="both"/>
        <w:rPr>
          <w:color w:val="000000"/>
        </w:rPr>
      </w:pPr>
    </w:p>
    <w:p w14:paraId="789B866F" w14:textId="0381EF84" w:rsidR="00E1192D" w:rsidRPr="00E1192D" w:rsidRDefault="00D83A57" w:rsidP="007213B1">
      <w:pPr>
        <w:ind w:firstLine="709"/>
        <w:jc w:val="both"/>
      </w:pPr>
      <w:r w:rsidRPr="00E1192D">
        <w:rPr>
          <w:b/>
        </w:rPr>
        <w:t>3.</w:t>
      </w:r>
      <w:r w:rsidR="00D736F0" w:rsidRPr="00E1192D">
        <w:rPr>
          <w:b/>
        </w:rPr>
        <w:t xml:space="preserve"> </w:t>
      </w:r>
      <w:r w:rsidR="00D736F0" w:rsidRPr="00E1192D">
        <w:rPr>
          <w:b/>
          <w:bCs/>
        </w:rPr>
        <w:t>Lėšų poreikis ir šaltiniai</w:t>
      </w:r>
      <w:r w:rsidRPr="00E1192D">
        <w:rPr>
          <w:b/>
          <w:bCs/>
        </w:rPr>
        <w:t>:</w:t>
      </w:r>
      <w:r w:rsidRPr="00E1192D">
        <w:t xml:space="preserve"> </w:t>
      </w:r>
    </w:p>
    <w:p w14:paraId="4ACDA0F0" w14:textId="77696407" w:rsidR="00794C2D" w:rsidRDefault="004629E8" w:rsidP="005C414B">
      <w:pPr>
        <w:tabs>
          <w:tab w:val="left" w:pos="0"/>
        </w:tabs>
        <w:ind w:firstLine="720"/>
        <w:jc w:val="both"/>
        <w:rPr>
          <w:color w:val="000000" w:themeColor="text1"/>
        </w:rPr>
      </w:pPr>
      <w:r>
        <w:rPr>
          <w:bCs/>
        </w:rPr>
        <w:t>U</w:t>
      </w:r>
      <w:r w:rsidRPr="007C12BF">
        <w:rPr>
          <w:color w:val="000000" w:themeColor="text1"/>
        </w:rPr>
        <w:t>ž</w:t>
      </w:r>
      <w:r>
        <w:rPr>
          <w:color w:val="000000" w:themeColor="text1"/>
        </w:rPr>
        <w:t xml:space="preserve">  pagal </w:t>
      </w:r>
      <w:r w:rsidR="009E14AB">
        <w:rPr>
          <w:color w:val="000000" w:themeColor="text1"/>
        </w:rPr>
        <w:t>komunalinių atliekų tvarkymo paslaugų teikimo</w:t>
      </w:r>
      <w:r>
        <w:rPr>
          <w:color w:val="000000" w:themeColor="text1"/>
        </w:rPr>
        <w:t xml:space="preserve"> </w:t>
      </w:r>
      <w:r w:rsidR="009E14AB">
        <w:rPr>
          <w:color w:val="000000" w:themeColor="text1"/>
        </w:rPr>
        <w:t>s</w:t>
      </w:r>
      <w:r w:rsidRPr="007C12BF">
        <w:rPr>
          <w:color w:val="000000" w:themeColor="text1"/>
        </w:rPr>
        <w:t>utartį</w:t>
      </w:r>
      <w:r w:rsidR="009E14AB">
        <w:rPr>
          <w:color w:val="000000" w:themeColor="text1"/>
        </w:rPr>
        <w:t xml:space="preserve"> už</w:t>
      </w:r>
      <w:r w:rsidRPr="007C12BF">
        <w:rPr>
          <w:color w:val="000000" w:themeColor="text1"/>
        </w:rPr>
        <w:t xml:space="preserve"> </w:t>
      </w:r>
      <w:r>
        <w:rPr>
          <w:color w:val="000000" w:themeColor="text1"/>
        </w:rPr>
        <w:t xml:space="preserve">teikiamas </w:t>
      </w:r>
      <w:r w:rsidRPr="0092684E">
        <w:rPr>
          <w:color w:val="000000" w:themeColor="text1"/>
        </w:rPr>
        <w:t>paslaugas mokamas</w:t>
      </w:r>
      <w:r w:rsidRPr="007C12BF">
        <w:rPr>
          <w:color w:val="000000" w:themeColor="text1"/>
        </w:rPr>
        <w:t xml:space="preserve"> nustatyto dydžio atlygis</w:t>
      </w:r>
      <w:r>
        <w:rPr>
          <w:color w:val="000000" w:themeColor="text1"/>
        </w:rPr>
        <w:t xml:space="preserve">, kurio dydis </w:t>
      </w:r>
      <w:r w:rsidRPr="007C12BF">
        <w:rPr>
          <w:color w:val="000000" w:themeColor="text1"/>
        </w:rPr>
        <w:t>nustatoma</w:t>
      </w:r>
      <w:r>
        <w:rPr>
          <w:color w:val="000000" w:themeColor="text1"/>
        </w:rPr>
        <w:t>s</w:t>
      </w:r>
      <w:r w:rsidRPr="007C12BF">
        <w:rPr>
          <w:color w:val="000000" w:themeColor="text1"/>
        </w:rPr>
        <w:t xml:space="preserve"> skaičiuojant </w:t>
      </w:r>
      <w:r w:rsidRPr="00DF4DA6">
        <w:rPr>
          <w:color w:val="000000" w:themeColor="text1"/>
        </w:rPr>
        <w:t>įmok</w:t>
      </w:r>
      <w:r>
        <w:rPr>
          <w:color w:val="000000" w:themeColor="text1"/>
        </w:rPr>
        <w:t>as</w:t>
      </w:r>
      <w:r w:rsidRPr="00DF4DA6">
        <w:rPr>
          <w:color w:val="000000" w:themeColor="text1"/>
        </w:rPr>
        <w:t xml:space="preserve"> už komunalinių atliekų </w:t>
      </w:r>
      <w:bookmarkStart w:id="0" w:name="_Hlk197940212"/>
      <w:r>
        <w:rPr>
          <w:color w:val="000000" w:themeColor="text1"/>
        </w:rPr>
        <w:t xml:space="preserve">bei </w:t>
      </w:r>
      <w:r w:rsidRPr="00DF4DA6">
        <w:rPr>
          <w:color w:val="000000" w:themeColor="text1"/>
        </w:rPr>
        <w:t xml:space="preserve"> komunalinėms atliekoms nepriskiriamų buityje susidarančių atliekų tvarkymą</w:t>
      </w:r>
      <w:r w:rsidR="009E14AB">
        <w:rPr>
          <w:color w:val="000000" w:themeColor="text1"/>
        </w:rPr>
        <w:t xml:space="preserve"> </w:t>
      </w:r>
      <w:r w:rsidR="009E14AB" w:rsidRPr="00FC709C">
        <w:t>iš atliekų turėtojų</w:t>
      </w:r>
      <w:r>
        <w:rPr>
          <w:color w:val="000000" w:themeColor="text1"/>
        </w:rPr>
        <w:t>.</w:t>
      </w:r>
      <w:bookmarkEnd w:id="0"/>
      <w:r>
        <w:rPr>
          <w:color w:val="000000" w:themeColor="text1"/>
        </w:rPr>
        <w:t xml:space="preserve"> Šis dydis</w:t>
      </w:r>
      <w:r w:rsidRPr="007C12BF">
        <w:rPr>
          <w:color w:val="000000" w:themeColor="text1"/>
        </w:rPr>
        <w:t xml:space="preserve"> tvirtinamas Panevėžio miesto </w:t>
      </w:r>
      <w:r>
        <w:rPr>
          <w:color w:val="000000" w:themeColor="text1"/>
        </w:rPr>
        <w:t xml:space="preserve">savivaldybės </w:t>
      </w:r>
      <w:r w:rsidRPr="007C12BF">
        <w:rPr>
          <w:color w:val="000000" w:themeColor="text1"/>
        </w:rPr>
        <w:t>tarybo</w:t>
      </w:r>
      <w:r>
        <w:rPr>
          <w:color w:val="000000" w:themeColor="text1"/>
        </w:rPr>
        <w:t>s sprendimu</w:t>
      </w:r>
      <w:r w:rsidRPr="007C12BF">
        <w:rPr>
          <w:color w:val="000000" w:themeColor="text1"/>
        </w:rPr>
        <w:t xml:space="preserve"> kaip sudedamoji įkainio </w:t>
      </w:r>
      <w:r>
        <w:rPr>
          <w:color w:val="000000" w:themeColor="text1"/>
        </w:rPr>
        <w:t xml:space="preserve">dalis. </w:t>
      </w:r>
      <w:r w:rsidR="009E14AB" w:rsidRPr="009E14AB">
        <w:rPr>
          <w:color w:val="000000" w:themeColor="text1"/>
        </w:rPr>
        <w:t xml:space="preserve">Tuo tarpu komunalinių atliekų sraute susidarančių pakuočių bei popieriaus atliekų rūšiuojamojo surinkimo ir jų vežimo paslaugų </w:t>
      </w:r>
      <w:r w:rsidR="009E14AB">
        <w:rPr>
          <w:color w:val="000000" w:themeColor="text1"/>
        </w:rPr>
        <w:t xml:space="preserve">numatytas </w:t>
      </w:r>
      <w:r w:rsidR="009E14AB" w:rsidRPr="009E14AB">
        <w:rPr>
          <w:color w:val="000000" w:themeColor="text1"/>
        </w:rPr>
        <w:t>atlyg</w:t>
      </w:r>
      <w:r w:rsidR="009E14AB">
        <w:rPr>
          <w:color w:val="000000" w:themeColor="text1"/>
        </w:rPr>
        <w:t xml:space="preserve">is </w:t>
      </w:r>
      <w:r w:rsidR="009E14AB" w:rsidRPr="009E14AB">
        <w:rPr>
          <w:color w:val="000000" w:themeColor="text1"/>
        </w:rPr>
        <w:t>yra vykdomas pakuočių atliekų gamintojų ir importuotojų įsteigtų licencijuotų organizacijų, kurios yra sudariusios pakuočių atliekų tvarkymo organizavimo ir finansavimo sutartis, lėšomis.  Savivaldybė tiesioginių mokėjimų Tiekėjui už suteiktas Paslaugas neatliks.</w:t>
      </w:r>
      <w:r>
        <w:rPr>
          <w:color w:val="000000" w:themeColor="text1"/>
        </w:rPr>
        <w:t xml:space="preserve"> </w:t>
      </w:r>
    </w:p>
    <w:p w14:paraId="3C56F992" w14:textId="77777777" w:rsidR="004629E8" w:rsidRPr="004629E8" w:rsidRDefault="004629E8" w:rsidP="005C414B">
      <w:pPr>
        <w:tabs>
          <w:tab w:val="left" w:pos="0"/>
        </w:tabs>
        <w:ind w:firstLine="720"/>
        <w:jc w:val="both"/>
        <w:rPr>
          <w:bCs/>
        </w:rPr>
      </w:pPr>
    </w:p>
    <w:p w14:paraId="444AEEDD" w14:textId="39F6C418" w:rsidR="00DE6F9B" w:rsidRDefault="00D83A57" w:rsidP="005C414B">
      <w:pPr>
        <w:tabs>
          <w:tab w:val="left" w:pos="0"/>
        </w:tabs>
        <w:ind w:firstLine="720"/>
        <w:jc w:val="both"/>
        <w:rPr>
          <w:b/>
        </w:rPr>
      </w:pPr>
      <w:r w:rsidRPr="00B332F8">
        <w:rPr>
          <w:b/>
        </w:rPr>
        <w:lastRenderedPageBreak/>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B575B7F" w14:textId="62646012" w:rsidR="001D3FD9" w:rsidRPr="001D3FD9" w:rsidRDefault="009E14AB" w:rsidP="005C414B">
      <w:pPr>
        <w:tabs>
          <w:tab w:val="left" w:pos="0"/>
        </w:tabs>
        <w:ind w:firstLine="720"/>
        <w:jc w:val="both"/>
        <w:rPr>
          <w:bCs/>
        </w:rPr>
      </w:pPr>
      <w:r>
        <w:rPr>
          <w:bCs/>
        </w:rPr>
        <w:t>Lėšų iš savivaldybės biudžeto nebus reikalinga.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B530308" w:rsidR="00C858EE" w:rsidRPr="00CA7C28" w:rsidRDefault="00CA7C28" w:rsidP="00C858EE">
      <w:pPr>
        <w:tabs>
          <w:tab w:val="left" w:pos="0"/>
        </w:tabs>
        <w:ind w:firstLine="720"/>
        <w:jc w:val="both"/>
      </w:pPr>
      <w:r w:rsidRPr="00CA7C28">
        <w:t xml:space="preserve">Sprendimo projektą parengė </w:t>
      </w:r>
      <w:r w:rsidRPr="00612CEE">
        <w:t>Miesto infrastruktūros</w:t>
      </w:r>
      <w:r w:rsidR="00794C2D">
        <w:t xml:space="preserve"> skyrius</w:t>
      </w:r>
      <w:r w:rsidR="001B5C41" w:rsidRPr="00612CEE">
        <w:t>.</w:t>
      </w:r>
    </w:p>
    <w:p w14:paraId="1CA7C140" w14:textId="402EB0F7" w:rsidR="00C858EE" w:rsidRDefault="00C858EE" w:rsidP="00C858EE">
      <w:pPr>
        <w:tabs>
          <w:tab w:val="left" w:pos="0"/>
        </w:tabs>
        <w:ind w:firstLine="720"/>
        <w:jc w:val="both"/>
      </w:pPr>
    </w:p>
    <w:p w14:paraId="46A7E533" w14:textId="77777777" w:rsidR="00CE6DDB" w:rsidRDefault="00CE6DDB" w:rsidP="00C858EE">
      <w:pPr>
        <w:tabs>
          <w:tab w:val="left" w:pos="0"/>
        </w:tabs>
        <w:ind w:firstLine="720"/>
        <w:jc w:val="both"/>
      </w:pPr>
    </w:p>
    <w:p w14:paraId="01FABE85" w14:textId="339C9FD6" w:rsidR="00580983" w:rsidRDefault="00580983" w:rsidP="0022100C">
      <w:pPr>
        <w:spacing w:line="360" w:lineRule="auto"/>
        <w:jc w:val="both"/>
      </w:pPr>
      <w:r>
        <w:t>Miesto plėtros skyriaus vedėjas</w:t>
      </w:r>
      <w:r>
        <w:tab/>
      </w:r>
      <w:r>
        <w:tab/>
      </w:r>
      <w:r>
        <w:tab/>
        <w:t>Jokūbas Leipus</w:t>
      </w:r>
    </w:p>
    <w:p w14:paraId="4F54731B" w14:textId="164C2381" w:rsidR="009622B1" w:rsidRDefault="0022100C" w:rsidP="0022100C">
      <w:pPr>
        <w:spacing w:line="360" w:lineRule="auto"/>
        <w:jc w:val="both"/>
      </w:pPr>
      <w:r>
        <w:t>Miesto infrastuktūros skyriaus vyriausioji specialistė</w:t>
      </w:r>
      <w:r>
        <w:tab/>
      </w:r>
      <w:r>
        <w:tab/>
        <w:t>Odeta Vaičiūnienė</w:t>
      </w:r>
    </w:p>
    <w:sectPr w:rsidR="009622B1"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8A73A" w14:textId="77777777" w:rsidR="00755ADD" w:rsidRDefault="00755ADD" w:rsidP="00A52524">
      <w:r>
        <w:separator/>
      </w:r>
    </w:p>
  </w:endnote>
  <w:endnote w:type="continuationSeparator" w:id="0">
    <w:p w14:paraId="674B09AC" w14:textId="77777777" w:rsidR="00755ADD" w:rsidRDefault="00755AD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CA2CA" w14:textId="77777777" w:rsidR="00755ADD" w:rsidRDefault="00755ADD" w:rsidP="00A52524">
      <w:r>
        <w:separator/>
      </w:r>
    </w:p>
  </w:footnote>
  <w:footnote w:type="continuationSeparator" w:id="0">
    <w:p w14:paraId="338389B6" w14:textId="77777777" w:rsidR="00755ADD" w:rsidRDefault="00755AD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67600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73840">
    <w:abstractNumId w:val="1"/>
  </w:num>
  <w:num w:numId="3" w16cid:durableId="126414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A5E"/>
    <w:rsid w:val="00013C05"/>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0FED"/>
    <w:rsid w:val="00104049"/>
    <w:rsid w:val="001123A5"/>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3FD9"/>
    <w:rsid w:val="001D610D"/>
    <w:rsid w:val="001D7D66"/>
    <w:rsid w:val="001E2E0C"/>
    <w:rsid w:val="001F6739"/>
    <w:rsid w:val="00201025"/>
    <w:rsid w:val="002039C1"/>
    <w:rsid w:val="00207563"/>
    <w:rsid w:val="002078F7"/>
    <w:rsid w:val="00210927"/>
    <w:rsid w:val="0021258E"/>
    <w:rsid w:val="00213AB9"/>
    <w:rsid w:val="0022100C"/>
    <w:rsid w:val="002225AF"/>
    <w:rsid w:val="00224D53"/>
    <w:rsid w:val="002265FB"/>
    <w:rsid w:val="00230809"/>
    <w:rsid w:val="00241E0F"/>
    <w:rsid w:val="00250B20"/>
    <w:rsid w:val="00252546"/>
    <w:rsid w:val="002641F3"/>
    <w:rsid w:val="00265C97"/>
    <w:rsid w:val="0026732C"/>
    <w:rsid w:val="00267684"/>
    <w:rsid w:val="00270237"/>
    <w:rsid w:val="00272359"/>
    <w:rsid w:val="00281B0B"/>
    <w:rsid w:val="00283C28"/>
    <w:rsid w:val="002872EB"/>
    <w:rsid w:val="002914C2"/>
    <w:rsid w:val="002941B0"/>
    <w:rsid w:val="0029446D"/>
    <w:rsid w:val="00294868"/>
    <w:rsid w:val="002A3891"/>
    <w:rsid w:val="002A73A9"/>
    <w:rsid w:val="002B3A6A"/>
    <w:rsid w:val="002B502F"/>
    <w:rsid w:val="002B6A91"/>
    <w:rsid w:val="002B772E"/>
    <w:rsid w:val="002D21DF"/>
    <w:rsid w:val="002D7495"/>
    <w:rsid w:val="002E1C63"/>
    <w:rsid w:val="002F02BD"/>
    <w:rsid w:val="002F294E"/>
    <w:rsid w:val="003167E2"/>
    <w:rsid w:val="003301AE"/>
    <w:rsid w:val="00361BE9"/>
    <w:rsid w:val="00371761"/>
    <w:rsid w:val="0037426A"/>
    <w:rsid w:val="003762B9"/>
    <w:rsid w:val="00384277"/>
    <w:rsid w:val="003854E9"/>
    <w:rsid w:val="00386C0B"/>
    <w:rsid w:val="003B3161"/>
    <w:rsid w:val="003B3767"/>
    <w:rsid w:val="003B6813"/>
    <w:rsid w:val="003B69B1"/>
    <w:rsid w:val="003C1701"/>
    <w:rsid w:val="003C36C1"/>
    <w:rsid w:val="003D3883"/>
    <w:rsid w:val="003D3B6D"/>
    <w:rsid w:val="003D6483"/>
    <w:rsid w:val="003E1371"/>
    <w:rsid w:val="003E23AE"/>
    <w:rsid w:val="003E3032"/>
    <w:rsid w:val="004022A3"/>
    <w:rsid w:val="00404560"/>
    <w:rsid w:val="00413ACE"/>
    <w:rsid w:val="00421857"/>
    <w:rsid w:val="00425640"/>
    <w:rsid w:val="00434584"/>
    <w:rsid w:val="00441287"/>
    <w:rsid w:val="00450256"/>
    <w:rsid w:val="00462829"/>
    <w:rsid w:val="004629E8"/>
    <w:rsid w:val="004A4F4C"/>
    <w:rsid w:val="004A5AF0"/>
    <w:rsid w:val="004B1BA5"/>
    <w:rsid w:val="004B39FC"/>
    <w:rsid w:val="004B710B"/>
    <w:rsid w:val="004B7BC3"/>
    <w:rsid w:val="004C20A3"/>
    <w:rsid w:val="004C7E52"/>
    <w:rsid w:val="004D3C2F"/>
    <w:rsid w:val="004E51DD"/>
    <w:rsid w:val="004E5D2B"/>
    <w:rsid w:val="004F24E2"/>
    <w:rsid w:val="004F5151"/>
    <w:rsid w:val="0050302A"/>
    <w:rsid w:val="00520C5A"/>
    <w:rsid w:val="00531FD1"/>
    <w:rsid w:val="005336FE"/>
    <w:rsid w:val="00536F4F"/>
    <w:rsid w:val="00543997"/>
    <w:rsid w:val="005503F2"/>
    <w:rsid w:val="00550936"/>
    <w:rsid w:val="005560A3"/>
    <w:rsid w:val="00573BD9"/>
    <w:rsid w:val="00576615"/>
    <w:rsid w:val="00580983"/>
    <w:rsid w:val="005836C3"/>
    <w:rsid w:val="0059465A"/>
    <w:rsid w:val="005A2B5B"/>
    <w:rsid w:val="005B0280"/>
    <w:rsid w:val="005B5240"/>
    <w:rsid w:val="005B707F"/>
    <w:rsid w:val="005C0E53"/>
    <w:rsid w:val="005C414B"/>
    <w:rsid w:val="005C4A05"/>
    <w:rsid w:val="005E3704"/>
    <w:rsid w:val="006047D8"/>
    <w:rsid w:val="00612CEE"/>
    <w:rsid w:val="0061607E"/>
    <w:rsid w:val="00616B3D"/>
    <w:rsid w:val="00617034"/>
    <w:rsid w:val="0061776C"/>
    <w:rsid w:val="00621AC0"/>
    <w:rsid w:val="00624480"/>
    <w:rsid w:val="00626CE6"/>
    <w:rsid w:val="00644363"/>
    <w:rsid w:val="00647385"/>
    <w:rsid w:val="006539FD"/>
    <w:rsid w:val="00670701"/>
    <w:rsid w:val="00681F66"/>
    <w:rsid w:val="00683C22"/>
    <w:rsid w:val="006961FD"/>
    <w:rsid w:val="006A041A"/>
    <w:rsid w:val="006A0E9B"/>
    <w:rsid w:val="006A5BC0"/>
    <w:rsid w:val="006A7494"/>
    <w:rsid w:val="006B18C5"/>
    <w:rsid w:val="006B75F3"/>
    <w:rsid w:val="006D0878"/>
    <w:rsid w:val="006D3591"/>
    <w:rsid w:val="006D4D71"/>
    <w:rsid w:val="006D5BC6"/>
    <w:rsid w:val="006D6366"/>
    <w:rsid w:val="00707C95"/>
    <w:rsid w:val="00712ADB"/>
    <w:rsid w:val="00713DC1"/>
    <w:rsid w:val="00714A6C"/>
    <w:rsid w:val="007213B1"/>
    <w:rsid w:val="00722BA8"/>
    <w:rsid w:val="00740A90"/>
    <w:rsid w:val="00741BFD"/>
    <w:rsid w:val="0074446C"/>
    <w:rsid w:val="0074451C"/>
    <w:rsid w:val="0075269D"/>
    <w:rsid w:val="00755ADD"/>
    <w:rsid w:val="00761E17"/>
    <w:rsid w:val="0076256E"/>
    <w:rsid w:val="00771CC1"/>
    <w:rsid w:val="00782050"/>
    <w:rsid w:val="0078280A"/>
    <w:rsid w:val="00783235"/>
    <w:rsid w:val="00783F03"/>
    <w:rsid w:val="00786E45"/>
    <w:rsid w:val="00794C2D"/>
    <w:rsid w:val="0079663E"/>
    <w:rsid w:val="007A163E"/>
    <w:rsid w:val="007A3BDE"/>
    <w:rsid w:val="007A6E29"/>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5778"/>
    <w:rsid w:val="00865853"/>
    <w:rsid w:val="008674C1"/>
    <w:rsid w:val="00874356"/>
    <w:rsid w:val="008801C6"/>
    <w:rsid w:val="00883E7D"/>
    <w:rsid w:val="008852E2"/>
    <w:rsid w:val="00890614"/>
    <w:rsid w:val="00891CCE"/>
    <w:rsid w:val="0089215A"/>
    <w:rsid w:val="008B7E82"/>
    <w:rsid w:val="008C0A9A"/>
    <w:rsid w:val="008C6757"/>
    <w:rsid w:val="008D23DF"/>
    <w:rsid w:val="008D6C97"/>
    <w:rsid w:val="008D7A7F"/>
    <w:rsid w:val="008F3CEE"/>
    <w:rsid w:val="008F7845"/>
    <w:rsid w:val="008F7A51"/>
    <w:rsid w:val="009022A5"/>
    <w:rsid w:val="009129F1"/>
    <w:rsid w:val="009177AB"/>
    <w:rsid w:val="0092588B"/>
    <w:rsid w:val="0092684E"/>
    <w:rsid w:val="00931AEB"/>
    <w:rsid w:val="00931EE1"/>
    <w:rsid w:val="00932457"/>
    <w:rsid w:val="00951A79"/>
    <w:rsid w:val="00953C44"/>
    <w:rsid w:val="009622B1"/>
    <w:rsid w:val="00964813"/>
    <w:rsid w:val="00965126"/>
    <w:rsid w:val="0097074B"/>
    <w:rsid w:val="00994919"/>
    <w:rsid w:val="009A020D"/>
    <w:rsid w:val="009A48AD"/>
    <w:rsid w:val="009A5FF0"/>
    <w:rsid w:val="009B0664"/>
    <w:rsid w:val="009B4236"/>
    <w:rsid w:val="009C41D2"/>
    <w:rsid w:val="009C75C5"/>
    <w:rsid w:val="009D143C"/>
    <w:rsid w:val="009D60E8"/>
    <w:rsid w:val="009E14AB"/>
    <w:rsid w:val="009E54C7"/>
    <w:rsid w:val="009E6D9A"/>
    <w:rsid w:val="009F21B3"/>
    <w:rsid w:val="009F21F7"/>
    <w:rsid w:val="00A00395"/>
    <w:rsid w:val="00A02FC9"/>
    <w:rsid w:val="00A1125D"/>
    <w:rsid w:val="00A11261"/>
    <w:rsid w:val="00A202DC"/>
    <w:rsid w:val="00A26F16"/>
    <w:rsid w:val="00A30713"/>
    <w:rsid w:val="00A32CC5"/>
    <w:rsid w:val="00A52524"/>
    <w:rsid w:val="00A712F3"/>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58BA"/>
    <w:rsid w:val="00B0021B"/>
    <w:rsid w:val="00B03B39"/>
    <w:rsid w:val="00B068B5"/>
    <w:rsid w:val="00B06BEE"/>
    <w:rsid w:val="00B15200"/>
    <w:rsid w:val="00B25CE5"/>
    <w:rsid w:val="00B332F8"/>
    <w:rsid w:val="00B3422D"/>
    <w:rsid w:val="00B42A26"/>
    <w:rsid w:val="00B47520"/>
    <w:rsid w:val="00B503AA"/>
    <w:rsid w:val="00B70630"/>
    <w:rsid w:val="00B72FC6"/>
    <w:rsid w:val="00B7349A"/>
    <w:rsid w:val="00B80DCA"/>
    <w:rsid w:val="00B813E5"/>
    <w:rsid w:val="00B86A53"/>
    <w:rsid w:val="00BA05DC"/>
    <w:rsid w:val="00BA1BE5"/>
    <w:rsid w:val="00BB047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47238"/>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6DDB"/>
    <w:rsid w:val="00CE7152"/>
    <w:rsid w:val="00CE7CE2"/>
    <w:rsid w:val="00CF451D"/>
    <w:rsid w:val="00D05714"/>
    <w:rsid w:val="00D14831"/>
    <w:rsid w:val="00D174C7"/>
    <w:rsid w:val="00D21554"/>
    <w:rsid w:val="00D25E94"/>
    <w:rsid w:val="00D26D28"/>
    <w:rsid w:val="00D27DAE"/>
    <w:rsid w:val="00D3105D"/>
    <w:rsid w:val="00D4279A"/>
    <w:rsid w:val="00D432A9"/>
    <w:rsid w:val="00D536E3"/>
    <w:rsid w:val="00D56D4E"/>
    <w:rsid w:val="00D627C1"/>
    <w:rsid w:val="00D66B74"/>
    <w:rsid w:val="00D72B91"/>
    <w:rsid w:val="00D736F0"/>
    <w:rsid w:val="00D767EA"/>
    <w:rsid w:val="00D82483"/>
    <w:rsid w:val="00D83A57"/>
    <w:rsid w:val="00D872F8"/>
    <w:rsid w:val="00D93128"/>
    <w:rsid w:val="00D96B8F"/>
    <w:rsid w:val="00DA31DC"/>
    <w:rsid w:val="00DA4550"/>
    <w:rsid w:val="00DA5329"/>
    <w:rsid w:val="00DB1804"/>
    <w:rsid w:val="00DB3C73"/>
    <w:rsid w:val="00DC1E3B"/>
    <w:rsid w:val="00DD150F"/>
    <w:rsid w:val="00DE6688"/>
    <w:rsid w:val="00DE6F9B"/>
    <w:rsid w:val="00E01918"/>
    <w:rsid w:val="00E1192D"/>
    <w:rsid w:val="00E129C4"/>
    <w:rsid w:val="00E246F9"/>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EF136D"/>
    <w:rsid w:val="00F13DAB"/>
    <w:rsid w:val="00F176D3"/>
    <w:rsid w:val="00F56BB8"/>
    <w:rsid w:val="00F86497"/>
    <w:rsid w:val="00F86A79"/>
    <w:rsid w:val="00F86A89"/>
    <w:rsid w:val="00F903A6"/>
    <w:rsid w:val="00F9382D"/>
    <w:rsid w:val="00FA082B"/>
    <w:rsid w:val="00FA6480"/>
    <w:rsid w:val="00FA67D5"/>
    <w:rsid w:val="00FA7A31"/>
    <w:rsid w:val="00FB0925"/>
    <w:rsid w:val="00FC2218"/>
    <w:rsid w:val="00FC3D61"/>
    <w:rsid w:val="00FD27FC"/>
    <w:rsid w:val="00FD646F"/>
    <w:rsid w:val="00FF2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34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626014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38955905">
      <w:bodyDiv w:val="1"/>
      <w:marLeft w:val="0"/>
      <w:marRight w:val="0"/>
      <w:marTop w:val="0"/>
      <w:marBottom w:val="0"/>
      <w:divBdr>
        <w:top w:val="none" w:sz="0" w:space="0" w:color="auto"/>
        <w:left w:val="none" w:sz="0" w:space="0" w:color="auto"/>
        <w:bottom w:val="none" w:sz="0" w:space="0" w:color="auto"/>
        <w:right w:val="none" w:sz="0" w:space="0" w:color="auto"/>
      </w:divBdr>
      <w:divsChild>
        <w:div w:id="1188912284">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850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3514</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2025-06-09T10:03:00Z</dcterms:created>
  <dcterms:modified xsi:type="dcterms:W3CDTF">2025-06-09T10:03:00Z</dcterms:modified>
</cp:coreProperties>
</file>