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3A3DF" w14:textId="77777777" w:rsidR="00372822" w:rsidRDefault="00372822">
      <w:pPr>
        <w:pStyle w:val="Antrats"/>
        <w:tabs>
          <w:tab w:val="clear" w:pos="4320"/>
          <w:tab w:val="clear" w:pos="8640"/>
        </w:tabs>
        <w:rPr>
          <w:lang w:val="lt-LT"/>
        </w:rPr>
      </w:pPr>
    </w:p>
    <w:tbl>
      <w:tblPr>
        <w:tblW w:w="9855" w:type="dxa"/>
        <w:tblLayout w:type="fixed"/>
        <w:tblCellMar>
          <w:left w:w="28" w:type="dxa"/>
          <w:right w:w="28" w:type="dxa"/>
        </w:tblCellMar>
        <w:tblLook w:val="0000" w:firstRow="0" w:lastRow="0" w:firstColumn="0" w:lastColumn="0" w:noHBand="0" w:noVBand="0"/>
      </w:tblPr>
      <w:tblGrid>
        <w:gridCol w:w="4219"/>
        <w:gridCol w:w="1621"/>
        <w:gridCol w:w="1639"/>
        <w:gridCol w:w="426"/>
        <w:gridCol w:w="1950"/>
      </w:tblGrid>
      <w:tr w:rsidR="00372822" w14:paraId="3AB295B0" w14:textId="77777777" w:rsidTr="00AC5C16">
        <w:trPr>
          <w:cantSplit/>
        </w:trPr>
        <w:tc>
          <w:tcPr>
            <w:tcW w:w="4219" w:type="dxa"/>
            <w:vMerge w:val="restart"/>
          </w:tcPr>
          <w:p w14:paraId="73825064" w14:textId="77777777" w:rsidR="00AC5C16" w:rsidRDefault="00AC5C16" w:rsidP="003539D3">
            <w:pPr>
              <w:ind w:firstLine="0"/>
              <w:jc w:val="left"/>
              <w:rPr>
                <w:sz w:val="24"/>
                <w:szCs w:val="24"/>
                <w:lang w:val="lt-LT"/>
              </w:rPr>
            </w:pPr>
            <w:r>
              <w:rPr>
                <w:sz w:val="24"/>
                <w:szCs w:val="24"/>
                <w:lang w:val="lt-LT"/>
              </w:rPr>
              <w:t>Panevėžio miesto savivaldybės</w:t>
            </w:r>
          </w:p>
          <w:p w14:paraId="6952F6E0" w14:textId="77777777" w:rsidR="003539D3" w:rsidRDefault="00D3785D" w:rsidP="001D12F9">
            <w:pPr>
              <w:ind w:firstLine="0"/>
              <w:jc w:val="left"/>
              <w:rPr>
                <w:sz w:val="24"/>
                <w:lang w:val="lt-LT"/>
              </w:rPr>
            </w:pPr>
            <w:r w:rsidRPr="003539D3">
              <w:rPr>
                <w:sz w:val="24"/>
                <w:szCs w:val="24"/>
                <w:lang w:val="lt-LT"/>
              </w:rPr>
              <w:t>Mer</w:t>
            </w:r>
            <w:r w:rsidR="001D12F9">
              <w:rPr>
                <w:sz w:val="24"/>
                <w:szCs w:val="24"/>
                <w:lang w:val="lt-LT"/>
              </w:rPr>
              <w:t>ei</w:t>
            </w:r>
            <w:r w:rsidR="00A4171B">
              <w:rPr>
                <w:sz w:val="24"/>
                <w:szCs w:val="24"/>
                <w:lang w:val="lt-LT"/>
              </w:rPr>
              <w:t xml:space="preserve"> Loretai </w:t>
            </w:r>
            <w:proofErr w:type="spellStart"/>
            <w:r w:rsidR="00A4171B">
              <w:rPr>
                <w:sz w:val="24"/>
                <w:szCs w:val="24"/>
                <w:lang w:val="lt-LT"/>
              </w:rPr>
              <w:t>Masiliūnienei</w:t>
            </w:r>
            <w:proofErr w:type="spellEnd"/>
          </w:p>
        </w:tc>
        <w:tc>
          <w:tcPr>
            <w:tcW w:w="1621" w:type="dxa"/>
          </w:tcPr>
          <w:p w14:paraId="2ED5D49B" w14:textId="77777777" w:rsidR="00372822" w:rsidRDefault="00372822" w:rsidP="00C16FEC">
            <w:pPr>
              <w:pStyle w:val="Antrats"/>
              <w:tabs>
                <w:tab w:val="clear" w:pos="4320"/>
                <w:tab w:val="clear" w:pos="8640"/>
              </w:tabs>
              <w:ind w:firstLine="0"/>
              <w:rPr>
                <w:sz w:val="24"/>
                <w:lang w:val="lt-LT"/>
              </w:rPr>
            </w:pPr>
          </w:p>
        </w:tc>
        <w:tc>
          <w:tcPr>
            <w:tcW w:w="1639" w:type="dxa"/>
          </w:tcPr>
          <w:p w14:paraId="5C4A00FE" w14:textId="77777777" w:rsidR="00372822" w:rsidRDefault="00AC5C16" w:rsidP="00A4171B">
            <w:pPr>
              <w:pStyle w:val="Antrats"/>
              <w:tabs>
                <w:tab w:val="clear" w:pos="4320"/>
                <w:tab w:val="clear" w:pos="8640"/>
              </w:tabs>
              <w:ind w:firstLine="0"/>
              <w:jc w:val="right"/>
              <w:rPr>
                <w:sz w:val="24"/>
                <w:lang w:val="lt-LT"/>
              </w:rPr>
            </w:pPr>
            <w:r>
              <w:rPr>
                <w:sz w:val="24"/>
                <w:lang w:val="lt-LT"/>
              </w:rPr>
              <w:t>2025-0</w:t>
            </w:r>
            <w:r w:rsidR="00A4171B">
              <w:rPr>
                <w:sz w:val="24"/>
                <w:lang w:val="lt-LT"/>
              </w:rPr>
              <w:t>6</w:t>
            </w:r>
            <w:r>
              <w:rPr>
                <w:sz w:val="24"/>
                <w:lang w:val="lt-LT"/>
              </w:rPr>
              <w:t>-</w:t>
            </w:r>
            <w:r w:rsidR="00A4171B">
              <w:rPr>
                <w:sz w:val="24"/>
                <w:lang w:val="lt-LT"/>
              </w:rPr>
              <w:t>0</w:t>
            </w:r>
            <w:r>
              <w:rPr>
                <w:sz w:val="24"/>
                <w:lang w:val="lt-LT"/>
              </w:rPr>
              <w:t>6</w:t>
            </w:r>
          </w:p>
        </w:tc>
        <w:tc>
          <w:tcPr>
            <w:tcW w:w="426" w:type="dxa"/>
          </w:tcPr>
          <w:p w14:paraId="1E150371" w14:textId="77777777" w:rsidR="00372822" w:rsidRDefault="00372822" w:rsidP="00C16FEC">
            <w:pPr>
              <w:pStyle w:val="Antrats"/>
              <w:tabs>
                <w:tab w:val="clear" w:pos="4320"/>
                <w:tab w:val="clear" w:pos="8640"/>
              </w:tabs>
              <w:ind w:firstLine="0"/>
              <w:jc w:val="center"/>
              <w:rPr>
                <w:sz w:val="24"/>
                <w:lang w:val="lt-LT"/>
              </w:rPr>
            </w:pPr>
            <w:r>
              <w:rPr>
                <w:sz w:val="24"/>
                <w:lang w:val="lt-LT"/>
              </w:rPr>
              <w:t>Nr.</w:t>
            </w:r>
          </w:p>
        </w:tc>
        <w:tc>
          <w:tcPr>
            <w:tcW w:w="1950" w:type="dxa"/>
          </w:tcPr>
          <w:p w14:paraId="2731C07F" w14:textId="77777777" w:rsidR="00372822" w:rsidRDefault="00372822" w:rsidP="00C16FEC">
            <w:pPr>
              <w:pStyle w:val="Antrats"/>
              <w:tabs>
                <w:tab w:val="clear" w:pos="4320"/>
                <w:tab w:val="clear" w:pos="8640"/>
              </w:tabs>
              <w:ind w:firstLine="0"/>
              <w:rPr>
                <w:sz w:val="24"/>
                <w:lang w:val="lt-LT"/>
              </w:rPr>
            </w:pPr>
          </w:p>
        </w:tc>
      </w:tr>
      <w:tr w:rsidR="00372822" w14:paraId="13C33089" w14:textId="77777777" w:rsidTr="00AC5C16">
        <w:trPr>
          <w:cantSplit/>
        </w:trPr>
        <w:tc>
          <w:tcPr>
            <w:tcW w:w="4219" w:type="dxa"/>
            <w:vMerge/>
          </w:tcPr>
          <w:p w14:paraId="70255AB3" w14:textId="77777777" w:rsidR="00372822" w:rsidRDefault="00372822" w:rsidP="00C16FEC">
            <w:pPr>
              <w:pStyle w:val="Antrats"/>
              <w:tabs>
                <w:tab w:val="clear" w:pos="4320"/>
                <w:tab w:val="clear" w:pos="8640"/>
              </w:tabs>
              <w:ind w:firstLine="0"/>
              <w:rPr>
                <w:sz w:val="24"/>
                <w:lang w:val="lt-LT"/>
              </w:rPr>
            </w:pPr>
          </w:p>
        </w:tc>
        <w:tc>
          <w:tcPr>
            <w:tcW w:w="1621" w:type="dxa"/>
          </w:tcPr>
          <w:p w14:paraId="64157618" w14:textId="77777777" w:rsidR="00372822" w:rsidRDefault="00372822" w:rsidP="00C16FEC">
            <w:pPr>
              <w:pStyle w:val="Antrats"/>
              <w:tabs>
                <w:tab w:val="clear" w:pos="4320"/>
                <w:tab w:val="clear" w:pos="8640"/>
              </w:tabs>
              <w:ind w:firstLine="0"/>
              <w:jc w:val="right"/>
              <w:rPr>
                <w:sz w:val="24"/>
                <w:lang w:val="lt-LT"/>
              </w:rPr>
            </w:pPr>
          </w:p>
        </w:tc>
        <w:tc>
          <w:tcPr>
            <w:tcW w:w="1639" w:type="dxa"/>
          </w:tcPr>
          <w:p w14:paraId="2660544E" w14:textId="77777777" w:rsidR="00372822" w:rsidRDefault="00372822" w:rsidP="00C16FEC">
            <w:pPr>
              <w:pStyle w:val="Antrats"/>
              <w:tabs>
                <w:tab w:val="clear" w:pos="4320"/>
                <w:tab w:val="clear" w:pos="8640"/>
              </w:tabs>
              <w:ind w:firstLine="0"/>
              <w:jc w:val="right"/>
              <w:rPr>
                <w:sz w:val="24"/>
                <w:lang w:val="lt-LT"/>
              </w:rPr>
            </w:pPr>
          </w:p>
        </w:tc>
        <w:tc>
          <w:tcPr>
            <w:tcW w:w="426" w:type="dxa"/>
          </w:tcPr>
          <w:p w14:paraId="588F0927" w14:textId="77777777" w:rsidR="00372822" w:rsidRDefault="00372822" w:rsidP="00C16FEC">
            <w:pPr>
              <w:pStyle w:val="Antrats"/>
              <w:tabs>
                <w:tab w:val="clear" w:pos="4320"/>
                <w:tab w:val="clear" w:pos="8640"/>
              </w:tabs>
              <w:ind w:firstLine="0"/>
              <w:jc w:val="center"/>
              <w:rPr>
                <w:sz w:val="24"/>
                <w:lang w:val="lt-LT"/>
              </w:rPr>
            </w:pPr>
          </w:p>
        </w:tc>
        <w:tc>
          <w:tcPr>
            <w:tcW w:w="1950" w:type="dxa"/>
          </w:tcPr>
          <w:p w14:paraId="025F0EB0" w14:textId="77777777" w:rsidR="00372822" w:rsidRDefault="00372822" w:rsidP="00C16FEC">
            <w:pPr>
              <w:pStyle w:val="Antrats"/>
              <w:tabs>
                <w:tab w:val="clear" w:pos="4320"/>
                <w:tab w:val="clear" w:pos="8640"/>
              </w:tabs>
              <w:ind w:firstLine="0"/>
              <w:rPr>
                <w:sz w:val="24"/>
                <w:lang w:val="lt-LT"/>
              </w:rPr>
            </w:pPr>
          </w:p>
        </w:tc>
      </w:tr>
      <w:tr w:rsidR="00372822" w14:paraId="472FC88D" w14:textId="77777777" w:rsidTr="00AC5C16">
        <w:trPr>
          <w:cantSplit/>
        </w:trPr>
        <w:tc>
          <w:tcPr>
            <w:tcW w:w="4219" w:type="dxa"/>
            <w:vMerge/>
          </w:tcPr>
          <w:p w14:paraId="4229ACE5" w14:textId="77777777" w:rsidR="00372822" w:rsidRDefault="00372822" w:rsidP="00C16FEC">
            <w:pPr>
              <w:pStyle w:val="Antrats"/>
              <w:tabs>
                <w:tab w:val="clear" w:pos="4320"/>
                <w:tab w:val="clear" w:pos="8640"/>
              </w:tabs>
              <w:ind w:firstLine="0"/>
              <w:rPr>
                <w:sz w:val="24"/>
                <w:lang w:val="lt-LT"/>
              </w:rPr>
            </w:pPr>
          </w:p>
        </w:tc>
        <w:tc>
          <w:tcPr>
            <w:tcW w:w="1621" w:type="dxa"/>
          </w:tcPr>
          <w:p w14:paraId="53DAB5B7" w14:textId="77777777" w:rsidR="00372822" w:rsidRDefault="00372822" w:rsidP="00C16FEC">
            <w:pPr>
              <w:pStyle w:val="Antrats"/>
              <w:tabs>
                <w:tab w:val="clear" w:pos="4320"/>
                <w:tab w:val="clear" w:pos="8640"/>
              </w:tabs>
              <w:ind w:firstLine="0"/>
              <w:jc w:val="right"/>
              <w:rPr>
                <w:sz w:val="24"/>
                <w:lang w:val="lt-LT"/>
              </w:rPr>
            </w:pPr>
          </w:p>
        </w:tc>
        <w:tc>
          <w:tcPr>
            <w:tcW w:w="1639" w:type="dxa"/>
          </w:tcPr>
          <w:p w14:paraId="087A163C" w14:textId="77777777" w:rsidR="00372822" w:rsidRDefault="00372822" w:rsidP="00C16FEC">
            <w:pPr>
              <w:pStyle w:val="Antrats"/>
              <w:tabs>
                <w:tab w:val="clear" w:pos="4320"/>
                <w:tab w:val="clear" w:pos="8640"/>
              </w:tabs>
              <w:ind w:firstLine="0"/>
              <w:jc w:val="right"/>
              <w:rPr>
                <w:sz w:val="24"/>
                <w:lang w:val="lt-LT"/>
              </w:rPr>
            </w:pPr>
          </w:p>
        </w:tc>
        <w:tc>
          <w:tcPr>
            <w:tcW w:w="426" w:type="dxa"/>
          </w:tcPr>
          <w:p w14:paraId="4EB3ACB9" w14:textId="77777777" w:rsidR="00372822" w:rsidRDefault="00372822" w:rsidP="00C16FEC">
            <w:pPr>
              <w:pStyle w:val="Antrats"/>
              <w:tabs>
                <w:tab w:val="clear" w:pos="4320"/>
                <w:tab w:val="clear" w:pos="8640"/>
              </w:tabs>
              <w:ind w:firstLine="0"/>
              <w:jc w:val="center"/>
              <w:rPr>
                <w:sz w:val="24"/>
                <w:lang w:val="lt-LT"/>
              </w:rPr>
            </w:pPr>
          </w:p>
        </w:tc>
        <w:tc>
          <w:tcPr>
            <w:tcW w:w="1950" w:type="dxa"/>
          </w:tcPr>
          <w:p w14:paraId="5DF6267F" w14:textId="77777777" w:rsidR="00372822" w:rsidRDefault="00372822" w:rsidP="00C16FEC">
            <w:pPr>
              <w:pStyle w:val="Antrats"/>
              <w:tabs>
                <w:tab w:val="clear" w:pos="4320"/>
                <w:tab w:val="clear" w:pos="8640"/>
              </w:tabs>
              <w:ind w:firstLine="0"/>
              <w:rPr>
                <w:sz w:val="24"/>
                <w:lang w:val="lt-LT"/>
              </w:rPr>
            </w:pPr>
          </w:p>
        </w:tc>
      </w:tr>
      <w:tr w:rsidR="00372822" w14:paraId="66EEF64C" w14:textId="77777777" w:rsidTr="00AC5C16">
        <w:trPr>
          <w:cantSplit/>
          <w:trHeight w:val="200"/>
        </w:trPr>
        <w:tc>
          <w:tcPr>
            <w:tcW w:w="9855" w:type="dxa"/>
            <w:gridSpan w:val="5"/>
          </w:tcPr>
          <w:p w14:paraId="0F2DB114" w14:textId="77777777" w:rsidR="00372822" w:rsidRDefault="00372822" w:rsidP="00C16FEC">
            <w:pPr>
              <w:pStyle w:val="Antrats"/>
              <w:tabs>
                <w:tab w:val="clear" w:pos="4320"/>
                <w:tab w:val="clear" w:pos="8640"/>
              </w:tabs>
              <w:ind w:firstLine="0"/>
              <w:jc w:val="right"/>
              <w:rPr>
                <w:lang w:val="lt-LT"/>
              </w:rPr>
            </w:pPr>
          </w:p>
        </w:tc>
      </w:tr>
      <w:tr w:rsidR="00372822" w14:paraId="586480D4" w14:textId="77777777" w:rsidTr="00AC5C16">
        <w:trPr>
          <w:cantSplit/>
        </w:trPr>
        <w:tc>
          <w:tcPr>
            <w:tcW w:w="9855" w:type="dxa"/>
            <w:gridSpan w:val="5"/>
          </w:tcPr>
          <w:p w14:paraId="786BBDFD" w14:textId="77777777" w:rsidR="00372822" w:rsidRDefault="00372822" w:rsidP="00C16FEC">
            <w:pPr>
              <w:pStyle w:val="Antrats"/>
              <w:tabs>
                <w:tab w:val="clear" w:pos="4320"/>
                <w:tab w:val="clear" w:pos="8640"/>
              </w:tabs>
              <w:ind w:firstLine="0"/>
              <w:rPr>
                <w:caps/>
                <w:lang w:val="lt-LT"/>
              </w:rPr>
            </w:pPr>
          </w:p>
        </w:tc>
      </w:tr>
    </w:tbl>
    <w:p w14:paraId="22AF30D7" w14:textId="77777777" w:rsidR="00AC5C16" w:rsidRDefault="00AC5C16" w:rsidP="00664401">
      <w:pPr>
        <w:ind w:firstLine="0"/>
        <w:rPr>
          <w:b/>
          <w:caps/>
          <w:sz w:val="24"/>
          <w:szCs w:val="24"/>
          <w:lang w:val="lt-LT"/>
        </w:rPr>
      </w:pPr>
      <w:r w:rsidRPr="0001461E">
        <w:rPr>
          <w:b/>
          <w:caps/>
          <w:sz w:val="24"/>
          <w:szCs w:val="24"/>
          <w:lang w:val="lt-LT"/>
        </w:rPr>
        <w:t>DĖL</w:t>
      </w:r>
      <w:r>
        <w:rPr>
          <w:b/>
          <w:caps/>
          <w:sz w:val="24"/>
          <w:szCs w:val="24"/>
          <w:lang w:val="lt-LT"/>
        </w:rPr>
        <w:t xml:space="preserve"> </w:t>
      </w:r>
      <w:r w:rsidR="00664401">
        <w:rPr>
          <w:b/>
          <w:caps/>
          <w:sz w:val="24"/>
          <w:szCs w:val="24"/>
          <w:lang w:val="lt-LT"/>
        </w:rPr>
        <w:t xml:space="preserve">PANEVĖŽIO SPORTO CENTRO TEIKIAMŲ PASLAUGŲ </w:t>
      </w:r>
    </w:p>
    <w:p w14:paraId="35F16A31" w14:textId="77777777" w:rsidR="00664401" w:rsidRDefault="00664401" w:rsidP="00664401">
      <w:pPr>
        <w:ind w:firstLine="0"/>
        <w:rPr>
          <w:b/>
          <w:caps/>
          <w:sz w:val="24"/>
          <w:szCs w:val="24"/>
          <w:lang w:val="lt-LT"/>
        </w:rPr>
      </w:pPr>
    </w:p>
    <w:p w14:paraId="0983BB96" w14:textId="77777777" w:rsidR="00664401" w:rsidRDefault="00664401" w:rsidP="00664401">
      <w:pPr>
        <w:ind w:firstLine="0"/>
        <w:rPr>
          <w:sz w:val="24"/>
          <w:szCs w:val="24"/>
          <w:lang w:val="lt-LT"/>
        </w:rPr>
      </w:pPr>
    </w:p>
    <w:p w14:paraId="1DC01E8B" w14:textId="7650C283" w:rsidR="0014702D" w:rsidRDefault="006C4A7F" w:rsidP="00B85E18">
      <w:pPr>
        <w:spacing w:line="360" w:lineRule="auto"/>
        <w:rPr>
          <w:sz w:val="24"/>
          <w:szCs w:val="24"/>
          <w:lang w:val="lt-LT"/>
        </w:rPr>
      </w:pPr>
      <w:r w:rsidRPr="004201B3">
        <w:rPr>
          <w:sz w:val="24"/>
          <w:szCs w:val="24"/>
          <w:lang w:val="lt-LT"/>
        </w:rPr>
        <w:t xml:space="preserve">Viešoji įstaiga Respublikinė Panevėžio ligoninė (toliau – Ligoninė) </w:t>
      </w:r>
      <w:r w:rsidR="0014702D">
        <w:rPr>
          <w:sz w:val="24"/>
          <w:szCs w:val="24"/>
          <w:lang w:val="lt-LT"/>
        </w:rPr>
        <w:t xml:space="preserve">kaip ir visos Lietuvos gydymo įstaigos susiduria su personalo pritraukimo iššūkiais. Šiuo metu Ligoninė turi gydytojų kardiologų, neurologų, vidaus ligų gydytojų, endokrinologų, gydytojų radiologų, chirurgų trūkumą. Šitoks gydytojų trūkumas sudaro dideles eiles vizitams pas gydytojus, </w:t>
      </w:r>
      <w:r w:rsidR="008E1E78">
        <w:rPr>
          <w:sz w:val="24"/>
          <w:szCs w:val="24"/>
          <w:lang w:val="lt-LT"/>
        </w:rPr>
        <w:t xml:space="preserve">todėl </w:t>
      </w:r>
      <w:r w:rsidR="0014702D">
        <w:rPr>
          <w:sz w:val="24"/>
          <w:szCs w:val="24"/>
          <w:lang w:val="lt-LT"/>
        </w:rPr>
        <w:t xml:space="preserve"> dažnu atveju pacientams tenka laukti iki 3 mėnesių ir ilgiau.</w:t>
      </w:r>
      <w:r w:rsidR="007048F4">
        <w:rPr>
          <w:sz w:val="24"/>
          <w:szCs w:val="24"/>
          <w:lang w:val="lt-LT"/>
        </w:rPr>
        <w:t xml:space="preserve"> </w:t>
      </w:r>
      <w:r w:rsidR="0014702D">
        <w:rPr>
          <w:sz w:val="24"/>
          <w:szCs w:val="24"/>
          <w:lang w:val="lt-LT"/>
        </w:rPr>
        <w:t>Bandant jaunus specialistus kviesti tapti Ligoninės kolektyvo nariu</w:t>
      </w:r>
      <w:r w:rsidR="00B85E18">
        <w:rPr>
          <w:sz w:val="24"/>
          <w:szCs w:val="24"/>
          <w:lang w:val="lt-LT"/>
        </w:rPr>
        <w:t>,</w:t>
      </w:r>
      <w:r w:rsidR="0014702D">
        <w:rPr>
          <w:sz w:val="24"/>
          <w:szCs w:val="24"/>
          <w:lang w:val="lt-LT"/>
        </w:rPr>
        <w:t xml:space="preserve"> kandidatai, suprasdami savo darbo ir poilsio svarbą, kelia apgyvendinimo klausimą.</w:t>
      </w:r>
    </w:p>
    <w:p w14:paraId="6E60850C" w14:textId="2FF7335E" w:rsidR="007048F4" w:rsidRDefault="007048F4" w:rsidP="00B85E18">
      <w:pPr>
        <w:spacing w:line="360" w:lineRule="auto"/>
        <w:rPr>
          <w:sz w:val="24"/>
          <w:szCs w:val="24"/>
          <w:lang w:val="lt-LT"/>
        </w:rPr>
      </w:pPr>
      <w:r>
        <w:rPr>
          <w:sz w:val="24"/>
          <w:szCs w:val="24"/>
          <w:lang w:val="lt-LT"/>
        </w:rPr>
        <w:t xml:space="preserve">Panevėžio mieste išsinuomoti būstą yra labai didelė problema: pasiūla labai maža, o jei ir yra, nuomos kainos yra labai didelės. Ligoninė </w:t>
      </w:r>
      <w:r w:rsidR="00D335AA">
        <w:rPr>
          <w:sz w:val="24"/>
          <w:szCs w:val="24"/>
          <w:lang w:val="lt-LT"/>
        </w:rPr>
        <w:t>ieško galimybių</w:t>
      </w:r>
      <w:r>
        <w:rPr>
          <w:sz w:val="24"/>
          <w:szCs w:val="24"/>
          <w:lang w:val="lt-LT"/>
        </w:rPr>
        <w:t xml:space="preserve"> išnuomoti gydytojams </w:t>
      </w:r>
      <w:r w:rsidR="00B85E18">
        <w:rPr>
          <w:sz w:val="24"/>
          <w:szCs w:val="24"/>
          <w:lang w:val="lt-LT"/>
        </w:rPr>
        <w:t xml:space="preserve"> </w:t>
      </w:r>
      <w:r>
        <w:rPr>
          <w:sz w:val="24"/>
          <w:szCs w:val="24"/>
          <w:lang w:val="lt-LT"/>
        </w:rPr>
        <w:t>rezidentams, kurie atvyksta ne trumpesniam 3 mėnesių laikotarpiui,  laikin</w:t>
      </w:r>
      <w:r w:rsidR="00D335AA">
        <w:rPr>
          <w:sz w:val="24"/>
          <w:szCs w:val="24"/>
          <w:lang w:val="lt-LT"/>
        </w:rPr>
        <w:t>as</w:t>
      </w:r>
      <w:r>
        <w:rPr>
          <w:sz w:val="24"/>
          <w:szCs w:val="24"/>
          <w:lang w:val="lt-LT"/>
        </w:rPr>
        <w:t xml:space="preserve"> gyvenamą</w:t>
      </w:r>
      <w:r w:rsidR="00D335AA">
        <w:rPr>
          <w:sz w:val="24"/>
          <w:szCs w:val="24"/>
          <w:lang w:val="lt-LT"/>
        </w:rPr>
        <w:t>sias patalpas</w:t>
      </w:r>
      <w:r>
        <w:rPr>
          <w:sz w:val="24"/>
          <w:szCs w:val="24"/>
          <w:lang w:val="lt-LT"/>
        </w:rPr>
        <w:t xml:space="preserve">. </w:t>
      </w:r>
    </w:p>
    <w:p w14:paraId="07DD134D" w14:textId="198C04A9" w:rsidR="0014702D" w:rsidRDefault="0014702D" w:rsidP="00B85E18">
      <w:pPr>
        <w:spacing w:line="360" w:lineRule="auto"/>
        <w:rPr>
          <w:sz w:val="24"/>
          <w:szCs w:val="24"/>
          <w:lang w:val="lt-LT"/>
        </w:rPr>
      </w:pPr>
      <w:r>
        <w:rPr>
          <w:sz w:val="24"/>
          <w:szCs w:val="24"/>
          <w:lang w:val="lt-LT"/>
        </w:rPr>
        <w:t>Siekiant pritraukti jaunus specialistus</w:t>
      </w:r>
      <w:r w:rsidR="00B85E18">
        <w:rPr>
          <w:sz w:val="24"/>
          <w:szCs w:val="24"/>
          <w:lang w:val="lt-LT"/>
        </w:rPr>
        <w:t>,</w:t>
      </w:r>
      <w:r>
        <w:rPr>
          <w:sz w:val="24"/>
          <w:szCs w:val="24"/>
          <w:lang w:val="lt-LT"/>
        </w:rPr>
        <w:t xml:space="preserve"> Ligoninė siūlo konkurencingus atlyginimus, yra įsigijusi brangią, naujausius standartus atitinkančią medicininę įrangą, tačiau to nepakanka, reikia suteikti ir kitas socialines garantijas. Todėl jauniems gydytojams pasiūlius tokią įsikūrimo pagalbos galimybę</w:t>
      </w:r>
      <w:r w:rsidR="00B85E18">
        <w:rPr>
          <w:sz w:val="24"/>
          <w:szCs w:val="24"/>
          <w:lang w:val="lt-LT"/>
        </w:rPr>
        <w:t>,</w:t>
      </w:r>
      <w:r>
        <w:rPr>
          <w:sz w:val="24"/>
          <w:szCs w:val="24"/>
          <w:lang w:val="lt-LT"/>
        </w:rPr>
        <w:t xml:space="preserve"> labai padėtų konkuruoti su kitomis asmens sveikatos priežiūros įstaigomis dėl jaunų gydytojų pritraukimo. </w:t>
      </w:r>
    </w:p>
    <w:p w14:paraId="473A20DA" w14:textId="2AC057DB" w:rsidR="0014702D" w:rsidRDefault="007048F4" w:rsidP="00B85E18">
      <w:pPr>
        <w:spacing w:line="360" w:lineRule="auto"/>
        <w:rPr>
          <w:sz w:val="24"/>
          <w:szCs w:val="24"/>
          <w:lang w:val="lt-LT"/>
        </w:rPr>
      </w:pPr>
      <w:r>
        <w:rPr>
          <w:sz w:val="24"/>
          <w:szCs w:val="24"/>
          <w:lang w:val="lt-LT"/>
        </w:rPr>
        <w:t xml:space="preserve">Prašome </w:t>
      </w:r>
      <w:r w:rsidR="00664401">
        <w:rPr>
          <w:sz w:val="24"/>
          <w:szCs w:val="24"/>
          <w:lang w:val="lt-LT"/>
        </w:rPr>
        <w:t xml:space="preserve">teikti </w:t>
      </w:r>
      <w:r>
        <w:rPr>
          <w:sz w:val="24"/>
          <w:szCs w:val="24"/>
          <w:lang w:val="lt-LT"/>
        </w:rPr>
        <w:t>Panevėžio miesto savivaldybės taryb</w:t>
      </w:r>
      <w:r w:rsidR="00664401">
        <w:rPr>
          <w:sz w:val="24"/>
          <w:szCs w:val="24"/>
          <w:lang w:val="lt-LT"/>
        </w:rPr>
        <w:t>ai</w:t>
      </w:r>
      <w:r>
        <w:rPr>
          <w:sz w:val="24"/>
          <w:szCs w:val="24"/>
          <w:lang w:val="lt-LT"/>
        </w:rPr>
        <w:t xml:space="preserve"> apsvarstyti </w:t>
      </w:r>
      <w:r w:rsidR="00A4171B">
        <w:rPr>
          <w:sz w:val="24"/>
          <w:szCs w:val="24"/>
          <w:lang w:val="lt-LT"/>
        </w:rPr>
        <w:t>galimybę leisti</w:t>
      </w:r>
      <w:r w:rsidR="008E1E78">
        <w:rPr>
          <w:sz w:val="24"/>
          <w:szCs w:val="24"/>
          <w:lang w:val="lt-LT"/>
        </w:rPr>
        <w:t xml:space="preserve"> Panevėžio sporto centrui</w:t>
      </w:r>
      <w:r w:rsidR="00A4171B">
        <w:rPr>
          <w:sz w:val="24"/>
          <w:szCs w:val="24"/>
          <w:lang w:val="lt-LT"/>
        </w:rPr>
        <w:t xml:space="preserve"> </w:t>
      </w:r>
      <w:r w:rsidR="00664401">
        <w:rPr>
          <w:sz w:val="24"/>
          <w:szCs w:val="24"/>
          <w:lang w:val="lt-LT"/>
        </w:rPr>
        <w:t>apgyvendinti medicinos darbuotojus, tokiomis pat sąlygomis kaip reprezentacinių žaidimų komandų nariams</w:t>
      </w:r>
      <w:r w:rsidR="00A4171B">
        <w:rPr>
          <w:sz w:val="24"/>
          <w:szCs w:val="24"/>
          <w:lang w:val="lt-LT"/>
        </w:rPr>
        <w:t xml:space="preserve"> ar jauniems specialistams</w:t>
      </w:r>
      <w:r w:rsidR="00664401">
        <w:rPr>
          <w:sz w:val="24"/>
          <w:szCs w:val="24"/>
          <w:lang w:val="lt-LT"/>
        </w:rPr>
        <w:t>. Ligoninė įsipareigotų apmokėti visas nuomos išlaidas</w:t>
      </w:r>
      <w:r w:rsidR="00A4171B">
        <w:rPr>
          <w:sz w:val="24"/>
          <w:szCs w:val="24"/>
          <w:lang w:val="lt-LT"/>
        </w:rPr>
        <w:t>.</w:t>
      </w:r>
      <w:r w:rsidR="00664401">
        <w:rPr>
          <w:sz w:val="24"/>
          <w:szCs w:val="24"/>
          <w:lang w:val="lt-LT"/>
        </w:rPr>
        <w:t xml:space="preserve"> </w:t>
      </w:r>
    </w:p>
    <w:p w14:paraId="1C0B27A9" w14:textId="67CA8AB2" w:rsidR="00DA2780" w:rsidRDefault="00664401" w:rsidP="00B85E18">
      <w:pPr>
        <w:pStyle w:val="Antrats"/>
        <w:tabs>
          <w:tab w:val="clear" w:pos="4320"/>
          <w:tab w:val="clear" w:pos="8640"/>
        </w:tabs>
        <w:spacing w:line="360" w:lineRule="auto"/>
        <w:rPr>
          <w:sz w:val="24"/>
          <w:szCs w:val="24"/>
          <w:lang w:val="lt-LT"/>
        </w:rPr>
      </w:pPr>
      <w:r>
        <w:rPr>
          <w:sz w:val="24"/>
          <w:szCs w:val="24"/>
          <w:lang w:val="lt-LT"/>
        </w:rPr>
        <w:t xml:space="preserve">Visa tai labai padėtų pritraukti </w:t>
      </w:r>
      <w:r w:rsidR="00D335AA">
        <w:rPr>
          <w:sz w:val="24"/>
          <w:szCs w:val="24"/>
          <w:lang w:val="lt-LT"/>
        </w:rPr>
        <w:t>dirbti</w:t>
      </w:r>
      <w:r>
        <w:rPr>
          <w:sz w:val="24"/>
          <w:szCs w:val="24"/>
          <w:lang w:val="lt-LT"/>
        </w:rPr>
        <w:t xml:space="preserve"> jaunus </w:t>
      </w:r>
      <w:r w:rsidR="008E1E78">
        <w:rPr>
          <w:sz w:val="24"/>
          <w:szCs w:val="24"/>
          <w:lang w:val="lt-LT"/>
        </w:rPr>
        <w:t xml:space="preserve">medicinos </w:t>
      </w:r>
      <w:r>
        <w:rPr>
          <w:sz w:val="24"/>
          <w:szCs w:val="24"/>
          <w:lang w:val="lt-LT"/>
        </w:rPr>
        <w:t>specialistus Panevėžio mieste</w:t>
      </w:r>
      <w:r w:rsidR="008E1E78">
        <w:rPr>
          <w:sz w:val="24"/>
          <w:szCs w:val="24"/>
          <w:lang w:val="lt-LT"/>
        </w:rPr>
        <w:t>,</w:t>
      </w:r>
      <w:r>
        <w:rPr>
          <w:sz w:val="24"/>
          <w:szCs w:val="24"/>
          <w:lang w:val="lt-LT"/>
        </w:rPr>
        <w:t xml:space="preserve"> </w:t>
      </w:r>
      <w:r w:rsidR="008E1E78">
        <w:rPr>
          <w:sz w:val="24"/>
          <w:szCs w:val="24"/>
          <w:lang w:val="lt-LT"/>
        </w:rPr>
        <w:t xml:space="preserve">kas </w:t>
      </w:r>
      <w:r>
        <w:rPr>
          <w:sz w:val="24"/>
          <w:szCs w:val="24"/>
          <w:lang w:val="lt-LT"/>
        </w:rPr>
        <w:t>reprezentuot</w:t>
      </w:r>
      <w:r w:rsidR="008E1E78">
        <w:rPr>
          <w:sz w:val="24"/>
          <w:szCs w:val="24"/>
          <w:lang w:val="lt-LT"/>
        </w:rPr>
        <w:t xml:space="preserve">ų Panevėžį </w:t>
      </w:r>
      <w:r>
        <w:rPr>
          <w:sz w:val="24"/>
          <w:szCs w:val="24"/>
          <w:lang w:val="lt-LT"/>
        </w:rPr>
        <w:t xml:space="preserve"> kaip patrauklų miestą ir </w:t>
      </w:r>
      <w:r w:rsidR="00B85E18">
        <w:rPr>
          <w:sz w:val="24"/>
          <w:szCs w:val="24"/>
          <w:lang w:val="lt-LT"/>
        </w:rPr>
        <w:t xml:space="preserve">VšĮ </w:t>
      </w:r>
      <w:r>
        <w:rPr>
          <w:sz w:val="24"/>
          <w:szCs w:val="24"/>
          <w:lang w:val="lt-LT"/>
        </w:rPr>
        <w:t>Respublikinę Panevėžio ligoninę</w:t>
      </w:r>
      <w:r w:rsidR="008E1E78">
        <w:rPr>
          <w:sz w:val="24"/>
          <w:szCs w:val="24"/>
          <w:lang w:val="lt-LT"/>
        </w:rPr>
        <w:t xml:space="preserve"> kaip darbdavį</w:t>
      </w:r>
      <w:r>
        <w:rPr>
          <w:sz w:val="24"/>
          <w:szCs w:val="24"/>
          <w:lang w:val="lt-LT"/>
        </w:rPr>
        <w:t>.</w:t>
      </w:r>
    </w:p>
    <w:p w14:paraId="72FD376A" w14:textId="77777777" w:rsidR="00664401" w:rsidRDefault="00664401">
      <w:pPr>
        <w:pStyle w:val="Antrats"/>
        <w:tabs>
          <w:tab w:val="clear" w:pos="4320"/>
          <w:tab w:val="clear" w:pos="8640"/>
        </w:tabs>
        <w:rPr>
          <w:sz w:val="24"/>
          <w:szCs w:val="24"/>
          <w:lang w:val="lt-LT"/>
        </w:rPr>
      </w:pPr>
    </w:p>
    <w:p w14:paraId="7743C01C" w14:textId="77777777" w:rsidR="00DA2780" w:rsidRDefault="00DA2780">
      <w:pPr>
        <w:pStyle w:val="Antrats"/>
        <w:tabs>
          <w:tab w:val="clear" w:pos="4320"/>
          <w:tab w:val="clear" w:pos="8640"/>
        </w:tabs>
        <w:rPr>
          <w:sz w:val="24"/>
          <w:szCs w:val="24"/>
          <w:lang w:val="lt-LT"/>
        </w:rPr>
      </w:pPr>
    </w:p>
    <w:p w14:paraId="7D2DF3DF" w14:textId="77777777" w:rsidR="00DA2780" w:rsidRDefault="00E25AE8" w:rsidP="00E25AE8">
      <w:pPr>
        <w:pStyle w:val="Antrats"/>
        <w:tabs>
          <w:tab w:val="clear" w:pos="4320"/>
          <w:tab w:val="clear" w:pos="8640"/>
        </w:tabs>
        <w:ind w:firstLine="0"/>
        <w:rPr>
          <w:sz w:val="24"/>
          <w:szCs w:val="24"/>
          <w:lang w:val="lt-LT"/>
        </w:rPr>
      </w:pPr>
      <w:r>
        <w:rPr>
          <w:sz w:val="24"/>
          <w:szCs w:val="24"/>
          <w:lang w:val="lt-LT"/>
        </w:rPr>
        <w:t xml:space="preserve">Direktorius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00AC5C16">
        <w:rPr>
          <w:sz w:val="24"/>
          <w:szCs w:val="24"/>
          <w:lang w:val="lt-LT"/>
        </w:rPr>
        <w:t xml:space="preserve">      </w:t>
      </w:r>
      <w:r>
        <w:rPr>
          <w:sz w:val="24"/>
          <w:szCs w:val="24"/>
          <w:lang w:val="lt-LT"/>
        </w:rPr>
        <w:t>Mindaugas Vaitkus</w:t>
      </w:r>
    </w:p>
    <w:p w14:paraId="66F19C09" w14:textId="77777777" w:rsidR="00DA2780" w:rsidRDefault="00E25AE8" w:rsidP="00DA2780">
      <w:pPr>
        <w:pStyle w:val="Antrats"/>
        <w:tabs>
          <w:tab w:val="clear" w:pos="4320"/>
          <w:tab w:val="clear" w:pos="8640"/>
        </w:tabs>
        <w:ind w:firstLine="0"/>
        <w:rPr>
          <w:sz w:val="24"/>
          <w:szCs w:val="24"/>
          <w:lang w:val="lt-LT"/>
        </w:rPr>
      </w:pPr>
      <w:r>
        <w:rPr>
          <w:sz w:val="24"/>
          <w:szCs w:val="24"/>
          <w:lang w:val="lt-LT"/>
        </w:rPr>
        <w:t xml:space="preserve"> </w:t>
      </w:r>
    </w:p>
    <w:sectPr w:rsidR="00DA2780" w:rsidSect="001E31F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567" w:bottom="1134" w:left="1701" w:header="567" w:footer="283"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1A392" w14:textId="77777777" w:rsidR="00D91E9B" w:rsidRDefault="00D91E9B">
      <w:r>
        <w:separator/>
      </w:r>
    </w:p>
  </w:endnote>
  <w:endnote w:type="continuationSeparator" w:id="0">
    <w:p w14:paraId="59D5620C" w14:textId="77777777" w:rsidR="00D91E9B" w:rsidRDefault="00D9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AB8BA" w14:textId="77777777" w:rsidR="000E372E" w:rsidRDefault="000E37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7DFD8" w14:textId="77777777" w:rsidR="000E372E" w:rsidRDefault="000E372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F0DA8" w14:textId="77777777" w:rsidR="00A233DA" w:rsidRDefault="00A233DA" w:rsidP="00CC1CC3">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4EB3F" w14:textId="77777777" w:rsidR="00D91E9B" w:rsidRDefault="00D91E9B">
      <w:r>
        <w:separator/>
      </w:r>
    </w:p>
  </w:footnote>
  <w:footnote w:type="continuationSeparator" w:id="0">
    <w:p w14:paraId="3D66BD27" w14:textId="77777777" w:rsidR="00D91E9B" w:rsidRDefault="00D9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DC4D0" w14:textId="77777777" w:rsidR="000E372E" w:rsidRDefault="000E372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75DC7" w14:textId="77777777" w:rsidR="000E372E" w:rsidRDefault="000E372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2463"/>
      <w:gridCol w:w="2465"/>
      <w:gridCol w:w="2495"/>
      <w:gridCol w:w="2466"/>
    </w:tblGrid>
    <w:tr w:rsidR="007411DC" w14:paraId="40FE7AC7" w14:textId="77777777">
      <w:trPr>
        <w:trHeight w:val="570"/>
      </w:trPr>
      <w:tc>
        <w:tcPr>
          <w:tcW w:w="2463" w:type="dxa"/>
        </w:tcPr>
        <w:p w14:paraId="08D91371" w14:textId="77777777" w:rsidR="007411DC" w:rsidRDefault="007411DC">
          <w:pPr>
            <w:pStyle w:val="Antrats"/>
          </w:pPr>
        </w:p>
      </w:tc>
      <w:tc>
        <w:tcPr>
          <w:tcW w:w="2465" w:type="dxa"/>
        </w:tcPr>
        <w:p w14:paraId="0ACB9824" w14:textId="77777777" w:rsidR="007411DC" w:rsidRDefault="007411DC">
          <w:pPr>
            <w:pStyle w:val="Antrats"/>
          </w:pPr>
        </w:p>
      </w:tc>
      <w:tc>
        <w:tcPr>
          <w:tcW w:w="2495" w:type="dxa"/>
        </w:tcPr>
        <w:p w14:paraId="3F98587F" w14:textId="77777777" w:rsidR="007411DC" w:rsidRDefault="007411DC">
          <w:pPr>
            <w:pStyle w:val="Antrats"/>
            <w:rPr>
              <w:b/>
              <w:caps/>
            </w:rPr>
          </w:pPr>
        </w:p>
      </w:tc>
      <w:tc>
        <w:tcPr>
          <w:tcW w:w="2466" w:type="dxa"/>
        </w:tcPr>
        <w:p w14:paraId="5287DB8C" w14:textId="77777777" w:rsidR="007411DC" w:rsidRDefault="007411DC">
          <w:pPr>
            <w:pStyle w:val="Antrats"/>
          </w:pPr>
        </w:p>
      </w:tc>
    </w:tr>
  </w:tbl>
  <w:p w14:paraId="7DB8F3DD" w14:textId="77777777" w:rsidR="007411DC" w:rsidRDefault="007411DC">
    <w:pPr>
      <w:pStyle w:val="Antrats"/>
      <w:jc w:val="center"/>
      <w:rPr>
        <w:sz w:val="10"/>
      </w:rPr>
    </w:pPr>
  </w:p>
  <w:p w14:paraId="3B7061BE" w14:textId="77777777" w:rsidR="007411DC" w:rsidRDefault="006C4A7F" w:rsidP="00310384">
    <w:pPr>
      <w:pStyle w:val="Antrats"/>
      <w:ind w:firstLine="0"/>
      <w:jc w:val="center"/>
    </w:pPr>
    <w:r>
      <w:rPr>
        <w:noProof/>
        <w:lang w:val="lt-LT" w:eastAsia="lt-LT"/>
      </w:rPr>
      <w:drawing>
        <wp:inline distT="0" distB="0" distL="0" distR="0" wp14:anchorId="0724BC05" wp14:editId="274DC058">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6162849F" w14:textId="77777777" w:rsidR="007411DC" w:rsidRDefault="007411DC">
    <w:pPr>
      <w:pStyle w:val="Antrats"/>
      <w:jc w:val="center"/>
    </w:pPr>
  </w:p>
  <w:p w14:paraId="1B86B65C" w14:textId="77777777" w:rsidR="007411DC" w:rsidRDefault="007411DC" w:rsidP="00310384">
    <w:pPr>
      <w:pStyle w:val="Antrats"/>
      <w:ind w:firstLine="0"/>
      <w:jc w:val="center"/>
      <w:rPr>
        <w:b/>
        <w:sz w:val="24"/>
        <w:lang w:val="lt-LT"/>
      </w:rPr>
    </w:pPr>
    <w:r>
      <w:rPr>
        <w:b/>
        <w:sz w:val="24"/>
        <w:lang w:val="lt-LT"/>
      </w:rPr>
      <w:t xml:space="preserve">VIEŠOJI ĮSTAIGA </w:t>
    </w:r>
    <w:r w:rsidR="002168BC">
      <w:rPr>
        <w:b/>
        <w:sz w:val="24"/>
        <w:lang w:val="lt-LT"/>
      </w:rPr>
      <w:t xml:space="preserve">RESPUBLIKINĖ </w:t>
    </w:r>
    <w:r>
      <w:rPr>
        <w:b/>
        <w:sz w:val="24"/>
        <w:lang w:val="lt-LT"/>
      </w:rPr>
      <w:t>PANEVĖŽIO LIGONINĖ</w:t>
    </w:r>
  </w:p>
  <w:p w14:paraId="1A0E9ECC" w14:textId="77777777" w:rsidR="007411DC" w:rsidRDefault="007411DC" w:rsidP="00310384">
    <w:pPr>
      <w:pStyle w:val="Antrats"/>
      <w:ind w:firstLine="0"/>
      <w:jc w:val="center"/>
      <w:rPr>
        <w:b/>
        <w:sz w:val="24"/>
        <w:lang w:val="lt-LT"/>
      </w:rPr>
    </w:pPr>
  </w:p>
  <w:p w14:paraId="3DEEB481" w14:textId="77777777" w:rsidR="007411DC" w:rsidRPr="002C5FD7" w:rsidRDefault="007411DC" w:rsidP="00310384">
    <w:pPr>
      <w:pStyle w:val="Antrats"/>
      <w:pBdr>
        <w:bottom w:val="single" w:sz="4" w:space="1" w:color="auto"/>
      </w:pBdr>
      <w:ind w:firstLine="0"/>
      <w:jc w:val="center"/>
      <w:rPr>
        <w:sz w:val="18"/>
        <w:lang w:val="lt-LT"/>
      </w:rPr>
    </w:pPr>
    <w:r>
      <w:rPr>
        <w:sz w:val="18"/>
        <w:lang w:val="lt-LT"/>
      </w:rPr>
      <w:t xml:space="preserve">Smėlynės g. 25, LT-35144 Panevėžys, tel. </w:t>
    </w:r>
    <w:r w:rsidR="000E372E">
      <w:rPr>
        <w:sz w:val="18"/>
        <w:lang w:val="lt-LT"/>
      </w:rPr>
      <w:t>+370</w:t>
    </w:r>
    <w:r>
      <w:rPr>
        <w:sz w:val="18"/>
        <w:lang w:val="lt-LT"/>
      </w:rPr>
      <w:t xml:space="preserve"> 45 501 530,</w:t>
    </w:r>
    <w:r w:rsidR="00843334">
      <w:rPr>
        <w:sz w:val="18"/>
        <w:lang w:val="lt-LT"/>
      </w:rPr>
      <w:t xml:space="preserve"> </w:t>
    </w:r>
    <w:r>
      <w:rPr>
        <w:sz w:val="18"/>
        <w:lang w:val="lt-LT"/>
      </w:rPr>
      <w:t xml:space="preserve">el. p. </w:t>
    </w:r>
    <w:r w:rsidR="007C2064">
      <w:rPr>
        <w:sz w:val="18"/>
        <w:szCs w:val="18"/>
        <w:lang w:val="lt-LT"/>
      </w:rPr>
      <w:t>info</w:t>
    </w:r>
    <w:r w:rsidR="00325DA0" w:rsidRPr="00325DA0">
      <w:rPr>
        <w:sz w:val="18"/>
        <w:szCs w:val="18"/>
        <w:lang w:val="es-ES"/>
      </w:rPr>
      <w:t>@panevezioligonine.lt</w:t>
    </w:r>
  </w:p>
  <w:p w14:paraId="098F7BC7" w14:textId="77777777" w:rsidR="007411DC" w:rsidRPr="002C5FD7" w:rsidRDefault="007411DC" w:rsidP="00310384">
    <w:pPr>
      <w:pStyle w:val="Antrats"/>
      <w:pBdr>
        <w:bottom w:val="single" w:sz="4" w:space="1" w:color="auto"/>
      </w:pBdr>
      <w:ind w:firstLine="0"/>
      <w:jc w:val="center"/>
      <w:rPr>
        <w:sz w:val="4"/>
        <w:lang w:val="lt-LT"/>
      </w:rPr>
    </w:pPr>
    <w:r>
      <w:rPr>
        <w:sz w:val="18"/>
        <w:lang w:val="lt-LT"/>
      </w:rPr>
      <w:t>Duomenys kaupiami ir saugomi Juridinių asmenų registre, kodas 191340120</w:t>
    </w:r>
    <w:r w:rsidR="00A233DA">
      <w:rPr>
        <w:sz w:val="18"/>
        <w:lang w:val="lt-LT"/>
      </w:rPr>
      <w:t xml:space="preserve">, </w:t>
    </w:r>
    <w:proofErr w:type="spellStart"/>
    <w:r w:rsidR="00A233DA">
      <w:rPr>
        <w:sz w:val="18"/>
        <w:lang w:val="lt-LT"/>
      </w:rPr>
      <w:t>e.pristatymo</w:t>
    </w:r>
    <w:proofErr w:type="spellEnd"/>
    <w:r w:rsidR="00A233DA">
      <w:rPr>
        <w:sz w:val="18"/>
        <w:lang w:val="lt-LT"/>
      </w:rPr>
      <w:t xml:space="preserve"> dėžutės adresas 191340120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9236E1"/>
    <w:multiLevelType w:val="hybridMultilevel"/>
    <w:tmpl w:val="63504D00"/>
    <w:lvl w:ilvl="0" w:tplc="B8D201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361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8F"/>
    <w:rsid w:val="000129E5"/>
    <w:rsid w:val="0006263E"/>
    <w:rsid w:val="00090017"/>
    <w:rsid w:val="000A2579"/>
    <w:rsid w:val="000B2EB0"/>
    <w:rsid w:val="000C50B9"/>
    <w:rsid w:val="000D161A"/>
    <w:rsid w:val="000E372E"/>
    <w:rsid w:val="001003CC"/>
    <w:rsid w:val="00112F53"/>
    <w:rsid w:val="0014702D"/>
    <w:rsid w:val="001719A3"/>
    <w:rsid w:val="001B420D"/>
    <w:rsid w:val="001B59B0"/>
    <w:rsid w:val="001B78B5"/>
    <w:rsid w:val="001C0B8B"/>
    <w:rsid w:val="001C2E9A"/>
    <w:rsid w:val="001C71D6"/>
    <w:rsid w:val="001D12F9"/>
    <w:rsid w:val="001E2B8A"/>
    <w:rsid w:val="001E31F7"/>
    <w:rsid w:val="001F131D"/>
    <w:rsid w:val="00216792"/>
    <w:rsid w:val="002168BC"/>
    <w:rsid w:val="002270FC"/>
    <w:rsid w:val="0022751F"/>
    <w:rsid w:val="00251814"/>
    <w:rsid w:val="00276C0E"/>
    <w:rsid w:val="0028292E"/>
    <w:rsid w:val="002846F5"/>
    <w:rsid w:val="002A3E10"/>
    <w:rsid w:val="002C3D09"/>
    <w:rsid w:val="002C5FD7"/>
    <w:rsid w:val="002D2F53"/>
    <w:rsid w:val="002E04B5"/>
    <w:rsid w:val="00302991"/>
    <w:rsid w:val="00304D70"/>
    <w:rsid w:val="00310384"/>
    <w:rsid w:val="00323DAB"/>
    <w:rsid w:val="00325DA0"/>
    <w:rsid w:val="00326912"/>
    <w:rsid w:val="003539D3"/>
    <w:rsid w:val="00372822"/>
    <w:rsid w:val="0038540C"/>
    <w:rsid w:val="003922E5"/>
    <w:rsid w:val="003B68F1"/>
    <w:rsid w:val="003D1BB3"/>
    <w:rsid w:val="003E173D"/>
    <w:rsid w:val="0040675D"/>
    <w:rsid w:val="00427A5D"/>
    <w:rsid w:val="00470A42"/>
    <w:rsid w:val="004905AB"/>
    <w:rsid w:val="0049697D"/>
    <w:rsid w:val="004A701C"/>
    <w:rsid w:val="004B753A"/>
    <w:rsid w:val="004C7551"/>
    <w:rsid w:val="004D352E"/>
    <w:rsid w:val="004F0A33"/>
    <w:rsid w:val="004F1D1D"/>
    <w:rsid w:val="004F590A"/>
    <w:rsid w:val="00516349"/>
    <w:rsid w:val="0054556F"/>
    <w:rsid w:val="005D4693"/>
    <w:rsid w:val="005F10C6"/>
    <w:rsid w:val="005F15F0"/>
    <w:rsid w:val="005F7941"/>
    <w:rsid w:val="006170F6"/>
    <w:rsid w:val="00625524"/>
    <w:rsid w:val="00635FF4"/>
    <w:rsid w:val="0065175D"/>
    <w:rsid w:val="00664401"/>
    <w:rsid w:val="00684AFA"/>
    <w:rsid w:val="006A4F76"/>
    <w:rsid w:val="006C4A7F"/>
    <w:rsid w:val="006D4E9A"/>
    <w:rsid w:val="0070345B"/>
    <w:rsid w:val="00703A3F"/>
    <w:rsid w:val="007048F4"/>
    <w:rsid w:val="00707435"/>
    <w:rsid w:val="0072595D"/>
    <w:rsid w:val="007411DC"/>
    <w:rsid w:val="0074320D"/>
    <w:rsid w:val="007521AE"/>
    <w:rsid w:val="007549A7"/>
    <w:rsid w:val="00772FB2"/>
    <w:rsid w:val="00787A33"/>
    <w:rsid w:val="007C2064"/>
    <w:rsid w:val="007C27DE"/>
    <w:rsid w:val="007E0951"/>
    <w:rsid w:val="008104EF"/>
    <w:rsid w:val="00843334"/>
    <w:rsid w:val="008A45BF"/>
    <w:rsid w:val="008E13CB"/>
    <w:rsid w:val="008E1E78"/>
    <w:rsid w:val="0090037F"/>
    <w:rsid w:val="009068B1"/>
    <w:rsid w:val="0093014B"/>
    <w:rsid w:val="00934984"/>
    <w:rsid w:val="009353A7"/>
    <w:rsid w:val="00942FDF"/>
    <w:rsid w:val="00957581"/>
    <w:rsid w:val="00990043"/>
    <w:rsid w:val="009A2CFF"/>
    <w:rsid w:val="009A7111"/>
    <w:rsid w:val="009B643C"/>
    <w:rsid w:val="009C4380"/>
    <w:rsid w:val="009D2F9A"/>
    <w:rsid w:val="009D523D"/>
    <w:rsid w:val="00A11E7E"/>
    <w:rsid w:val="00A2022F"/>
    <w:rsid w:val="00A233DA"/>
    <w:rsid w:val="00A258B4"/>
    <w:rsid w:val="00A4079A"/>
    <w:rsid w:val="00A4171B"/>
    <w:rsid w:val="00A45092"/>
    <w:rsid w:val="00A71E3D"/>
    <w:rsid w:val="00AB155F"/>
    <w:rsid w:val="00AC5C16"/>
    <w:rsid w:val="00AE7708"/>
    <w:rsid w:val="00B36D6C"/>
    <w:rsid w:val="00B50504"/>
    <w:rsid w:val="00B71153"/>
    <w:rsid w:val="00B85E18"/>
    <w:rsid w:val="00B9167B"/>
    <w:rsid w:val="00B94EA2"/>
    <w:rsid w:val="00BF6753"/>
    <w:rsid w:val="00C15685"/>
    <w:rsid w:val="00C16FEC"/>
    <w:rsid w:val="00C239E3"/>
    <w:rsid w:val="00C24C49"/>
    <w:rsid w:val="00C339AD"/>
    <w:rsid w:val="00C82B6E"/>
    <w:rsid w:val="00C82E55"/>
    <w:rsid w:val="00C878A6"/>
    <w:rsid w:val="00CC1CC3"/>
    <w:rsid w:val="00CC6120"/>
    <w:rsid w:val="00CD3063"/>
    <w:rsid w:val="00CF37D7"/>
    <w:rsid w:val="00D0109B"/>
    <w:rsid w:val="00D335AA"/>
    <w:rsid w:val="00D36C59"/>
    <w:rsid w:val="00D3785D"/>
    <w:rsid w:val="00D91E9B"/>
    <w:rsid w:val="00DA2780"/>
    <w:rsid w:val="00DA4689"/>
    <w:rsid w:val="00DD0B58"/>
    <w:rsid w:val="00DD53C3"/>
    <w:rsid w:val="00DD57AF"/>
    <w:rsid w:val="00E055B8"/>
    <w:rsid w:val="00E25AE8"/>
    <w:rsid w:val="00E27438"/>
    <w:rsid w:val="00E32763"/>
    <w:rsid w:val="00E37C6A"/>
    <w:rsid w:val="00E56383"/>
    <w:rsid w:val="00E5698F"/>
    <w:rsid w:val="00EB33DB"/>
    <w:rsid w:val="00F0683A"/>
    <w:rsid w:val="00F35C7D"/>
    <w:rsid w:val="00F611B6"/>
    <w:rsid w:val="00F83623"/>
    <w:rsid w:val="00F85CC6"/>
    <w:rsid w:val="00FD2E9F"/>
    <w:rsid w:val="00FD4FD1"/>
    <w:rsid w:val="00FF6B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E83B"/>
  <w15:docId w15:val="{B6C9F3F8-EAFE-4F43-9759-EF72CF96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firstLine="720"/>
      <w:jc w:val="both"/>
    </w:pPr>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character" w:customStyle="1" w:styleId="AntratsDiagrama">
    <w:name w:val="Antraštės Diagrama"/>
    <w:link w:val="Antrats"/>
    <w:uiPriority w:val="99"/>
    <w:rsid w:val="006C4A7F"/>
    <w:rPr>
      <w:lang w:val="en-US" w:eastAsia="en-US"/>
    </w:rPr>
  </w:style>
  <w:style w:type="character" w:styleId="Komentaronuoroda">
    <w:name w:val="annotation reference"/>
    <w:basedOn w:val="Numatytasispastraiposriftas"/>
    <w:uiPriority w:val="99"/>
    <w:semiHidden/>
    <w:unhideWhenUsed/>
    <w:rsid w:val="0022751F"/>
    <w:rPr>
      <w:sz w:val="16"/>
      <w:szCs w:val="16"/>
    </w:rPr>
  </w:style>
  <w:style w:type="paragraph" w:styleId="Komentarotekstas">
    <w:name w:val="annotation text"/>
    <w:basedOn w:val="prastasis"/>
    <w:link w:val="KomentarotekstasDiagrama"/>
    <w:uiPriority w:val="99"/>
    <w:semiHidden/>
    <w:unhideWhenUsed/>
    <w:rsid w:val="0022751F"/>
  </w:style>
  <w:style w:type="character" w:customStyle="1" w:styleId="KomentarotekstasDiagrama">
    <w:name w:val="Komentaro tekstas Diagrama"/>
    <w:basedOn w:val="Numatytasispastraiposriftas"/>
    <w:link w:val="Komentarotekstas"/>
    <w:uiPriority w:val="99"/>
    <w:semiHidden/>
    <w:rsid w:val="0022751F"/>
    <w:rPr>
      <w:lang w:val="en-US" w:eastAsia="en-US"/>
    </w:rPr>
  </w:style>
  <w:style w:type="paragraph" w:styleId="Komentarotema">
    <w:name w:val="annotation subject"/>
    <w:basedOn w:val="Komentarotekstas"/>
    <w:next w:val="Komentarotekstas"/>
    <w:link w:val="KomentarotemaDiagrama"/>
    <w:uiPriority w:val="99"/>
    <w:semiHidden/>
    <w:unhideWhenUsed/>
    <w:rsid w:val="0022751F"/>
    <w:rPr>
      <w:b/>
      <w:bCs/>
    </w:rPr>
  </w:style>
  <w:style w:type="character" w:customStyle="1" w:styleId="KomentarotemaDiagrama">
    <w:name w:val="Komentaro tema Diagrama"/>
    <w:basedOn w:val="KomentarotekstasDiagrama"/>
    <w:link w:val="Komentarotema"/>
    <w:uiPriority w:val="99"/>
    <w:semiHidden/>
    <w:rsid w:val="0022751F"/>
    <w:rPr>
      <w:b/>
      <w:bCs/>
      <w:lang w:val="en-US" w:eastAsia="en-US"/>
    </w:rPr>
  </w:style>
  <w:style w:type="paragraph" w:styleId="Sraopastraipa">
    <w:name w:val="List Paragraph"/>
    <w:basedOn w:val="prastasis"/>
    <w:uiPriority w:val="34"/>
    <w:qFormat/>
    <w:rsid w:val="00A2022F"/>
    <w:pPr>
      <w:ind w:left="720"/>
      <w:contextualSpacing/>
    </w:pPr>
  </w:style>
  <w:style w:type="character" w:customStyle="1" w:styleId="Neapdorotaspaminjimas1">
    <w:name w:val="Neapdorotas paminėjimas1"/>
    <w:basedOn w:val="Numatytasispastraiposriftas"/>
    <w:uiPriority w:val="99"/>
    <w:semiHidden/>
    <w:unhideWhenUsed/>
    <w:rsid w:val="005F7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ikinas\AppData\Roaming\Microsoft\&#352;ablonai\Inf._dok_didel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F9847-D386-4B54-81C7-19D1F3CC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Inf._dok_didelis</Template>
  <TotalTime>0</TotalTime>
  <Pages>1</Pages>
  <Words>226</Words>
  <Characters>1709</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Nr</vt:lpstr>
    </vt:vector>
  </TitlesOfParts>
  <Company>Panevėžio ligoninė</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laikinas</dc:creator>
  <cp:keywords/>
  <cp:lastModifiedBy>Diana Brazdžiunienė</cp:lastModifiedBy>
  <cp:revision>2</cp:revision>
  <cp:lastPrinted>2025-03-26T12:40:00Z</cp:lastPrinted>
  <dcterms:created xsi:type="dcterms:W3CDTF">2025-08-12T11:58:00Z</dcterms:created>
  <dcterms:modified xsi:type="dcterms:W3CDTF">2025-08-12T11:58:00Z</dcterms:modified>
</cp:coreProperties>
</file>