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797F6" w14:textId="77777777" w:rsidR="004E0DE6" w:rsidRDefault="00493E35">
      <w:pPr>
        <w:jc w:val="center"/>
        <w:rPr>
          <w:szCs w:val="24"/>
        </w:rPr>
      </w:pPr>
      <w:r>
        <w:rPr>
          <w:noProof/>
        </w:rPr>
        <w:drawing>
          <wp:inline distT="0" distB="0" distL="0" distR="0" wp14:anchorId="65375E7C" wp14:editId="1830B0FD">
            <wp:extent cx="495300" cy="600075"/>
            <wp:effectExtent l="0" t="0" r="0" b="0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D5D62" w14:textId="77777777" w:rsidR="004E0DE6" w:rsidRDefault="004E0DE6">
      <w:pPr>
        <w:jc w:val="center"/>
        <w:rPr>
          <w:szCs w:val="24"/>
        </w:rPr>
      </w:pPr>
    </w:p>
    <w:p w14:paraId="1ED4481B" w14:textId="77777777" w:rsidR="004E0DE6" w:rsidRDefault="00493E35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50DEEA35" w14:textId="77777777" w:rsidR="004E0DE6" w:rsidRDefault="004E0DE6">
      <w:pPr>
        <w:keepNext/>
        <w:jc w:val="center"/>
        <w:outlineLvl w:val="1"/>
      </w:pPr>
    </w:p>
    <w:p w14:paraId="2ECA2BED" w14:textId="77777777" w:rsidR="004E0DE6" w:rsidRDefault="00493E35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D03FFF0" w14:textId="285A0867" w:rsidR="004E0DE6" w:rsidRDefault="00493E35">
      <w:pPr>
        <w:keepNext/>
        <w:contextualSpacing/>
        <w:jc w:val="center"/>
        <w:outlineLvl w:val="2"/>
        <w:rPr>
          <w:b/>
        </w:rPr>
      </w:pPr>
      <w:r>
        <w:rPr>
          <w:b/>
        </w:rPr>
        <w:t>DĖL ŽEMĖS SKLYPO (KADASTRO NR. 2701/00</w:t>
      </w:r>
      <w:r w:rsidR="004F7C77">
        <w:rPr>
          <w:b/>
        </w:rPr>
        <w:t>24:481</w:t>
      </w:r>
      <w:r>
        <w:rPr>
          <w:b/>
        </w:rPr>
        <w:t xml:space="preserve">), ESANČIO PANEVĖŽYJE, </w:t>
      </w:r>
      <w:r w:rsidR="004F7C77">
        <w:rPr>
          <w:b/>
        </w:rPr>
        <w:t>VYTAUTO G. 26A</w:t>
      </w:r>
      <w:r>
        <w:rPr>
          <w:b/>
        </w:rPr>
        <w:t>, NUOMOS</w:t>
      </w:r>
    </w:p>
    <w:p w14:paraId="3D7E4FB0" w14:textId="77777777" w:rsidR="004E0DE6" w:rsidRDefault="004E0DE6">
      <w:pPr>
        <w:keepNext/>
        <w:contextualSpacing/>
        <w:jc w:val="center"/>
        <w:outlineLvl w:val="2"/>
        <w:rPr>
          <w:b/>
          <w:bCs/>
          <w:szCs w:val="26"/>
        </w:rPr>
      </w:pPr>
    </w:p>
    <w:p w14:paraId="31C3E0F0" w14:textId="77777777" w:rsidR="004E0DE6" w:rsidRDefault="00493E35">
      <w:pPr>
        <w:jc w:val="center"/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r>
        <w:instrText xml:space="preserve"> FORMTEXT </w:instrText>
      </w:r>
      <w:bookmarkStart w:id="0" w:name="registravimoDataIlga_Copy_1"/>
      <w:r>
        <w:fldChar w:fldCharType="separate"/>
      </w:r>
      <w:r>
        <w:rPr>
          <w:rStyle w:val="Style3"/>
        </w:rPr>
        <w:t>     </w:t>
      </w:r>
      <w:r>
        <w:fldChar w:fldCharType="end"/>
      </w:r>
      <w:bookmarkEnd w:id="0"/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r>
        <w:instrText xml:space="preserve"> FORMTEXT </w:instrText>
      </w:r>
      <w:bookmarkStart w:id="1" w:name="registravimoNr_Copy_1"/>
      <w:r>
        <w:fldChar w:fldCharType="separate"/>
      </w:r>
      <w:r>
        <w:t>     </w:t>
      </w:r>
      <w:r>
        <w:fldChar w:fldCharType="end"/>
      </w:r>
      <w:bookmarkEnd w:id="1"/>
    </w:p>
    <w:p w14:paraId="42993466" w14:textId="77777777" w:rsidR="004E0DE6" w:rsidRDefault="00493E35">
      <w:pPr>
        <w:keepNext/>
        <w:jc w:val="center"/>
        <w:outlineLvl w:val="2"/>
        <w:rPr>
          <w:b/>
        </w:rPr>
      </w:pPr>
      <w:r>
        <w:t>Panevėžys</w:t>
      </w:r>
    </w:p>
    <w:p w14:paraId="0A7C0566" w14:textId="77777777" w:rsidR="004E0DE6" w:rsidRDefault="004E0DE6">
      <w:pPr>
        <w:jc w:val="center"/>
        <w:rPr>
          <w:szCs w:val="24"/>
        </w:rPr>
      </w:pPr>
    </w:p>
    <w:p w14:paraId="52E7D373" w14:textId="3C2BA677" w:rsidR="004E0DE6" w:rsidRDefault="00493E35" w:rsidP="00C3566D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Vadovaudamasi Lietuvos Respublikos vietos savivaldos įstatymo 15 straipsnio 2 dalies 20 punktu, Lietuvos Respublikos žemės įstatymo 7 straipsnio 1 dalies 2 punktu, 9 straipsnio 1 dalies 1 punktu, 6 dalies 1 punktu, Kitos paskirties valstybinės žemės sklypų pardavimo ir nuomos taisyklių, patvirtintų Lietuvos Respublikos Vyriausybės 1999 m. kovo 9 d. nutarimu Nr. 260 „Dėl Kitos paskirties valstybinės žemės sklypų pardavimo ir nuomos taisyklių patvirtinimo“, 2, 35, 36, 44 punktais, statybos techninio reglamento STR 1.12.06:2002 „Statinio naudojimo paskirtis ir gyvavimo trukmė“, patvirtinto Lietuvos Respublikos aplinkos ministro 2002 m. spalio 30 d. įsakymu Nr. 565 „Dėl statybos techninio reglamento STR 1.12.06:2002 „Statinio naudojimo paskirtis ir gyvavimo trukmė“ patvirtinimo“, priedo „Statinio gyvavimo trukmė priklausomai nuo statinio naudojimo paskirties ir statybos produktų, iš kurių jis pastatytas“ </w:t>
      </w:r>
      <w:r w:rsidR="004F7C77">
        <w:rPr>
          <w:szCs w:val="24"/>
        </w:rPr>
        <w:t>9.1</w:t>
      </w:r>
      <w:r>
        <w:rPr>
          <w:szCs w:val="24"/>
        </w:rPr>
        <w:t xml:space="preserve"> papunkčiu, atsižvelgdama į </w:t>
      </w:r>
      <w:bookmarkStart w:id="2" w:name="_Hlk188863685"/>
      <w:bookmarkStart w:id="3" w:name="_Hlk169169626"/>
      <w:r w:rsidR="004F7C77">
        <w:rPr>
          <w:szCs w:val="24"/>
        </w:rPr>
        <w:t>56-osios garažų statybos ir eksploatavimo</w:t>
      </w:r>
      <w:r>
        <w:rPr>
          <w:szCs w:val="24"/>
        </w:rPr>
        <w:t xml:space="preserve"> bendrijos</w:t>
      </w:r>
      <w:bookmarkEnd w:id="2"/>
      <w:r>
        <w:rPr>
          <w:szCs w:val="24"/>
        </w:rPr>
        <w:t xml:space="preserve"> </w:t>
      </w:r>
      <w:bookmarkEnd w:id="3"/>
      <w:r w:rsidR="00D170CA">
        <w:rPr>
          <w:szCs w:val="24"/>
        </w:rPr>
        <w:t xml:space="preserve">2025 m. </w:t>
      </w:r>
      <w:r w:rsidR="004F7C77">
        <w:rPr>
          <w:szCs w:val="24"/>
        </w:rPr>
        <w:t>balandžio</w:t>
      </w:r>
      <w:r w:rsidR="00D170CA">
        <w:rPr>
          <w:szCs w:val="24"/>
        </w:rPr>
        <w:t xml:space="preserve"> </w:t>
      </w:r>
      <w:r w:rsidR="004F7C77">
        <w:rPr>
          <w:szCs w:val="24"/>
        </w:rPr>
        <w:t>30</w:t>
      </w:r>
      <w:r w:rsidR="00D170CA">
        <w:rPr>
          <w:szCs w:val="24"/>
        </w:rPr>
        <w:t xml:space="preserve"> d. </w:t>
      </w:r>
      <w:r w:rsidR="004F7C77">
        <w:rPr>
          <w:szCs w:val="24"/>
        </w:rPr>
        <w:t xml:space="preserve">prašymą </w:t>
      </w:r>
      <w:r w:rsidR="00D170CA">
        <w:rPr>
          <w:szCs w:val="24"/>
        </w:rPr>
        <w:t xml:space="preserve">ir </w:t>
      </w:r>
      <w:r>
        <w:rPr>
          <w:szCs w:val="24"/>
        </w:rPr>
        <w:t xml:space="preserve">2025 m. </w:t>
      </w:r>
      <w:r w:rsidR="004F7C77">
        <w:rPr>
          <w:szCs w:val="24"/>
        </w:rPr>
        <w:t>gegužės 7</w:t>
      </w:r>
      <w:r>
        <w:rPr>
          <w:szCs w:val="24"/>
        </w:rPr>
        <w:t xml:space="preserve"> d. </w:t>
      </w:r>
      <w:r w:rsidR="0064376C">
        <w:rPr>
          <w:szCs w:val="24"/>
        </w:rPr>
        <w:t xml:space="preserve">raštą </w:t>
      </w:r>
      <w:r w:rsidR="006572F8">
        <w:rPr>
          <w:szCs w:val="24"/>
        </w:rPr>
        <w:t>„</w:t>
      </w:r>
      <w:r w:rsidR="0064376C">
        <w:rPr>
          <w:szCs w:val="24"/>
        </w:rPr>
        <w:t>P</w:t>
      </w:r>
      <w:r w:rsidR="004F7C77">
        <w:rPr>
          <w:szCs w:val="24"/>
        </w:rPr>
        <w:t>ranešim</w:t>
      </w:r>
      <w:r w:rsidR="0064376C">
        <w:rPr>
          <w:szCs w:val="24"/>
        </w:rPr>
        <w:t>as</w:t>
      </w:r>
      <w:r w:rsidR="004F7C77">
        <w:rPr>
          <w:szCs w:val="24"/>
        </w:rPr>
        <w:t xml:space="preserve"> dėl nusidėvėjimo</w:t>
      </w:r>
      <w:r w:rsidR="0064376C">
        <w:rPr>
          <w:szCs w:val="24"/>
        </w:rPr>
        <w:t>“</w:t>
      </w:r>
      <w:r w:rsidR="00E96D4F">
        <w:rPr>
          <w:szCs w:val="24"/>
        </w:rPr>
        <w:t xml:space="preserve"> </w:t>
      </w:r>
      <w:r w:rsidR="00D01814" w:rsidRPr="00D01814">
        <w:rPr>
          <w:szCs w:val="24"/>
        </w:rPr>
        <w:t xml:space="preserve">ir Nacionalinės žemės tarnybos prie Aplinkos ministerijos 2025 m. rugpjūčio </w:t>
      </w:r>
      <w:r w:rsidR="00D01814">
        <w:rPr>
          <w:szCs w:val="24"/>
        </w:rPr>
        <w:t>2</w:t>
      </w:r>
      <w:r w:rsidR="00D01814" w:rsidRPr="00D01814">
        <w:rPr>
          <w:szCs w:val="24"/>
        </w:rPr>
        <w:t>5 d. išvadą Nr. 1SD-9</w:t>
      </w:r>
      <w:r w:rsidR="00D01814">
        <w:rPr>
          <w:szCs w:val="24"/>
        </w:rPr>
        <w:t>7027</w:t>
      </w:r>
      <w:r w:rsidR="00D01814" w:rsidRPr="00D01814">
        <w:rPr>
          <w:szCs w:val="24"/>
        </w:rPr>
        <w:t xml:space="preserve">-(8.6 E.) „Dėl valstybinės žemės nuomos sutarties projekto atitikties teisės aktų reikalavimams“, </w:t>
      </w:r>
      <w:r>
        <w:rPr>
          <w:szCs w:val="24"/>
        </w:rPr>
        <w:t xml:space="preserve">Panevėžio miesto savivaldybės taryba </w:t>
      </w:r>
      <w:r>
        <w:t xml:space="preserve">n u s p r e n d ž i a: </w:t>
      </w:r>
    </w:p>
    <w:p w14:paraId="22A7C1DD" w14:textId="4DE243D7" w:rsidR="004E0DE6" w:rsidRDefault="00493E35" w:rsidP="00C3566D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bCs/>
          <w:szCs w:val="24"/>
        </w:rPr>
      </w:pPr>
      <w:bookmarkStart w:id="4" w:name="_Hlk159943594"/>
      <w:bookmarkStart w:id="5" w:name="_Hlk159942987"/>
      <w:r>
        <w:rPr>
          <w:szCs w:val="24"/>
        </w:rPr>
        <w:t xml:space="preserve">Išnuomoti </w:t>
      </w:r>
      <w:r w:rsidR="004F7C77">
        <w:rPr>
          <w:szCs w:val="24"/>
        </w:rPr>
        <w:t xml:space="preserve">56-ajai garažų statybos ir eksploatavimo </w:t>
      </w:r>
      <w:r>
        <w:rPr>
          <w:szCs w:val="24"/>
        </w:rPr>
        <w:t>bendrijai 0,</w:t>
      </w:r>
      <w:r w:rsidR="004F7C77">
        <w:rPr>
          <w:szCs w:val="24"/>
        </w:rPr>
        <w:t>0399</w:t>
      </w:r>
      <w:r>
        <w:rPr>
          <w:szCs w:val="24"/>
        </w:rPr>
        <w:t xml:space="preserve"> ha ploto žemės sklypą (kadastro Nr. 2701/00</w:t>
      </w:r>
      <w:r w:rsidR="004F7C77">
        <w:rPr>
          <w:szCs w:val="24"/>
        </w:rPr>
        <w:t>24:481</w:t>
      </w:r>
      <w:r>
        <w:rPr>
          <w:szCs w:val="24"/>
        </w:rPr>
        <w:t xml:space="preserve">), esantį Panevėžyje, </w:t>
      </w:r>
      <w:r w:rsidR="004F7C77">
        <w:rPr>
          <w:szCs w:val="24"/>
        </w:rPr>
        <w:t>Vytauto g. 26A</w:t>
      </w:r>
      <w:r>
        <w:rPr>
          <w:szCs w:val="24"/>
        </w:rPr>
        <w:t>, reikalingą pastatui –</w:t>
      </w:r>
      <w:r w:rsidR="004F7C77">
        <w:rPr>
          <w:szCs w:val="24"/>
        </w:rPr>
        <w:t xml:space="preserve"> garažui</w:t>
      </w:r>
      <w:r>
        <w:rPr>
          <w:szCs w:val="24"/>
        </w:rPr>
        <w:t xml:space="preserve"> </w:t>
      </w:r>
      <w:bookmarkStart w:id="6" w:name="_Hlk180574664"/>
      <w:r>
        <w:rPr>
          <w:szCs w:val="24"/>
        </w:rPr>
        <w:t>(unikalus Nr. 279</w:t>
      </w:r>
      <w:r w:rsidR="004F7C77">
        <w:rPr>
          <w:szCs w:val="24"/>
        </w:rPr>
        <w:t>8-1005-1016</w:t>
      </w:r>
      <w:r>
        <w:rPr>
          <w:szCs w:val="24"/>
        </w:rPr>
        <w:t>)</w:t>
      </w:r>
      <w:bookmarkEnd w:id="6"/>
      <w:r>
        <w:rPr>
          <w:szCs w:val="24"/>
        </w:rPr>
        <w:t xml:space="preserve"> eksploatuoti, pagal valstybinės žemės nuomos sutarties projektą (priedas), kuris yra neatskiriamoji šio sprendimo dalis. </w:t>
      </w:r>
    </w:p>
    <w:p w14:paraId="18C50205" w14:textId="7158E661" w:rsidR="004E0DE6" w:rsidRDefault="00493E35" w:rsidP="00C3566D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bCs/>
          <w:szCs w:val="24"/>
        </w:rPr>
      </w:pPr>
      <w:r>
        <w:rPr>
          <w:bCs/>
          <w:szCs w:val="24"/>
        </w:rPr>
        <w:t xml:space="preserve">Nustatyti, kad šio sprendimo 1 punkte nurodytas valstybinės žemės sklypas išnuomojamas </w:t>
      </w:r>
      <w:r w:rsidR="004F7C77">
        <w:rPr>
          <w:bCs/>
          <w:szCs w:val="24"/>
        </w:rPr>
        <w:t>6</w:t>
      </w:r>
      <w:r>
        <w:rPr>
          <w:bCs/>
          <w:szCs w:val="24"/>
        </w:rPr>
        <w:t xml:space="preserve"> met</w:t>
      </w:r>
      <w:r w:rsidR="004F7C77">
        <w:rPr>
          <w:bCs/>
          <w:szCs w:val="24"/>
        </w:rPr>
        <w:t>ams</w:t>
      </w:r>
      <w:r w:rsidR="0097370C">
        <w:rPr>
          <w:bCs/>
          <w:szCs w:val="24"/>
        </w:rPr>
        <w:t xml:space="preserve"> (1/10 nustatytos statinio ekonomiškai pagrįstos naudojimo trukmės)</w:t>
      </w:r>
      <w:r>
        <w:rPr>
          <w:bCs/>
          <w:szCs w:val="24"/>
        </w:rPr>
        <w:t xml:space="preserve">. </w:t>
      </w:r>
      <w:r>
        <w:rPr>
          <w:szCs w:val="24"/>
        </w:rPr>
        <w:t>Nuomos terminas nustatytas atsižvelgiant į valstybės interesus pagal žemės sklype esančio pastato ekonomiškai pagrįstą naudojimo trukmę</w:t>
      </w:r>
      <w:r w:rsidR="0097370C">
        <w:rPr>
          <w:szCs w:val="24"/>
        </w:rPr>
        <w:t xml:space="preserve">, nepateikus </w:t>
      </w:r>
      <w:r>
        <w:rPr>
          <w:szCs w:val="24"/>
        </w:rPr>
        <w:t>nusidėvėjimo duomen</w:t>
      </w:r>
      <w:r w:rsidR="0097370C">
        <w:rPr>
          <w:szCs w:val="24"/>
        </w:rPr>
        <w:t>ų</w:t>
      </w:r>
      <w:r>
        <w:rPr>
          <w:szCs w:val="24"/>
        </w:rPr>
        <w:t>.</w:t>
      </w:r>
      <w:bookmarkEnd w:id="4"/>
      <w:bookmarkEnd w:id="5"/>
    </w:p>
    <w:p w14:paraId="58EB3F46" w14:textId="77777777" w:rsidR="004E0DE6" w:rsidRDefault="00493E35" w:rsidP="00C3566D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bCs/>
          <w:szCs w:val="24"/>
        </w:rPr>
      </w:pPr>
      <w:r>
        <w:rPr>
          <w:szCs w:val="24"/>
        </w:rPr>
        <w:t xml:space="preserve">Nurodyti, kad sprendimas per vieną mėnesį gali būti skundžiamas </w:t>
      </w:r>
      <w:r>
        <w:t xml:space="preserve">Panevėžio apylinkės teismo Panevėžio rūmams (Laisvės a. 17, 35200 Panevėžys), </w:t>
      </w:r>
      <w:r>
        <w:rPr>
          <w:szCs w:val="24"/>
        </w:rPr>
        <w:t>Lietuvos Respublikos civilinio proceso kodekso nustatyta tvarka.</w:t>
      </w:r>
    </w:p>
    <w:p w14:paraId="53E748E1" w14:textId="77777777" w:rsidR="004E0DE6" w:rsidRDefault="004E0DE6">
      <w:pPr>
        <w:ind w:firstLine="840"/>
        <w:jc w:val="both"/>
        <w:rPr>
          <w:bCs/>
          <w:szCs w:val="24"/>
        </w:rPr>
      </w:pPr>
    </w:p>
    <w:p w14:paraId="3E83E6BB" w14:textId="4B11E0AA" w:rsidR="004E0DE6" w:rsidRDefault="00493E35">
      <w:pPr>
        <w:jc w:val="both"/>
        <w:rPr>
          <w:bCs/>
          <w:szCs w:val="24"/>
        </w:rPr>
      </w:pPr>
      <w:r>
        <w:rPr>
          <w:bCs/>
          <w:szCs w:val="24"/>
        </w:rPr>
        <w:t xml:space="preserve">Savivaldybės merė </w:t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 xml:space="preserve">       Loreta Masiliūnienė</w:t>
      </w:r>
    </w:p>
    <w:sectPr w:rsidR="004E0DE6" w:rsidSect="00C3566D">
      <w:headerReference w:type="default" r:id="rId8"/>
      <w:footerReference w:type="default" r:id="rId9"/>
      <w:footerReference w:type="first" r:id="rId10"/>
      <w:pgSz w:w="11906" w:h="16838"/>
      <w:pgMar w:top="709" w:right="567" w:bottom="993" w:left="1701" w:header="0" w:footer="0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67AF8C" w14:textId="77777777" w:rsidR="00C57CC5" w:rsidRDefault="00C57CC5">
      <w:r>
        <w:separator/>
      </w:r>
    </w:p>
  </w:endnote>
  <w:endnote w:type="continuationSeparator" w:id="0">
    <w:p w14:paraId="77496074" w14:textId="77777777" w:rsidR="00C57CC5" w:rsidRDefault="00C57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TimesLT">
    <w:altName w:val="Times New Roman"/>
    <w:charset w:val="01"/>
    <w:family w:val="roman"/>
    <w:pitch w:val="variable"/>
  </w:font>
  <w:font w:name="HelveticaLT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C4B3F7" w14:textId="77777777" w:rsidR="004E0DE6" w:rsidRDefault="00493E35">
    <w:pPr>
      <w:tabs>
        <w:tab w:val="left" w:pos="8445"/>
      </w:tabs>
    </w:pPr>
    <w:r>
      <w:tab/>
    </w:r>
  </w:p>
  <w:p w14:paraId="4238B5BD" w14:textId="77777777" w:rsidR="004E0DE6" w:rsidRDefault="004E0DE6"/>
  <w:p w14:paraId="14A0F78B" w14:textId="77777777" w:rsidR="004E0DE6" w:rsidRDefault="004E0DE6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1F3B9" w14:textId="77777777" w:rsidR="004E0DE6" w:rsidRDefault="004E0DE6">
    <w:pPr>
      <w:pStyle w:val="Porat"/>
    </w:pPr>
  </w:p>
  <w:p w14:paraId="714FDA58" w14:textId="77777777" w:rsidR="004E0DE6" w:rsidRDefault="004E0DE6">
    <w:pPr>
      <w:pStyle w:val="Porat"/>
    </w:pPr>
  </w:p>
  <w:p w14:paraId="1F784F84" w14:textId="77777777" w:rsidR="004E0DE6" w:rsidRDefault="004E0DE6">
    <w:pPr>
      <w:pStyle w:val="Porat"/>
    </w:pPr>
  </w:p>
  <w:p w14:paraId="658F4402" w14:textId="77777777" w:rsidR="004E0DE6" w:rsidRDefault="004E0DE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95D334" w14:textId="77777777" w:rsidR="00C57CC5" w:rsidRDefault="00C57CC5">
      <w:r>
        <w:separator/>
      </w:r>
    </w:p>
  </w:footnote>
  <w:footnote w:type="continuationSeparator" w:id="0">
    <w:p w14:paraId="747B55D4" w14:textId="77777777" w:rsidR="00C57CC5" w:rsidRDefault="00C57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3734D" w14:textId="77777777" w:rsidR="004E0DE6" w:rsidRDefault="004E0DE6">
    <w:pPr>
      <w:pStyle w:val="Antrats"/>
      <w:jc w:val="center"/>
    </w:pPr>
  </w:p>
  <w:p w14:paraId="3D7B0C3E" w14:textId="77777777" w:rsidR="004E0DE6" w:rsidRDefault="004E0DE6">
    <w:pPr>
      <w:pStyle w:val="Antrats"/>
      <w:jc w:val="center"/>
    </w:pPr>
  </w:p>
  <w:p w14:paraId="34917400" w14:textId="77777777" w:rsidR="004E0DE6" w:rsidRDefault="00493E35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4B1BF6CC" w14:textId="77777777" w:rsidR="004E0DE6" w:rsidRDefault="004E0DE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570216"/>
    <w:multiLevelType w:val="multilevel"/>
    <w:tmpl w:val="8294106A"/>
    <w:lvl w:ilvl="0">
      <w:start w:val="1"/>
      <w:numFmt w:val="decimal"/>
      <w:lvlText w:val="%1."/>
      <w:lvlJc w:val="left"/>
      <w:pPr>
        <w:tabs>
          <w:tab w:val="num" w:pos="0"/>
        </w:tabs>
        <w:ind w:left="6598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37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462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966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470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974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47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98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558" w:hanging="1440"/>
      </w:pPr>
    </w:lvl>
  </w:abstractNum>
  <w:abstractNum w:abstractNumId="1" w15:restartNumberingAfterBreak="0">
    <w:nsid w:val="6DE95C69"/>
    <w:multiLevelType w:val="multilevel"/>
    <w:tmpl w:val="E28484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98837221">
    <w:abstractNumId w:val="0"/>
  </w:num>
  <w:num w:numId="2" w16cid:durableId="2139757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DE6"/>
    <w:rsid w:val="000A5610"/>
    <w:rsid w:val="000F77E8"/>
    <w:rsid w:val="003A336B"/>
    <w:rsid w:val="003B44E8"/>
    <w:rsid w:val="003E21DD"/>
    <w:rsid w:val="00485BE4"/>
    <w:rsid w:val="00490D67"/>
    <w:rsid w:val="00493E35"/>
    <w:rsid w:val="004B20DA"/>
    <w:rsid w:val="004D62FD"/>
    <w:rsid w:val="004E0DE6"/>
    <w:rsid w:val="004E7E62"/>
    <w:rsid w:val="004F7C77"/>
    <w:rsid w:val="005066DD"/>
    <w:rsid w:val="0064376C"/>
    <w:rsid w:val="006572F8"/>
    <w:rsid w:val="00684412"/>
    <w:rsid w:val="00784AB9"/>
    <w:rsid w:val="008C0623"/>
    <w:rsid w:val="008C116B"/>
    <w:rsid w:val="008C74B0"/>
    <w:rsid w:val="0097370C"/>
    <w:rsid w:val="00A56590"/>
    <w:rsid w:val="00AC42AF"/>
    <w:rsid w:val="00C01546"/>
    <w:rsid w:val="00C3566D"/>
    <w:rsid w:val="00C57CC5"/>
    <w:rsid w:val="00C869C8"/>
    <w:rsid w:val="00D01814"/>
    <w:rsid w:val="00D170CA"/>
    <w:rsid w:val="00D81E41"/>
    <w:rsid w:val="00DE2BA6"/>
    <w:rsid w:val="00E96D4F"/>
    <w:rsid w:val="00ED4AAA"/>
    <w:rsid w:val="00F0001C"/>
    <w:rsid w:val="00F56364"/>
    <w:rsid w:val="00FC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9C2C5"/>
  <w15:docId w15:val="{75DB3CB1-C07E-47DC-AA33-B7F6764AB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qFormat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qFormat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qFormat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qFormat/>
    <w:locked/>
    <w:rsid w:val="00BB130F"/>
    <w:rPr>
      <w:rFonts w:ascii="Calibri" w:hAnsi="Calibri"/>
      <w:i/>
      <w:sz w:val="24"/>
      <w:lang w:eastAsia="en-US"/>
    </w:rPr>
  </w:style>
  <w:style w:type="character" w:customStyle="1" w:styleId="HeaderChar">
    <w:name w:val="Header Char"/>
    <w:basedOn w:val="Numatytasispastraiposriftas"/>
    <w:uiPriority w:val="99"/>
    <w:semiHidden/>
    <w:qFormat/>
    <w:locked/>
    <w:rsid w:val="00BB130F"/>
    <w:rPr>
      <w:sz w:val="20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qFormat/>
    <w:locked/>
    <w:rsid w:val="00BB130F"/>
    <w:rPr>
      <w:sz w:val="20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qFormat/>
    <w:locked/>
    <w:rsid w:val="00BB6886"/>
    <w:rPr>
      <w:sz w:val="24"/>
      <w:lang w:eastAsia="en-US"/>
    </w:rPr>
  </w:style>
  <w:style w:type="character" w:customStyle="1" w:styleId="BodyText2Char">
    <w:name w:val="Body Text 2 Char"/>
    <w:basedOn w:val="Numatytasispastraiposriftas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qFormat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qFormat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qFormat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qFormat/>
    <w:locked/>
    <w:rsid w:val="007A38DC"/>
    <w:rPr>
      <w:rFonts w:ascii="Calibri" w:hAnsi="Calibri"/>
      <w:i/>
      <w:sz w:val="24"/>
      <w:lang w:eastAsia="en-US"/>
    </w:rPr>
  </w:style>
  <w:style w:type="character" w:customStyle="1" w:styleId="BodyTextIndentChar">
    <w:name w:val="Body Text Indent Char"/>
    <w:basedOn w:val="Numatytasispastraiposriftas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qFormat/>
    <w:locked/>
    <w:rsid w:val="007A38DC"/>
    <w:rPr>
      <w:sz w:val="24"/>
      <w:lang w:eastAsia="en-US"/>
    </w:rPr>
  </w:style>
  <w:style w:type="character" w:customStyle="1" w:styleId="FontStyle13">
    <w:name w:val="Font Style13"/>
    <w:uiPriority w:val="99"/>
    <w:qFormat/>
    <w:rsid w:val="007A38DC"/>
    <w:rPr>
      <w:rFonts w:ascii="Times New Roman" w:hAnsi="Times New Roman"/>
      <w:sz w:val="22"/>
    </w:rPr>
  </w:style>
  <w:style w:type="character" w:customStyle="1" w:styleId="Style3">
    <w:name w:val="Style3"/>
    <w:qFormat/>
    <w:rsid w:val="003E58F0"/>
    <w:rPr>
      <w:rFonts w:ascii="Times New Roman" w:hAnsi="Times New Roman"/>
      <w:sz w:val="24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roid Sans Devanagari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paragraph" w:styleId="Sraas">
    <w:name w:val="List"/>
    <w:basedOn w:val="Pagrindinistekstas"/>
    <w:rPr>
      <w:rFonts w:cs="Droid Sans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Droid Sans Devanagari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Droid Sans Devanagari"/>
    </w:rPr>
  </w:style>
  <w:style w:type="paragraph" w:customStyle="1" w:styleId="caption1">
    <w:name w:val="caption1"/>
    <w:basedOn w:val="prastasis"/>
    <w:qFormat/>
    <w:pPr>
      <w:suppressLineNumbers/>
      <w:spacing w:before="120" w:after="120"/>
    </w:pPr>
    <w:rPr>
      <w:rFonts w:cs="Droid Sans Devanagari"/>
      <w:i/>
      <w:iCs/>
      <w:szCs w:val="24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qFormat/>
    <w:rsid w:val="00421D43"/>
    <w:rPr>
      <w:sz w:val="2"/>
    </w:rPr>
  </w:style>
  <w:style w:type="paragraph" w:styleId="Pagrindinistekstas2">
    <w:name w:val="Body Text 2"/>
    <w:basedOn w:val="prastasis"/>
    <w:link w:val="Pagrindinistekstas2Diagrama"/>
    <w:uiPriority w:val="99"/>
    <w:qFormat/>
    <w:rsid w:val="00E874D4"/>
    <w:pPr>
      <w:spacing w:after="120" w:line="480" w:lineRule="auto"/>
    </w:p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paragraph" w:customStyle="1" w:styleId="bodytext">
    <w:name w:val="bodytext"/>
    <w:basedOn w:val="prastasis"/>
    <w:uiPriority w:val="99"/>
    <w:qFormat/>
    <w:rsid w:val="007A38DC"/>
    <w:pPr>
      <w:ind w:firstLine="312"/>
      <w:jc w:val="both"/>
    </w:pPr>
    <w:rPr>
      <w:rFonts w:ascii="TimesLT" w:hAnsi="TimesLT"/>
      <w:sz w:val="20"/>
      <w:lang w:eastAsia="lt-LT"/>
    </w:rPr>
  </w:style>
  <w:style w:type="paragraph" w:styleId="Sraopastraipa">
    <w:name w:val="List Paragraph"/>
    <w:basedOn w:val="prastasis"/>
    <w:uiPriority w:val="34"/>
    <w:qFormat/>
    <w:rsid w:val="007C05F2"/>
    <w:pPr>
      <w:ind w:left="720"/>
      <w:contextualSpacing/>
    </w:pPr>
  </w:style>
  <w:style w:type="paragraph" w:styleId="Pataisymai">
    <w:name w:val="Revision"/>
    <w:hidden/>
    <w:uiPriority w:val="99"/>
    <w:semiHidden/>
    <w:rsid w:val="0064376C"/>
    <w:pPr>
      <w:suppressAutoHyphens w:val="0"/>
    </w:pPr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1579</Words>
  <Characters>901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2025-08-27T05:39:00Z</dcterms:created>
  <dcterms:modified xsi:type="dcterms:W3CDTF">2025-08-27T05:39:00Z</dcterms:modified>
  <dc:language>en-US</dc:language>
</cp:coreProperties>
</file>