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F5100" w14:textId="77777777" w:rsidR="00A46E3D" w:rsidRDefault="00A46E3D" w:rsidP="00A46E3D">
      <w:pPr>
        <w:jc w:val="center"/>
      </w:pPr>
      <w:r>
        <w:t>AIŠKINAMASIS RAŠTAS</w:t>
      </w:r>
    </w:p>
    <w:p w14:paraId="50531C5B" w14:textId="77777777" w:rsidR="00A46E3D" w:rsidRDefault="00A46E3D" w:rsidP="00A46E3D">
      <w:pPr>
        <w:jc w:val="center"/>
      </w:pPr>
    </w:p>
    <w:p w14:paraId="7F5CB4D5" w14:textId="4712A9B1" w:rsidR="00485967" w:rsidRPr="00A562AA" w:rsidRDefault="00485967" w:rsidP="00485967">
      <w:pPr>
        <w:pStyle w:val="Antrat1"/>
      </w:pPr>
      <w:r>
        <w:t xml:space="preserve">DĖL </w:t>
      </w:r>
      <w:r w:rsidR="00372E81">
        <w:t>SAVIVALDYBĖS TARYBOS 2022 M. LIEPOS 11 D. SPRENDIMO NR. 1-242 „DĖL VŠĮ PANEVĖŽIO PALAIKOMOJO GYDYMO IR SLAUGOS LIGONINĖS STEBĖTOJŲ TARYBOS SUDARYMO“ PAKEITIMO</w:t>
      </w:r>
    </w:p>
    <w:p w14:paraId="31F85EAD" w14:textId="77777777" w:rsidR="00A46E3D" w:rsidRDefault="00A46E3D" w:rsidP="00A46E3D">
      <w:pPr>
        <w:jc w:val="center"/>
      </w:pPr>
    </w:p>
    <w:p w14:paraId="2054F2D5" w14:textId="18C90DA2" w:rsidR="00A46E3D" w:rsidRDefault="00A46E3D" w:rsidP="00A46E3D">
      <w:pPr>
        <w:jc w:val="center"/>
      </w:pPr>
      <w:r>
        <w:t>202</w:t>
      </w:r>
      <w:r w:rsidR="008F765C">
        <w:t>5</w:t>
      </w:r>
      <w:r>
        <w:t>-</w:t>
      </w:r>
      <w:r w:rsidR="008F765C">
        <w:t>0</w:t>
      </w:r>
      <w:r w:rsidR="002856E4">
        <w:t>9</w:t>
      </w:r>
      <w:r w:rsidR="008F765C">
        <w:t>-0</w:t>
      </w:r>
      <w:r w:rsidR="002856E4">
        <w:t>4</w:t>
      </w:r>
    </w:p>
    <w:p w14:paraId="75F4A300" w14:textId="77777777" w:rsidR="00A46E3D" w:rsidRDefault="00A46E3D" w:rsidP="00A46E3D">
      <w:pPr>
        <w:jc w:val="center"/>
      </w:pPr>
      <w:r>
        <w:t>Panevėžys</w:t>
      </w:r>
    </w:p>
    <w:p w14:paraId="451E3E19" w14:textId="77777777" w:rsidR="00A46E3D" w:rsidRDefault="00A46E3D" w:rsidP="00A46E3D">
      <w:pPr>
        <w:tabs>
          <w:tab w:val="left" w:pos="0"/>
        </w:tabs>
      </w:pPr>
    </w:p>
    <w:p w14:paraId="34410BBE" w14:textId="77777777" w:rsidR="00A46E3D" w:rsidRDefault="00A46E3D" w:rsidP="00A46E3D">
      <w:pPr>
        <w:tabs>
          <w:tab w:val="left" w:pos="0"/>
        </w:tabs>
        <w:spacing w:line="276" w:lineRule="auto"/>
        <w:ind w:firstLine="720"/>
        <w:jc w:val="both"/>
      </w:pPr>
      <w:r>
        <w:rPr>
          <w:b/>
        </w:rPr>
        <w:t>1. Sprendimo projekto tikslai ir uždaviniai:</w:t>
      </w:r>
      <w:r>
        <w:t xml:space="preserve">  </w:t>
      </w:r>
    </w:p>
    <w:p w14:paraId="3E6C3684" w14:textId="0ECD3006" w:rsidR="00A46E3D" w:rsidRDefault="00A46E3D" w:rsidP="00A46E3D">
      <w:pPr>
        <w:spacing w:line="360" w:lineRule="auto"/>
        <w:ind w:firstLine="709"/>
        <w:jc w:val="both"/>
      </w:pPr>
      <w:r>
        <w:t xml:space="preserve">Tarybos sprendimo projektu siekiama priimti sprendimą dėl Panevėžio miesto savivaldybės tarybos (toliau – Savivaldybės tarybos) </w:t>
      </w:r>
      <w:r w:rsidR="00485967">
        <w:t>2022 m. liepos 11 d. sprendimo Nr. 1-24</w:t>
      </w:r>
      <w:r w:rsidR="00841074">
        <w:t>2</w:t>
      </w:r>
      <w:r w:rsidR="00485967">
        <w:t xml:space="preserve"> „Dėl </w:t>
      </w:r>
      <w:r>
        <w:t xml:space="preserve">VšĮ Panevėžio </w:t>
      </w:r>
      <w:r w:rsidR="00841074">
        <w:t>palaikomojo gydymo ir slaugos ligoninės</w:t>
      </w:r>
      <w:r>
        <w:t xml:space="preserve"> stebėtojų tarybos sudarymo“</w:t>
      </w:r>
      <w:r w:rsidR="00485967">
        <w:t xml:space="preserve"> </w:t>
      </w:r>
      <w:r>
        <w:t xml:space="preserve">1 punkto pakeitimo, kuriuo keičiama VšĮ Panevėžio </w:t>
      </w:r>
      <w:r w:rsidR="00841074">
        <w:t>palaikomojo gydymo ir slaugos ligoninės</w:t>
      </w:r>
      <w:r>
        <w:t xml:space="preserve"> stebėtojų tarybos sudėtis. </w:t>
      </w:r>
    </w:p>
    <w:p w14:paraId="574AFD9B" w14:textId="10CBF0A6" w:rsidR="00485967" w:rsidRDefault="00A46E3D" w:rsidP="00A46E3D">
      <w:pPr>
        <w:spacing w:line="360" w:lineRule="auto"/>
        <w:ind w:firstLine="709"/>
        <w:jc w:val="both"/>
      </w:pPr>
      <w:r>
        <w:t xml:space="preserve">Sudėtis keičiama </w:t>
      </w:r>
      <w:r w:rsidR="008F765C">
        <w:t>atsižvelgiant į Savivaldybės atstovavimo sudėties pokyčius</w:t>
      </w:r>
      <w:r w:rsidR="00331BA4">
        <w:t xml:space="preserve">, </w:t>
      </w:r>
      <w:r w:rsidR="00485967">
        <w:t xml:space="preserve">siekiant užtikrinti stebėtojų tarybos darbą. </w:t>
      </w:r>
    </w:p>
    <w:p w14:paraId="7BCF024C" w14:textId="77777777" w:rsidR="00A46E3D" w:rsidRDefault="00A46E3D" w:rsidP="00A46E3D">
      <w:pPr>
        <w:tabs>
          <w:tab w:val="left" w:pos="0"/>
        </w:tabs>
        <w:spacing w:line="276" w:lineRule="auto"/>
        <w:ind w:firstLine="720"/>
        <w:jc w:val="both"/>
        <w:rPr>
          <w:b/>
        </w:rPr>
      </w:pPr>
      <w:r>
        <w:rPr>
          <w:b/>
        </w:rPr>
        <w:t>2. Siūlomos teisinio reguliavimo nuostatos, laukiami rezultatai:</w:t>
      </w:r>
    </w:p>
    <w:p w14:paraId="3A21AFFD" w14:textId="765C8179" w:rsidR="00485967" w:rsidRDefault="00485967" w:rsidP="00A46E3D">
      <w:pPr>
        <w:spacing w:line="360" w:lineRule="auto"/>
        <w:ind w:firstLine="709"/>
        <w:jc w:val="both"/>
      </w:pPr>
      <w:r w:rsidRPr="00640814">
        <w:t>Lietuvos Respublikos sveikatos priežiūros įstaigų įstatymo 33 straipsni</w:t>
      </w:r>
      <w:r w:rsidR="00A5487A">
        <w:t>o 3 dalyje įtvirtinta, kad</w:t>
      </w:r>
      <w:r>
        <w:t xml:space="preserve"> </w:t>
      </w:r>
      <w:r w:rsidRPr="00737691">
        <w:t>Lietuvos nacionalinė sveikatos sistemos (toliau – LNSS) viešosios įstaigos, kurios savininkė yra valstybė arba savivaldybė, stebėtojų taryba sudaroma iš dviejų LNSS viešosios įstaigos savininko teises ir pareigas įgyvendinančios institucijos paskirtų asmenų; dviejų savivaldybės, kurios teritorijoje yra įstaigos buveinė, tarybos paskirtų asmenų ir vieno įstaigos pagal Darbo kodeksą veikiančio darbuotojų atstovo paskirto asmens</w:t>
      </w:r>
      <w:r>
        <w:t>.</w:t>
      </w:r>
      <w:r w:rsidR="00A30F1F">
        <w:t xml:space="preserve"> </w:t>
      </w:r>
    </w:p>
    <w:p w14:paraId="6908237B" w14:textId="2E496BF6" w:rsidR="00A30F1F" w:rsidRDefault="00A30F1F" w:rsidP="00A30F1F">
      <w:pPr>
        <w:spacing w:line="360" w:lineRule="auto"/>
        <w:ind w:firstLine="709"/>
        <w:jc w:val="both"/>
        <w:rPr>
          <w:color w:val="000000"/>
          <w:shd w:val="clear" w:color="auto" w:fill="FFFFFF"/>
        </w:rPr>
      </w:pPr>
      <w:r>
        <w:rPr>
          <w:color w:val="000000"/>
          <w:shd w:val="clear" w:color="auto" w:fill="FFFFFF"/>
        </w:rPr>
        <w:t xml:space="preserve">Stebėtojų taryba yra kolegialus patariamasis organas, sudaromas 5 metams Įstaigos veiklos viešumui užtikrinti ir patarti steigėjui (savininkui) Įstaigos veiklos klausimais. </w:t>
      </w:r>
      <w:bookmarkStart w:id="0" w:name="_Hlk134455901"/>
    </w:p>
    <w:p w14:paraId="309FF113" w14:textId="1AE038D2" w:rsidR="00A30F1F" w:rsidRDefault="00D445F8" w:rsidP="00F130A7">
      <w:pPr>
        <w:spacing w:line="360" w:lineRule="auto"/>
        <w:ind w:firstLine="709"/>
        <w:jc w:val="both"/>
        <w:rPr>
          <w:color w:val="000000"/>
          <w:shd w:val="clear" w:color="auto" w:fill="FFFFFF"/>
        </w:rPr>
      </w:pPr>
      <w:r>
        <w:rPr>
          <w:color w:val="000000"/>
          <w:shd w:val="clear" w:color="auto" w:fill="FFFFFF"/>
        </w:rPr>
        <w:t xml:space="preserve">Atsižvelgiant į </w:t>
      </w:r>
      <w:r w:rsidR="0079467E" w:rsidRPr="00386C9F">
        <w:rPr>
          <w:lang w:eastAsia="ru-RU"/>
        </w:rPr>
        <w:t xml:space="preserve">vietos savivaldos įstatymo </w:t>
      </w:r>
      <w:r w:rsidR="0079467E">
        <w:rPr>
          <w:lang w:eastAsia="ru-RU"/>
        </w:rPr>
        <w:t>15</w:t>
      </w:r>
      <w:r w:rsidR="0079467E" w:rsidRPr="00386C9F">
        <w:rPr>
          <w:lang w:eastAsia="ru-RU"/>
        </w:rPr>
        <w:t xml:space="preserve"> straipsnio </w:t>
      </w:r>
      <w:r w:rsidR="0079467E">
        <w:rPr>
          <w:lang w:eastAsia="ru-RU"/>
        </w:rPr>
        <w:t>3</w:t>
      </w:r>
      <w:r w:rsidR="0079467E" w:rsidRPr="00386C9F">
        <w:rPr>
          <w:lang w:eastAsia="ru-RU"/>
        </w:rPr>
        <w:t xml:space="preserve"> dalies </w:t>
      </w:r>
      <w:r w:rsidR="0079467E">
        <w:rPr>
          <w:lang w:eastAsia="ru-RU"/>
        </w:rPr>
        <w:t xml:space="preserve">2 </w:t>
      </w:r>
      <w:r w:rsidR="0079467E" w:rsidRPr="00386C9F">
        <w:rPr>
          <w:lang w:eastAsia="ru-RU"/>
        </w:rPr>
        <w:t>punkt</w:t>
      </w:r>
      <w:r w:rsidR="00F130A7">
        <w:rPr>
          <w:lang w:eastAsia="ru-RU"/>
        </w:rPr>
        <w:t>ą</w:t>
      </w:r>
      <w:r w:rsidR="0079467E">
        <w:rPr>
          <w:lang w:eastAsia="ru-RU"/>
        </w:rPr>
        <w:t xml:space="preserve">, </w:t>
      </w:r>
      <w:r w:rsidR="0079467E" w:rsidRPr="00386C9F">
        <w:rPr>
          <w:lang w:eastAsia="ru-RU"/>
        </w:rPr>
        <w:t xml:space="preserve">Lietuvos Respublikos sveikatos </w:t>
      </w:r>
      <w:r w:rsidR="0079467E">
        <w:rPr>
          <w:lang w:eastAsia="ru-RU"/>
        </w:rPr>
        <w:t>priežiūros įstaigų</w:t>
      </w:r>
      <w:r w:rsidR="0079467E" w:rsidRPr="00386C9F">
        <w:rPr>
          <w:lang w:eastAsia="ru-RU"/>
        </w:rPr>
        <w:t xml:space="preserve"> įstatymo </w:t>
      </w:r>
      <w:r w:rsidR="0079467E">
        <w:rPr>
          <w:lang w:eastAsia="ru-RU"/>
        </w:rPr>
        <w:t>3</w:t>
      </w:r>
      <w:r w:rsidR="0079467E" w:rsidRPr="00386C9F">
        <w:rPr>
          <w:lang w:eastAsia="ru-RU"/>
        </w:rPr>
        <w:t>3 straipsn</w:t>
      </w:r>
      <w:r w:rsidR="00A5487A">
        <w:rPr>
          <w:lang w:eastAsia="ru-RU"/>
        </w:rPr>
        <w:t>io 3 dalį</w:t>
      </w:r>
      <w:r w:rsidR="0079467E">
        <w:rPr>
          <w:lang w:eastAsia="ru-RU"/>
        </w:rPr>
        <w:t>,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w:t>
      </w:r>
      <w:r w:rsidR="00F130A7">
        <w:rPr>
          <w:lang w:eastAsia="ru-RU"/>
        </w:rPr>
        <w:t>tą</w:t>
      </w:r>
      <w:r w:rsidR="004F0333">
        <w:rPr>
          <w:color w:val="000000"/>
          <w:shd w:val="clear" w:color="auto" w:fill="FFFFFF"/>
        </w:rPr>
        <w:t>, siūloma</w:t>
      </w:r>
      <w:r w:rsidR="008F765C">
        <w:rPr>
          <w:color w:val="000000"/>
          <w:shd w:val="clear" w:color="auto" w:fill="FFFFFF"/>
        </w:rPr>
        <w:t xml:space="preserve"> vietoje </w:t>
      </w:r>
      <w:r w:rsidR="002856E4">
        <w:rPr>
          <w:color w:val="000000"/>
          <w:shd w:val="clear" w:color="auto" w:fill="FFFFFF"/>
        </w:rPr>
        <w:t xml:space="preserve">Justino Jasiukaičio </w:t>
      </w:r>
      <w:r w:rsidR="008F765C">
        <w:rPr>
          <w:color w:val="000000"/>
          <w:shd w:val="clear" w:color="auto" w:fill="FFFFFF"/>
        </w:rPr>
        <w:t xml:space="preserve">paskirti </w:t>
      </w:r>
      <w:r w:rsidR="002856E4">
        <w:rPr>
          <w:color w:val="000000"/>
          <w:shd w:val="clear" w:color="auto" w:fill="FFFFFF"/>
        </w:rPr>
        <w:t xml:space="preserve">Daivą </w:t>
      </w:r>
      <w:proofErr w:type="spellStart"/>
      <w:r w:rsidR="002856E4">
        <w:rPr>
          <w:color w:val="000000"/>
          <w:shd w:val="clear" w:color="auto" w:fill="FFFFFF"/>
        </w:rPr>
        <w:t>Svirelienę</w:t>
      </w:r>
      <w:proofErr w:type="spellEnd"/>
      <w:r w:rsidR="008F765C">
        <w:rPr>
          <w:color w:val="000000"/>
          <w:shd w:val="clear" w:color="auto" w:fill="FFFFFF"/>
        </w:rPr>
        <w:t xml:space="preserve">, Savivaldybės </w:t>
      </w:r>
      <w:r w:rsidR="002856E4">
        <w:rPr>
          <w:color w:val="000000"/>
          <w:shd w:val="clear" w:color="auto" w:fill="FFFFFF"/>
        </w:rPr>
        <w:t>administracijos direktoriaus pavaduotoją</w:t>
      </w:r>
      <w:r w:rsidR="008F765C">
        <w:rPr>
          <w:color w:val="000000"/>
          <w:shd w:val="clear" w:color="auto" w:fill="FFFFFF"/>
        </w:rPr>
        <w:t xml:space="preserve">, Stebėtojų tarybos </w:t>
      </w:r>
      <w:r w:rsidR="002856E4">
        <w:rPr>
          <w:color w:val="000000"/>
          <w:shd w:val="clear" w:color="auto" w:fill="FFFFFF"/>
        </w:rPr>
        <w:t>nare</w:t>
      </w:r>
      <w:r w:rsidR="004F0333">
        <w:rPr>
          <w:color w:val="000000"/>
          <w:shd w:val="clear" w:color="auto" w:fill="FFFFFF"/>
        </w:rPr>
        <w:t xml:space="preserve">. </w:t>
      </w:r>
    </w:p>
    <w:bookmarkEnd w:id="0"/>
    <w:p w14:paraId="3B2D859F" w14:textId="69483A79" w:rsidR="00A46E3D" w:rsidRDefault="00A46E3D" w:rsidP="00A46E3D">
      <w:pPr>
        <w:spacing w:line="360" w:lineRule="auto"/>
        <w:ind w:firstLine="709"/>
        <w:jc w:val="both"/>
        <w:rPr>
          <w:b/>
        </w:rPr>
      </w:pPr>
      <w:r>
        <w:rPr>
          <w:b/>
        </w:rPr>
        <w:t xml:space="preserve">3. Lėšų poreikis ir šaltiniai: </w:t>
      </w:r>
    </w:p>
    <w:p w14:paraId="5C6C0857" w14:textId="540D5C10" w:rsidR="00A46E3D" w:rsidRDefault="00A46E3D" w:rsidP="00A46E3D">
      <w:pPr>
        <w:spacing w:line="360" w:lineRule="auto"/>
        <w:ind w:firstLine="709"/>
        <w:jc w:val="both"/>
      </w:pPr>
      <w:r>
        <w:t xml:space="preserve">Lėšos nereikalingos. </w:t>
      </w:r>
    </w:p>
    <w:p w14:paraId="3788DACE" w14:textId="77777777" w:rsidR="00A46E3D" w:rsidRDefault="00A46E3D" w:rsidP="00A46E3D">
      <w:pPr>
        <w:spacing w:line="360" w:lineRule="auto"/>
        <w:ind w:firstLine="709"/>
        <w:jc w:val="both"/>
        <w:rPr>
          <w:b/>
        </w:rPr>
      </w:pPr>
      <w:r>
        <w:rPr>
          <w:b/>
        </w:rPr>
        <w:t xml:space="preserve">4. Sprendimui priimti reikalingi pagrindimai, skaičiavimai ar paaiškinimai: </w:t>
      </w:r>
    </w:p>
    <w:p w14:paraId="183EEB94" w14:textId="77777777" w:rsidR="00A46E3D" w:rsidRDefault="00A46E3D" w:rsidP="00A46E3D">
      <w:pPr>
        <w:spacing w:line="360" w:lineRule="auto"/>
        <w:ind w:firstLine="709"/>
        <w:jc w:val="both"/>
      </w:pPr>
      <w:r>
        <w:t xml:space="preserve">Šiuo Savivaldybės tarybos sprendimu užtikrinama Lietuvos Respublikos sveikatos priežiūros įstaigų įstatymo 30 straipsnio 2 dalies nuostata: „LNSS asmens sveikatos priežiūros viešosios įstaigos </w:t>
      </w:r>
      <w:r>
        <w:lastRenderedPageBreak/>
        <w:t>privalo turėti kolegialius organus: stebėtojų tarybą, gydymo tarybą, slaugos tarybą“. Stebėtojų taryba užtikrina LNSS viešosios įstaigos veiklos viešumą ir pataria LNSS viešosios įstaigos dalininkui ir (ar) dalininko (savininko) teises ir pareigas įgyvendinančiai institucijai LNSS viešosios įstaigos veiklos klausimais.</w:t>
      </w:r>
    </w:p>
    <w:p w14:paraId="40E03EF8" w14:textId="77777777" w:rsidR="00A46E3D" w:rsidRDefault="00A46E3D" w:rsidP="00A46E3D">
      <w:pPr>
        <w:spacing w:line="360" w:lineRule="auto"/>
        <w:ind w:firstLine="709"/>
        <w:jc w:val="both"/>
        <w:rPr>
          <w:b/>
        </w:rPr>
      </w:pPr>
      <w:r>
        <w:rPr>
          <w:b/>
        </w:rPr>
        <w:t xml:space="preserve">5. Kieno iniciatyva parengtas sprendimo projektas: </w:t>
      </w:r>
    </w:p>
    <w:p w14:paraId="75DC7E64" w14:textId="77777777" w:rsidR="00A46E3D" w:rsidRDefault="00A46E3D" w:rsidP="00A46E3D">
      <w:pPr>
        <w:spacing w:line="360" w:lineRule="auto"/>
        <w:ind w:firstLine="709"/>
        <w:jc w:val="both"/>
      </w:pPr>
      <w:r>
        <w:t xml:space="preserve">Savivaldybės administracijos. </w:t>
      </w:r>
    </w:p>
    <w:p w14:paraId="26E9BB6A" w14:textId="77777777" w:rsidR="00A46E3D" w:rsidRDefault="00A46E3D" w:rsidP="00A46E3D">
      <w:pPr>
        <w:tabs>
          <w:tab w:val="left" w:pos="0"/>
        </w:tabs>
        <w:spacing w:line="360" w:lineRule="auto"/>
        <w:ind w:firstLine="720"/>
        <w:jc w:val="both"/>
      </w:pPr>
    </w:p>
    <w:p w14:paraId="6FC7995D" w14:textId="77777777" w:rsidR="00A46E3D" w:rsidRDefault="00A46E3D" w:rsidP="00A46E3D">
      <w:pPr>
        <w:spacing w:line="360" w:lineRule="auto"/>
        <w:jc w:val="both"/>
      </w:pPr>
    </w:p>
    <w:p w14:paraId="5753660A" w14:textId="77777777" w:rsidR="00A46E3D" w:rsidRDefault="00A46E3D" w:rsidP="00A46E3D">
      <w:pPr>
        <w:spacing w:line="360" w:lineRule="auto"/>
        <w:jc w:val="both"/>
      </w:pPr>
      <w:r>
        <w:t xml:space="preserve">Socialinių reikalų skyriaus </w:t>
      </w:r>
    </w:p>
    <w:p w14:paraId="357E8525" w14:textId="77777777" w:rsidR="00A46E3D" w:rsidRDefault="00A46E3D" w:rsidP="00A46E3D">
      <w:pPr>
        <w:spacing w:line="360" w:lineRule="auto"/>
        <w:jc w:val="both"/>
      </w:pPr>
      <w:r>
        <w:t xml:space="preserve">Sveikatos poskyrio vyr. specialistė </w:t>
      </w:r>
      <w:r>
        <w:tab/>
      </w:r>
      <w:r>
        <w:tab/>
      </w:r>
      <w:r>
        <w:tab/>
      </w:r>
      <w:r>
        <w:tab/>
        <w:t xml:space="preserve">Giedrė Bieliūnienė </w:t>
      </w:r>
    </w:p>
    <w:p w14:paraId="51C6AB6A" w14:textId="77777777" w:rsidR="00A46E3D" w:rsidRDefault="00A46E3D" w:rsidP="00A46E3D">
      <w:pPr>
        <w:tabs>
          <w:tab w:val="left" w:pos="0"/>
        </w:tabs>
        <w:spacing w:line="360" w:lineRule="auto"/>
        <w:ind w:firstLine="720"/>
        <w:jc w:val="both"/>
      </w:pPr>
    </w:p>
    <w:p w14:paraId="4DAAEC94" w14:textId="77777777" w:rsidR="00A46E3D" w:rsidRDefault="00A46E3D" w:rsidP="00A46E3D">
      <w:pPr>
        <w:jc w:val="center"/>
      </w:pPr>
    </w:p>
    <w:p w14:paraId="3142D943" w14:textId="77777777" w:rsidR="00A46E3D" w:rsidRDefault="00A46E3D" w:rsidP="00A46E3D">
      <w:pPr>
        <w:jc w:val="both"/>
      </w:pPr>
      <w:r>
        <w:tab/>
      </w:r>
      <w:r>
        <w:tab/>
      </w:r>
    </w:p>
    <w:p w14:paraId="06F1EF9E" w14:textId="77777777" w:rsidR="003602E2" w:rsidRDefault="003602E2"/>
    <w:sectPr w:rsidR="003602E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02CF3D" w14:textId="77777777" w:rsidR="001A03B0" w:rsidRDefault="001A03B0" w:rsidP="00A46E3D">
      <w:r>
        <w:separator/>
      </w:r>
    </w:p>
  </w:endnote>
  <w:endnote w:type="continuationSeparator" w:id="0">
    <w:p w14:paraId="542F776E" w14:textId="77777777" w:rsidR="001A03B0" w:rsidRDefault="001A03B0" w:rsidP="00A46E3D">
      <w:r>
        <w:continuationSeparator/>
      </w:r>
    </w:p>
  </w:endnote>
  <w:endnote w:type="continuationNotice" w:id="1">
    <w:p w14:paraId="3F84D822" w14:textId="77777777" w:rsidR="001A03B0" w:rsidRDefault="001A0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8CF954" w14:textId="77777777" w:rsidR="001A03B0" w:rsidRDefault="001A03B0" w:rsidP="00A46E3D">
      <w:r>
        <w:separator/>
      </w:r>
    </w:p>
  </w:footnote>
  <w:footnote w:type="continuationSeparator" w:id="0">
    <w:p w14:paraId="5826EC24" w14:textId="77777777" w:rsidR="001A03B0" w:rsidRDefault="001A03B0" w:rsidP="00A46E3D">
      <w:r>
        <w:continuationSeparator/>
      </w:r>
    </w:p>
  </w:footnote>
  <w:footnote w:type="continuationNotice" w:id="1">
    <w:p w14:paraId="2C34A207" w14:textId="77777777" w:rsidR="001A03B0" w:rsidRDefault="001A03B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296"/>
    <w:rsid w:val="00045624"/>
    <w:rsid w:val="00083B9A"/>
    <w:rsid w:val="00085738"/>
    <w:rsid w:val="000F4F79"/>
    <w:rsid w:val="00133AD3"/>
    <w:rsid w:val="001A03B0"/>
    <w:rsid w:val="002856E4"/>
    <w:rsid w:val="00331BA4"/>
    <w:rsid w:val="00352726"/>
    <w:rsid w:val="003602E2"/>
    <w:rsid w:val="00372E81"/>
    <w:rsid w:val="00455104"/>
    <w:rsid w:val="00460D5C"/>
    <w:rsid w:val="00485967"/>
    <w:rsid w:val="004F0333"/>
    <w:rsid w:val="00522D64"/>
    <w:rsid w:val="00524731"/>
    <w:rsid w:val="006017DC"/>
    <w:rsid w:val="00652438"/>
    <w:rsid w:val="0068731D"/>
    <w:rsid w:val="006F71C0"/>
    <w:rsid w:val="007859B6"/>
    <w:rsid w:val="0079467E"/>
    <w:rsid w:val="00824296"/>
    <w:rsid w:val="00841074"/>
    <w:rsid w:val="008570B6"/>
    <w:rsid w:val="008576F8"/>
    <w:rsid w:val="008D67D2"/>
    <w:rsid w:val="008F765C"/>
    <w:rsid w:val="009C08AE"/>
    <w:rsid w:val="009E0C71"/>
    <w:rsid w:val="00A30F1F"/>
    <w:rsid w:val="00A46E3D"/>
    <w:rsid w:val="00A5487A"/>
    <w:rsid w:val="00AB0E90"/>
    <w:rsid w:val="00AE1DC8"/>
    <w:rsid w:val="00BB7A09"/>
    <w:rsid w:val="00BC61FB"/>
    <w:rsid w:val="00BD40EB"/>
    <w:rsid w:val="00C52173"/>
    <w:rsid w:val="00C521EB"/>
    <w:rsid w:val="00C57505"/>
    <w:rsid w:val="00CD5A2A"/>
    <w:rsid w:val="00D06605"/>
    <w:rsid w:val="00D10BAE"/>
    <w:rsid w:val="00D445F8"/>
    <w:rsid w:val="00D61FB3"/>
    <w:rsid w:val="00DC677C"/>
    <w:rsid w:val="00DF6B8A"/>
    <w:rsid w:val="00E1235B"/>
    <w:rsid w:val="00E34D36"/>
    <w:rsid w:val="00E36706"/>
    <w:rsid w:val="00E534F8"/>
    <w:rsid w:val="00E77DF6"/>
    <w:rsid w:val="00EA24A5"/>
    <w:rsid w:val="00EB71A0"/>
    <w:rsid w:val="00F130A7"/>
    <w:rsid w:val="00F435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327F9"/>
  <w15:chartTrackingRefBased/>
  <w15:docId w15:val="{2061B6F3-C7F3-4C53-B101-5CDC71BF7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46E3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A46E3D"/>
    <w:pPr>
      <w:keepNext/>
      <w:jc w:val="center"/>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46E3D"/>
    <w:rPr>
      <w:rFonts w:ascii="Times New Roman" w:eastAsia="Times New Roman" w:hAnsi="Times New Roman" w:cs="Times New Roman"/>
      <w:b/>
      <w:sz w:val="24"/>
      <w:szCs w:val="24"/>
      <w:lang w:eastAsia="lt-LT"/>
    </w:rPr>
  </w:style>
  <w:style w:type="paragraph" w:styleId="Puslapioinaostekstas">
    <w:name w:val="footnote text"/>
    <w:basedOn w:val="prastasis"/>
    <w:link w:val="PuslapioinaostekstasDiagrama"/>
    <w:uiPriority w:val="99"/>
    <w:semiHidden/>
    <w:unhideWhenUsed/>
    <w:rsid w:val="00A46E3D"/>
    <w:rPr>
      <w:sz w:val="20"/>
      <w:szCs w:val="20"/>
    </w:rPr>
  </w:style>
  <w:style w:type="character" w:customStyle="1" w:styleId="PuslapioinaostekstasDiagrama">
    <w:name w:val="Puslapio išnašos tekstas Diagrama"/>
    <w:basedOn w:val="Numatytasispastraiposriftas"/>
    <w:link w:val="Puslapioinaostekstas"/>
    <w:uiPriority w:val="99"/>
    <w:semiHidden/>
    <w:rsid w:val="00A46E3D"/>
    <w:rPr>
      <w:rFonts w:ascii="Times New Roman" w:eastAsia="Times New Roman" w:hAnsi="Times New Roman" w:cs="Times New Roman"/>
      <w:sz w:val="20"/>
      <w:szCs w:val="20"/>
      <w:lang w:eastAsia="lt-LT"/>
    </w:rPr>
  </w:style>
  <w:style w:type="character" w:styleId="Puslapioinaosnuoroda">
    <w:name w:val="footnote reference"/>
    <w:uiPriority w:val="99"/>
    <w:semiHidden/>
    <w:unhideWhenUsed/>
    <w:rsid w:val="00A46E3D"/>
    <w:rPr>
      <w:vertAlign w:val="superscript"/>
    </w:rPr>
  </w:style>
  <w:style w:type="paragraph" w:styleId="Antrats">
    <w:name w:val="header"/>
    <w:basedOn w:val="prastasis"/>
    <w:link w:val="AntratsDiagrama"/>
    <w:uiPriority w:val="99"/>
    <w:semiHidden/>
    <w:unhideWhenUsed/>
    <w:rsid w:val="00085738"/>
    <w:pPr>
      <w:tabs>
        <w:tab w:val="center" w:pos="4819"/>
        <w:tab w:val="right" w:pos="9638"/>
      </w:tabs>
    </w:pPr>
  </w:style>
  <w:style w:type="character" w:customStyle="1" w:styleId="AntratsDiagrama">
    <w:name w:val="Antraštės Diagrama"/>
    <w:basedOn w:val="Numatytasispastraiposriftas"/>
    <w:link w:val="Antrats"/>
    <w:uiPriority w:val="99"/>
    <w:semiHidden/>
    <w:rsid w:val="00085738"/>
    <w:rPr>
      <w:rFonts w:ascii="Times New Roman" w:eastAsia="Times New Roman" w:hAnsi="Times New Roman" w:cs="Times New Roman"/>
      <w:sz w:val="24"/>
      <w:szCs w:val="24"/>
      <w:lang w:eastAsia="lt-LT"/>
    </w:rPr>
  </w:style>
  <w:style w:type="paragraph" w:styleId="Porat">
    <w:name w:val="footer"/>
    <w:basedOn w:val="prastasis"/>
    <w:link w:val="PoratDiagrama"/>
    <w:uiPriority w:val="99"/>
    <w:semiHidden/>
    <w:unhideWhenUsed/>
    <w:rsid w:val="00085738"/>
    <w:pPr>
      <w:tabs>
        <w:tab w:val="center" w:pos="4819"/>
        <w:tab w:val="right" w:pos="9638"/>
      </w:tabs>
    </w:pPr>
  </w:style>
  <w:style w:type="character" w:customStyle="1" w:styleId="PoratDiagrama">
    <w:name w:val="Poraštė Diagrama"/>
    <w:basedOn w:val="Numatytasispastraiposriftas"/>
    <w:link w:val="Porat"/>
    <w:uiPriority w:val="99"/>
    <w:semiHidden/>
    <w:rsid w:val="00085738"/>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067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1895</Words>
  <Characters>1081</Characters>
  <Application>Microsoft Office Word</Application>
  <DocSecurity>4</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Bieliūnienė</dc:creator>
  <cp:keywords/>
  <dc:description/>
  <cp:lastModifiedBy>Diana Brazdžiunienė</cp:lastModifiedBy>
  <cp:revision>2</cp:revision>
  <dcterms:created xsi:type="dcterms:W3CDTF">2025-09-08T10:00:00Z</dcterms:created>
  <dcterms:modified xsi:type="dcterms:W3CDTF">2025-09-08T10:00:00Z</dcterms:modified>
</cp:coreProperties>
</file>