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31768315" w:rsidR="0062551B" w:rsidRPr="00A562AA" w:rsidRDefault="006127B2" w:rsidP="00E5385D">
      <w:pPr>
        <w:pStyle w:val="Antrat1"/>
      </w:pPr>
      <w:r w:rsidRPr="007712DD">
        <w:t>DĖL</w:t>
      </w:r>
      <w:r w:rsidR="00575957" w:rsidRPr="007712DD">
        <w:t xml:space="preserve"> PRITARIMO PROJEKTO „</w:t>
      </w:r>
      <w:r w:rsidR="000F5C1D" w:rsidRPr="007712DD">
        <w:rPr>
          <w:color w:val="000000"/>
        </w:rPr>
        <w:t>PLĖTOTI ŽALIĄJĄ INFRASTRUKTŪRĄ PANEVĖŽIO MIESTO URBANIZUOTOJE APLINKOJE</w:t>
      </w:r>
      <w:r w:rsidR="00575957" w:rsidRPr="007712DD">
        <w:t xml:space="preserve">“ ĮGYVENDINIMO PLANO TEIKIMUI EUROPOS SĄJUNGOS FONDŲ INVESTICIJOMS GAUTI, </w:t>
      </w:r>
      <w:r w:rsidR="001B46C7" w:rsidRPr="007712DD">
        <w:t>JO</w:t>
      </w:r>
      <w:r w:rsidR="00575957" w:rsidRPr="007712DD">
        <w:t xml:space="preserve"> DALINIO FINANSAVIMO IR ĮGYVENDINIMO</w:t>
      </w:r>
    </w:p>
    <w:p w14:paraId="0A732E70" w14:textId="77777777" w:rsidR="0062551B" w:rsidRDefault="0062551B" w:rsidP="003E58F0">
      <w:pPr>
        <w:jc w:val="center"/>
      </w:pPr>
    </w:p>
    <w:p w14:paraId="61430DAA" w14:textId="77777777" w:rsidR="001B46C7" w:rsidRPr="00A562AA" w:rsidRDefault="001B46C7" w:rsidP="001B46C7">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64F1179F" w14:textId="48B2DF60" w:rsidR="00F5674E" w:rsidRPr="00883F6E" w:rsidRDefault="0062551B" w:rsidP="007712DD">
      <w:pPr>
        <w:spacing w:line="360" w:lineRule="auto"/>
        <w:ind w:firstLine="720"/>
        <w:jc w:val="both"/>
        <w:rPr>
          <w:szCs w:val="24"/>
          <w:lang w:eastAsia="lt-LT"/>
        </w:rPr>
      </w:pPr>
      <w:r w:rsidRPr="00E5385D">
        <w:rPr>
          <w:szCs w:val="24"/>
        </w:rPr>
        <w:t>Vadovaudamasi</w:t>
      </w:r>
      <w:r w:rsidR="00F5674E" w:rsidRPr="00E5385D">
        <w:rPr>
          <w:szCs w:val="24"/>
          <w:lang w:eastAsia="lt-LT"/>
        </w:rPr>
        <w:t xml:space="preserve"> Lietuvos Respublikos vietos savivaldos įstatymo 6 straipsnio 23 ir </w:t>
      </w:r>
      <w:r w:rsidR="00720BE7">
        <w:rPr>
          <w:szCs w:val="24"/>
          <w:lang w:eastAsia="lt-LT"/>
        </w:rPr>
        <w:t>26</w:t>
      </w:r>
      <w:r w:rsidR="00F5674E" w:rsidRPr="00E5385D">
        <w:rPr>
          <w:szCs w:val="24"/>
          <w:lang w:eastAsia="lt-LT"/>
        </w:rPr>
        <w:t xml:space="preserve"> punktais, 15 straipsnio 2 dalies 19 punktu, </w:t>
      </w:r>
      <w:r w:rsidR="00575957">
        <w:rPr>
          <w:szCs w:val="24"/>
          <w:lang w:eastAsia="lt-LT"/>
        </w:rPr>
        <w:t>k</w:t>
      </w:r>
      <w:r w:rsidR="00F5674E" w:rsidRPr="00E5385D">
        <w:rPr>
          <w:szCs w:val="24"/>
          <w:lang w:eastAsia="lt-LT"/>
        </w:rPr>
        <w:t xml:space="preserve">vietimu teikti projektų įgyvendinimo planus </w:t>
      </w:r>
      <w:r w:rsidR="006F491E" w:rsidRPr="00E5385D">
        <w:t>„</w:t>
      </w:r>
      <w:r w:rsidR="006F491E" w:rsidRPr="00D26E58">
        <w:rPr>
          <w:color w:val="000000"/>
        </w:rPr>
        <w:t>Plėtoti žaliąją infrastruktūrą Panevėžio miesto urbanizuotoje aplinkoje</w:t>
      </w:r>
      <w:r w:rsidR="006F491E" w:rsidRPr="00E5385D">
        <w:rPr>
          <w:bCs/>
          <w:szCs w:val="24"/>
        </w:rPr>
        <w:t>“</w:t>
      </w:r>
      <w:r w:rsidR="007712DD">
        <w:rPr>
          <w:bCs/>
          <w:szCs w:val="24"/>
        </w:rPr>
        <w:t>,</w:t>
      </w:r>
      <w:r w:rsidR="006F491E" w:rsidRPr="00E5385D">
        <w:t xml:space="preserve"> </w:t>
      </w:r>
      <w:r w:rsidR="006F491E" w:rsidRPr="00E5385D">
        <w:rPr>
          <w:szCs w:val="24"/>
          <w:lang w:eastAsia="lt-LT"/>
        </w:rPr>
        <w:t xml:space="preserve">parengtu pagal </w:t>
      </w:r>
      <w:r w:rsidR="006F491E" w:rsidRPr="00E5385D">
        <w:rPr>
          <w:bCs/>
          <w:szCs w:val="24"/>
        </w:rPr>
        <w:t xml:space="preserve">Regioninės pažangos priemonės </w:t>
      </w:r>
      <w:r w:rsidR="007712DD">
        <w:rPr>
          <w:bCs/>
          <w:szCs w:val="24"/>
        </w:rPr>
        <w:t xml:space="preserve">Nr. </w:t>
      </w:r>
      <w:r w:rsidR="00883F6E" w:rsidRPr="00240243">
        <w:rPr>
          <w:color w:val="000000"/>
          <w:szCs w:val="24"/>
        </w:rPr>
        <w:t>02-001-06-08-02 (RE) „Plėtoti</w:t>
      </w:r>
      <w:r w:rsidR="00883F6E" w:rsidRPr="00996055">
        <w:rPr>
          <w:color w:val="000000"/>
          <w:szCs w:val="24"/>
        </w:rPr>
        <w:t xml:space="preserve"> žaliąją infrastruktūrą urbanizuotoje aplinkoje“ finansavimo gair</w:t>
      </w:r>
      <w:r w:rsidR="00152803">
        <w:rPr>
          <w:color w:val="000000"/>
          <w:szCs w:val="24"/>
        </w:rPr>
        <w:t>es</w:t>
      </w:r>
      <w:r w:rsidR="00883F6E" w:rsidRPr="00996055">
        <w:rPr>
          <w:color w:val="000000"/>
          <w:szCs w:val="24"/>
        </w:rPr>
        <w:t>, patvirtint</w:t>
      </w:r>
      <w:r w:rsidR="00152803">
        <w:rPr>
          <w:color w:val="000000"/>
          <w:szCs w:val="24"/>
        </w:rPr>
        <w:t>a</w:t>
      </w:r>
      <w:r w:rsidR="00883F6E" w:rsidRPr="00996055">
        <w:rPr>
          <w:color w:val="000000"/>
          <w:szCs w:val="24"/>
        </w:rPr>
        <w:t xml:space="preserve">s Lietuvos Respublikos aplinkos ministro 2023 m. lapkričio 3 d. įsakymu Nr. D1-361 „Dėl Regioninės pažangos priemonės Nr. 02-001-06-08-02 (RE) „Plėtoti žaliąją infrastruktūrą urbanizuotoje aplinkoje“ finansavimo gairių </w:t>
      </w:r>
      <w:r w:rsidR="00883F6E" w:rsidRPr="004771FD">
        <w:rPr>
          <w:color w:val="000000"/>
          <w:szCs w:val="24"/>
        </w:rPr>
        <w:t>patvirtinimo“</w:t>
      </w:r>
      <w:r w:rsidR="00883F6E">
        <w:rPr>
          <w:color w:val="000000"/>
          <w:szCs w:val="24"/>
        </w:rPr>
        <w:t xml:space="preserve">, </w:t>
      </w:r>
      <w:r w:rsidR="00883F6E" w:rsidRPr="00E5385D">
        <w:rPr>
          <w:szCs w:val="24"/>
          <w:shd w:val="clear" w:color="auto" w:fill="FFFFFF"/>
        </w:rPr>
        <w:t>Panevėžio miesto savivaldybės vardu sudaromų sutarčių pasirašymo tvarkos aprašo</w:t>
      </w:r>
      <w:r w:rsidR="00883F6E" w:rsidRPr="00E5385D">
        <w:rPr>
          <w:szCs w:val="24"/>
        </w:rPr>
        <w:t>, patvirtinto Panevėžio miesto savivaldybės tarybos 2023 m. gruodžio 28 d. sprendimu Nr. 1-394 „</w:t>
      </w:r>
      <w:r w:rsidR="00883F6E" w:rsidRPr="00E5385D">
        <w:rPr>
          <w:bCs/>
          <w:szCs w:val="24"/>
        </w:rPr>
        <w:t>Dėl Panevėžio miesto savivaldybės vardu sudaromų sutarčių pasirašymo tvarkos aprašo patvirtinimo, Savivaldybės tarybos 2014 m. gegužės 29 d. sprendimo Nr. 1-154 pripažinimo netekusiu galios ir įgaliojimo Savivaldybės merui</w:t>
      </w:r>
      <w:r w:rsidR="00883F6E" w:rsidRPr="00E5385D">
        <w:rPr>
          <w:szCs w:val="24"/>
        </w:rPr>
        <w:t>“, 7 ir 19 punktais</w:t>
      </w:r>
      <w:r w:rsidR="007712DD">
        <w:rPr>
          <w:szCs w:val="24"/>
        </w:rPr>
        <w:t>,</w:t>
      </w:r>
      <w:r w:rsidR="00883F6E" w:rsidRPr="004771FD">
        <w:rPr>
          <w:szCs w:val="24"/>
        </w:rPr>
        <w:t xml:space="preserve"> atsižvelgdama į Panevėžio miesto savivaldybės tarybos 202</w:t>
      </w:r>
      <w:r w:rsidR="00883F6E">
        <w:rPr>
          <w:szCs w:val="24"/>
        </w:rPr>
        <w:t>5</w:t>
      </w:r>
      <w:r w:rsidR="00883F6E" w:rsidRPr="004771FD">
        <w:rPr>
          <w:szCs w:val="24"/>
        </w:rPr>
        <w:t xml:space="preserve"> m. rug</w:t>
      </w:r>
      <w:r w:rsidR="00883F6E">
        <w:rPr>
          <w:szCs w:val="24"/>
        </w:rPr>
        <w:t>pjūčio</w:t>
      </w:r>
      <w:r w:rsidR="00883F6E" w:rsidRPr="004771FD">
        <w:rPr>
          <w:szCs w:val="24"/>
        </w:rPr>
        <w:t xml:space="preserve"> 28 d. sprendimą Nr. 1-</w:t>
      </w:r>
      <w:r w:rsidR="00883F6E">
        <w:rPr>
          <w:szCs w:val="24"/>
        </w:rPr>
        <w:t>250</w:t>
      </w:r>
      <w:r w:rsidR="00152803">
        <w:rPr>
          <w:szCs w:val="24"/>
        </w:rPr>
        <w:t xml:space="preserve"> </w:t>
      </w:r>
      <w:r w:rsidR="00883F6E" w:rsidRPr="004771FD">
        <w:rPr>
          <w:szCs w:val="24"/>
        </w:rPr>
        <w:t>„</w:t>
      </w:r>
      <w:r w:rsidR="00883F6E" w:rsidRPr="00140282">
        <w:rPr>
          <w:color w:val="000000"/>
          <w:szCs w:val="24"/>
          <w:shd w:val="clear" w:color="auto" w:fill="FFFFFF"/>
        </w:rPr>
        <w:t>Dėl Panevėžio</w:t>
      </w:r>
      <w:r w:rsidR="00152803">
        <w:rPr>
          <w:color w:val="000000"/>
          <w:szCs w:val="24"/>
          <w:shd w:val="clear" w:color="auto" w:fill="FFFFFF"/>
        </w:rPr>
        <w:t xml:space="preserve"> </w:t>
      </w:r>
      <w:r w:rsidR="00883F6E" w:rsidRPr="00140282">
        <w:rPr>
          <w:color w:val="000000"/>
          <w:szCs w:val="24"/>
          <w:shd w:val="clear" w:color="auto" w:fill="FFFFFF"/>
        </w:rPr>
        <w:t>miesto žalinimo</w:t>
      </w:r>
      <w:r w:rsidR="00152803">
        <w:rPr>
          <w:color w:val="000000"/>
          <w:szCs w:val="24"/>
          <w:shd w:val="clear" w:color="auto" w:fill="FFFFFF"/>
        </w:rPr>
        <w:t xml:space="preserve"> </w:t>
      </w:r>
      <w:r w:rsidR="00883F6E" w:rsidRPr="00140282">
        <w:rPr>
          <w:color w:val="000000"/>
          <w:szCs w:val="24"/>
          <w:shd w:val="clear" w:color="auto" w:fill="FFFFFF"/>
        </w:rPr>
        <w:t>plano patvirtinimo</w:t>
      </w:r>
      <w:r w:rsidR="00F5674E" w:rsidRPr="00E5385D">
        <w:rPr>
          <w:szCs w:val="24"/>
          <w:lang w:eastAsia="lt-LT"/>
        </w:rPr>
        <w:t>“,</w:t>
      </w:r>
      <w:r w:rsidR="00883F6E">
        <w:rPr>
          <w:szCs w:val="24"/>
          <w:lang w:eastAsia="lt-LT"/>
        </w:rPr>
        <w:t xml:space="preserve"> </w:t>
      </w:r>
      <w:r w:rsidR="00F5674E" w:rsidRPr="00E5385D">
        <w:rPr>
          <w:szCs w:val="24"/>
          <w:lang w:eastAsia="lt-LT"/>
        </w:rPr>
        <w:t>Panevėžio</w:t>
      </w:r>
      <w:r w:rsidR="00152803">
        <w:rPr>
          <w:szCs w:val="24"/>
          <w:lang w:eastAsia="lt-LT"/>
        </w:rPr>
        <w:t xml:space="preserve"> </w:t>
      </w:r>
      <w:r w:rsidR="00F5674E" w:rsidRPr="00E5385D">
        <w:rPr>
          <w:szCs w:val="24"/>
          <w:lang w:eastAsia="lt-LT"/>
        </w:rPr>
        <w:t>miesto</w:t>
      </w:r>
      <w:r w:rsidR="00152803">
        <w:rPr>
          <w:szCs w:val="24"/>
          <w:lang w:eastAsia="lt-LT"/>
        </w:rPr>
        <w:t xml:space="preserve"> </w:t>
      </w:r>
      <w:r w:rsidR="00F5674E" w:rsidRPr="00E5385D">
        <w:rPr>
          <w:szCs w:val="24"/>
          <w:lang w:eastAsia="lt-LT"/>
        </w:rPr>
        <w:t>savivaldybės</w:t>
      </w:r>
      <w:r w:rsidR="00152803">
        <w:rPr>
          <w:szCs w:val="24"/>
          <w:lang w:eastAsia="lt-LT"/>
        </w:rPr>
        <w:t xml:space="preserve"> </w:t>
      </w:r>
      <w:r w:rsidR="00F5674E" w:rsidRPr="00E5385D">
        <w:rPr>
          <w:szCs w:val="24"/>
          <w:lang w:eastAsia="lt-LT"/>
        </w:rPr>
        <w:t>taryba</w:t>
      </w:r>
      <w:r w:rsidR="007712DD">
        <w:rPr>
          <w:szCs w:val="24"/>
          <w:lang w:eastAsia="lt-LT"/>
        </w:rPr>
        <w:t xml:space="preserve"> </w:t>
      </w:r>
      <w:r w:rsidR="00F5674E" w:rsidRPr="00E5385D">
        <w:rPr>
          <w:szCs w:val="24"/>
          <w:lang w:eastAsia="lt-LT"/>
        </w:rPr>
        <w:t>n u s p r e n d ž i a:</w:t>
      </w:r>
    </w:p>
    <w:p w14:paraId="1024198A" w14:textId="7E2FE6FC" w:rsidR="00F5674E" w:rsidRPr="00E5385D" w:rsidRDefault="00F5674E" w:rsidP="00F5674E">
      <w:pPr>
        <w:pStyle w:val="Sraopastraipa"/>
        <w:numPr>
          <w:ilvl w:val="0"/>
          <w:numId w:val="1"/>
        </w:numPr>
        <w:tabs>
          <w:tab w:val="left" w:pos="1134"/>
        </w:tabs>
        <w:spacing w:line="360" w:lineRule="auto"/>
        <w:ind w:left="0" w:firstLine="851"/>
        <w:jc w:val="both"/>
        <w:rPr>
          <w:szCs w:val="24"/>
        </w:rPr>
      </w:pPr>
      <w:r w:rsidRPr="00E5385D">
        <w:t>Pritarti projekto „</w:t>
      </w:r>
      <w:r w:rsidR="000F5C1D" w:rsidRPr="00D26E58">
        <w:rPr>
          <w:color w:val="000000"/>
        </w:rPr>
        <w:t>Plėtoti žaliąją infrastruktūrą Panevėžio miesto urbanizuotoje aplinkoje</w:t>
      </w:r>
      <w:r w:rsidRPr="00E5385D">
        <w:rPr>
          <w:bCs/>
          <w:szCs w:val="24"/>
        </w:rPr>
        <w:t>“</w:t>
      </w:r>
      <w:r w:rsidRPr="00E5385D">
        <w:t xml:space="preserve"> (toliau – Projektas) įgyvendinimo plano teikimui Europos Sąjungos fondų investicijoms gauti.</w:t>
      </w:r>
    </w:p>
    <w:p w14:paraId="53F47063" w14:textId="77777777" w:rsidR="00F5674E" w:rsidRPr="00E5385D" w:rsidRDefault="00F5674E" w:rsidP="00F5674E">
      <w:pPr>
        <w:pStyle w:val="Sraopastraipa"/>
        <w:numPr>
          <w:ilvl w:val="0"/>
          <w:numId w:val="1"/>
        </w:numPr>
        <w:tabs>
          <w:tab w:val="left" w:pos="1134"/>
        </w:tabs>
        <w:spacing w:line="360" w:lineRule="auto"/>
        <w:ind w:left="0" w:firstLine="851"/>
        <w:jc w:val="both"/>
        <w:rPr>
          <w:szCs w:val="24"/>
        </w:rPr>
      </w:pPr>
      <w:r w:rsidRPr="00E5385D">
        <w:t>Skirti 1 punkte minimam Projektui iš dalies finansuoti ne mažiau kaip 15 proc. visų tinkamų finansuoti Projekto išlaidų iš savivaldybės biudžeto.</w:t>
      </w:r>
    </w:p>
    <w:p w14:paraId="63887B13" w14:textId="77777777" w:rsidR="00F5674E" w:rsidRPr="00E5385D" w:rsidRDefault="00F5674E" w:rsidP="00F5674E">
      <w:pPr>
        <w:pStyle w:val="Sraopastraipa"/>
        <w:numPr>
          <w:ilvl w:val="0"/>
          <w:numId w:val="1"/>
        </w:numPr>
        <w:tabs>
          <w:tab w:val="left" w:pos="1134"/>
        </w:tabs>
        <w:spacing w:line="360" w:lineRule="auto"/>
        <w:ind w:left="0" w:firstLine="851"/>
        <w:jc w:val="both"/>
      </w:pPr>
      <w:r w:rsidRPr="00E5385D">
        <w:t>Padengti tinkamų finansuoti išlaidų dalį, kurios nepadengia Projektui skiriamo finansavimo lėšos, ir netinkamas finansuoti, tačiau Projektui įgyvendinti būtinas išlaidas.</w:t>
      </w:r>
    </w:p>
    <w:p w14:paraId="05E68470" w14:textId="2375BF11" w:rsidR="00F5674E" w:rsidRPr="00F5674E" w:rsidRDefault="00F5674E" w:rsidP="00F5674E">
      <w:pPr>
        <w:pStyle w:val="Sraopastraipa"/>
        <w:numPr>
          <w:ilvl w:val="0"/>
          <w:numId w:val="1"/>
        </w:numPr>
        <w:tabs>
          <w:tab w:val="left" w:pos="1134"/>
        </w:tabs>
        <w:spacing w:line="360" w:lineRule="auto"/>
        <w:ind w:left="0" w:firstLine="851"/>
        <w:jc w:val="both"/>
        <w:rPr>
          <w:color w:val="0070C0"/>
          <w:szCs w:val="24"/>
        </w:rPr>
      </w:pPr>
      <w:r w:rsidRPr="00E5385D">
        <w:rPr>
          <w:szCs w:val="24"/>
        </w:rPr>
        <w:t>Įgalioti Panevėžio miesto savivaldybės administracijos direktorių</w:t>
      </w:r>
      <w:r w:rsidRPr="00E5385D">
        <w:rPr>
          <w:szCs w:val="24"/>
          <w:lang w:eastAsia="lt-LT"/>
        </w:rPr>
        <w:t xml:space="preserve"> </w:t>
      </w:r>
      <w:r w:rsidRPr="00E5385D">
        <w:rPr>
          <w:szCs w:val="24"/>
        </w:rPr>
        <w:t>pasirašyti su Projekto įgyvendinimo plano teikimu ir Projekto įgyvendinimu susijusius dokumentus</w:t>
      </w:r>
      <w:r w:rsidR="00575957">
        <w:rPr>
          <w:szCs w:val="24"/>
        </w:rPr>
        <w:t>,</w:t>
      </w:r>
      <w:r w:rsidRPr="00E5385D">
        <w:rPr>
          <w:szCs w:val="24"/>
        </w:rPr>
        <w:t xml:space="preserve"> Projekto sutartį.</w:t>
      </w:r>
    </w:p>
    <w:p w14:paraId="77736BD0" w14:textId="77777777" w:rsidR="00F5674E" w:rsidRPr="00E5385D" w:rsidRDefault="00F5674E" w:rsidP="00F5674E">
      <w:pPr>
        <w:pStyle w:val="Sraopastraipa"/>
        <w:numPr>
          <w:ilvl w:val="0"/>
          <w:numId w:val="1"/>
        </w:numPr>
        <w:tabs>
          <w:tab w:val="left" w:pos="1134"/>
        </w:tabs>
        <w:spacing w:line="360" w:lineRule="auto"/>
        <w:ind w:left="0" w:firstLine="851"/>
        <w:jc w:val="both"/>
        <w:rPr>
          <w:szCs w:val="24"/>
          <w:lang w:eastAsia="lt-LT"/>
        </w:rPr>
      </w:pPr>
      <w:r w:rsidRPr="00E5385D">
        <w:rPr>
          <w:szCs w:val="24"/>
        </w:rPr>
        <w:t xml:space="preserve">Pavesti Savivaldybės administracijai įgyvendinti Projektą ir užtikrinti </w:t>
      </w:r>
      <w:r w:rsidRPr="00E5385D">
        <w:rPr>
          <w:szCs w:val="24"/>
          <w:lang w:eastAsia="lt-LT"/>
        </w:rPr>
        <w:t xml:space="preserve">Projekto investicijų tęstinumą ne mažiau kaip 5 metus po Projekto finansavimo pabaigos, jei </w:t>
      </w:r>
      <w:r w:rsidRPr="00E5385D">
        <w:rPr>
          <w:szCs w:val="24"/>
        </w:rPr>
        <w:t>finansavimas Projektui bus skirtas</w:t>
      </w:r>
      <w:r w:rsidRPr="00E5385D">
        <w:rPr>
          <w:szCs w:val="24"/>
          <w:lang w:eastAsia="lt-LT"/>
        </w:rPr>
        <w:t>.</w:t>
      </w:r>
    </w:p>
    <w:p w14:paraId="5EA8A231" w14:textId="7AF281A7" w:rsidR="00F5674E" w:rsidRPr="00E5385D" w:rsidRDefault="00F5674E" w:rsidP="00F5674E">
      <w:pPr>
        <w:pStyle w:val="Sraopastraipa"/>
        <w:numPr>
          <w:ilvl w:val="0"/>
          <w:numId w:val="1"/>
        </w:numPr>
        <w:tabs>
          <w:tab w:val="left" w:pos="1134"/>
        </w:tabs>
        <w:spacing w:line="360" w:lineRule="auto"/>
        <w:ind w:left="0" w:firstLine="851"/>
        <w:jc w:val="both"/>
        <w:rPr>
          <w:szCs w:val="24"/>
        </w:rPr>
      </w:pPr>
      <w:r w:rsidRPr="00E5385D">
        <w:lastRenderedPageBreak/>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5976CEF2" w:rsid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403CF4">
        <w:rPr>
          <w:rFonts w:eastAsia="Calibri"/>
          <w:szCs w:val="24"/>
        </w:rPr>
        <w:t xml:space="preserve">       </w:t>
      </w:r>
      <w:r w:rsidRPr="00567FB9">
        <w:rPr>
          <w:rFonts w:eastAsia="Calibri"/>
          <w:szCs w:val="24"/>
        </w:rPr>
        <w:t>Loreta Masiliūnienė</w:t>
      </w:r>
    </w:p>
    <w:sectPr w:rsidR="00567FB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7CF37" w14:textId="77777777" w:rsidR="00AF430B" w:rsidRDefault="00AF430B">
      <w:r>
        <w:separator/>
      </w:r>
    </w:p>
  </w:endnote>
  <w:endnote w:type="continuationSeparator" w:id="0">
    <w:p w14:paraId="4A43CA8A" w14:textId="77777777" w:rsidR="00AF430B" w:rsidRDefault="00AF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A258" w14:textId="77777777" w:rsidR="00AF430B" w:rsidRDefault="00AF430B">
      <w:r>
        <w:separator/>
      </w:r>
    </w:p>
  </w:footnote>
  <w:footnote w:type="continuationSeparator" w:id="0">
    <w:p w14:paraId="0AB649CB" w14:textId="77777777" w:rsidR="00AF430B" w:rsidRDefault="00AF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A62AC"/>
    <w:multiLevelType w:val="multilevel"/>
    <w:tmpl w:val="909E7028"/>
    <w:lvl w:ilvl="0">
      <w:start w:val="1"/>
      <w:numFmt w:val="decimal"/>
      <w:lvlText w:val="%1."/>
      <w:lvlJc w:val="left"/>
      <w:pPr>
        <w:ind w:left="744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992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0F5C1D"/>
    <w:rsid w:val="00101F07"/>
    <w:rsid w:val="00124B60"/>
    <w:rsid w:val="00132ABE"/>
    <w:rsid w:val="00152480"/>
    <w:rsid w:val="00152803"/>
    <w:rsid w:val="00153B94"/>
    <w:rsid w:val="00155F1B"/>
    <w:rsid w:val="00156373"/>
    <w:rsid w:val="0017252F"/>
    <w:rsid w:val="001B1FE3"/>
    <w:rsid w:val="001B46C7"/>
    <w:rsid w:val="001D1AC1"/>
    <w:rsid w:val="001D3CB6"/>
    <w:rsid w:val="001E4DFD"/>
    <w:rsid w:val="001E4FBD"/>
    <w:rsid w:val="001F7914"/>
    <w:rsid w:val="00201FF5"/>
    <w:rsid w:val="0020204A"/>
    <w:rsid w:val="00206FC7"/>
    <w:rsid w:val="0023417F"/>
    <w:rsid w:val="00234FD8"/>
    <w:rsid w:val="0024706D"/>
    <w:rsid w:val="002526D2"/>
    <w:rsid w:val="002630A9"/>
    <w:rsid w:val="002658A0"/>
    <w:rsid w:val="00276412"/>
    <w:rsid w:val="002915B5"/>
    <w:rsid w:val="00291649"/>
    <w:rsid w:val="00293059"/>
    <w:rsid w:val="002A2097"/>
    <w:rsid w:val="002A2524"/>
    <w:rsid w:val="002D0B3C"/>
    <w:rsid w:val="002D57F9"/>
    <w:rsid w:val="002D75F0"/>
    <w:rsid w:val="002D7E2D"/>
    <w:rsid w:val="002E2386"/>
    <w:rsid w:val="002E4357"/>
    <w:rsid w:val="002F7001"/>
    <w:rsid w:val="00303346"/>
    <w:rsid w:val="00312A5C"/>
    <w:rsid w:val="00325CF1"/>
    <w:rsid w:val="00337555"/>
    <w:rsid w:val="00345F7C"/>
    <w:rsid w:val="00355495"/>
    <w:rsid w:val="00355EE8"/>
    <w:rsid w:val="00392558"/>
    <w:rsid w:val="0039707D"/>
    <w:rsid w:val="003A3559"/>
    <w:rsid w:val="003B1E93"/>
    <w:rsid w:val="003D113C"/>
    <w:rsid w:val="003D6535"/>
    <w:rsid w:val="003E58F0"/>
    <w:rsid w:val="003F3684"/>
    <w:rsid w:val="004014AB"/>
    <w:rsid w:val="00403CF4"/>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3243"/>
    <w:rsid w:val="00562BCD"/>
    <w:rsid w:val="00566FC8"/>
    <w:rsid w:val="00567FB9"/>
    <w:rsid w:val="00571BF3"/>
    <w:rsid w:val="00575957"/>
    <w:rsid w:val="00584C4D"/>
    <w:rsid w:val="00594A5B"/>
    <w:rsid w:val="00595F80"/>
    <w:rsid w:val="005B1469"/>
    <w:rsid w:val="005B727C"/>
    <w:rsid w:val="005C41AC"/>
    <w:rsid w:val="005C605B"/>
    <w:rsid w:val="005D254A"/>
    <w:rsid w:val="005F44E3"/>
    <w:rsid w:val="005F6353"/>
    <w:rsid w:val="0060717D"/>
    <w:rsid w:val="00611EE0"/>
    <w:rsid w:val="006127B2"/>
    <w:rsid w:val="006128BC"/>
    <w:rsid w:val="0061401B"/>
    <w:rsid w:val="006244B6"/>
    <w:rsid w:val="0062551B"/>
    <w:rsid w:val="00625C86"/>
    <w:rsid w:val="00630B08"/>
    <w:rsid w:val="00655408"/>
    <w:rsid w:val="00655E6A"/>
    <w:rsid w:val="00661A30"/>
    <w:rsid w:val="00662FB1"/>
    <w:rsid w:val="0068030A"/>
    <w:rsid w:val="006B0BC0"/>
    <w:rsid w:val="006B61F6"/>
    <w:rsid w:val="006D107B"/>
    <w:rsid w:val="006D6344"/>
    <w:rsid w:val="006D7A59"/>
    <w:rsid w:val="006F491E"/>
    <w:rsid w:val="00701945"/>
    <w:rsid w:val="007129E5"/>
    <w:rsid w:val="00720BE7"/>
    <w:rsid w:val="00721F6A"/>
    <w:rsid w:val="00740946"/>
    <w:rsid w:val="00743B7D"/>
    <w:rsid w:val="007452C6"/>
    <w:rsid w:val="007712DD"/>
    <w:rsid w:val="00780E8C"/>
    <w:rsid w:val="00783ED5"/>
    <w:rsid w:val="00785145"/>
    <w:rsid w:val="00793437"/>
    <w:rsid w:val="00796E6A"/>
    <w:rsid w:val="007978F3"/>
    <w:rsid w:val="007A38DC"/>
    <w:rsid w:val="007D3F07"/>
    <w:rsid w:val="007E2320"/>
    <w:rsid w:val="007E2B12"/>
    <w:rsid w:val="007F1F9E"/>
    <w:rsid w:val="007F2ABF"/>
    <w:rsid w:val="007F3F25"/>
    <w:rsid w:val="00801DD2"/>
    <w:rsid w:val="00802FE2"/>
    <w:rsid w:val="00811E67"/>
    <w:rsid w:val="008212D1"/>
    <w:rsid w:val="008608CB"/>
    <w:rsid w:val="0086111D"/>
    <w:rsid w:val="008617DA"/>
    <w:rsid w:val="00876E15"/>
    <w:rsid w:val="0088367B"/>
    <w:rsid w:val="00883F12"/>
    <w:rsid w:val="00883F6E"/>
    <w:rsid w:val="00895637"/>
    <w:rsid w:val="008A2000"/>
    <w:rsid w:val="008B28AB"/>
    <w:rsid w:val="008B3D51"/>
    <w:rsid w:val="008D7F28"/>
    <w:rsid w:val="008F1635"/>
    <w:rsid w:val="008F62A9"/>
    <w:rsid w:val="008F75A5"/>
    <w:rsid w:val="009111D4"/>
    <w:rsid w:val="00916D5D"/>
    <w:rsid w:val="00931ACB"/>
    <w:rsid w:val="00942B11"/>
    <w:rsid w:val="00956EFA"/>
    <w:rsid w:val="00976276"/>
    <w:rsid w:val="00983960"/>
    <w:rsid w:val="00984C5C"/>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430B"/>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71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743F"/>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385D"/>
    <w:rsid w:val="00E60928"/>
    <w:rsid w:val="00E6329A"/>
    <w:rsid w:val="00E73C7C"/>
    <w:rsid w:val="00E81C99"/>
    <w:rsid w:val="00E874D4"/>
    <w:rsid w:val="00E9055A"/>
    <w:rsid w:val="00E94693"/>
    <w:rsid w:val="00E94E7A"/>
    <w:rsid w:val="00EA2453"/>
    <w:rsid w:val="00EA6A5E"/>
    <w:rsid w:val="00EB01E1"/>
    <w:rsid w:val="00EC4E26"/>
    <w:rsid w:val="00ED6339"/>
    <w:rsid w:val="00F0622E"/>
    <w:rsid w:val="00F0681D"/>
    <w:rsid w:val="00F43577"/>
    <w:rsid w:val="00F47074"/>
    <w:rsid w:val="00F51B6C"/>
    <w:rsid w:val="00F5674E"/>
    <w:rsid w:val="00F83894"/>
    <w:rsid w:val="00F85D6D"/>
    <w:rsid w:val="00F86B18"/>
    <w:rsid w:val="00F9348D"/>
    <w:rsid w:val="00F97C2A"/>
    <w:rsid w:val="00FA273F"/>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E5385D"/>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E5385D"/>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6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356</Words>
  <Characters>2600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2025-09-09T06:43:00Z</dcterms:created>
  <dcterms:modified xsi:type="dcterms:W3CDTF">2025-09-09T06:43:00Z</dcterms:modified>
</cp:coreProperties>
</file>