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47E4" w14:textId="77777777" w:rsidR="00DB4516" w:rsidRPr="005256EA" w:rsidRDefault="00DB4516" w:rsidP="00E401C6">
      <w:pPr>
        <w:tabs>
          <w:tab w:val="left" w:pos="0"/>
        </w:tabs>
        <w:jc w:val="center"/>
        <w:rPr>
          <w:rFonts w:cs="Times New Roman"/>
          <w:b/>
          <w:szCs w:val="24"/>
        </w:rPr>
      </w:pPr>
      <w:r w:rsidRPr="005256EA">
        <w:rPr>
          <w:rFonts w:cs="Times New Roman"/>
          <w:b/>
          <w:szCs w:val="24"/>
        </w:rPr>
        <w:t>AIŠKINAMASIS RAŠTAS</w:t>
      </w:r>
    </w:p>
    <w:p w14:paraId="6EBB426C" w14:textId="77777777" w:rsidR="0017111C" w:rsidRPr="005256EA" w:rsidRDefault="0017111C" w:rsidP="0017111C">
      <w:pPr>
        <w:jc w:val="center"/>
        <w:rPr>
          <w:rFonts w:cs="Times New Roman"/>
          <w:b/>
          <w:szCs w:val="24"/>
          <w:lang w:eastAsia="lt-LT"/>
        </w:rPr>
      </w:pPr>
      <w:r w:rsidRPr="005256EA">
        <w:rPr>
          <w:rFonts w:cs="Times New Roman"/>
          <w:b/>
          <w:szCs w:val="24"/>
          <w:lang w:eastAsia="lt-LT"/>
        </w:rPr>
        <w:t>DĖL SAVIVALDYBĖS TARYBOS 2024 M. GRUODŽIO 27 D. SPRENDIMO NR. 1-561 „DĖL PANEVĖŽIO SPORTO CENTRO TEIKIAMŲ PASLAUGŲ IR TRANSPORTO PASLAUGŲ ĮKAINIŲ SĄRAŠŲ PATVIRTINIMO, SAVIVALDYBĖS TARYBOS 2023 M. GRUODŽIO 28 D. SPRENDIMO NR. 1-413 PRIPAŽINIMO NETEKUSIU GALIOS“ PAKEITIMO</w:t>
      </w:r>
    </w:p>
    <w:p w14:paraId="36E2F156" w14:textId="77777777" w:rsidR="0017111C" w:rsidRPr="005256EA" w:rsidRDefault="0017111C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</w:p>
    <w:p w14:paraId="4A779A75" w14:textId="4E030054" w:rsidR="00930E17" w:rsidRPr="005256EA" w:rsidRDefault="00930E17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>202</w:t>
      </w:r>
      <w:r w:rsidR="00A416C7" w:rsidRPr="005256EA">
        <w:rPr>
          <w:rFonts w:cs="Times New Roman"/>
          <w:szCs w:val="24"/>
        </w:rPr>
        <w:t>5</w:t>
      </w:r>
      <w:r w:rsidRPr="005256EA">
        <w:rPr>
          <w:rFonts w:cs="Times New Roman"/>
          <w:szCs w:val="24"/>
        </w:rPr>
        <w:t xml:space="preserve"> m. </w:t>
      </w:r>
      <w:r w:rsidR="0021045B">
        <w:rPr>
          <w:rFonts w:cs="Times New Roman"/>
          <w:szCs w:val="24"/>
        </w:rPr>
        <w:t>rugsėjo</w:t>
      </w:r>
      <w:r w:rsidRPr="005256EA">
        <w:rPr>
          <w:rFonts w:cs="Times New Roman"/>
          <w:szCs w:val="24"/>
        </w:rPr>
        <w:t xml:space="preserve">   d.</w:t>
      </w:r>
    </w:p>
    <w:p w14:paraId="696D5624" w14:textId="77777777" w:rsidR="00930E17" w:rsidRPr="005256EA" w:rsidRDefault="00930E17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>Panevėžys</w:t>
      </w:r>
    </w:p>
    <w:p w14:paraId="0FC7BE1B" w14:textId="77777777" w:rsidR="00930E17" w:rsidRPr="005256EA" w:rsidRDefault="00930E17" w:rsidP="002A18F7">
      <w:pPr>
        <w:tabs>
          <w:tab w:val="left" w:pos="0"/>
        </w:tabs>
        <w:spacing w:line="360" w:lineRule="auto"/>
        <w:jc w:val="center"/>
        <w:rPr>
          <w:rFonts w:cs="Times New Roman"/>
          <w:szCs w:val="24"/>
        </w:rPr>
      </w:pPr>
    </w:p>
    <w:p w14:paraId="3DCB06BA" w14:textId="1EEDC92A" w:rsidR="00930E17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>1. Sprendimo projekto tikslai ir uždaviniai:</w:t>
      </w:r>
      <w:r w:rsidRPr="005256EA">
        <w:rPr>
          <w:rFonts w:cs="Times New Roman"/>
          <w:szCs w:val="24"/>
        </w:rPr>
        <w:t xml:space="preserve"> </w:t>
      </w:r>
    </w:p>
    <w:p w14:paraId="3B3A73A8" w14:textId="3CD696BE" w:rsidR="0021045B" w:rsidRDefault="009F3991" w:rsidP="00BF06A6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BF06A6" w:rsidRPr="005256EA">
        <w:rPr>
          <w:rFonts w:cs="Times New Roman"/>
          <w:szCs w:val="24"/>
        </w:rPr>
        <w:t xml:space="preserve">apildyti Panevėžio sporto centro teikiamų paslaugų įkainiuose </w:t>
      </w:r>
      <w:r w:rsidR="00312849">
        <w:rPr>
          <w:rFonts w:cs="Times New Roman"/>
          <w:szCs w:val="24"/>
        </w:rPr>
        <w:t xml:space="preserve">2.2 </w:t>
      </w:r>
      <w:r w:rsidR="00BF06A6" w:rsidRPr="005256EA">
        <w:rPr>
          <w:rFonts w:cs="Times New Roman"/>
          <w:szCs w:val="24"/>
        </w:rPr>
        <w:t>punktą apie sportininkų bendrabutyje (Liepų al. 4) taikomą įkainį kambarių nuomai reprezentacinėms žaidimų komandoms, sudarant galimybę tokiomis pat sąlygomis</w:t>
      </w:r>
      <w:r>
        <w:rPr>
          <w:rFonts w:cs="Times New Roman"/>
          <w:szCs w:val="24"/>
        </w:rPr>
        <w:t xml:space="preserve"> </w:t>
      </w:r>
      <w:r w:rsidR="00E90963" w:rsidRPr="005256EA">
        <w:rPr>
          <w:rFonts w:cs="Times New Roman"/>
          <w:bCs/>
          <w:szCs w:val="24"/>
        </w:rPr>
        <w:t>nuomotis dviejų vietų ar vienvietį kambarį</w:t>
      </w:r>
      <w:r w:rsidR="00E90963">
        <w:rPr>
          <w:rFonts w:cs="Times New Roman"/>
          <w:bCs/>
          <w:szCs w:val="24"/>
        </w:rPr>
        <w:t xml:space="preserve"> ir treneriams dirbantiems </w:t>
      </w:r>
      <w:r w:rsidR="0021045B" w:rsidRPr="0021045B">
        <w:rPr>
          <w:rFonts w:cs="Times New Roman"/>
          <w:szCs w:val="24"/>
        </w:rPr>
        <w:t>sportinio ugdymo programas vykdanči</w:t>
      </w:r>
      <w:r w:rsidR="00E90963">
        <w:rPr>
          <w:rFonts w:cs="Times New Roman"/>
          <w:szCs w:val="24"/>
        </w:rPr>
        <w:t>ose</w:t>
      </w:r>
      <w:r w:rsidR="0021045B" w:rsidRPr="0021045B">
        <w:rPr>
          <w:rFonts w:cs="Times New Roman"/>
          <w:szCs w:val="24"/>
        </w:rPr>
        <w:t xml:space="preserve"> Panevėžio miesto biudžetin</w:t>
      </w:r>
      <w:r w:rsidR="00E90963">
        <w:rPr>
          <w:rFonts w:cs="Times New Roman"/>
          <w:szCs w:val="24"/>
        </w:rPr>
        <w:t>ėse</w:t>
      </w:r>
      <w:r w:rsidR="0021045B" w:rsidRPr="0021045B">
        <w:rPr>
          <w:rFonts w:cs="Times New Roman"/>
          <w:szCs w:val="24"/>
        </w:rPr>
        <w:t xml:space="preserve"> ir vieš</w:t>
      </w:r>
      <w:r w:rsidR="00E90963">
        <w:rPr>
          <w:rFonts w:cs="Times New Roman"/>
          <w:szCs w:val="24"/>
        </w:rPr>
        <w:t xml:space="preserve">osiose </w:t>
      </w:r>
      <w:r w:rsidR="0021045B" w:rsidRPr="0021045B">
        <w:rPr>
          <w:rFonts w:cs="Times New Roman"/>
          <w:szCs w:val="24"/>
        </w:rPr>
        <w:t xml:space="preserve"> įstaig</w:t>
      </w:r>
      <w:r w:rsidR="00E90963">
        <w:rPr>
          <w:rFonts w:cs="Times New Roman"/>
          <w:szCs w:val="24"/>
        </w:rPr>
        <w:t>ose</w:t>
      </w:r>
      <w:r w:rsidR="0021045B" w:rsidRPr="0021045B">
        <w:rPr>
          <w:rFonts w:cs="Times New Roman"/>
          <w:szCs w:val="24"/>
        </w:rPr>
        <w:t>, kurių savininkė ar dalininkė yra Savivaldybė</w:t>
      </w:r>
      <w:r w:rsidR="00E90963">
        <w:rPr>
          <w:rFonts w:cs="Times New Roman"/>
          <w:szCs w:val="24"/>
        </w:rPr>
        <w:t xml:space="preserve">. </w:t>
      </w:r>
      <w:r w:rsidR="00590F34">
        <w:rPr>
          <w:rFonts w:cs="Times New Roman"/>
          <w:szCs w:val="24"/>
        </w:rPr>
        <w:t xml:space="preserve"> </w:t>
      </w:r>
    </w:p>
    <w:p w14:paraId="66CD78EC" w14:textId="77777777" w:rsidR="0021045B" w:rsidRDefault="0021045B" w:rsidP="002A18F7">
      <w:pPr>
        <w:spacing w:line="360" w:lineRule="auto"/>
        <w:ind w:firstLine="709"/>
        <w:jc w:val="both"/>
        <w:rPr>
          <w:rFonts w:cs="Times New Roman"/>
          <w:b/>
          <w:szCs w:val="24"/>
        </w:rPr>
      </w:pPr>
    </w:p>
    <w:p w14:paraId="4FC83877" w14:textId="61CF3FBF" w:rsidR="00930E17" w:rsidRPr="005256EA" w:rsidRDefault="00930E17" w:rsidP="002A18F7">
      <w:pPr>
        <w:spacing w:line="360" w:lineRule="auto"/>
        <w:ind w:firstLine="709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 xml:space="preserve">2. </w:t>
      </w:r>
      <w:r w:rsidRPr="005256EA">
        <w:rPr>
          <w:rFonts w:cs="Times New Roman"/>
          <w:b/>
          <w:bCs/>
          <w:szCs w:val="24"/>
        </w:rPr>
        <w:t>Siūlomos teisinio reguliavimo nuostatos, laukiami rezultatai:</w:t>
      </w:r>
      <w:r w:rsidRPr="005256EA">
        <w:rPr>
          <w:rFonts w:cs="Times New Roman"/>
          <w:szCs w:val="24"/>
        </w:rPr>
        <w:t xml:space="preserve"> </w:t>
      </w:r>
    </w:p>
    <w:p w14:paraId="4A175837" w14:textId="77777777" w:rsidR="00E90963" w:rsidRDefault="00E90963" w:rsidP="00FA52FC">
      <w:pPr>
        <w:spacing w:line="36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Pakeitus 2.2 punktą jis išdėstomas taip „</w:t>
      </w:r>
      <w:r>
        <w:rPr>
          <w:rFonts w:eastAsia="Calibri"/>
          <w:szCs w:val="24"/>
          <w:lang w:eastAsia="lt-LT"/>
        </w:rPr>
        <w:t>reprezentacinėms žaidimų komandoms,</w:t>
      </w:r>
      <w:r w:rsidRPr="00A02C50">
        <w:rPr>
          <w:rFonts w:eastAsia="Calibri"/>
          <w:szCs w:val="24"/>
          <w:lang w:eastAsia="lt-LT"/>
        </w:rPr>
        <w:t xml:space="preserve"> </w:t>
      </w:r>
      <w:r>
        <w:rPr>
          <w:rFonts w:eastAsia="Calibri"/>
          <w:szCs w:val="24"/>
          <w:lang w:eastAsia="lt-LT"/>
        </w:rPr>
        <w:t>VšĮ Respublikinėje Panevėžio ligoninėje dirbantiems gydytojams rezidentams</w:t>
      </w:r>
      <w:r>
        <w:rPr>
          <w:rFonts w:eastAsia="Calibri"/>
          <w:b/>
          <w:szCs w:val="24"/>
          <w:lang w:eastAsia="lt-LT"/>
        </w:rPr>
        <w:t xml:space="preserve"> </w:t>
      </w:r>
      <w:r w:rsidRPr="00E90963">
        <w:rPr>
          <w:rFonts w:eastAsia="Calibri"/>
          <w:b/>
          <w:szCs w:val="24"/>
          <w:lang w:eastAsia="lt-LT"/>
        </w:rPr>
        <w:t xml:space="preserve">ir </w:t>
      </w:r>
      <w:r w:rsidRPr="00E90963">
        <w:rPr>
          <w:b/>
          <w:szCs w:val="24"/>
          <w:lang w:eastAsia="lt-LT"/>
        </w:rPr>
        <w:t>sportinio ugdymo programas</w:t>
      </w:r>
      <w:r w:rsidRPr="00E90963">
        <w:rPr>
          <w:rFonts w:eastAsia="Calibri"/>
          <w:b/>
          <w:szCs w:val="24"/>
          <w:lang w:eastAsia="lt-LT"/>
        </w:rPr>
        <w:t xml:space="preserve"> vykdančių Panevėžio miesto biudžetinių ir viešųjų įstaigų, kurių savininkė ar dalininkė yra Savivaldybė,  treneriams.“</w:t>
      </w:r>
      <w:r>
        <w:rPr>
          <w:rFonts w:eastAsia="Calibri"/>
          <w:b/>
          <w:szCs w:val="24"/>
          <w:lang w:eastAsia="lt-LT"/>
        </w:rPr>
        <w:t xml:space="preserve"> </w:t>
      </w:r>
    </w:p>
    <w:p w14:paraId="0135DBEB" w14:textId="1B5F6382" w:rsidR="00FA52FC" w:rsidRPr="005256EA" w:rsidRDefault="00E90963" w:rsidP="00FA52FC">
      <w:pPr>
        <w:spacing w:line="36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Taip pat</w:t>
      </w:r>
      <w:r w:rsidR="00FA52FC" w:rsidRPr="005256EA">
        <w:rPr>
          <w:rFonts w:cs="Times New Roman"/>
          <w:szCs w:val="24"/>
        </w:rPr>
        <w:t xml:space="preserve"> Panevėžio sporto centro teikiamų paslaugų sąraš</w:t>
      </w:r>
      <w:r>
        <w:rPr>
          <w:rFonts w:cs="Times New Roman"/>
          <w:szCs w:val="24"/>
        </w:rPr>
        <w:t>as papildomas</w:t>
      </w:r>
      <w:r w:rsidR="00FA52FC" w:rsidRPr="005256EA">
        <w:rPr>
          <w:rFonts w:cs="Times New Roman"/>
          <w:szCs w:val="24"/>
        </w:rPr>
        <w:t xml:space="preserve"> </w:t>
      </w:r>
      <w:r w:rsidR="009F3991">
        <w:rPr>
          <w:rFonts w:cs="Times New Roman"/>
          <w:szCs w:val="24"/>
        </w:rPr>
        <w:t>10</w:t>
      </w:r>
      <w:r w:rsidR="00FA52FC" w:rsidRPr="005256EA">
        <w:rPr>
          <w:rFonts w:cs="Times New Roman"/>
          <w:szCs w:val="24"/>
        </w:rPr>
        <w:t xml:space="preserve"> p</w:t>
      </w:r>
      <w:r>
        <w:rPr>
          <w:rFonts w:cs="Times New Roman"/>
          <w:szCs w:val="24"/>
        </w:rPr>
        <w:t>astaba</w:t>
      </w:r>
      <w:r w:rsidR="00FA52FC" w:rsidRPr="005256EA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nurodant, kad įkainis galioja</w:t>
      </w:r>
      <w:r w:rsidR="00312849">
        <w:rPr>
          <w:rFonts w:cs="Times New Roman"/>
          <w:szCs w:val="24"/>
        </w:rPr>
        <w:t xml:space="preserve"> treneriui kai</w:t>
      </w:r>
      <w:r>
        <w:rPr>
          <w:rFonts w:cs="Times New Roman"/>
          <w:szCs w:val="24"/>
        </w:rPr>
        <w:t xml:space="preserve"> </w:t>
      </w:r>
      <w:bookmarkStart w:id="0" w:name="_Hlk204587147"/>
      <w:r>
        <w:rPr>
          <w:rFonts w:cs="Times New Roman"/>
          <w:szCs w:val="24"/>
        </w:rPr>
        <w:t>įstaiga, kurioje dirba treneris, pateik</w:t>
      </w:r>
      <w:r w:rsidR="00312849">
        <w:rPr>
          <w:rFonts w:cs="Times New Roman"/>
          <w:szCs w:val="24"/>
        </w:rPr>
        <w:t>ia</w:t>
      </w:r>
      <w:r>
        <w:rPr>
          <w:rFonts w:cs="Times New Roman"/>
          <w:szCs w:val="24"/>
        </w:rPr>
        <w:t xml:space="preserve"> prašymą.</w:t>
      </w:r>
    </w:p>
    <w:bookmarkEnd w:id="0"/>
    <w:p w14:paraId="6488AA2F" w14:textId="77777777" w:rsidR="00595DD5" w:rsidRPr="005256EA" w:rsidRDefault="00595DD5" w:rsidP="00595DD5">
      <w:pPr>
        <w:spacing w:line="360" w:lineRule="auto"/>
        <w:ind w:firstLine="709"/>
        <w:jc w:val="both"/>
        <w:rPr>
          <w:rFonts w:cs="Times New Roman"/>
          <w:szCs w:val="24"/>
        </w:rPr>
      </w:pPr>
    </w:p>
    <w:p w14:paraId="7EDA986D" w14:textId="24DEA56A" w:rsidR="00930E17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 xml:space="preserve">3. </w:t>
      </w:r>
      <w:r w:rsidRPr="005256EA">
        <w:rPr>
          <w:rFonts w:cs="Times New Roman"/>
          <w:b/>
          <w:bCs/>
          <w:szCs w:val="24"/>
        </w:rPr>
        <w:t>Lėšų poreikis ir šaltiniai:</w:t>
      </w:r>
      <w:r w:rsidRPr="005256EA">
        <w:rPr>
          <w:rFonts w:cs="Times New Roman"/>
          <w:szCs w:val="24"/>
        </w:rPr>
        <w:t xml:space="preserve"> </w:t>
      </w:r>
    </w:p>
    <w:p w14:paraId="30E67ED8" w14:textId="74A65936" w:rsidR="00930E17" w:rsidRDefault="005F7A03" w:rsidP="005256EA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  <w:r w:rsidRPr="005256EA">
        <w:rPr>
          <w:rFonts w:cs="Times New Roman"/>
          <w:bCs/>
          <w:szCs w:val="24"/>
        </w:rPr>
        <w:t>Sprendimui įgyvendinti lėšos nereikalingos</w:t>
      </w:r>
      <w:r w:rsidR="008904D4" w:rsidRPr="005256EA">
        <w:rPr>
          <w:rFonts w:cs="Times New Roman"/>
          <w:bCs/>
          <w:szCs w:val="24"/>
        </w:rPr>
        <w:t>.</w:t>
      </w:r>
    </w:p>
    <w:p w14:paraId="2CB9633B" w14:textId="77777777" w:rsidR="0021045B" w:rsidRPr="005256EA" w:rsidRDefault="0021045B" w:rsidP="005256EA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</w:p>
    <w:p w14:paraId="35A8E1A9" w14:textId="332A01DF" w:rsidR="00F01380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/>
          <w:bCs/>
          <w:szCs w:val="24"/>
        </w:rPr>
      </w:pPr>
      <w:r w:rsidRPr="005256EA">
        <w:rPr>
          <w:rFonts w:cs="Times New Roman"/>
          <w:b/>
          <w:szCs w:val="24"/>
        </w:rPr>
        <w:t xml:space="preserve">4. </w:t>
      </w:r>
      <w:r w:rsidRPr="005256EA">
        <w:rPr>
          <w:rFonts w:cs="Times New Roman"/>
          <w:b/>
          <w:bCs/>
          <w:szCs w:val="24"/>
        </w:rPr>
        <w:t>Sprendimui priimti reikalingi pagrindimai, skaičiavimai ar paaiškinimai:</w:t>
      </w:r>
    </w:p>
    <w:p w14:paraId="17C1D9FC" w14:textId="06C1EEDD" w:rsidR="00FA52FC" w:rsidRPr="005256EA" w:rsidRDefault="0021045B" w:rsidP="008904D4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14:ligatures w14:val="none"/>
        </w:rPr>
        <w:t>Atsižvelgiant į</w:t>
      </w:r>
      <w:r w:rsidR="00312849">
        <w:rPr>
          <w:rFonts w:cs="Times New Roman"/>
          <w:kern w:val="0"/>
          <w:szCs w:val="24"/>
          <w14:ligatures w14:val="none"/>
        </w:rPr>
        <w:t xml:space="preserve"> trenerių trūkumą, sporto įstaigos nuolat stengiasi sudaryti palankias sąlygas atvykstantiems treneriams. </w:t>
      </w:r>
      <w:r>
        <w:rPr>
          <w:rFonts w:cs="Times New Roman"/>
          <w:kern w:val="0"/>
          <w:szCs w:val="24"/>
          <w14:ligatures w14:val="none"/>
        </w:rPr>
        <w:t>VšĮ Futbolo akademij</w:t>
      </w:r>
      <w:r w:rsidR="00312849">
        <w:rPr>
          <w:rFonts w:cs="Times New Roman"/>
          <w:kern w:val="0"/>
          <w:szCs w:val="24"/>
          <w14:ligatures w14:val="none"/>
        </w:rPr>
        <w:t>a</w:t>
      </w:r>
      <w:r>
        <w:rPr>
          <w:rFonts w:cs="Times New Roman"/>
          <w:kern w:val="0"/>
          <w:szCs w:val="24"/>
          <w14:ligatures w14:val="none"/>
        </w:rPr>
        <w:t xml:space="preserve"> „Panevėžys“ </w:t>
      </w:r>
      <w:r w:rsidR="00312849">
        <w:rPr>
          <w:rFonts w:cs="Times New Roman"/>
          <w:kern w:val="0"/>
          <w:szCs w:val="24"/>
          <w14:ligatures w14:val="none"/>
        </w:rPr>
        <w:t xml:space="preserve">ir </w:t>
      </w:r>
      <w:r>
        <w:rPr>
          <w:rFonts w:cs="Times New Roman"/>
          <w:kern w:val="0"/>
          <w:szCs w:val="24"/>
          <w14:ligatures w14:val="none"/>
        </w:rPr>
        <w:t xml:space="preserve">Panevėžio „Žemynos“ </w:t>
      </w:r>
      <w:r w:rsidR="000F4B1A">
        <w:rPr>
          <w:rFonts w:cs="Times New Roman"/>
          <w:kern w:val="0"/>
          <w:szCs w:val="24"/>
          <w14:ligatures w14:val="none"/>
        </w:rPr>
        <w:t>progimnazija</w:t>
      </w:r>
      <w:r w:rsidR="00312849">
        <w:rPr>
          <w:rFonts w:cs="Times New Roman"/>
          <w:kern w:val="0"/>
          <w:szCs w:val="24"/>
          <w14:ligatures w14:val="none"/>
        </w:rPr>
        <w:t xml:space="preserve"> kreipėsi dėl galimybės Panevėžio sporto centro bendrabutyje sudaryti sąlygas treneriams nuomotis kambarį už įkainį taikomą </w:t>
      </w:r>
      <w:r w:rsidR="00312849">
        <w:rPr>
          <w:rFonts w:eastAsia="Calibri"/>
          <w:szCs w:val="24"/>
          <w:lang w:eastAsia="lt-LT"/>
        </w:rPr>
        <w:t>reprezentacinėms žaidimų komandoms ir VšĮ Respublikinėje Panevėžio ligoninėje dirbantiems gydytojams rezidentams.</w:t>
      </w:r>
    </w:p>
    <w:p w14:paraId="44A3DBBF" w14:textId="77777777" w:rsidR="004100B2" w:rsidRPr="005256EA" w:rsidRDefault="004100B2" w:rsidP="00375031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</w:p>
    <w:p w14:paraId="26006249" w14:textId="77777777" w:rsidR="00930E17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>5. Kieno iniciatyva parengtas sprendimo projektas:</w:t>
      </w:r>
      <w:r w:rsidRPr="005256EA">
        <w:rPr>
          <w:rFonts w:cs="Times New Roman"/>
          <w:szCs w:val="24"/>
        </w:rPr>
        <w:t xml:space="preserve"> </w:t>
      </w:r>
    </w:p>
    <w:p w14:paraId="3A45A52F" w14:textId="11A9D364" w:rsidR="005256EA" w:rsidRPr="00E90963" w:rsidRDefault="00443E17" w:rsidP="00E90963">
      <w:pPr>
        <w:spacing w:line="360" w:lineRule="auto"/>
        <w:ind w:firstLine="737"/>
        <w:jc w:val="both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lastRenderedPageBreak/>
        <w:t xml:space="preserve">Sprendimo projektas parengtas </w:t>
      </w:r>
      <w:r w:rsidR="00E90963">
        <w:rPr>
          <w:rFonts w:cs="Times New Roman"/>
          <w:szCs w:val="24"/>
        </w:rPr>
        <w:t xml:space="preserve">Sporto skyriaus iniciatyva, atsižvelgiant į įstaigų, įgyvendinančių sportinio ugdymo programas, prašymus. </w:t>
      </w:r>
    </w:p>
    <w:p w14:paraId="743F09D0" w14:textId="77777777" w:rsidR="000F4B1A" w:rsidRPr="005256EA" w:rsidRDefault="000F4B1A" w:rsidP="00537CE0">
      <w:pPr>
        <w:spacing w:line="360" w:lineRule="auto"/>
        <w:ind w:firstLine="737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</w:p>
    <w:p w14:paraId="7462155F" w14:textId="77777777" w:rsidR="000F4B1A" w:rsidRPr="005256EA" w:rsidRDefault="000F4B1A" w:rsidP="002A18F7">
      <w:pPr>
        <w:spacing w:line="360" w:lineRule="auto"/>
        <w:jc w:val="both"/>
        <w:rPr>
          <w:rFonts w:cs="Times New Roman"/>
          <w:szCs w:val="24"/>
        </w:rPr>
      </w:pPr>
    </w:p>
    <w:p w14:paraId="356D3BE0" w14:textId="77777777" w:rsidR="00537CE0" w:rsidRPr="005256EA" w:rsidRDefault="00537CE0" w:rsidP="002A18F7">
      <w:pPr>
        <w:spacing w:line="360" w:lineRule="auto"/>
        <w:jc w:val="both"/>
        <w:rPr>
          <w:rFonts w:cs="Times New Roman"/>
          <w:szCs w:val="24"/>
        </w:rPr>
      </w:pPr>
    </w:p>
    <w:p w14:paraId="58E8722B" w14:textId="035D97A1" w:rsidR="00930E17" w:rsidRPr="005256EA" w:rsidRDefault="00930E17" w:rsidP="002A18F7">
      <w:pPr>
        <w:spacing w:line="360" w:lineRule="auto"/>
        <w:jc w:val="both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 xml:space="preserve">Sporto skyriaus </w:t>
      </w:r>
      <w:r w:rsidR="00E85DB6" w:rsidRPr="005256EA">
        <w:rPr>
          <w:rFonts w:cs="Times New Roman"/>
          <w:szCs w:val="24"/>
        </w:rPr>
        <w:t xml:space="preserve">vyriausioji specialistė </w:t>
      </w:r>
      <w:r w:rsidR="00E85DB6" w:rsidRPr="005256EA">
        <w:rPr>
          <w:rFonts w:cs="Times New Roman"/>
          <w:szCs w:val="24"/>
        </w:rPr>
        <w:tab/>
      </w:r>
      <w:r w:rsidR="00E85DB6" w:rsidRPr="005256EA">
        <w:rPr>
          <w:rFonts w:cs="Times New Roman"/>
          <w:szCs w:val="24"/>
        </w:rPr>
        <w:tab/>
      </w:r>
      <w:r w:rsidR="00E85DB6" w:rsidRPr="005256EA">
        <w:rPr>
          <w:rFonts w:cs="Times New Roman"/>
          <w:szCs w:val="24"/>
        </w:rPr>
        <w:tab/>
        <w:t xml:space="preserve">                  Samanta Krivickienė</w:t>
      </w:r>
      <w:r w:rsidRPr="005256EA">
        <w:rPr>
          <w:rFonts w:cs="Times New Roman"/>
          <w:szCs w:val="24"/>
        </w:rPr>
        <w:t xml:space="preserve">   </w:t>
      </w:r>
    </w:p>
    <w:p w14:paraId="366FBF6A" w14:textId="77777777" w:rsidR="0062473C" w:rsidRPr="005256EA" w:rsidRDefault="0062473C" w:rsidP="002A18F7">
      <w:pPr>
        <w:spacing w:line="360" w:lineRule="auto"/>
        <w:rPr>
          <w:rFonts w:cs="Times New Roman"/>
          <w:szCs w:val="24"/>
        </w:rPr>
      </w:pPr>
    </w:p>
    <w:sectPr w:rsidR="0062473C" w:rsidRPr="005256EA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44ED1" w14:textId="77777777" w:rsidR="00B42FDB" w:rsidRDefault="00B42FDB" w:rsidP="00D870BA">
      <w:r>
        <w:separator/>
      </w:r>
    </w:p>
  </w:endnote>
  <w:endnote w:type="continuationSeparator" w:id="0">
    <w:p w14:paraId="3CD4DE2C" w14:textId="77777777" w:rsidR="00B42FDB" w:rsidRDefault="00B42FDB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1659A" w14:textId="77777777" w:rsidR="00B42FDB" w:rsidRDefault="00B42FDB" w:rsidP="00D870BA">
      <w:r>
        <w:separator/>
      </w:r>
    </w:p>
  </w:footnote>
  <w:footnote w:type="continuationSeparator" w:id="0">
    <w:p w14:paraId="47CDDD4E" w14:textId="77777777" w:rsidR="00B42FDB" w:rsidRDefault="00B42FDB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58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4E52"/>
    <w:multiLevelType w:val="hybridMultilevel"/>
    <w:tmpl w:val="DC042E74"/>
    <w:lvl w:ilvl="0" w:tplc="7AA8E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4126D"/>
    <w:multiLevelType w:val="hybridMultilevel"/>
    <w:tmpl w:val="861AFDFE"/>
    <w:lvl w:ilvl="0" w:tplc="85406C2E">
      <w:start w:val="1"/>
      <w:numFmt w:val="decimal"/>
      <w:lvlText w:val="%1."/>
      <w:lvlJc w:val="left"/>
      <w:pPr>
        <w:ind w:left="109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383867573">
    <w:abstractNumId w:val="2"/>
  </w:num>
  <w:num w:numId="2" w16cid:durableId="2126540131">
    <w:abstractNumId w:val="1"/>
  </w:num>
  <w:num w:numId="3" w16cid:durableId="1950358850">
    <w:abstractNumId w:val="3"/>
  </w:num>
  <w:num w:numId="4" w16cid:durableId="381255388">
    <w:abstractNumId w:val="0"/>
  </w:num>
  <w:num w:numId="5" w16cid:durableId="2016572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668BA"/>
    <w:rsid w:val="00096D61"/>
    <w:rsid w:val="000B6D2A"/>
    <w:rsid w:val="000E2457"/>
    <w:rsid w:val="000E7423"/>
    <w:rsid w:val="000F4B1A"/>
    <w:rsid w:val="00146C40"/>
    <w:rsid w:val="00156373"/>
    <w:rsid w:val="0017111C"/>
    <w:rsid w:val="001B30B7"/>
    <w:rsid w:val="001C4E47"/>
    <w:rsid w:val="001D1183"/>
    <w:rsid w:val="001E7F51"/>
    <w:rsid w:val="0021045B"/>
    <w:rsid w:val="00215589"/>
    <w:rsid w:val="002A18F7"/>
    <w:rsid w:val="00312849"/>
    <w:rsid w:val="00375031"/>
    <w:rsid w:val="00391127"/>
    <w:rsid w:val="003C6458"/>
    <w:rsid w:val="003F5004"/>
    <w:rsid w:val="003F72B3"/>
    <w:rsid w:val="004100B2"/>
    <w:rsid w:val="00443E17"/>
    <w:rsid w:val="004573C2"/>
    <w:rsid w:val="00482D62"/>
    <w:rsid w:val="004B1955"/>
    <w:rsid w:val="004C4A2F"/>
    <w:rsid w:val="004D6B2A"/>
    <w:rsid w:val="004F5D58"/>
    <w:rsid w:val="005256EA"/>
    <w:rsid w:val="005321E4"/>
    <w:rsid w:val="00537CE0"/>
    <w:rsid w:val="0056209E"/>
    <w:rsid w:val="005639F3"/>
    <w:rsid w:val="00565B4A"/>
    <w:rsid w:val="00590F34"/>
    <w:rsid w:val="00595DD5"/>
    <w:rsid w:val="005D58A1"/>
    <w:rsid w:val="005E25F8"/>
    <w:rsid w:val="005F7A03"/>
    <w:rsid w:val="00600B30"/>
    <w:rsid w:val="0062473C"/>
    <w:rsid w:val="006275A5"/>
    <w:rsid w:val="00660EB0"/>
    <w:rsid w:val="0067119B"/>
    <w:rsid w:val="00682740"/>
    <w:rsid w:val="00696078"/>
    <w:rsid w:val="00710F09"/>
    <w:rsid w:val="00732FC4"/>
    <w:rsid w:val="00772294"/>
    <w:rsid w:val="00790E7F"/>
    <w:rsid w:val="007C6BDA"/>
    <w:rsid w:val="007E3670"/>
    <w:rsid w:val="00844DBD"/>
    <w:rsid w:val="00873D2E"/>
    <w:rsid w:val="00881BF9"/>
    <w:rsid w:val="008904D4"/>
    <w:rsid w:val="008B6C12"/>
    <w:rsid w:val="009200BA"/>
    <w:rsid w:val="00930E17"/>
    <w:rsid w:val="0094756E"/>
    <w:rsid w:val="009F3991"/>
    <w:rsid w:val="00A0646F"/>
    <w:rsid w:val="00A26C35"/>
    <w:rsid w:val="00A416C7"/>
    <w:rsid w:val="00A45773"/>
    <w:rsid w:val="00A46F27"/>
    <w:rsid w:val="00AE6122"/>
    <w:rsid w:val="00B000E7"/>
    <w:rsid w:val="00B12152"/>
    <w:rsid w:val="00B14A67"/>
    <w:rsid w:val="00B17E31"/>
    <w:rsid w:val="00B2261C"/>
    <w:rsid w:val="00B33EA1"/>
    <w:rsid w:val="00B34BB4"/>
    <w:rsid w:val="00B42FDB"/>
    <w:rsid w:val="00BF06A6"/>
    <w:rsid w:val="00BF61D6"/>
    <w:rsid w:val="00C20E90"/>
    <w:rsid w:val="00C23114"/>
    <w:rsid w:val="00C423C7"/>
    <w:rsid w:val="00C57318"/>
    <w:rsid w:val="00C81680"/>
    <w:rsid w:val="00D13B4C"/>
    <w:rsid w:val="00D33A89"/>
    <w:rsid w:val="00D870BA"/>
    <w:rsid w:val="00DB4516"/>
    <w:rsid w:val="00E401C6"/>
    <w:rsid w:val="00E45F7C"/>
    <w:rsid w:val="00E85DB6"/>
    <w:rsid w:val="00E90963"/>
    <w:rsid w:val="00E9541B"/>
    <w:rsid w:val="00EB0C73"/>
    <w:rsid w:val="00EF62EA"/>
    <w:rsid w:val="00F01380"/>
    <w:rsid w:val="00F71DCB"/>
    <w:rsid w:val="00F740EF"/>
    <w:rsid w:val="00F77AF2"/>
    <w:rsid w:val="00F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1410</Words>
  <Characters>804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2025-09-09T13:11:00Z</dcterms:created>
  <dcterms:modified xsi:type="dcterms:W3CDTF">2025-09-09T13:11:00Z</dcterms:modified>
</cp:coreProperties>
</file>