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E4ABBD8" w:rsidR="006539FD" w:rsidRPr="00055256" w:rsidRDefault="006539FD" w:rsidP="00CC0DF0">
      <w:pPr>
        <w:tabs>
          <w:tab w:val="left" w:pos="0"/>
        </w:tabs>
        <w:jc w:val="center"/>
        <w:rPr>
          <w:b/>
        </w:rPr>
      </w:pPr>
      <w:r w:rsidRPr="00055256">
        <w:rPr>
          <w:b/>
        </w:rPr>
        <w:t>AIŠKINAMASIS RAŠTAS</w:t>
      </w:r>
    </w:p>
    <w:p w14:paraId="11E9BEDF" w14:textId="78D4A01B" w:rsidR="005A4983" w:rsidRPr="00055256" w:rsidRDefault="005A4983" w:rsidP="00CC0DF0">
      <w:pPr>
        <w:tabs>
          <w:tab w:val="left" w:pos="0"/>
        </w:tabs>
        <w:jc w:val="center"/>
        <w:rPr>
          <w:b/>
        </w:rPr>
      </w:pPr>
      <w:r w:rsidRPr="00055256">
        <w:rPr>
          <w:b/>
        </w:rPr>
        <w:t>PANEVĖŽIO M. SAVIVALDYBĖS TARYBOS SPRENDIMO PROJEKTUI</w:t>
      </w:r>
    </w:p>
    <w:p w14:paraId="29C9646E" w14:textId="77777777" w:rsidR="005A4983" w:rsidRPr="00055256" w:rsidRDefault="005A4983" w:rsidP="00CC0DF0">
      <w:pPr>
        <w:tabs>
          <w:tab w:val="left" w:pos="0"/>
        </w:tabs>
        <w:jc w:val="center"/>
        <w:rPr>
          <w:b/>
        </w:rPr>
      </w:pPr>
    </w:p>
    <w:p w14:paraId="41C89D21" w14:textId="77777777" w:rsidR="00AF0952" w:rsidRPr="00055256" w:rsidRDefault="00AF0952" w:rsidP="00055256">
      <w:pPr>
        <w:jc w:val="center"/>
        <w:rPr>
          <w:b/>
          <w:szCs w:val="20"/>
          <w:lang w:eastAsia="en-US"/>
        </w:rPr>
      </w:pPr>
      <w:r w:rsidRPr="00055256">
        <w:rPr>
          <w:b/>
          <w:szCs w:val="20"/>
          <w:lang w:eastAsia="en-US"/>
        </w:rPr>
        <w:t>DĖL VIDAUS SANDORIO SU UAB „PANEVĖŽIO GATVĖS“ DĖL GATVIŲ APŠVIETIMO TINKLŲ PRIEŽIŪROS IR REMONTO PASLAUGŲ SUDARYMO IR ĮGALIOJIMO ADMINISTRACIJOS DIREKTORIUI</w:t>
      </w:r>
    </w:p>
    <w:p w14:paraId="3D9D77F1" w14:textId="152A1A45" w:rsidR="001D3FD9" w:rsidRPr="00055256" w:rsidRDefault="001D3FD9" w:rsidP="00386C0B">
      <w:pPr>
        <w:jc w:val="center"/>
        <w:rPr>
          <w:b/>
        </w:rPr>
      </w:pPr>
    </w:p>
    <w:p w14:paraId="77C4EA46" w14:textId="0B008E11" w:rsidR="006539FD" w:rsidRPr="00055256" w:rsidRDefault="00F56BB8" w:rsidP="001D3F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sidRPr="00055256">
        <w:t>20</w:t>
      </w:r>
      <w:r w:rsidR="0078280A" w:rsidRPr="00055256">
        <w:t>2</w:t>
      </w:r>
      <w:r w:rsidR="00794C2D" w:rsidRPr="00055256">
        <w:t>5</w:t>
      </w:r>
      <w:r w:rsidRPr="00055256">
        <w:t xml:space="preserve"> m. </w:t>
      </w:r>
      <w:r w:rsidR="005A4983" w:rsidRPr="00055256">
        <w:t>rugsėjo 1</w:t>
      </w:r>
      <w:r w:rsidR="00580651">
        <w:t>5</w:t>
      </w:r>
      <w:r w:rsidR="00A1125D" w:rsidRPr="00055256">
        <w:t xml:space="preserve"> </w:t>
      </w:r>
      <w:r w:rsidRPr="00055256">
        <w:t>d.</w:t>
      </w:r>
    </w:p>
    <w:p w14:paraId="77C4EA47" w14:textId="77777777" w:rsidR="006539FD" w:rsidRPr="00055256" w:rsidRDefault="006539FD" w:rsidP="001352EF">
      <w:pPr>
        <w:tabs>
          <w:tab w:val="left" w:pos="0"/>
        </w:tabs>
        <w:jc w:val="center"/>
      </w:pPr>
      <w:r w:rsidRPr="00055256">
        <w:t>Panevėžys</w:t>
      </w:r>
    </w:p>
    <w:p w14:paraId="77C4EA48" w14:textId="77777777" w:rsidR="00B06BEE" w:rsidRPr="00055256" w:rsidRDefault="00B06BEE" w:rsidP="006D6366">
      <w:pPr>
        <w:tabs>
          <w:tab w:val="left" w:pos="0"/>
        </w:tabs>
      </w:pPr>
    </w:p>
    <w:p w14:paraId="51CD1D5B" w14:textId="09B53D47" w:rsidR="00AA299B" w:rsidRPr="00055256" w:rsidRDefault="00D83A57" w:rsidP="009A48AD">
      <w:pPr>
        <w:tabs>
          <w:tab w:val="left" w:pos="0"/>
        </w:tabs>
        <w:ind w:firstLine="720"/>
        <w:jc w:val="both"/>
      </w:pPr>
      <w:r w:rsidRPr="00055256">
        <w:rPr>
          <w:b/>
        </w:rPr>
        <w:t>1.</w:t>
      </w:r>
      <w:r w:rsidR="00A00395" w:rsidRPr="00055256">
        <w:rPr>
          <w:b/>
        </w:rPr>
        <w:t xml:space="preserve"> </w:t>
      </w:r>
      <w:r w:rsidR="00D736F0" w:rsidRPr="00055256">
        <w:rPr>
          <w:b/>
        </w:rPr>
        <w:t>Sprendimo projekto tikslai ir uždaviniai</w:t>
      </w:r>
      <w:r w:rsidR="00E53864" w:rsidRPr="00055256">
        <w:rPr>
          <w:b/>
        </w:rPr>
        <w:t>:</w:t>
      </w:r>
      <w:r w:rsidR="00E53864" w:rsidRPr="00055256">
        <w:t xml:space="preserve"> </w:t>
      </w:r>
    </w:p>
    <w:p w14:paraId="52A0BA58" w14:textId="77777777" w:rsidR="00AF0952" w:rsidRPr="00055256" w:rsidRDefault="005A4983" w:rsidP="00AF0952">
      <w:pPr>
        <w:tabs>
          <w:tab w:val="left" w:pos="0"/>
        </w:tabs>
        <w:ind w:firstLine="720"/>
        <w:jc w:val="both"/>
        <w:rPr>
          <w:bCs/>
        </w:rPr>
      </w:pPr>
      <w:r w:rsidRPr="00055256">
        <w:rPr>
          <w:bCs/>
        </w:rPr>
        <w:t xml:space="preserve">Lietuvos Respublikos vietos savivaldos įstatymo 6 straipsnio 32 punkte numatyta savarankiškoji savivaldybės funkcija </w:t>
      </w:r>
      <w:r w:rsidR="00DA41D8" w:rsidRPr="00055256">
        <w:rPr>
          <w:bCs/>
        </w:rPr>
        <w:t>–</w:t>
      </w:r>
      <w:r w:rsidRPr="00055256">
        <w:rPr>
          <w:bCs/>
        </w:rPr>
        <w:t xml:space="preserve"> </w:t>
      </w:r>
      <w:r w:rsidR="00DA41D8" w:rsidRPr="00055256">
        <w:rPr>
          <w:bCs/>
        </w:rPr>
        <w:t> savivaldybių vietinės reikšmės kelių ir gatvių priežiūra, taisymas, tiesimas ir saugaus eismo organizavimas.</w:t>
      </w:r>
      <w:r w:rsidRPr="00055256">
        <w:rPr>
          <w:bCs/>
        </w:rPr>
        <w:t xml:space="preserve"> </w:t>
      </w:r>
    </w:p>
    <w:p w14:paraId="1C2FEA17" w14:textId="098B5432" w:rsidR="00DA41D8" w:rsidRPr="00055256" w:rsidRDefault="00AF0952" w:rsidP="00AF0952">
      <w:pPr>
        <w:tabs>
          <w:tab w:val="left" w:pos="0"/>
        </w:tabs>
        <w:ind w:firstLine="720"/>
        <w:jc w:val="both"/>
        <w:rPr>
          <w:bCs/>
        </w:rPr>
      </w:pPr>
      <w:r w:rsidRPr="00055256">
        <w:rPr>
          <w:bCs/>
        </w:rPr>
        <w:t>Lietuvos Respublikos kelių įstatymo 2 straipsnio 5 dalyje</w:t>
      </w:r>
      <w:r w:rsidRPr="00055256">
        <w:rPr>
          <w:bCs/>
          <w:vertAlign w:val="superscript"/>
        </w:rPr>
        <w:footnoteReference w:id="1"/>
      </w:r>
      <w:r w:rsidRPr="00055256">
        <w:rPr>
          <w:bCs/>
        </w:rPr>
        <w:t xml:space="preserve"> apibrėžiama, kad kelių statiniai – tai įrenginiai, susiję su kelio naudojimu ir eismo saugumu, įskaitant apšvietimo įrenginius.  Tai reiškia, kad apšvietimas yra kelio infrastruktūros elementas, o jo eksploatavimas yra gatvių priežiūros ir tvarkymo dalis </w:t>
      </w:r>
      <w:r w:rsidR="00E11D2F" w:rsidRPr="00055256">
        <w:rPr>
          <w:rFonts w:eastAsia="Calibri"/>
          <w:kern w:val="2"/>
          <w:szCs w:val="22"/>
          <w:lang w:eastAsia="en-US"/>
          <w14:ligatures w14:val="standardContextual"/>
        </w:rPr>
        <w:t>Todėl jis pagrįstai ir teisėtai priskirtinas prie „teritorijų ir gatvių priežiūros ir tvarkymo“, gatvių apšvietimo priežiūros ir remonto paslaugos atitinka Viešųjų pirkimų įstatymo 10 straipsnio 2 dalies 2 punkte nustatytą sąlygą, kadangi teritorijų ir gatvių priežiūros ir tvarkymo paslaugos</w:t>
      </w:r>
      <w:r w:rsidR="00E11D2F" w:rsidRPr="00055256" w:rsidDel="005D2EC1">
        <w:rPr>
          <w:rFonts w:eastAsia="Calibri"/>
          <w:kern w:val="2"/>
          <w:szCs w:val="22"/>
          <w:lang w:eastAsia="en-US"/>
          <w14:ligatures w14:val="standardContextual"/>
        </w:rPr>
        <w:t xml:space="preserve"> </w:t>
      </w:r>
      <w:r w:rsidR="00E11D2F" w:rsidRPr="00055256">
        <w:rPr>
          <w:rFonts w:eastAsia="Calibri"/>
          <w:kern w:val="2"/>
          <w:szCs w:val="22"/>
          <w:lang w:eastAsia="en-US"/>
          <w14:ligatures w14:val="standardContextual"/>
        </w:rPr>
        <w:t>patenka į Vietos savivaldos įstatymo 55 straipsnio 2 dalies 1 punkte nurodytą vidaus sandorio objektų sąrašą. Taigi, atsižvelgiant į tai, kas išdėstyta aukščiau, galima daryti išvadą, jog ketinamas sudaryti vidaus sandoris Panevėžio miesto gatvių apšvietimo tinklų priežiūros ir remonto paslaugoms atitinka Viešųjų pirkimų įstatymo 10 straipsnio 1 ir 2 dalyse nustatytas sąlygas.</w:t>
      </w:r>
    </w:p>
    <w:p w14:paraId="241D4111" w14:textId="3057FF84" w:rsidR="002941B0" w:rsidRPr="00055256" w:rsidRDefault="002941B0" w:rsidP="00230809">
      <w:pPr>
        <w:tabs>
          <w:tab w:val="left" w:pos="0"/>
        </w:tabs>
        <w:ind w:firstLine="720"/>
        <w:jc w:val="both"/>
        <w:rPr>
          <w:bCs/>
        </w:rPr>
      </w:pPr>
      <w:r w:rsidRPr="00055256">
        <w:rPr>
          <w:bCs/>
        </w:rPr>
        <w:t>Siekiant užtikrinti Panevėžio miesto</w:t>
      </w:r>
      <w:r w:rsidR="00794C2D" w:rsidRPr="00055256">
        <w:rPr>
          <w:bCs/>
        </w:rPr>
        <w:t xml:space="preserve"> </w:t>
      </w:r>
      <w:bookmarkStart w:id="0" w:name="_Hlk208497828"/>
      <w:r w:rsidR="006E5B27" w:rsidRPr="00055256">
        <w:rPr>
          <w:bCs/>
        </w:rPr>
        <w:t xml:space="preserve">gatvių apšvietimo priežiūros ir remonto </w:t>
      </w:r>
      <w:r w:rsidR="00794C2D" w:rsidRPr="00055256">
        <w:rPr>
          <w:bCs/>
        </w:rPr>
        <w:t>paslaugos</w:t>
      </w:r>
      <w:bookmarkEnd w:id="0"/>
      <w:r w:rsidR="00794C2D" w:rsidRPr="00055256">
        <w:rPr>
          <w:bCs/>
        </w:rPr>
        <w:t xml:space="preserve"> </w:t>
      </w:r>
      <w:r w:rsidR="00E11D2F" w:rsidRPr="00055256">
        <w:rPr>
          <w:bCs/>
        </w:rPr>
        <w:t xml:space="preserve">tinkamą vykdymą, užtikrinant </w:t>
      </w:r>
      <w:r w:rsidR="00E81600" w:rsidRPr="00055256">
        <w:rPr>
          <w:bCs/>
        </w:rPr>
        <w:t>tinkamą viešojo apšvietimo paslaugų kokybę</w:t>
      </w:r>
      <w:r w:rsidR="00E11D2F" w:rsidRPr="00055256">
        <w:rPr>
          <w:bCs/>
        </w:rPr>
        <w:t xml:space="preserve"> bei </w:t>
      </w:r>
      <w:r w:rsidR="00794C2D" w:rsidRPr="00055256">
        <w:rPr>
          <w:bCs/>
        </w:rPr>
        <w:t>tęstinumą</w:t>
      </w:r>
      <w:r w:rsidRPr="00055256">
        <w:rPr>
          <w:bCs/>
        </w:rPr>
        <w:t xml:space="preserve">, </w:t>
      </w:r>
      <w:r w:rsidR="006E5B27" w:rsidRPr="00055256">
        <w:rPr>
          <w:bCs/>
        </w:rPr>
        <w:t>b</w:t>
      </w:r>
      <w:r w:rsidR="009E14AB" w:rsidRPr="00055256">
        <w:rPr>
          <w:bCs/>
        </w:rPr>
        <w:t xml:space="preserve">uvo atlikta galimybių sudaryti </w:t>
      </w:r>
      <w:r w:rsidR="006E5B27" w:rsidRPr="00055256">
        <w:rPr>
          <w:bCs/>
        </w:rPr>
        <w:t>gatvių apšvietimo priežiūros ir remonto paslaugos</w:t>
      </w:r>
      <w:r w:rsidR="009E14AB" w:rsidRPr="00055256">
        <w:rPr>
          <w:bCs/>
        </w:rPr>
        <w:t xml:space="preserve"> vidaus sandori</w:t>
      </w:r>
      <w:r w:rsidR="006E5B27" w:rsidRPr="00055256">
        <w:rPr>
          <w:bCs/>
        </w:rPr>
        <w:t>o ekonominis – teisinis pagrindimas bei</w:t>
      </w:r>
      <w:r w:rsidR="009E14AB" w:rsidRPr="00055256">
        <w:rPr>
          <w:bCs/>
        </w:rPr>
        <w:t xml:space="preserve"> analizė</w:t>
      </w:r>
      <w:r w:rsidR="006E5B27" w:rsidRPr="00055256">
        <w:rPr>
          <w:bCs/>
        </w:rPr>
        <w:t xml:space="preserve"> </w:t>
      </w:r>
      <w:r w:rsidR="009E14AB" w:rsidRPr="00055256">
        <w:rPr>
          <w:bCs/>
        </w:rPr>
        <w:t>ir nustatyta, kad vidaus sandoris  atitinka Vietos savivaldos ir Viešųjų pirkimų įstatymuose numatytus reikalavimus</w:t>
      </w:r>
      <w:r w:rsidR="006E5B27" w:rsidRPr="00055256">
        <w:rPr>
          <w:bCs/>
        </w:rPr>
        <w:t>, todėl siūloma pritarti vidaus sandorio sudarymui su UAB „Panevėžio gatvės“</w:t>
      </w:r>
      <w:r w:rsidR="00A263AF" w:rsidRPr="00055256">
        <w:rPr>
          <w:bCs/>
        </w:rPr>
        <w:t>.</w:t>
      </w:r>
    </w:p>
    <w:p w14:paraId="3FE627C3" w14:textId="23C88460" w:rsidR="001123A5" w:rsidRPr="00055256" w:rsidRDefault="001123A5" w:rsidP="002941B0">
      <w:pPr>
        <w:tabs>
          <w:tab w:val="left" w:pos="0"/>
        </w:tabs>
        <w:ind w:firstLine="720"/>
        <w:jc w:val="both"/>
        <w:rPr>
          <w:bCs/>
          <w:color w:val="FF0000"/>
        </w:rPr>
      </w:pPr>
    </w:p>
    <w:p w14:paraId="77C4EA4B" w14:textId="07414A24" w:rsidR="0059465A" w:rsidRPr="00055256" w:rsidRDefault="00D83A57" w:rsidP="005C414B">
      <w:pPr>
        <w:ind w:firstLine="709"/>
        <w:jc w:val="both"/>
      </w:pPr>
      <w:r w:rsidRPr="00055256">
        <w:rPr>
          <w:b/>
        </w:rPr>
        <w:t>2.</w:t>
      </w:r>
      <w:r w:rsidR="00D736F0" w:rsidRPr="00055256">
        <w:rPr>
          <w:b/>
        </w:rPr>
        <w:t xml:space="preserve"> </w:t>
      </w:r>
      <w:r w:rsidR="00D736F0" w:rsidRPr="00055256">
        <w:rPr>
          <w:b/>
          <w:bCs/>
        </w:rPr>
        <w:t>Siūlomos teisinio reguliavimo nuostatos, laukiami rezultatai</w:t>
      </w:r>
      <w:r w:rsidRPr="00055256">
        <w:rPr>
          <w:b/>
          <w:bCs/>
        </w:rPr>
        <w:t>:</w:t>
      </w:r>
      <w:r w:rsidRPr="00055256">
        <w:t xml:space="preserve"> </w:t>
      </w:r>
    </w:p>
    <w:p w14:paraId="527AA7CC" w14:textId="6145C7F7" w:rsidR="00E1192D" w:rsidRPr="00055256" w:rsidRDefault="00F9382D" w:rsidP="00F9382D">
      <w:pPr>
        <w:ind w:firstLine="709"/>
        <w:jc w:val="both"/>
        <w:rPr>
          <w:color w:val="000000"/>
        </w:rPr>
      </w:pPr>
      <w:r w:rsidRPr="00055256">
        <w:t xml:space="preserve">Lietuvos Respublikos vietos savivaldos įstatymo 55 straipsnio 1 dalis numato, jog </w:t>
      </w:r>
      <w:r w:rsidRPr="00055256">
        <w:rPr>
          <w:color w:val="000000"/>
        </w:rPr>
        <w:t>Savivaldybė administruoja ir užtikrina viešųjų paslaugų teikimą gyventojams, nustatydama šių paslaugų teikimo būdą, taisykles ir režimą, steigdama biudžetines ir viešąsias įstaigas, savivaldybės įmones, akcines bendroves, įstatymų ir kitų teisės aktų nustatyta tvarka parinkdama viešųjų paslaugų teikėjus ir įgyvendindama viešųjų paslaugų teikimo priežiūrą ir kontrolę. Šio įstatymo 55 straipsnio 2 dali</w:t>
      </w:r>
      <w:r w:rsidR="00E81600" w:rsidRPr="00055256">
        <w:rPr>
          <w:color w:val="000000"/>
        </w:rPr>
        <w:t>es 1 punktas</w:t>
      </w:r>
      <w:r w:rsidRPr="00055256">
        <w:rPr>
          <w:color w:val="000000"/>
        </w:rPr>
        <w:t xml:space="preserve"> numato, </w:t>
      </w:r>
      <w:r w:rsidR="00E81600" w:rsidRPr="00055256">
        <w:rPr>
          <w:color w:val="000000"/>
        </w:rPr>
        <w:t>kad</w:t>
      </w:r>
      <w:r w:rsidRPr="00055256">
        <w:rPr>
          <w:color w:val="000000"/>
        </w:rPr>
        <w:t xml:space="preserve"> savivaldybė gali Lietuvos Respublikos viešųjų pirkimų įstatymo nustatyta tvarka pavesti viešųjų paslaugų teikimą jau įsteigtam viešųjų paslaugų teikėjui, kai teikiamos</w:t>
      </w:r>
      <w:r w:rsidR="00794C2D" w:rsidRPr="00055256">
        <w:rPr>
          <w:color w:val="000000"/>
        </w:rPr>
        <w:t xml:space="preserve"> </w:t>
      </w:r>
      <w:r w:rsidR="00E81600" w:rsidRPr="00055256">
        <w:rPr>
          <w:color w:val="000000"/>
        </w:rPr>
        <w:t>teritorijų ir gatvių priežiūros ir</w:t>
      </w:r>
      <w:r w:rsidR="00794C2D" w:rsidRPr="00055256">
        <w:rPr>
          <w:color w:val="000000"/>
        </w:rPr>
        <w:t xml:space="preserve"> tvarkymo</w:t>
      </w:r>
      <w:r w:rsidRPr="00055256">
        <w:rPr>
          <w:color w:val="000000"/>
        </w:rPr>
        <w:t xml:space="preserve"> </w:t>
      </w:r>
      <w:r w:rsidR="00794C2D" w:rsidRPr="00055256">
        <w:rPr>
          <w:color w:val="000000"/>
        </w:rPr>
        <w:t>paslaugos</w:t>
      </w:r>
      <w:r w:rsidRPr="00055256">
        <w:rPr>
          <w:color w:val="000000"/>
        </w:rPr>
        <w:t>. Lietuvos Respublikos viešųjų pirkimų įstatymo 10</w:t>
      </w:r>
      <w:r w:rsidRPr="00055256">
        <w:t xml:space="preserve"> straipsnio </w:t>
      </w:r>
      <w:r w:rsidRPr="00055256">
        <w:rPr>
          <w:color w:val="000000"/>
        </w:rPr>
        <w:t xml:space="preserve"> 2 dalis numato, jog vidaus sandoris gali būti sudaromas tik išimtiniu atveju, kai tenkinamos šio straipsnio 1 dalyje išdėstytos sąlygos ir kai </w:t>
      </w:r>
      <w:r w:rsidR="007213B1" w:rsidRPr="00055256">
        <w:rPr>
          <w:color w:val="000000"/>
        </w:rPr>
        <w:t> įsigyjamos viešosios paslaugos, administruojamos vadovaujantis Lietuvos Respublikos vietos savivaldos įstatymo 55 straipsnio 2 dalimi.</w:t>
      </w:r>
    </w:p>
    <w:p w14:paraId="1BD001B9" w14:textId="3AF234AF" w:rsidR="007213B1" w:rsidRPr="00055256" w:rsidRDefault="007213B1" w:rsidP="007213B1">
      <w:pPr>
        <w:tabs>
          <w:tab w:val="left" w:pos="0"/>
        </w:tabs>
        <w:ind w:firstLine="720"/>
        <w:jc w:val="both"/>
      </w:pPr>
      <w:r w:rsidRPr="00055256">
        <w:rPr>
          <w:color w:val="000000"/>
        </w:rPr>
        <w:t xml:space="preserve">Vadovaujantis aukščiau nurodytu teisiniu reglamentavimu yra teikiamas šis Tarybos sprendimas. Patvirtinus Tarybos sprendimą bus užtikrintas Lietuvos Respublikos </w:t>
      </w:r>
      <w:r w:rsidRPr="00055256">
        <w:t xml:space="preserve">vietos savivaldos </w:t>
      </w:r>
      <w:r w:rsidRPr="00055256">
        <w:lastRenderedPageBreak/>
        <w:t>įstatymo 6 straipsnio 3</w:t>
      </w:r>
      <w:r w:rsidR="006E5B27" w:rsidRPr="00055256">
        <w:t>2</w:t>
      </w:r>
      <w:r w:rsidRPr="00055256">
        <w:t xml:space="preserve"> punkte numatytos savarankiškosios savivaldybės funkcijos </w:t>
      </w:r>
      <w:r w:rsidR="00E81600" w:rsidRPr="00055256">
        <w:rPr>
          <w:color w:val="000000"/>
        </w:rPr>
        <w:t>– kelių ir gatvių priežiūros ir remonto paslaugos</w:t>
      </w:r>
      <w:r w:rsidR="00794C2D" w:rsidRPr="00055256">
        <w:rPr>
          <w:color w:val="000000"/>
        </w:rPr>
        <w:t xml:space="preserve"> </w:t>
      </w:r>
      <w:r w:rsidRPr="00055256">
        <w:t>įgyvendinimas</w:t>
      </w:r>
      <w:r w:rsidR="00794C2D" w:rsidRPr="00055256">
        <w:t>.</w:t>
      </w:r>
    </w:p>
    <w:p w14:paraId="2ACE5DA4" w14:textId="15DEC44A" w:rsidR="007213B1" w:rsidRPr="00055256" w:rsidRDefault="007213B1" w:rsidP="007213B1">
      <w:pPr>
        <w:ind w:firstLine="709"/>
        <w:jc w:val="both"/>
        <w:rPr>
          <w:color w:val="000000"/>
        </w:rPr>
      </w:pPr>
    </w:p>
    <w:p w14:paraId="789B866F" w14:textId="0381EF84" w:rsidR="00E1192D" w:rsidRPr="00055256" w:rsidRDefault="00D83A57" w:rsidP="007213B1">
      <w:pPr>
        <w:ind w:firstLine="709"/>
        <w:jc w:val="both"/>
      </w:pPr>
      <w:r w:rsidRPr="00055256">
        <w:rPr>
          <w:b/>
        </w:rPr>
        <w:t>3.</w:t>
      </w:r>
      <w:r w:rsidR="00D736F0" w:rsidRPr="00055256">
        <w:rPr>
          <w:b/>
        </w:rPr>
        <w:t xml:space="preserve"> </w:t>
      </w:r>
      <w:r w:rsidR="00D736F0" w:rsidRPr="00055256">
        <w:rPr>
          <w:b/>
          <w:bCs/>
        </w:rPr>
        <w:t>Lėšų poreikis ir šaltiniai</w:t>
      </w:r>
      <w:r w:rsidRPr="00055256">
        <w:rPr>
          <w:b/>
          <w:bCs/>
        </w:rPr>
        <w:t>:</w:t>
      </w:r>
      <w:r w:rsidRPr="00055256">
        <w:t xml:space="preserve"> </w:t>
      </w:r>
    </w:p>
    <w:p w14:paraId="4ACDA0F0" w14:textId="27EF3553" w:rsidR="00794C2D" w:rsidRPr="00055256" w:rsidRDefault="00055256" w:rsidP="005C414B">
      <w:pPr>
        <w:tabs>
          <w:tab w:val="left" w:pos="0"/>
        </w:tabs>
        <w:ind w:firstLine="720"/>
        <w:jc w:val="both"/>
        <w:rPr>
          <w:color w:val="000000" w:themeColor="text1"/>
        </w:rPr>
      </w:pPr>
      <w:r w:rsidRPr="00055256">
        <w:rPr>
          <w:bCs/>
        </w:rPr>
        <w:t>Bendras Savivaldybės biudžeto lėšų poreikis vidaus sandorio sutarties galiojimo laikotarpiui (5 metams) sudaro 2 500 000 Eur, iš jų preliminariai kiekvieniems biudžetiniams metams numatoma po 500 000 Eur.</w:t>
      </w:r>
      <w:r w:rsidR="00A263AF" w:rsidRPr="00055256">
        <w:rPr>
          <w:bCs/>
        </w:rPr>
        <w:t xml:space="preserve">. </w:t>
      </w:r>
    </w:p>
    <w:p w14:paraId="3C56F992" w14:textId="77777777" w:rsidR="004629E8" w:rsidRPr="00055256" w:rsidRDefault="004629E8" w:rsidP="005C414B">
      <w:pPr>
        <w:tabs>
          <w:tab w:val="left" w:pos="0"/>
        </w:tabs>
        <w:ind w:firstLine="720"/>
        <w:jc w:val="both"/>
        <w:rPr>
          <w:bCs/>
        </w:rPr>
      </w:pPr>
    </w:p>
    <w:p w14:paraId="444AEEDD" w14:textId="39F6C418" w:rsidR="00DE6F9B" w:rsidRPr="00055256" w:rsidRDefault="00D83A57" w:rsidP="005C414B">
      <w:pPr>
        <w:tabs>
          <w:tab w:val="left" w:pos="0"/>
        </w:tabs>
        <w:ind w:firstLine="720"/>
        <w:jc w:val="both"/>
        <w:rPr>
          <w:b/>
        </w:rPr>
      </w:pPr>
      <w:r w:rsidRPr="00055256">
        <w:rPr>
          <w:b/>
        </w:rPr>
        <w:t>4.</w:t>
      </w:r>
      <w:r w:rsidR="00E86C4C" w:rsidRPr="00055256">
        <w:rPr>
          <w:b/>
        </w:rPr>
        <w:t xml:space="preserve"> </w:t>
      </w:r>
      <w:r w:rsidR="00D736F0" w:rsidRPr="00055256">
        <w:rPr>
          <w:b/>
          <w:bCs/>
        </w:rPr>
        <w:t>Sprendimui priimti reikalingi pagrindimai, skaičiavimai ar paaiškinimai</w:t>
      </w:r>
      <w:r w:rsidRPr="00055256">
        <w:rPr>
          <w:b/>
          <w:bCs/>
        </w:rPr>
        <w:t>:</w:t>
      </w:r>
      <w:r w:rsidRPr="00055256">
        <w:rPr>
          <w:b/>
        </w:rPr>
        <w:t xml:space="preserve"> </w:t>
      </w:r>
    </w:p>
    <w:p w14:paraId="5B575B7F" w14:textId="3F1F424C" w:rsidR="001D3FD9" w:rsidRPr="00055256" w:rsidRDefault="00A263AF" w:rsidP="005C414B">
      <w:pPr>
        <w:tabs>
          <w:tab w:val="left" w:pos="0"/>
        </w:tabs>
        <w:ind w:firstLine="720"/>
        <w:jc w:val="both"/>
        <w:rPr>
          <w:bCs/>
        </w:rPr>
      </w:pPr>
      <w:r w:rsidRPr="00055256">
        <w:rPr>
          <w:bCs/>
        </w:rPr>
        <w:t xml:space="preserve">Lėšų poreikis skaičiuotas, įvertinant faktinius gatvių apšvietimo tinklų priežiūros ir remonto paslaugų kiekius per 2025 m. 8 mėnesius, skaičiuojant </w:t>
      </w:r>
      <w:r w:rsidR="002961DD" w:rsidRPr="00055256">
        <w:rPr>
          <w:bCs/>
        </w:rPr>
        <w:t xml:space="preserve">pagal </w:t>
      </w:r>
      <w:r w:rsidRPr="00055256">
        <w:rPr>
          <w:bCs/>
        </w:rPr>
        <w:t>Savivaldybės tarybos</w:t>
      </w:r>
      <w:r w:rsidR="002961DD" w:rsidRPr="00055256">
        <w:rPr>
          <w:bCs/>
        </w:rPr>
        <w:t xml:space="preserve"> </w:t>
      </w:r>
      <w:r w:rsidR="002961DD" w:rsidRPr="00055256">
        <w:t>2023 m. rugpjūčio 24 d. sprendimu Nr.1-240 „Dėl Savivaldybės tarybos 2020 m. lapkričio 26 d. sprendimo Nr. 1-347 „Dėl Panevėžio miesto teritorijų ir gatvių priežiūros ir tvarkymo paslaugų teikimo įkainių sąrašo patvirtinimo“ pakeitimo” patvirtintus</w:t>
      </w:r>
      <w:r w:rsidRPr="00055256">
        <w:rPr>
          <w:bCs/>
        </w:rPr>
        <w:t xml:space="preserve"> įkainius.</w:t>
      </w:r>
    </w:p>
    <w:p w14:paraId="69A6333B" w14:textId="77777777" w:rsidR="00AA299B" w:rsidRPr="00055256" w:rsidRDefault="00AA299B" w:rsidP="005C414B">
      <w:pPr>
        <w:tabs>
          <w:tab w:val="left" w:pos="0"/>
        </w:tabs>
        <w:ind w:firstLine="720"/>
        <w:jc w:val="both"/>
        <w:rPr>
          <w:b/>
        </w:rPr>
      </w:pPr>
    </w:p>
    <w:p w14:paraId="77C4EA57" w14:textId="27EEBF10" w:rsidR="00434584" w:rsidRPr="00055256" w:rsidRDefault="00AA299B" w:rsidP="00C858EE">
      <w:pPr>
        <w:tabs>
          <w:tab w:val="left" w:pos="0"/>
        </w:tabs>
        <w:ind w:firstLine="720"/>
        <w:jc w:val="both"/>
      </w:pPr>
      <w:r w:rsidRPr="00055256">
        <w:rPr>
          <w:b/>
        </w:rPr>
        <w:t>5</w:t>
      </w:r>
      <w:r w:rsidR="00D83A57" w:rsidRPr="00055256">
        <w:rPr>
          <w:b/>
        </w:rPr>
        <w:t>.</w:t>
      </w:r>
      <w:r w:rsidR="008F7A51" w:rsidRPr="00055256">
        <w:rPr>
          <w:b/>
        </w:rPr>
        <w:t xml:space="preserve"> </w:t>
      </w:r>
      <w:r w:rsidR="00D83A57" w:rsidRPr="00055256">
        <w:rPr>
          <w:b/>
        </w:rPr>
        <w:t>Kieno iniciatyva parengtas sprendimo projektas:</w:t>
      </w:r>
      <w:r w:rsidR="00D83A57" w:rsidRPr="00055256">
        <w:t xml:space="preserve"> </w:t>
      </w:r>
    </w:p>
    <w:p w14:paraId="50A35C4C" w14:textId="54AA02D5" w:rsidR="00C858EE" w:rsidRPr="00055256" w:rsidRDefault="00CA7C28" w:rsidP="00C858EE">
      <w:pPr>
        <w:tabs>
          <w:tab w:val="left" w:pos="0"/>
        </w:tabs>
        <w:ind w:firstLine="720"/>
        <w:jc w:val="both"/>
      </w:pPr>
      <w:r w:rsidRPr="00055256">
        <w:t>Sprendimo projekt</w:t>
      </w:r>
      <w:r w:rsidR="009535F1" w:rsidRPr="00055256">
        <w:t>as</w:t>
      </w:r>
      <w:r w:rsidRPr="00055256">
        <w:t xml:space="preserve"> pareng</w:t>
      </w:r>
      <w:r w:rsidR="009535F1" w:rsidRPr="00055256">
        <w:t>tas</w:t>
      </w:r>
      <w:r w:rsidRPr="00055256">
        <w:t xml:space="preserve"> Miesto infrastruktūros</w:t>
      </w:r>
      <w:r w:rsidR="009535F1" w:rsidRPr="00055256">
        <w:t xml:space="preserve"> ir </w:t>
      </w:r>
      <w:r w:rsidR="00A263AF" w:rsidRPr="00055256">
        <w:t>M</w:t>
      </w:r>
      <w:r w:rsidR="009535F1" w:rsidRPr="00055256">
        <w:t>iesto plėtros</w:t>
      </w:r>
      <w:r w:rsidR="00794C2D" w:rsidRPr="00055256">
        <w:t xml:space="preserve"> skyri</w:t>
      </w:r>
      <w:r w:rsidR="009535F1" w:rsidRPr="00055256">
        <w:t>aus iniciatyva</w:t>
      </w:r>
      <w:r w:rsidR="001B5C41" w:rsidRPr="00055256">
        <w:t>.</w:t>
      </w:r>
    </w:p>
    <w:p w14:paraId="02C53ECE" w14:textId="77777777" w:rsidR="00A263AF" w:rsidRPr="00055256" w:rsidRDefault="00A263AF" w:rsidP="00C858EE">
      <w:pPr>
        <w:tabs>
          <w:tab w:val="left" w:pos="0"/>
        </w:tabs>
        <w:ind w:firstLine="720"/>
        <w:jc w:val="both"/>
      </w:pPr>
    </w:p>
    <w:p w14:paraId="00A99651" w14:textId="77777777" w:rsidR="00A263AF" w:rsidRPr="00055256" w:rsidRDefault="00A263AF" w:rsidP="00C858EE">
      <w:pPr>
        <w:tabs>
          <w:tab w:val="left" w:pos="0"/>
        </w:tabs>
        <w:ind w:firstLine="720"/>
        <w:jc w:val="both"/>
      </w:pPr>
    </w:p>
    <w:p w14:paraId="458D7736" w14:textId="77777777" w:rsidR="00A263AF" w:rsidRPr="00055256" w:rsidRDefault="00A263AF" w:rsidP="00C858EE">
      <w:pPr>
        <w:tabs>
          <w:tab w:val="left" w:pos="0"/>
        </w:tabs>
        <w:ind w:firstLine="720"/>
        <w:jc w:val="both"/>
      </w:pPr>
    </w:p>
    <w:p w14:paraId="1CA7C140" w14:textId="402EB0F7" w:rsidR="00C858EE" w:rsidRPr="00055256" w:rsidRDefault="00C858EE" w:rsidP="00C858EE">
      <w:pPr>
        <w:tabs>
          <w:tab w:val="left" w:pos="0"/>
        </w:tabs>
        <w:ind w:firstLine="720"/>
        <w:jc w:val="both"/>
      </w:pPr>
    </w:p>
    <w:p w14:paraId="4C866943" w14:textId="5F2337CD" w:rsidR="00A263AF" w:rsidRPr="00055256" w:rsidRDefault="00A263AF" w:rsidP="00A263AF">
      <w:pPr>
        <w:spacing w:line="360" w:lineRule="auto"/>
        <w:jc w:val="both"/>
      </w:pPr>
      <w:r w:rsidRPr="00055256">
        <w:t>Miesto infrastuktūros skyriaus vedėjas</w:t>
      </w:r>
      <w:r w:rsidRPr="00055256">
        <w:tab/>
      </w:r>
      <w:r w:rsidRPr="00055256">
        <w:tab/>
      </w:r>
      <w:r w:rsidRPr="00055256">
        <w:tab/>
      </w:r>
      <w:r w:rsidRPr="00055256">
        <w:tab/>
        <w:t xml:space="preserve">Dalius </w:t>
      </w:r>
      <w:proofErr w:type="spellStart"/>
      <w:r w:rsidRPr="00055256">
        <w:t>Vadluga</w:t>
      </w:r>
      <w:proofErr w:type="spellEnd"/>
    </w:p>
    <w:p w14:paraId="46A7E533" w14:textId="77777777" w:rsidR="00CE6DDB" w:rsidRPr="00055256" w:rsidRDefault="00CE6DDB" w:rsidP="00C858EE">
      <w:pPr>
        <w:tabs>
          <w:tab w:val="left" w:pos="0"/>
        </w:tabs>
        <w:ind w:firstLine="720"/>
        <w:jc w:val="both"/>
      </w:pPr>
    </w:p>
    <w:p w14:paraId="01FABE85" w14:textId="6520A49D" w:rsidR="00580983" w:rsidRPr="00055256" w:rsidRDefault="00580983" w:rsidP="0022100C">
      <w:pPr>
        <w:spacing w:line="360" w:lineRule="auto"/>
        <w:jc w:val="both"/>
      </w:pPr>
      <w:r w:rsidRPr="00055256">
        <w:t>Miesto plėtros skyriaus vedėjas</w:t>
      </w:r>
      <w:r w:rsidRPr="00055256">
        <w:tab/>
      </w:r>
      <w:r w:rsidRPr="00055256">
        <w:tab/>
      </w:r>
      <w:r w:rsidRPr="00055256">
        <w:tab/>
      </w:r>
      <w:r w:rsidR="00A263AF" w:rsidRPr="00055256">
        <w:tab/>
      </w:r>
      <w:r w:rsidRPr="00055256">
        <w:t>Jokūbas Leipus</w:t>
      </w:r>
    </w:p>
    <w:p w14:paraId="193B7F72" w14:textId="77777777" w:rsidR="00A263AF" w:rsidRPr="00055256" w:rsidRDefault="00A263AF">
      <w:pPr>
        <w:spacing w:line="360" w:lineRule="auto"/>
        <w:jc w:val="both"/>
      </w:pPr>
    </w:p>
    <w:sectPr w:rsidR="00A263AF" w:rsidRPr="00055256" w:rsidSect="006D0878">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14F957" w14:textId="77777777" w:rsidR="00426D52" w:rsidRDefault="00426D52" w:rsidP="00A52524">
      <w:r>
        <w:separator/>
      </w:r>
    </w:p>
  </w:endnote>
  <w:endnote w:type="continuationSeparator" w:id="0">
    <w:p w14:paraId="3683DF16" w14:textId="77777777" w:rsidR="00426D52" w:rsidRDefault="00426D52"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8403A" w14:textId="77777777" w:rsidR="00426D52" w:rsidRDefault="00426D52" w:rsidP="00A52524">
      <w:r>
        <w:separator/>
      </w:r>
    </w:p>
  </w:footnote>
  <w:footnote w:type="continuationSeparator" w:id="0">
    <w:p w14:paraId="3DCD9ED6" w14:textId="77777777" w:rsidR="00426D52" w:rsidRDefault="00426D52" w:rsidP="00A52524">
      <w:r>
        <w:continuationSeparator/>
      </w:r>
    </w:p>
  </w:footnote>
  <w:footnote w:id="1">
    <w:p w14:paraId="72ECF426" w14:textId="77777777" w:rsidR="00AF0952" w:rsidRPr="00055256" w:rsidRDefault="00AF0952" w:rsidP="00AF0952">
      <w:pPr>
        <w:pStyle w:val="Puslapioinaostekstas"/>
        <w:rPr>
          <w:lang w:val="lt-LT"/>
        </w:rPr>
      </w:pPr>
      <w:r w:rsidRPr="00055256">
        <w:rPr>
          <w:rStyle w:val="Puslapioinaosnuoroda"/>
          <w:lang w:val="lt-LT"/>
        </w:rPr>
        <w:footnoteRef/>
      </w:r>
      <w:r w:rsidRPr="00055256">
        <w:rPr>
          <w:lang w:val="lt-LT"/>
        </w:rPr>
        <w:t xml:space="preserve"> </w:t>
      </w:r>
      <w:r w:rsidRPr="00055256">
        <w:rPr>
          <w:b/>
          <w:bCs/>
          <w:lang w:val="lt-LT"/>
        </w:rPr>
        <w:t>Kelias </w:t>
      </w:r>
      <w:r w:rsidRPr="00055256">
        <w:rPr>
          <w:lang w:val="lt-LT"/>
        </w:rPr>
        <w:t xml:space="preserve">– inžinerinis statinys, skirtas transporto priemonių ir pėsčiųjų eismui. Kelio elementai yra šie: žemės sankasa, važiuojamoji dalis, kelkraščiai, skiriamoji juosta, kelio grioviai ir kitos vandens nuleidimo sistemos, sankryžos, autobusų sustojimo aikštelės, poilsio aikštelės, pėsčiųjų ir dviračių takai, kelio statiniai, techninės eismo reguliavimo priemonės, želdiniai, esantys kelio juostoje, kelio oro sąlygų stebėjimo ir transporto eismo apskaitos, apšvietimo ir kiti įrenginiai su šių elementų užimama žeme. </w:t>
      </w:r>
    </w:p>
    <w:p w14:paraId="075F4826" w14:textId="77777777" w:rsidR="00AF0952" w:rsidRDefault="00AF0952" w:rsidP="00AF0952">
      <w:pPr>
        <w:pStyle w:val="Puslapioinaostekstas"/>
        <w:rPr>
          <w:lang w:val="lt-LT"/>
        </w:rPr>
      </w:pPr>
      <w:r w:rsidRPr="00055256">
        <w:rPr>
          <w:lang w:val="lt-LT"/>
        </w:rPr>
        <w:t xml:space="preserve">Nuoroda: </w:t>
      </w:r>
      <w:hyperlink r:id="rId1" w:history="1">
        <w:r w:rsidRPr="00055256">
          <w:rPr>
            <w:rStyle w:val="Hipersaitas"/>
            <w:lang w:val="lt-LT"/>
          </w:rPr>
          <w:t>I-891 Lietuvos Respublikos kelių įstatymas</w:t>
        </w:r>
      </w:hyperlink>
      <w:r w:rsidRPr="00055256">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A3584"/>
    <w:multiLevelType w:val="multilevel"/>
    <w:tmpl w:val="AA26F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8676008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3773840">
    <w:abstractNumId w:val="2"/>
  </w:num>
  <w:num w:numId="3" w16cid:durableId="1264148631">
    <w:abstractNumId w:val="3"/>
  </w:num>
  <w:num w:numId="4" w16cid:durableId="183717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6A5E"/>
    <w:rsid w:val="00013C05"/>
    <w:rsid w:val="0001413A"/>
    <w:rsid w:val="00014C86"/>
    <w:rsid w:val="0003001F"/>
    <w:rsid w:val="0004567B"/>
    <w:rsid w:val="00047414"/>
    <w:rsid w:val="00055256"/>
    <w:rsid w:val="0006183E"/>
    <w:rsid w:val="00066E6B"/>
    <w:rsid w:val="00066EF6"/>
    <w:rsid w:val="00070FD7"/>
    <w:rsid w:val="00081D67"/>
    <w:rsid w:val="000913B9"/>
    <w:rsid w:val="000C3941"/>
    <w:rsid w:val="000D18A5"/>
    <w:rsid w:val="000D4A32"/>
    <w:rsid w:val="000E1A1E"/>
    <w:rsid w:val="000E2F3E"/>
    <w:rsid w:val="000F47FD"/>
    <w:rsid w:val="00100FED"/>
    <w:rsid w:val="00104049"/>
    <w:rsid w:val="001123A5"/>
    <w:rsid w:val="00114AEB"/>
    <w:rsid w:val="00117E43"/>
    <w:rsid w:val="00133661"/>
    <w:rsid w:val="001352EF"/>
    <w:rsid w:val="00140F5D"/>
    <w:rsid w:val="001453E9"/>
    <w:rsid w:val="0014744F"/>
    <w:rsid w:val="00155035"/>
    <w:rsid w:val="00155886"/>
    <w:rsid w:val="00155DE4"/>
    <w:rsid w:val="00163CB6"/>
    <w:rsid w:val="0017148A"/>
    <w:rsid w:val="001744F5"/>
    <w:rsid w:val="00185F27"/>
    <w:rsid w:val="001868E5"/>
    <w:rsid w:val="00192CD8"/>
    <w:rsid w:val="001A3516"/>
    <w:rsid w:val="001B1B5A"/>
    <w:rsid w:val="001B5C41"/>
    <w:rsid w:val="001B7CE4"/>
    <w:rsid w:val="001C4A37"/>
    <w:rsid w:val="001C7E22"/>
    <w:rsid w:val="001D0CFA"/>
    <w:rsid w:val="001D2243"/>
    <w:rsid w:val="001D340A"/>
    <w:rsid w:val="001D3FD9"/>
    <w:rsid w:val="001D610D"/>
    <w:rsid w:val="001D7D66"/>
    <w:rsid w:val="001E2E0C"/>
    <w:rsid w:val="001F6739"/>
    <w:rsid w:val="00201025"/>
    <w:rsid w:val="002039C1"/>
    <w:rsid w:val="00207563"/>
    <w:rsid w:val="002078F7"/>
    <w:rsid w:val="00210927"/>
    <w:rsid w:val="0021258E"/>
    <w:rsid w:val="00213AB9"/>
    <w:rsid w:val="0022100C"/>
    <w:rsid w:val="002225AF"/>
    <w:rsid w:val="00224D53"/>
    <w:rsid w:val="002265FB"/>
    <w:rsid w:val="00230809"/>
    <w:rsid w:val="002370C5"/>
    <w:rsid w:val="00241E0F"/>
    <w:rsid w:val="00250B20"/>
    <w:rsid w:val="00252546"/>
    <w:rsid w:val="002641F3"/>
    <w:rsid w:val="00265C97"/>
    <w:rsid w:val="0026732C"/>
    <w:rsid w:val="00267684"/>
    <w:rsid w:val="00270237"/>
    <w:rsid w:val="00272359"/>
    <w:rsid w:val="00281B0B"/>
    <w:rsid w:val="00283C28"/>
    <w:rsid w:val="002872EB"/>
    <w:rsid w:val="002914C2"/>
    <w:rsid w:val="002941B0"/>
    <w:rsid w:val="0029446D"/>
    <w:rsid w:val="00294868"/>
    <w:rsid w:val="002961DD"/>
    <w:rsid w:val="002A3891"/>
    <w:rsid w:val="002A73A9"/>
    <w:rsid w:val="002B3A6A"/>
    <w:rsid w:val="002B502F"/>
    <w:rsid w:val="002B6A91"/>
    <w:rsid w:val="002B772E"/>
    <w:rsid w:val="002C494F"/>
    <w:rsid w:val="002D21DF"/>
    <w:rsid w:val="002D7495"/>
    <w:rsid w:val="002E1C63"/>
    <w:rsid w:val="002F02BD"/>
    <w:rsid w:val="002F294E"/>
    <w:rsid w:val="003167E2"/>
    <w:rsid w:val="003301AE"/>
    <w:rsid w:val="00361BE9"/>
    <w:rsid w:val="00371761"/>
    <w:rsid w:val="0037426A"/>
    <w:rsid w:val="003762B9"/>
    <w:rsid w:val="00384277"/>
    <w:rsid w:val="003854E9"/>
    <w:rsid w:val="00386C0B"/>
    <w:rsid w:val="003B3161"/>
    <w:rsid w:val="003B3767"/>
    <w:rsid w:val="003B6813"/>
    <w:rsid w:val="003B69B1"/>
    <w:rsid w:val="003C1701"/>
    <w:rsid w:val="003C36C1"/>
    <w:rsid w:val="003D3883"/>
    <w:rsid w:val="003D3B6D"/>
    <w:rsid w:val="003D6483"/>
    <w:rsid w:val="003E1371"/>
    <w:rsid w:val="003E23AE"/>
    <w:rsid w:val="003E3032"/>
    <w:rsid w:val="004022A3"/>
    <w:rsid w:val="00404560"/>
    <w:rsid w:val="00413ACE"/>
    <w:rsid w:val="00421857"/>
    <w:rsid w:val="00425640"/>
    <w:rsid w:val="00426D52"/>
    <w:rsid w:val="00434584"/>
    <w:rsid w:val="00441287"/>
    <w:rsid w:val="00450256"/>
    <w:rsid w:val="00462829"/>
    <w:rsid w:val="004629E8"/>
    <w:rsid w:val="004A4F4C"/>
    <w:rsid w:val="004A5AF0"/>
    <w:rsid w:val="004B1BA5"/>
    <w:rsid w:val="004B39FC"/>
    <w:rsid w:val="004B710B"/>
    <w:rsid w:val="004B7BC3"/>
    <w:rsid w:val="004C20A3"/>
    <w:rsid w:val="004C7E52"/>
    <w:rsid w:val="004D3C2F"/>
    <w:rsid w:val="004E51DD"/>
    <w:rsid w:val="004E5D2B"/>
    <w:rsid w:val="004F24E2"/>
    <w:rsid w:val="004F5151"/>
    <w:rsid w:val="0050302A"/>
    <w:rsid w:val="00520C5A"/>
    <w:rsid w:val="00531FD1"/>
    <w:rsid w:val="005336FE"/>
    <w:rsid w:val="00536F4F"/>
    <w:rsid w:val="00543997"/>
    <w:rsid w:val="005503F2"/>
    <w:rsid w:val="00550936"/>
    <w:rsid w:val="005560A3"/>
    <w:rsid w:val="00573BD9"/>
    <w:rsid w:val="00576615"/>
    <w:rsid w:val="00580651"/>
    <w:rsid w:val="00580983"/>
    <w:rsid w:val="005836C3"/>
    <w:rsid w:val="0059465A"/>
    <w:rsid w:val="005A2B5B"/>
    <w:rsid w:val="005A4983"/>
    <w:rsid w:val="005B0280"/>
    <w:rsid w:val="005B0914"/>
    <w:rsid w:val="005B5240"/>
    <w:rsid w:val="005B707F"/>
    <w:rsid w:val="005C0E53"/>
    <w:rsid w:val="005C414B"/>
    <w:rsid w:val="005C4A05"/>
    <w:rsid w:val="005E3704"/>
    <w:rsid w:val="006047D8"/>
    <w:rsid w:val="00612CEE"/>
    <w:rsid w:val="0061607E"/>
    <w:rsid w:val="00616B3D"/>
    <w:rsid w:val="00617034"/>
    <w:rsid w:val="0061776C"/>
    <w:rsid w:val="00621AC0"/>
    <w:rsid w:val="00624480"/>
    <w:rsid w:val="00626CE6"/>
    <w:rsid w:val="00644363"/>
    <w:rsid w:val="00647385"/>
    <w:rsid w:val="006539FD"/>
    <w:rsid w:val="00670701"/>
    <w:rsid w:val="00681F66"/>
    <w:rsid w:val="00683C22"/>
    <w:rsid w:val="006961FD"/>
    <w:rsid w:val="006A041A"/>
    <w:rsid w:val="006A0E9B"/>
    <w:rsid w:val="006A5BC0"/>
    <w:rsid w:val="006A7494"/>
    <w:rsid w:val="006B18C5"/>
    <w:rsid w:val="006B75F3"/>
    <w:rsid w:val="006C68E7"/>
    <w:rsid w:val="006D0878"/>
    <w:rsid w:val="006D3591"/>
    <w:rsid w:val="006D4D71"/>
    <w:rsid w:val="006D5BC6"/>
    <w:rsid w:val="006D6366"/>
    <w:rsid w:val="006E5B27"/>
    <w:rsid w:val="00707C95"/>
    <w:rsid w:val="00712ADB"/>
    <w:rsid w:val="00713DC1"/>
    <w:rsid w:val="00714A6C"/>
    <w:rsid w:val="007213B1"/>
    <w:rsid w:val="00722BA8"/>
    <w:rsid w:val="00740A90"/>
    <w:rsid w:val="00741BFD"/>
    <w:rsid w:val="0074446C"/>
    <w:rsid w:val="0074451C"/>
    <w:rsid w:val="0075269D"/>
    <w:rsid w:val="00755ADD"/>
    <w:rsid w:val="00761E17"/>
    <w:rsid w:val="0076256E"/>
    <w:rsid w:val="00771CC1"/>
    <w:rsid w:val="00782050"/>
    <w:rsid w:val="0078280A"/>
    <w:rsid w:val="00783235"/>
    <w:rsid w:val="00783F03"/>
    <w:rsid w:val="00786E45"/>
    <w:rsid w:val="00794C2D"/>
    <w:rsid w:val="0079663E"/>
    <w:rsid w:val="007A163E"/>
    <w:rsid w:val="007A3BDE"/>
    <w:rsid w:val="007A6E29"/>
    <w:rsid w:val="007C601B"/>
    <w:rsid w:val="007D0623"/>
    <w:rsid w:val="007D0BE7"/>
    <w:rsid w:val="007D7B8A"/>
    <w:rsid w:val="007F60AF"/>
    <w:rsid w:val="00807B2C"/>
    <w:rsid w:val="00812E50"/>
    <w:rsid w:val="00817123"/>
    <w:rsid w:val="008201B6"/>
    <w:rsid w:val="00821D84"/>
    <w:rsid w:val="0083069B"/>
    <w:rsid w:val="008310AE"/>
    <w:rsid w:val="00841655"/>
    <w:rsid w:val="008449A7"/>
    <w:rsid w:val="00845E4A"/>
    <w:rsid w:val="00865778"/>
    <w:rsid w:val="00865853"/>
    <w:rsid w:val="008674C1"/>
    <w:rsid w:val="00874356"/>
    <w:rsid w:val="008801C6"/>
    <w:rsid w:val="00883E7D"/>
    <w:rsid w:val="008852E2"/>
    <w:rsid w:val="00890614"/>
    <w:rsid w:val="00891CCE"/>
    <w:rsid w:val="0089215A"/>
    <w:rsid w:val="008B7E82"/>
    <w:rsid w:val="008C0A9A"/>
    <w:rsid w:val="008C6757"/>
    <w:rsid w:val="008D23DF"/>
    <w:rsid w:val="008D6C97"/>
    <w:rsid w:val="008D7A7F"/>
    <w:rsid w:val="008F3CEE"/>
    <w:rsid w:val="008F7845"/>
    <w:rsid w:val="008F7A51"/>
    <w:rsid w:val="009022A5"/>
    <w:rsid w:val="009129F1"/>
    <w:rsid w:val="009177AB"/>
    <w:rsid w:val="0092588B"/>
    <w:rsid w:val="0092684E"/>
    <w:rsid w:val="00931AEB"/>
    <w:rsid w:val="00931EE1"/>
    <w:rsid w:val="00932457"/>
    <w:rsid w:val="00951A79"/>
    <w:rsid w:val="009535F1"/>
    <w:rsid w:val="00953C44"/>
    <w:rsid w:val="009622B1"/>
    <w:rsid w:val="00964813"/>
    <w:rsid w:val="00965126"/>
    <w:rsid w:val="0097074B"/>
    <w:rsid w:val="00994919"/>
    <w:rsid w:val="009A020D"/>
    <w:rsid w:val="009A48AD"/>
    <w:rsid w:val="009A5FF0"/>
    <w:rsid w:val="009B0664"/>
    <w:rsid w:val="009B4236"/>
    <w:rsid w:val="009C41D2"/>
    <w:rsid w:val="009C75C5"/>
    <w:rsid w:val="009D143C"/>
    <w:rsid w:val="009D60E8"/>
    <w:rsid w:val="009E14AB"/>
    <w:rsid w:val="009E54C7"/>
    <w:rsid w:val="009E6D9A"/>
    <w:rsid w:val="009F21B3"/>
    <w:rsid w:val="009F21F7"/>
    <w:rsid w:val="00A00395"/>
    <w:rsid w:val="00A02FC9"/>
    <w:rsid w:val="00A1125D"/>
    <w:rsid w:val="00A11261"/>
    <w:rsid w:val="00A202DC"/>
    <w:rsid w:val="00A263AF"/>
    <w:rsid w:val="00A26F16"/>
    <w:rsid w:val="00A30713"/>
    <w:rsid w:val="00A32CC5"/>
    <w:rsid w:val="00A34241"/>
    <w:rsid w:val="00A52524"/>
    <w:rsid w:val="00A712F3"/>
    <w:rsid w:val="00A719D0"/>
    <w:rsid w:val="00A7365B"/>
    <w:rsid w:val="00A86C96"/>
    <w:rsid w:val="00A8785C"/>
    <w:rsid w:val="00A87C7C"/>
    <w:rsid w:val="00A901A7"/>
    <w:rsid w:val="00A94900"/>
    <w:rsid w:val="00A968CB"/>
    <w:rsid w:val="00AA18CF"/>
    <w:rsid w:val="00AA299B"/>
    <w:rsid w:val="00AA4F0A"/>
    <w:rsid w:val="00AA781A"/>
    <w:rsid w:val="00AB0665"/>
    <w:rsid w:val="00AB796F"/>
    <w:rsid w:val="00AC1F11"/>
    <w:rsid w:val="00AC2FFA"/>
    <w:rsid w:val="00AD5374"/>
    <w:rsid w:val="00AE703E"/>
    <w:rsid w:val="00AF0952"/>
    <w:rsid w:val="00AF58BA"/>
    <w:rsid w:val="00B0021B"/>
    <w:rsid w:val="00B03B39"/>
    <w:rsid w:val="00B068B5"/>
    <w:rsid w:val="00B06BEE"/>
    <w:rsid w:val="00B15200"/>
    <w:rsid w:val="00B25CE5"/>
    <w:rsid w:val="00B332F8"/>
    <w:rsid w:val="00B3422D"/>
    <w:rsid w:val="00B42A26"/>
    <w:rsid w:val="00B47520"/>
    <w:rsid w:val="00B503AA"/>
    <w:rsid w:val="00B70630"/>
    <w:rsid w:val="00B72FC6"/>
    <w:rsid w:val="00B7349A"/>
    <w:rsid w:val="00B80DCA"/>
    <w:rsid w:val="00B813E5"/>
    <w:rsid w:val="00B86A53"/>
    <w:rsid w:val="00BA05DC"/>
    <w:rsid w:val="00BA1BE5"/>
    <w:rsid w:val="00BA27BE"/>
    <w:rsid w:val="00BB0475"/>
    <w:rsid w:val="00BB1560"/>
    <w:rsid w:val="00BB7453"/>
    <w:rsid w:val="00BB7698"/>
    <w:rsid w:val="00BC6FB1"/>
    <w:rsid w:val="00BD1257"/>
    <w:rsid w:val="00BD74AC"/>
    <w:rsid w:val="00BE77E6"/>
    <w:rsid w:val="00BF2481"/>
    <w:rsid w:val="00BF268C"/>
    <w:rsid w:val="00BF739D"/>
    <w:rsid w:val="00C000DF"/>
    <w:rsid w:val="00C04247"/>
    <w:rsid w:val="00C06F03"/>
    <w:rsid w:val="00C11539"/>
    <w:rsid w:val="00C23689"/>
    <w:rsid w:val="00C25760"/>
    <w:rsid w:val="00C41AA1"/>
    <w:rsid w:val="00C47238"/>
    <w:rsid w:val="00C5176B"/>
    <w:rsid w:val="00C6045F"/>
    <w:rsid w:val="00C661EB"/>
    <w:rsid w:val="00C76A01"/>
    <w:rsid w:val="00C83D58"/>
    <w:rsid w:val="00C858EE"/>
    <w:rsid w:val="00C906DE"/>
    <w:rsid w:val="00C94A54"/>
    <w:rsid w:val="00CA0399"/>
    <w:rsid w:val="00CA09B4"/>
    <w:rsid w:val="00CA0EF1"/>
    <w:rsid w:val="00CA47D8"/>
    <w:rsid w:val="00CA5474"/>
    <w:rsid w:val="00CA7C28"/>
    <w:rsid w:val="00CB02C9"/>
    <w:rsid w:val="00CC0DF0"/>
    <w:rsid w:val="00CC3385"/>
    <w:rsid w:val="00CE0993"/>
    <w:rsid w:val="00CE217C"/>
    <w:rsid w:val="00CE4738"/>
    <w:rsid w:val="00CE6DDB"/>
    <w:rsid w:val="00CE7152"/>
    <w:rsid w:val="00CE7CE2"/>
    <w:rsid w:val="00CF451D"/>
    <w:rsid w:val="00D05714"/>
    <w:rsid w:val="00D14831"/>
    <w:rsid w:val="00D174C7"/>
    <w:rsid w:val="00D21554"/>
    <w:rsid w:val="00D25E94"/>
    <w:rsid w:val="00D26D28"/>
    <w:rsid w:val="00D27DAE"/>
    <w:rsid w:val="00D3105D"/>
    <w:rsid w:val="00D4279A"/>
    <w:rsid w:val="00D432A9"/>
    <w:rsid w:val="00D536E3"/>
    <w:rsid w:val="00D56D4E"/>
    <w:rsid w:val="00D627C1"/>
    <w:rsid w:val="00D66B74"/>
    <w:rsid w:val="00D72B91"/>
    <w:rsid w:val="00D736F0"/>
    <w:rsid w:val="00D767EA"/>
    <w:rsid w:val="00D82483"/>
    <w:rsid w:val="00D83A57"/>
    <w:rsid w:val="00D872F8"/>
    <w:rsid w:val="00D93128"/>
    <w:rsid w:val="00D96B8F"/>
    <w:rsid w:val="00DA31DC"/>
    <w:rsid w:val="00DA41D8"/>
    <w:rsid w:val="00DA4550"/>
    <w:rsid w:val="00DA5329"/>
    <w:rsid w:val="00DB1804"/>
    <w:rsid w:val="00DB3C73"/>
    <w:rsid w:val="00DC1E3B"/>
    <w:rsid w:val="00DD150F"/>
    <w:rsid w:val="00DE6688"/>
    <w:rsid w:val="00DE6F9B"/>
    <w:rsid w:val="00E01918"/>
    <w:rsid w:val="00E1192D"/>
    <w:rsid w:val="00E11D2F"/>
    <w:rsid w:val="00E129C4"/>
    <w:rsid w:val="00E246F9"/>
    <w:rsid w:val="00E324A6"/>
    <w:rsid w:val="00E34311"/>
    <w:rsid w:val="00E350BE"/>
    <w:rsid w:val="00E53864"/>
    <w:rsid w:val="00E53CC3"/>
    <w:rsid w:val="00E54BAF"/>
    <w:rsid w:val="00E57C7E"/>
    <w:rsid w:val="00E61173"/>
    <w:rsid w:val="00E74C4A"/>
    <w:rsid w:val="00E81600"/>
    <w:rsid w:val="00E86C4C"/>
    <w:rsid w:val="00E909FE"/>
    <w:rsid w:val="00E90E21"/>
    <w:rsid w:val="00E936DD"/>
    <w:rsid w:val="00EA2E59"/>
    <w:rsid w:val="00EA6E14"/>
    <w:rsid w:val="00EB3D70"/>
    <w:rsid w:val="00EB7D41"/>
    <w:rsid w:val="00EC1D0F"/>
    <w:rsid w:val="00ED0D98"/>
    <w:rsid w:val="00ED441B"/>
    <w:rsid w:val="00ED54EC"/>
    <w:rsid w:val="00ED7CF4"/>
    <w:rsid w:val="00EE06A7"/>
    <w:rsid w:val="00EF136D"/>
    <w:rsid w:val="00F13DAB"/>
    <w:rsid w:val="00F176D3"/>
    <w:rsid w:val="00F56BB8"/>
    <w:rsid w:val="00F86497"/>
    <w:rsid w:val="00F86A79"/>
    <w:rsid w:val="00F86A89"/>
    <w:rsid w:val="00F903A6"/>
    <w:rsid w:val="00F9382D"/>
    <w:rsid w:val="00FA082B"/>
    <w:rsid w:val="00FA4993"/>
    <w:rsid w:val="00FA6480"/>
    <w:rsid w:val="00FA67D5"/>
    <w:rsid w:val="00FA7A31"/>
    <w:rsid w:val="00FB0925"/>
    <w:rsid w:val="00FC2218"/>
    <w:rsid w:val="00FC3D61"/>
    <w:rsid w:val="00FD27FC"/>
    <w:rsid w:val="00FD646F"/>
    <w:rsid w:val="00FF26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paragraph" w:styleId="Antrat1">
    <w:name w:val="heading 1"/>
    <w:aliases w:val="bold"/>
    <w:basedOn w:val="prastasis"/>
    <w:next w:val="prastasis"/>
    <w:link w:val="Antrat1Diagrama"/>
    <w:autoRedefine/>
    <w:uiPriority w:val="99"/>
    <w:qFormat/>
    <w:rsid w:val="002641F3"/>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bold Diagrama"/>
    <w:basedOn w:val="Numatytasispastraiposriftas"/>
    <w:link w:val="Antrat1"/>
    <w:uiPriority w:val="99"/>
    <w:rsid w:val="002641F3"/>
    <w:rPr>
      <w:b/>
      <w:sz w:val="24"/>
      <w:lang w:eastAsia="en-US"/>
    </w:rPr>
  </w:style>
  <w:style w:type="paragraph" w:styleId="Pataisymai">
    <w:name w:val="Revision"/>
    <w:hidden/>
    <w:uiPriority w:val="99"/>
    <w:semiHidden/>
    <w:rsid w:val="00AF0952"/>
    <w:rPr>
      <w:sz w:val="24"/>
      <w:szCs w:val="24"/>
    </w:rPr>
  </w:style>
  <w:style w:type="paragraph" w:styleId="Puslapioinaostekstas">
    <w:name w:val="footnote text"/>
    <w:basedOn w:val="prastasis"/>
    <w:link w:val="PuslapioinaostekstasDiagrama"/>
    <w:uiPriority w:val="99"/>
    <w:semiHidden/>
    <w:unhideWhenUsed/>
    <w:rsid w:val="00AF0952"/>
    <w:rPr>
      <w:rFonts w:asciiTheme="minorHAnsi" w:eastAsiaTheme="minorEastAsia" w:hAnsiTheme="minorHAnsi" w:cstheme="minorBidi"/>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AF0952"/>
    <w:rPr>
      <w:rFonts w:asciiTheme="minorHAnsi" w:eastAsiaTheme="minorEastAsia" w:hAnsiTheme="minorHAnsi" w:cstheme="minorBidi"/>
      <w:lang w:val="en-US" w:eastAsia="en-US"/>
    </w:rPr>
  </w:style>
  <w:style w:type="character" w:styleId="Puslapioinaosnuoroda">
    <w:name w:val="footnote reference"/>
    <w:basedOn w:val="Numatytasispastraiposriftas"/>
    <w:uiPriority w:val="99"/>
    <w:semiHidden/>
    <w:unhideWhenUsed/>
    <w:rsid w:val="00AF0952"/>
    <w:rPr>
      <w:vertAlign w:val="superscript"/>
    </w:rPr>
  </w:style>
  <w:style w:type="character" w:styleId="Komentaronuoroda">
    <w:name w:val="annotation reference"/>
    <w:basedOn w:val="Numatytasispastraiposriftas"/>
    <w:uiPriority w:val="99"/>
    <w:semiHidden/>
    <w:unhideWhenUsed/>
    <w:rsid w:val="00AF0952"/>
    <w:rPr>
      <w:sz w:val="16"/>
      <w:szCs w:val="16"/>
    </w:rPr>
  </w:style>
  <w:style w:type="paragraph" w:styleId="Komentarotekstas">
    <w:name w:val="annotation text"/>
    <w:basedOn w:val="prastasis"/>
    <w:link w:val="KomentarotekstasDiagrama"/>
    <w:uiPriority w:val="99"/>
    <w:unhideWhenUsed/>
    <w:rsid w:val="00AF0952"/>
    <w:rPr>
      <w:sz w:val="20"/>
      <w:szCs w:val="20"/>
    </w:rPr>
  </w:style>
  <w:style w:type="character" w:customStyle="1" w:styleId="KomentarotekstasDiagrama">
    <w:name w:val="Komentaro tekstas Diagrama"/>
    <w:basedOn w:val="Numatytasispastraiposriftas"/>
    <w:link w:val="Komentarotekstas"/>
    <w:uiPriority w:val="99"/>
    <w:rsid w:val="00AF0952"/>
  </w:style>
  <w:style w:type="paragraph" w:styleId="Komentarotema">
    <w:name w:val="annotation subject"/>
    <w:basedOn w:val="Komentarotekstas"/>
    <w:next w:val="Komentarotekstas"/>
    <w:link w:val="KomentarotemaDiagrama"/>
    <w:uiPriority w:val="99"/>
    <w:semiHidden/>
    <w:unhideWhenUsed/>
    <w:rsid w:val="00AF0952"/>
    <w:rPr>
      <w:b/>
      <w:bCs/>
    </w:rPr>
  </w:style>
  <w:style w:type="character" w:customStyle="1" w:styleId="KomentarotemaDiagrama">
    <w:name w:val="Komentaro tema Diagrama"/>
    <w:basedOn w:val="KomentarotekstasDiagrama"/>
    <w:link w:val="Komentarotema"/>
    <w:uiPriority w:val="99"/>
    <w:semiHidden/>
    <w:rsid w:val="00AF09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99340">
      <w:bodyDiv w:val="1"/>
      <w:marLeft w:val="0"/>
      <w:marRight w:val="0"/>
      <w:marTop w:val="0"/>
      <w:marBottom w:val="0"/>
      <w:divBdr>
        <w:top w:val="none" w:sz="0" w:space="0" w:color="auto"/>
        <w:left w:val="none" w:sz="0" w:space="0" w:color="auto"/>
        <w:bottom w:val="none" w:sz="0" w:space="0" w:color="auto"/>
        <w:right w:val="none" w:sz="0" w:space="0" w:color="auto"/>
      </w:divBdr>
    </w:div>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956260145">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638955905">
      <w:bodyDiv w:val="1"/>
      <w:marLeft w:val="0"/>
      <w:marRight w:val="0"/>
      <w:marTop w:val="0"/>
      <w:marBottom w:val="0"/>
      <w:divBdr>
        <w:top w:val="none" w:sz="0" w:space="0" w:color="auto"/>
        <w:left w:val="none" w:sz="0" w:space="0" w:color="auto"/>
        <w:bottom w:val="none" w:sz="0" w:space="0" w:color="auto"/>
        <w:right w:val="none" w:sz="0" w:space="0" w:color="auto"/>
      </w:divBdr>
      <w:divsChild>
        <w:div w:id="1188912284">
          <w:marLeft w:val="0"/>
          <w:marRight w:val="0"/>
          <w:marTop w:val="0"/>
          <w:marBottom w:val="0"/>
          <w:divBdr>
            <w:top w:val="none" w:sz="0" w:space="0" w:color="auto"/>
            <w:left w:val="none" w:sz="0" w:space="0" w:color="auto"/>
            <w:bottom w:val="none" w:sz="0" w:space="0" w:color="auto"/>
            <w:right w:val="none" w:sz="0" w:space="0" w:color="auto"/>
          </w:divBdr>
        </w:div>
      </w:divsChild>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 w:id="208502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BF41D2C35D2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95122-C259-4B82-991C-E8359FE72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3954</Characters>
  <Application>Microsoft Office Word</Application>
  <DocSecurity>4</DocSecurity>
  <Lines>32</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Kadrai</dc:creator>
  <cp:lastModifiedBy>Diana Brazdžiunienė</cp:lastModifiedBy>
  <cp:revision>2</cp:revision>
  <cp:lastPrinted>2023-02-02T12:26:00Z</cp:lastPrinted>
  <dcterms:created xsi:type="dcterms:W3CDTF">2025-09-15T08:46:00Z</dcterms:created>
  <dcterms:modified xsi:type="dcterms:W3CDTF">2025-09-15T08:46:00Z</dcterms:modified>
</cp:coreProperties>
</file>