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49C" w14:textId="2C11002E" w:rsidR="00BE1205" w:rsidRPr="00352FA1" w:rsidRDefault="000E2BBD"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tarybai</w:t>
      </w:r>
      <w:r w:rsidR="00BE1205" w:rsidRPr="00352FA1">
        <w:rPr>
          <w:rFonts w:ascii="Calibri" w:hAnsi="Calibri" w:cs="Calibri"/>
          <w:lang w:val="lt-LT"/>
        </w:rPr>
        <w:tab/>
      </w:r>
      <w:r w:rsidR="00BE1205" w:rsidRPr="00352FA1">
        <w:rPr>
          <w:rFonts w:ascii="Calibri" w:hAnsi="Calibri" w:cs="Calibri"/>
          <w:lang w:val="lt-LT"/>
        </w:rPr>
        <w:tab/>
        <w:t xml:space="preserve">                    202</w:t>
      </w:r>
      <w:r w:rsidR="00842AEE" w:rsidRPr="00352FA1">
        <w:rPr>
          <w:rFonts w:ascii="Calibri" w:hAnsi="Calibri" w:cs="Calibri"/>
          <w:lang w:val="lt-LT"/>
        </w:rPr>
        <w:t>5</w:t>
      </w:r>
      <w:r w:rsidR="00BE1205" w:rsidRPr="00352FA1">
        <w:rPr>
          <w:rFonts w:ascii="Calibri" w:hAnsi="Calibri" w:cs="Calibri"/>
          <w:lang w:val="lt-LT"/>
        </w:rPr>
        <w:t>-</w:t>
      </w:r>
      <w:r w:rsidR="00AC0B71">
        <w:rPr>
          <w:rFonts w:ascii="Calibri" w:hAnsi="Calibri" w:cs="Calibri"/>
          <w:lang w:val="lt-LT"/>
        </w:rPr>
        <w:t>10</w:t>
      </w:r>
      <w:r w:rsidR="00BE1205" w:rsidRPr="00352FA1">
        <w:rPr>
          <w:rFonts w:ascii="Calibri" w:hAnsi="Calibri" w:cs="Calibri"/>
          <w:lang w:val="lt-LT"/>
        </w:rPr>
        <w:t>-</w:t>
      </w:r>
      <w:r w:rsidR="005819E1" w:rsidRPr="00352FA1">
        <w:rPr>
          <w:rFonts w:ascii="Calibri" w:hAnsi="Calibri" w:cs="Calibri"/>
          <w:lang w:val="lt-LT"/>
        </w:rPr>
        <w:t xml:space="preserve">  </w:t>
      </w:r>
      <w:r w:rsidR="00BE1205" w:rsidRPr="00352FA1">
        <w:rPr>
          <w:rFonts w:ascii="Calibri" w:hAnsi="Calibri" w:cs="Calibri"/>
          <w:lang w:val="lt-LT"/>
        </w:rPr>
        <w:t xml:space="preserve"> Nr</w:t>
      </w:r>
      <w:r w:rsidR="007E0167" w:rsidRPr="00352FA1">
        <w:rPr>
          <w:rFonts w:ascii="Calibri" w:hAnsi="Calibri" w:cs="Calibri"/>
          <w:lang w:val="lt-LT"/>
        </w:rPr>
        <w:t xml:space="preserve">. </w:t>
      </w:r>
      <w:r w:rsidR="00BE1205" w:rsidRPr="00352FA1">
        <w:rPr>
          <w:rFonts w:ascii="Calibri" w:hAnsi="Calibri" w:cs="Calibri"/>
          <w:lang w:val="lt-LT"/>
        </w:rPr>
        <w:t>TR</w:t>
      </w:r>
      <w:r w:rsidR="009952AC" w:rsidRPr="00352FA1">
        <w:rPr>
          <w:rFonts w:ascii="Calibri" w:hAnsi="Calibri" w:cs="Calibri"/>
          <w:lang w:val="lt-LT"/>
        </w:rPr>
        <w:t>3</w:t>
      </w:r>
      <w:r w:rsidR="00BE1205" w:rsidRPr="00352FA1">
        <w:rPr>
          <w:rFonts w:ascii="Calibri" w:hAnsi="Calibri" w:cs="Calibri"/>
          <w:lang w:val="lt-LT"/>
        </w:rPr>
        <w:t>-</w:t>
      </w:r>
      <w:r w:rsidR="005819E1" w:rsidRPr="00352FA1">
        <w:rPr>
          <w:rFonts w:ascii="Calibri" w:hAnsi="Calibri" w:cs="Calibri"/>
          <w:lang w:val="lt-LT"/>
        </w:rPr>
        <w:t xml:space="preserve">   </w:t>
      </w:r>
      <w:r w:rsidR="00D63BA0" w:rsidRPr="00352FA1">
        <w:rPr>
          <w:rFonts w:ascii="Calibri" w:hAnsi="Calibri" w:cs="Calibri"/>
          <w:lang w:val="lt-LT"/>
        </w:rPr>
        <w:t xml:space="preserve"> </w:t>
      </w:r>
      <w:r w:rsidR="007E0167" w:rsidRPr="00352FA1">
        <w:rPr>
          <w:rFonts w:ascii="Calibri" w:hAnsi="Calibri" w:cs="Calibri"/>
          <w:lang w:val="lt-LT"/>
        </w:rPr>
        <w:t>(5.</w:t>
      </w:r>
      <w:r w:rsidR="009952AC" w:rsidRPr="00352FA1">
        <w:rPr>
          <w:rFonts w:ascii="Calibri" w:hAnsi="Calibri" w:cs="Calibri"/>
          <w:lang w:val="lt-LT"/>
        </w:rPr>
        <w:t>3</w:t>
      </w:r>
      <w:r w:rsidR="007E0167" w:rsidRPr="00352FA1">
        <w:rPr>
          <w:rFonts w:ascii="Calibri" w:hAnsi="Calibri" w:cs="Calibri"/>
          <w:lang w:val="lt-LT"/>
        </w:rPr>
        <w:t>.</w:t>
      </w:r>
      <w:r w:rsidR="00D63BA0" w:rsidRPr="00352FA1">
        <w:rPr>
          <w:rFonts w:ascii="Calibri" w:hAnsi="Calibri" w:cs="Calibri"/>
          <w:lang w:val="lt-LT"/>
        </w:rPr>
        <w:t>E</w:t>
      </w:r>
      <w:r w:rsidR="007E0167" w:rsidRPr="00352FA1">
        <w:rPr>
          <w:rFonts w:ascii="Calibri" w:hAnsi="Calibri" w:cs="Calibri"/>
          <w:lang w:val="lt-LT"/>
        </w:rPr>
        <w:t>)</w:t>
      </w:r>
    </w:p>
    <w:p w14:paraId="57764976" w14:textId="77777777" w:rsidR="00BE1205" w:rsidRPr="00352FA1" w:rsidRDefault="00BE1205" w:rsidP="00580B6C">
      <w:pPr>
        <w:rPr>
          <w:rFonts w:ascii="Calibri" w:hAnsi="Calibri" w:cs="Calibri"/>
          <w:lang w:val="lt-LT"/>
        </w:rPr>
      </w:pPr>
    </w:p>
    <w:p w14:paraId="6FED14D2" w14:textId="77091588" w:rsidR="00BE1205" w:rsidRPr="00352FA1" w:rsidRDefault="00BE1205" w:rsidP="00580B6C">
      <w:pPr>
        <w:rPr>
          <w:rFonts w:ascii="Calibri" w:hAnsi="Calibri" w:cs="Calibri"/>
          <w:lang w:val="lt-LT"/>
        </w:rPr>
      </w:pPr>
      <w:r w:rsidRPr="00352FA1">
        <w:rPr>
          <w:rFonts w:ascii="Calibri" w:hAnsi="Calibri" w:cs="Calibri"/>
          <w:lang w:val="lt-LT"/>
        </w:rPr>
        <w:t>Kopija</w:t>
      </w:r>
      <w:r w:rsidR="00580B6C" w:rsidRPr="00352FA1">
        <w:rPr>
          <w:rFonts w:ascii="Calibri" w:hAnsi="Calibri" w:cs="Calibri"/>
          <w:lang w:val="lt-LT"/>
        </w:rPr>
        <w:t xml:space="preserve"> </w:t>
      </w:r>
    </w:p>
    <w:p w14:paraId="7544BE23" w14:textId="6678585A" w:rsidR="00BE1205" w:rsidRPr="00352FA1" w:rsidRDefault="00F349DC"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merui </w:t>
      </w:r>
    </w:p>
    <w:p w14:paraId="3A078B58" w14:textId="77777777" w:rsidR="00BE1205" w:rsidRPr="00352FA1" w:rsidRDefault="00BE1205" w:rsidP="00580B6C">
      <w:pPr>
        <w:rPr>
          <w:rFonts w:ascii="Calibri" w:hAnsi="Calibri" w:cs="Calibri"/>
          <w:lang w:val="lt-LT"/>
        </w:rPr>
      </w:pPr>
    </w:p>
    <w:p w14:paraId="276E1FC7" w14:textId="77777777" w:rsidR="00BE1205" w:rsidRPr="00352FA1" w:rsidRDefault="00BE1205" w:rsidP="00357061">
      <w:pPr>
        <w:spacing w:line="360" w:lineRule="auto"/>
        <w:jc w:val="center"/>
        <w:rPr>
          <w:rFonts w:ascii="Calibri" w:hAnsi="Calibri" w:cs="Calibri"/>
          <w:b/>
          <w:lang w:val="lt-LT"/>
        </w:rPr>
      </w:pPr>
      <w:r w:rsidRPr="00352FA1">
        <w:rPr>
          <w:rFonts w:ascii="Calibri" w:hAnsi="Calibri" w:cs="Calibri"/>
          <w:b/>
          <w:lang w:val="lt-LT"/>
        </w:rPr>
        <w:t>TEIKIMAS</w:t>
      </w:r>
    </w:p>
    <w:p w14:paraId="4C328CED" w14:textId="2FD005C8" w:rsidR="00580B6C" w:rsidRPr="00352FA1" w:rsidRDefault="00855CCE" w:rsidP="00AE1176">
      <w:pPr>
        <w:pStyle w:val="paragraph"/>
        <w:spacing w:before="0" w:beforeAutospacing="0" w:after="120" w:afterAutospacing="0" w:line="360" w:lineRule="auto"/>
        <w:jc w:val="center"/>
        <w:textAlignment w:val="baseline"/>
        <w:rPr>
          <w:rFonts w:ascii="Calibri" w:hAnsi="Calibri" w:cs="Calibri"/>
        </w:rPr>
      </w:pPr>
      <w:r w:rsidRPr="00352FA1">
        <w:rPr>
          <w:rStyle w:val="normaltextrun"/>
          <w:rFonts w:ascii="Calibri" w:hAnsi="Calibri" w:cs="Calibri"/>
          <w:b/>
          <w:bCs/>
          <w:lang w:val="en-GB"/>
        </w:rPr>
        <w:t>DĖL 202</w:t>
      </w:r>
      <w:r>
        <w:rPr>
          <w:rStyle w:val="normaltextrun"/>
          <w:rFonts w:ascii="Calibri" w:hAnsi="Calibri" w:cs="Calibri"/>
          <w:b/>
          <w:bCs/>
          <w:lang w:val="en-GB"/>
        </w:rPr>
        <w:t>5</w:t>
      </w:r>
      <w:r w:rsidRPr="00352FA1">
        <w:rPr>
          <w:rStyle w:val="normaltextrun"/>
          <w:rFonts w:ascii="Calibri" w:hAnsi="Calibri" w:cs="Calibri"/>
          <w:b/>
          <w:bCs/>
          <w:lang w:val="en-GB"/>
        </w:rPr>
        <w:t xml:space="preserve"> M. </w:t>
      </w:r>
      <w:r>
        <w:rPr>
          <w:rStyle w:val="normaltextrun"/>
          <w:rFonts w:ascii="Calibri" w:hAnsi="Calibri" w:cs="Calibri"/>
          <w:b/>
          <w:bCs/>
          <w:lang w:val="en-GB"/>
        </w:rPr>
        <w:t>RUGSĖJO</w:t>
      </w:r>
      <w:r w:rsidRPr="00352FA1">
        <w:rPr>
          <w:rStyle w:val="normaltextrun"/>
          <w:rFonts w:ascii="Calibri" w:hAnsi="Calibri" w:cs="Calibri"/>
          <w:b/>
          <w:bCs/>
          <w:lang w:val="en-GB"/>
        </w:rPr>
        <w:t xml:space="preserve"> </w:t>
      </w:r>
      <w:r>
        <w:rPr>
          <w:rStyle w:val="normaltextrun"/>
          <w:rFonts w:ascii="Calibri" w:hAnsi="Calibri" w:cs="Calibri"/>
          <w:b/>
          <w:bCs/>
          <w:lang w:val="en-GB"/>
        </w:rPr>
        <w:t>25</w:t>
      </w:r>
      <w:r w:rsidRPr="00352FA1">
        <w:rPr>
          <w:rStyle w:val="normaltextrun"/>
          <w:rFonts w:ascii="Calibri" w:hAnsi="Calibri" w:cs="Calibri"/>
          <w:b/>
          <w:bCs/>
          <w:lang w:val="en-GB"/>
        </w:rPr>
        <w:t xml:space="preserve"> D. </w:t>
      </w:r>
      <w:r w:rsidRPr="00352FA1">
        <w:rPr>
          <w:rStyle w:val="normaltextrun"/>
          <w:rFonts w:ascii="Calibri" w:hAnsi="Calibri" w:cs="Calibri"/>
          <w:b/>
          <w:bCs/>
          <w:color w:val="000000"/>
        </w:rPr>
        <w:t>SPRENDIMU NR. 1-3</w:t>
      </w:r>
      <w:r>
        <w:rPr>
          <w:rStyle w:val="normaltextrun"/>
          <w:rFonts w:ascii="Calibri" w:hAnsi="Calibri" w:cs="Calibri"/>
          <w:b/>
          <w:bCs/>
          <w:color w:val="000000"/>
        </w:rPr>
        <w:t>01</w:t>
      </w:r>
      <w:r w:rsidRPr="00352FA1">
        <w:rPr>
          <w:rStyle w:val="normaltextrun"/>
          <w:rFonts w:ascii="Calibri" w:hAnsi="Calibri" w:cs="Calibri"/>
          <w:b/>
          <w:bCs/>
          <w:color w:val="000000"/>
        </w:rPr>
        <w:t xml:space="preserve"> </w:t>
      </w:r>
      <w:r>
        <w:rPr>
          <w:rStyle w:val="normaltextrun"/>
          <w:rFonts w:ascii="Calibri" w:hAnsi="Calibri" w:cs="Calibri"/>
          <w:b/>
          <w:bCs/>
          <w:color w:val="000000"/>
        </w:rPr>
        <w:t xml:space="preserve">PATVIRTINTO </w:t>
      </w:r>
      <w:r w:rsidRPr="00AB78DC">
        <w:rPr>
          <w:rStyle w:val="normaltextrun"/>
          <w:rFonts w:ascii="Calibri" w:hAnsi="Calibri" w:cs="Calibri"/>
          <w:b/>
          <w:bCs/>
          <w:color w:val="000000"/>
        </w:rPr>
        <w:t xml:space="preserve">PANEVĖŽIO MIESTO SAVIVALDYBĖS TRIMETĖS (2026–2028 M.) AUKŠTO MEISTRIŠKUMO SPORTO PROGRAMOS PROJEKTŲ FINANSAVIMO IŠ SAVIVALDYBĖS BIUDŽETO LĖŠŲ TVARKOS APRAŠO </w:t>
      </w:r>
      <w:r>
        <w:rPr>
          <w:rStyle w:val="normaltextrun"/>
          <w:rFonts w:ascii="Calibri" w:hAnsi="Calibri" w:cs="Calibri"/>
          <w:b/>
          <w:bCs/>
          <w:color w:val="000000"/>
        </w:rPr>
        <w:t xml:space="preserve">7.5 IR 10 PUNKTŲ </w:t>
      </w:r>
      <w:r w:rsidR="00E45840">
        <w:rPr>
          <w:rStyle w:val="normaltextrun"/>
          <w:rFonts w:ascii="Calibri" w:hAnsi="Calibri" w:cs="Calibri"/>
          <w:b/>
          <w:bCs/>
          <w:color w:val="000000"/>
        </w:rPr>
        <w:t xml:space="preserve">DALIES </w:t>
      </w:r>
      <w:r w:rsidRPr="00352FA1">
        <w:rPr>
          <w:rStyle w:val="normaltextrun"/>
          <w:rFonts w:ascii="Calibri" w:hAnsi="Calibri" w:cs="Calibri"/>
          <w:b/>
          <w:bCs/>
          <w:color w:val="000000"/>
        </w:rPr>
        <w:t>PAKEITIMO</w:t>
      </w:r>
      <w:r w:rsidR="00E45840">
        <w:rPr>
          <w:rStyle w:val="normaltextrun"/>
          <w:rFonts w:ascii="Calibri" w:hAnsi="Calibri" w:cs="Calibri"/>
          <w:b/>
          <w:bCs/>
          <w:color w:val="000000"/>
        </w:rPr>
        <w:t xml:space="preserve"> AR PANAIKINIMO</w:t>
      </w:r>
    </w:p>
    <w:p w14:paraId="0AD975B3" w14:textId="267712B1" w:rsidR="00580B6C" w:rsidRPr="00352FA1" w:rsidRDefault="0006727F" w:rsidP="00A4783E">
      <w:pPr>
        <w:pStyle w:val="paragraph"/>
        <w:spacing w:before="0" w:beforeAutospacing="0" w:after="0" w:afterAutospacing="0" w:line="360" w:lineRule="auto"/>
        <w:ind w:firstLine="720"/>
        <w:textAlignment w:val="baseline"/>
        <w:rPr>
          <w:rStyle w:val="normaltextrun"/>
          <w:rFonts w:ascii="Calibri" w:hAnsi="Calibri" w:cs="Calibri"/>
        </w:rPr>
      </w:pPr>
      <w:r w:rsidRPr="00352FA1">
        <w:rPr>
          <w:rStyle w:val="normaltextrun"/>
          <w:rFonts w:ascii="Calibri" w:hAnsi="Calibri" w:cs="Calibri"/>
        </w:rPr>
        <w:t>Panevėžio miesto savivaldybės taryba</w:t>
      </w:r>
      <w:r w:rsidR="00575A48">
        <w:rPr>
          <w:rStyle w:val="normaltextrun"/>
          <w:rFonts w:ascii="Calibri" w:hAnsi="Calibri" w:cs="Calibri"/>
        </w:rPr>
        <w:t xml:space="preserve"> (toliau – Savivaldybės taryba) </w:t>
      </w:r>
      <w:r w:rsidRPr="00352FA1">
        <w:rPr>
          <w:rStyle w:val="normaltextrun"/>
          <w:rFonts w:ascii="Calibri" w:hAnsi="Calibri" w:cs="Calibri"/>
        </w:rPr>
        <w:t>202</w:t>
      </w:r>
      <w:r w:rsidR="00484CE9" w:rsidRPr="00352FA1">
        <w:rPr>
          <w:rStyle w:val="normaltextrun"/>
          <w:rFonts w:ascii="Calibri" w:hAnsi="Calibri" w:cs="Calibri"/>
        </w:rPr>
        <w:t>5</w:t>
      </w:r>
      <w:r w:rsidRPr="00352FA1">
        <w:rPr>
          <w:rStyle w:val="normaltextrun"/>
          <w:rFonts w:ascii="Calibri" w:hAnsi="Calibri" w:cs="Calibri"/>
        </w:rPr>
        <w:t xml:space="preserve"> m. </w:t>
      </w:r>
      <w:r w:rsidR="00AE7AD7">
        <w:rPr>
          <w:rStyle w:val="normaltextrun"/>
          <w:rFonts w:ascii="Calibri" w:hAnsi="Calibri" w:cs="Calibri"/>
        </w:rPr>
        <w:t>rugsėjo</w:t>
      </w:r>
      <w:r w:rsidR="008B4D6F" w:rsidRPr="00352FA1">
        <w:rPr>
          <w:rStyle w:val="normaltextrun"/>
          <w:rFonts w:ascii="Calibri" w:hAnsi="Calibri" w:cs="Calibri"/>
        </w:rPr>
        <w:t xml:space="preserve"> 2</w:t>
      </w:r>
      <w:r w:rsidR="00AE7AD7">
        <w:rPr>
          <w:rStyle w:val="normaltextrun"/>
          <w:rFonts w:ascii="Calibri" w:hAnsi="Calibri" w:cs="Calibri"/>
        </w:rPr>
        <w:t>5</w:t>
      </w:r>
      <w:r w:rsidR="008B4D6F" w:rsidRPr="00352FA1">
        <w:rPr>
          <w:rStyle w:val="normaltextrun"/>
          <w:rFonts w:ascii="Calibri" w:hAnsi="Calibri" w:cs="Calibri"/>
        </w:rPr>
        <w:t xml:space="preserve"> d. sprendim</w:t>
      </w:r>
      <w:r w:rsidR="00001430" w:rsidRPr="00352FA1">
        <w:rPr>
          <w:rStyle w:val="normaltextrun"/>
          <w:rFonts w:ascii="Calibri" w:hAnsi="Calibri" w:cs="Calibri"/>
        </w:rPr>
        <w:t>u</w:t>
      </w:r>
      <w:r w:rsidR="008B4D6F" w:rsidRPr="00352FA1">
        <w:rPr>
          <w:rStyle w:val="normaltextrun"/>
          <w:rFonts w:ascii="Calibri" w:hAnsi="Calibri" w:cs="Calibri"/>
        </w:rPr>
        <w:t xml:space="preserve"> Nr. </w:t>
      </w:r>
      <w:r w:rsidR="005B4C83" w:rsidRPr="00352FA1">
        <w:rPr>
          <w:rStyle w:val="normaltextrun"/>
          <w:rFonts w:ascii="Calibri" w:hAnsi="Calibri" w:cs="Calibri"/>
        </w:rPr>
        <w:t>1-</w:t>
      </w:r>
      <w:r w:rsidR="00AE7AD7">
        <w:rPr>
          <w:rStyle w:val="normaltextrun"/>
          <w:rFonts w:ascii="Calibri" w:hAnsi="Calibri" w:cs="Calibri"/>
        </w:rPr>
        <w:t>301</w:t>
      </w:r>
      <w:r w:rsidR="005B4C83" w:rsidRPr="00352FA1">
        <w:rPr>
          <w:rStyle w:val="normaltextrun"/>
          <w:rFonts w:ascii="Calibri" w:hAnsi="Calibri" w:cs="Calibri"/>
        </w:rPr>
        <w:t xml:space="preserve"> „</w:t>
      </w:r>
      <w:r w:rsidR="0065500F" w:rsidRPr="0065500F">
        <w:rPr>
          <w:rStyle w:val="normaltextrun"/>
          <w:rFonts w:ascii="Calibri" w:hAnsi="Calibri" w:cs="Calibri"/>
        </w:rPr>
        <w:t>Dėl Panevėžio miesto savivaldybės trimetės (2026–2028 m.) aukšto meistriškumo sporto programos projektų finansavimo iš Savivaldybės biudžeto lėšų tvarkos aprašo patvirtinimo</w:t>
      </w:r>
      <w:r w:rsidR="005B4C83" w:rsidRPr="00352FA1">
        <w:rPr>
          <w:rStyle w:val="normaltextrun"/>
          <w:rFonts w:ascii="Calibri" w:hAnsi="Calibri" w:cs="Calibri"/>
        </w:rPr>
        <w:t>“</w:t>
      </w:r>
      <w:r w:rsidR="00001430" w:rsidRPr="00352FA1">
        <w:rPr>
          <w:rStyle w:val="normaltextrun"/>
          <w:rFonts w:ascii="Calibri" w:hAnsi="Calibri" w:cs="Calibri"/>
        </w:rPr>
        <w:t xml:space="preserve"> </w:t>
      </w:r>
      <w:r w:rsidR="004A75A3" w:rsidRPr="00352FA1">
        <w:rPr>
          <w:rStyle w:val="normaltextrun"/>
          <w:rFonts w:ascii="Calibri" w:hAnsi="Calibri" w:cs="Calibri"/>
        </w:rPr>
        <w:t xml:space="preserve">(toliau – </w:t>
      </w:r>
      <w:r w:rsidR="0020461F">
        <w:rPr>
          <w:rStyle w:val="normaltextrun"/>
          <w:rFonts w:ascii="Calibri" w:hAnsi="Calibri" w:cs="Calibri"/>
        </w:rPr>
        <w:t>Sprendimas</w:t>
      </w:r>
      <w:r w:rsidR="004A75A3" w:rsidRPr="00352FA1">
        <w:rPr>
          <w:rStyle w:val="normaltextrun"/>
          <w:rFonts w:ascii="Calibri" w:hAnsi="Calibri" w:cs="Calibri"/>
        </w:rPr>
        <w:t xml:space="preserve">) </w:t>
      </w:r>
      <w:r w:rsidR="00845371">
        <w:rPr>
          <w:rStyle w:val="normaltextrun"/>
          <w:rFonts w:ascii="Calibri" w:hAnsi="Calibri" w:cs="Calibri"/>
        </w:rPr>
        <w:t xml:space="preserve">patvirtino </w:t>
      </w:r>
      <w:r w:rsidR="00845371" w:rsidRPr="00845371">
        <w:rPr>
          <w:rStyle w:val="normaltextrun"/>
          <w:rFonts w:ascii="Calibri" w:hAnsi="Calibri" w:cs="Calibri"/>
        </w:rPr>
        <w:t xml:space="preserve">Panevėžio miesto savivaldybės trimetės (2026–2028 m.) aukšto meistriškumo sporto programos projektų finansavimo iš savivaldybės biudžeto lėšų tvarkos aprašą </w:t>
      </w:r>
      <w:r w:rsidR="0086672A" w:rsidRPr="00352FA1">
        <w:rPr>
          <w:rStyle w:val="normaltextrun"/>
          <w:rFonts w:ascii="Calibri" w:hAnsi="Calibri" w:cs="Calibri"/>
        </w:rPr>
        <w:t xml:space="preserve">(toliau – </w:t>
      </w:r>
      <w:r w:rsidR="00845371">
        <w:rPr>
          <w:rStyle w:val="normaltextrun"/>
          <w:rFonts w:ascii="Calibri" w:hAnsi="Calibri" w:cs="Calibri"/>
        </w:rPr>
        <w:t>Aprašas</w:t>
      </w:r>
      <w:r w:rsidR="006B51C9" w:rsidRPr="00352FA1">
        <w:rPr>
          <w:rStyle w:val="normaltextrun"/>
          <w:rFonts w:ascii="Calibri" w:hAnsi="Calibri" w:cs="Calibri"/>
        </w:rPr>
        <w:t>)</w:t>
      </w:r>
      <w:r w:rsidR="00CA1148" w:rsidRPr="00352FA1">
        <w:rPr>
          <w:rStyle w:val="normaltextrun"/>
          <w:rFonts w:ascii="Calibri" w:hAnsi="Calibri" w:cs="Calibri"/>
        </w:rPr>
        <w:t>.</w:t>
      </w:r>
    </w:p>
    <w:p w14:paraId="4F18ADDF" w14:textId="4C331CC2" w:rsidR="00F052A5" w:rsidRPr="00352FA1" w:rsidRDefault="001949D5" w:rsidP="00A4783E">
      <w:pPr>
        <w:pStyle w:val="paragraph"/>
        <w:spacing w:before="0" w:beforeAutospacing="0" w:after="0" w:afterAutospacing="0" w:line="360" w:lineRule="auto"/>
        <w:ind w:firstLine="720"/>
        <w:textAlignment w:val="baseline"/>
        <w:rPr>
          <w:rStyle w:val="normaltextrun"/>
          <w:rFonts w:ascii="Calibri" w:hAnsi="Calibri" w:cs="Calibri"/>
        </w:rPr>
      </w:pPr>
      <w:r w:rsidRPr="00F052A5">
        <w:rPr>
          <w:rFonts w:ascii="Calibri" w:hAnsi="Calibri" w:cs="Calibri"/>
        </w:rPr>
        <w:t xml:space="preserve">Aprašo 7.5 ir 10 </w:t>
      </w:r>
      <w:r w:rsidR="002248C3" w:rsidRPr="00F052A5">
        <w:rPr>
          <w:rFonts w:ascii="Calibri" w:hAnsi="Calibri" w:cs="Calibri"/>
        </w:rPr>
        <w:t>punkt</w:t>
      </w:r>
      <w:r w:rsidRPr="00F052A5">
        <w:rPr>
          <w:rFonts w:ascii="Calibri" w:hAnsi="Calibri" w:cs="Calibri"/>
        </w:rPr>
        <w:t>uose</w:t>
      </w:r>
      <w:r w:rsidR="002248C3" w:rsidRPr="00F052A5">
        <w:rPr>
          <w:rFonts w:ascii="Calibri" w:hAnsi="Calibri" w:cs="Calibri"/>
        </w:rPr>
        <w:t xml:space="preserve"> nustat</w:t>
      </w:r>
      <w:r w:rsidRPr="00F052A5">
        <w:rPr>
          <w:rFonts w:ascii="Calibri" w:hAnsi="Calibri" w:cs="Calibri"/>
        </w:rPr>
        <w:t>yt</w:t>
      </w:r>
      <w:r w:rsidR="00412BD5" w:rsidRPr="00F052A5">
        <w:rPr>
          <w:rFonts w:ascii="Calibri" w:hAnsi="Calibri" w:cs="Calibri"/>
        </w:rPr>
        <w:t xml:space="preserve">i reikalavimai </w:t>
      </w:r>
      <w:r w:rsidR="00B26041" w:rsidRPr="00F052A5">
        <w:rPr>
          <w:rFonts w:ascii="Calibri" w:hAnsi="Calibri" w:cs="Calibri"/>
        </w:rPr>
        <w:t>paraiškas teikianti</w:t>
      </w:r>
      <w:r w:rsidR="00412BD5" w:rsidRPr="00F052A5">
        <w:rPr>
          <w:rFonts w:ascii="Calibri" w:hAnsi="Calibri" w:cs="Calibri"/>
        </w:rPr>
        <w:t>em</w:t>
      </w:r>
      <w:r w:rsidR="00B26041" w:rsidRPr="00F052A5">
        <w:rPr>
          <w:rFonts w:ascii="Calibri" w:hAnsi="Calibri" w:cs="Calibri"/>
        </w:rPr>
        <w:t>s asm</w:t>
      </w:r>
      <w:r w:rsidR="00412BD5" w:rsidRPr="00F052A5">
        <w:rPr>
          <w:rFonts w:ascii="Calibri" w:hAnsi="Calibri" w:cs="Calibri"/>
        </w:rPr>
        <w:t>enims</w:t>
      </w:r>
      <w:r w:rsidR="00B26041" w:rsidRPr="00F052A5">
        <w:rPr>
          <w:rFonts w:ascii="Calibri" w:hAnsi="Calibri" w:cs="Calibri"/>
        </w:rPr>
        <w:t xml:space="preserve"> (pareiškėja</w:t>
      </w:r>
      <w:r w:rsidR="00412BD5" w:rsidRPr="00F052A5">
        <w:rPr>
          <w:rFonts w:ascii="Calibri" w:hAnsi="Calibri" w:cs="Calibri"/>
        </w:rPr>
        <w:t>m</w:t>
      </w:r>
      <w:r w:rsidR="00B26041" w:rsidRPr="00F052A5">
        <w:rPr>
          <w:rFonts w:ascii="Calibri" w:hAnsi="Calibri" w:cs="Calibri"/>
        </w:rPr>
        <w:t>s)</w:t>
      </w:r>
      <w:r w:rsidR="00F052A5">
        <w:rPr>
          <w:rFonts w:ascii="Calibri" w:hAnsi="Calibri" w:cs="Calibri"/>
        </w:rPr>
        <w:t>:</w:t>
      </w:r>
      <w:r w:rsidR="00E53840">
        <w:rPr>
          <w:rFonts w:ascii="Calibri" w:hAnsi="Calibri" w:cs="Calibri"/>
          <w:i/>
          <w:iCs/>
        </w:rPr>
        <w:t xml:space="preserve"> </w:t>
      </w:r>
      <w:r w:rsidR="0075530C">
        <w:rPr>
          <w:rFonts w:ascii="Calibri" w:hAnsi="Calibri" w:cs="Calibri"/>
          <w:i/>
          <w:iCs/>
        </w:rPr>
        <w:t>„</w:t>
      </w:r>
      <w:r w:rsidR="00E53840" w:rsidRPr="00F052A5">
        <w:rPr>
          <w:rStyle w:val="normaltextrun"/>
          <w:rFonts w:ascii="Calibri" w:hAnsi="Calibri" w:cs="Calibri"/>
          <w:i/>
          <w:iCs/>
        </w:rPr>
        <w:t>ne mažiau kaip vienerius kalendorinius metus</w:t>
      </w:r>
      <w:r w:rsidR="0075530C" w:rsidRPr="00F052A5">
        <w:rPr>
          <w:rStyle w:val="normaltextrun"/>
          <w:rFonts w:ascii="Calibri" w:hAnsi="Calibri" w:cs="Calibri"/>
          <w:i/>
          <w:iCs/>
        </w:rPr>
        <w:t xml:space="preserve"> </w:t>
      </w:r>
      <w:r w:rsidR="00E53840" w:rsidRPr="00F052A5">
        <w:rPr>
          <w:rStyle w:val="normaltextrun"/>
          <w:rFonts w:ascii="Calibri" w:hAnsi="Calibri" w:cs="Calibri"/>
          <w:i/>
          <w:iCs/>
        </w:rPr>
        <w:t>Panevėžio mieste registruotas ne pelno siekiantis juridinis asmuo</w:t>
      </w:r>
      <w:r w:rsidR="001E42BF">
        <w:rPr>
          <w:rStyle w:val="normaltextrun"/>
          <w:rFonts w:ascii="Calibri" w:hAnsi="Calibri" w:cs="Calibri"/>
          <w:i/>
          <w:iCs/>
        </w:rPr>
        <w:t>,</w:t>
      </w:r>
      <w:r w:rsidR="00F052A5" w:rsidRPr="00F052A5">
        <w:rPr>
          <w:rStyle w:val="normaltextrun"/>
          <w:rFonts w:ascii="Calibri" w:hAnsi="Calibri" w:cs="Calibri"/>
          <w:i/>
          <w:iCs/>
        </w:rPr>
        <w:t xml:space="preserve"> veikiantis sporto srityje, išskyrus biudžetines įstaigas, teikiantis atrankai savo parengtą Programos projektą</w:t>
      </w:r>
      <w:r w:rsidR="00F052A5">
        <w:rPr>
          <w:rStyle w:val="normaltextrun"/>
          <w:rFonts w:ascii="Calibri" w:hAnsi="Calibri" w:cs="Calibri"/>
        </w:rPr>
        <w:t>“.</w:t>
      </w:r>
    </w:p>
    <w:p w14:paraId="37352354" w14:textId="5E65F005" w:rsidR="00FF13A9" w:rsidRDefault="002248C3" w:rsidP="00A4783E">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rPr>
        <w:t>Vyriausybės atstovas</w:t>
      </w:r>
      <w:r w:rsidR="00002B76">
        <w:rPr>
          <w:rStyle w:val="normaltextrun"/>
          <w:rFonts w:ascii="Calibri" w:hAnsi="Calibri" w:cs="Calibri"/>
        </w:rPr>
        <w:t xml:space="preserve"> Panevėžio ir Utenos apskrityse</w:t>
      </w:r>
      <w:r w:rsidR="00D333BC">
        <w:rPr>
          <w:rStyle w:val="normaltextrun"/>
          <w:rFonts w:ascii="Calibri" w:hAnsi="Calibri" w:cs="Calibri"/>
        </w:rPr>
        <w:t xml:space="preserve"> (toliau – Vyriausybės atstovas)</w:t>
      </w:r>
      <w:r w:rsidR="00CE5898" w:rsidRPr="00352FA1">
        <w:rPr>
          <w:rStyle w:val="normaltextrun"/>
          <w:rFonts w:ascii="Calibri" w:hAnsi="Calibri" w:cs="Calibri"/>
        </w:rPr>
        <w:t>,</w:t>
      </w:r>
      <w:r w:rsidRPr="00352FA1">
        <w:rPr>
          <w:rStyle w:val="normaltextrun"/>
          <w:rFonts w:ascii="Calibri" w:hAnsi="Calibri" w:cs="Calibri"/>
        </w:rPr>
        <w:t xml:space="preserve"> įvertinęs </w:t>
      </w:r>
      <w:r w:rsidR="001E42BF">
        <w:rPr>
          <w:rFonts w:ascii="Calibri" w:hAnsi="Calibri" w:cs="Calibri"/>
        </w:rPr>
        <w:t>Aprašo</w:t>
      </w:r>
      <w:r w:rsidR="002069DF" w:rsidRPr="00352FA1">
        <w:rPr>
          <w:rFonts w:ascii="Calibri" w:hAnsi="Calibri" w:cs="Calibri"/>
        </w:rPr>
        <w:t xml:space="preserve"> </w:t>
      </w:r>
      <w:r w:rsidR="001E42BF">
        <w:rPr>
          <w:rFonts w:ascii="Calibri" w:hAnsi="Calibri" w:cs="Calibri"/>
        </w:rPr>
        <w:t>7.5 ir 10</w:t>
      </w:r>
      <w:r w:rsidR="002069DF" w:rsidRPr="00352FA1">
        <w:rPr>
          <w:rFonts w:ascii="Calibri" w:hAnsi="Calibri" w:cs="Calibri"/>
        </w:rPr>
        <w:t xml:space="preserve"> punk</w:t>
      </w:r>
      <w:r w:rsidRPr="00352FA1">
        <w:rPr>
          <w:rFonts w:ascii="Calibri" w:hAnsi="Calibri" w:cs="Calibri"/>
        </w:rPr>
        <w:t>t</w:t>
      </w:r>
      <w:r w:rsidR="00AD5D5B">
        <w:rPr>
          <w:rFonts w:ascii="Calibri" w:hAnsi="Calibri" w:cs="Calibri"/>
        </w:rPr>
        <w:t>ų nuostatas</w:t>
      </w:r>
      <w:r w:rsidR="00CE5898" w:rsidRPr="00352FA1">
        <w:rPr>
          <w:rFonts w:ascii="Calibri" w:hAnsi="Calibri" w:cs="Calibri"/>
        </w:rPr>
        <w:t>,</w:t>
      </w:r>
      <w:r w:rsidR="000C432E" w:rsidRPr="00352FA1">
        <w:rPr>
          <w:rFonts w:ascii="Calibri" w:hAnsi="Calibri" w:cs="Calibri"/>
        </w:rPr>
        <w:t xml:space="preserve"> </w:t>
      </w:r>
      <w:r w:rsidRPr="00352FA1">
        <w:rPr>
          <w:rFonts w:ascii="Calibri" w:hAnsi="Calibri" w:cs="Calibri"/>
        </w:rPr>
        <w:t xml:space="preserve">nustatė, kad </w:t>
      </w:r>
      <w:r w:rsidR="006F40D0">
        <w:rPr>
          <w:rFonts w:ascii="Calibri" w:hAnsi="Calibri" w:cs="Calibri"/>
        </w:rPr>
        <w:t>S</w:t>
      </w:r>
      <w:r w:rsidRPr="00352FA1">
        <w:rPr>
          <w:rFonts w:ascii="Calibri" w:hAnsi="Calibri" w:cs="Calibri"/>
        </w:rPr>
        <w:t>avivaldybė</w:t>
      </w:r>
      <w:r w:rsidR="00E03C28">
        <w:rPr>
          <w:rFonts w:ascii="Calibri" w:hAnsi="Calibri" w:cs="Calibri"/>
        </w:rPr>
        <w:t>s taryba</w:t>
      </w:r>
      <w:r w:rsidR="00146F2E">
        <w:rPr>
          <w:rFonts w:ascii="Calibri" w:hAnsi="Calibri" w:cs="Calibri"/>
        </w:rPr>
        <w:t xml:space="preserve">, </w:t>
      </w:r>
      <w:r w:rsidR="00D24D5C">
        <w:rPr>
          <w:rFonts w:ascii="Calibri" w:hAnsi="Calibri" w:cs="Calibri"/>
        </w:rPr>
        <w:t xml:space="preserve">šiuose punktuose nurodžiusi, jog </w:t>
      </w:r>
      <w:r w:rsidR="002D387B">
        <w:rPr>
          <w:rFonts w:ascii="Calibri" w:hAnsi="Calibri" w:cs="Calibri"/>
        </w:rPr>
        <w:t>paraišk</w:t>
      </w:r>
      <w:r w:rsidR="00BC782E">
        <w:rPr>
          <w:rFonts w:ascii="Calibri" w:hAnsi="Calibri" w:cs="Calibri"/>
        </w:rPr>
        <w:t>ą</w:t>
      </w:r>
      <w:r w:rsidR="00BF0762">
        <w:rPr>
          <w:rStyle w:val="Puslapioinaosnuoroda"/>
          <w:rFonts w:ascii="Calibri" w:hAnsi="Calibri" w:cs="Calibri"/>
        </w:rPr>
        <w:footnoteReference w:id="1"/>
      </w:r>
      <w:r w:rsidR="00F03E49">
        <w:rPr>
          <w:rFonts w:ascii="Calibri" w:hAnsi="Calibri" w:cs="Calibri"/>
        </w:rPr>
        <w:t xml:space="preserve"> </w:t>
      </w:r>
      <w:r w:rsidR="000C432E" w:rsidRPr="00352FA1">
        <w:rPr>
          <w:rFonts w:ascii="Calibri" w:hAnsi="Calibri" w:cs="Calibri"/>
        </w:rPr>
        <w:t xml:space="preserve">dalyvauti </w:t>
      </w:r>
      <w:bookmarkStart w:id="0" w:name="_Hlk202260614"/>
      <w:r w:rsidR="002D387B">
        <w:rPr>
          <w:rFonts w:ascii="Calibri" w:hAnsi="Calibri" w:cs="Calibri"/>
        </w:rPr>
        <w:t xml:space="preserve">atrankoje gali teikti tik </w:t>
      </w:r>
      <w:bookmarkStart w:id="1" w:name="_Hlk210740163"/>
      <w:r w:rsidR="006F2DA4">
        <w:rPr>
          <w:rFonts w:ascii="Calibri" w:hAnsi="Calibri" w:cs="Calibri"/>
        </w:rPr>
        <w:t>„</w:t>
      </w:r>
      <w:r w:rsidR="00AF1221" w:rsidRPr="00BC782E">
        <w:rPr>
          <w:rFonts w:ascii="Calibri" w:hAnsi="Calibri" w:cs="Calibri"/>
          <w:b/>
          <w:bCs/>
        </w:rPr>
        <w:t>ne mažiau kaip vienerius kalendorinius metus Panevėžio mieste registruotas</w:t>
      </w:r>
      <w:r w:rsidR="006F2DA4">
        <w:rPr>
          <w:rFonts w:ascii="Calibri" w:hAnsi="Calibri" w:cs="Calibri"/>
          <w:b/>
          <w:bCs/>
        </w:rPr>
        <w:t>“</w:t>
      </w:r>
      <w:r w:rsidR="00AF1221" w:rsidRPr="00AF1221">
        <w:rPr>
          <w:rFonts w:ascii="Calibri" w:hAnsi="Calibri" w:cs="Calibri"/>
        </w:rPr>
        <w:t xml:space="preserve"> </w:t>
      </w:r>
      <w:bookmarkEnd w:id="1"/>
      <w:r w:rsidR="00AF1221" w:rsidRPr="00AF1221">
        <w:rPr>
          <w:rFonts w:ascii="Calibri" w:hAnsi="Calibri" w:cs="Calibri"/>
        </w:rPr>
        <w:t>ne pelno siekiantis juridinis asmuo</w:t>
      </w:r>
      <w:bookmarkEnd w:id="0"/>
      <w:r w:rsidR="006A6A97">
        <w:rPr>
          <w:rFonts w:ascii="Calibri" w:hAnsi="Calibri" w:cs="Calibri"/>
        </w:rPr>
        <w:t xml:space="preserve"> </w:t>
      </w:r>
      <w:r w:rsidR="0017000E" w:rsidRPr="0017000E">
        <w:rPr>
          <w:rFonts w:ascii="Calibri" w:hAnsi="Calibri" w:cs="Calibri"/>
        </w:rPr>
        <w:t>veikiantis sporto srityje</w:t>
      </w:r>
      <w:r w:rsidR="00146F2E">
        <w:rPr>
          <w:rFonts w:ascii="Calibri" w:hAnsi="Calibri" w:cs="Calibri"/>
        </w:rPr>
        <w:t xml:space="preserve"> (</w:t>
      </w:r>
      <w:r w:rsidR="0017000E" w:rsidRPr="0017000E">
        <w:rPr>
          <w:rFonts w:ascii="Calibri" w:hAnsi="Calibri" w:cs="Calibri"/>
        </w:rPr>
        <w:t>išskyrus biudžetines</w:t>
      </w:r>
      <w:r w:rsidR="0017000E">
        <w:rPr>
          <w:rFonts w:ascii="Calibri" w:hAnsi="Calibri" w:cs="Calibri"/>
        </w:rPr>
        <w:t xml:space="preserve"> </w:t>
      </w:r>
      <w:r w:rsidR="0017000E" w:rsidRPr="0017000E">
        <w:rPr>
          <w:rFonts w:ascii="Calibri" w:hAnsi="Calibri" w:cs="Calibri"/>
        </w:rPr>
        <w:t>įstaigas</w:t>
      </w:r>
      <w:r w:rsidR="00146F2E">
        <w:rPr>
          <w:rFonts w:ascii="Calibri" w:hAnsi="Calibri" w:cs="Calibri"/>
        </w:rPr>
        <w:t>)</w:t>
      </w:r>
      <w:r w:rsidR="0017000E" w:rsidRPr="0017000E">
        <w:rPr>
          <w:rFonts w:ascii="Calibri" w:hAnsi="Calibri" w:cs="Calibri"/>
        </w:rPr>
        <w:t>,</w:t>
      </w:r>
      <w:r w:rsidR="0017000E">
        <w:rPr>
          <w:rFonts w:ascii="Calibri" w:hAnsi="Calibri" w:cs="Calibri"/>
        </w:rPr>
        <w:t xml:space="preserve"> </w:t>
      </w:r>
      <w:r w:rsidR="00706FBB" w:rsidRPr="00352FA1">
        <w:rPr>
          <w:rFonts w:ascii="Calibri" w:hAnsi="Calibri" w:cs="Calibri"/>
        </w:rPr>
        <w:t>pažeidžia Lietuvos Respublikos Konstitucijos 29 straipsnį, Lietuvos Respublikos viešojo administravimo įstatymo 3 straipsnyje nustatytus</w:t>
      </w:r>
      <w:r w:rsidR="00186919" w:rsidRPr="00352FA1">
        <w:rPr>
          <w:rFonts w:ascii="Calibri" w:hAnsi="Calibri" w:cs="Calibri"/>
        </w:rPr>
        <w:t xml:space="preserve"> lygiateisiškumo</w:t>
      </w:r>
      <w:r w:rsidR="00F028E2" w:rsidRPr="00352FA1">
        <w:rPr>
          <w:rFonts w:ascii="Calibri" w:hAnsi="Calibri" w:cs="Calibri"/>
        </w:rPr>
        <w:t xml:space="preserve"> </w:t>
      </w:r>
      <w:r w:rsidR="00807B99" w:rsidRPr="00352FA1">
        <w:rPr>
          <w:rFonts w:ascii="Calibri" w:hAnsi="Calibri" w:cs="Calibri"/>
        </w:rPr>
        <w:t>ir įstatym</w:t>
      </w:r>
      <w:r w:rsidR="003B0356" w:rsidRPr="00352FA1">
        <w:rPr>
          <w:rFonts w:ascii="Calibri" w:hAnsi="Calibri" w:cs="Calibri"/>
        </w:rPr>
        <w:t>o</w:t>
      </w:r>
      <w:r w:rsidR="00807B99" w:rsidRPr="00352FA1">
        <w:rPr>
          <w:rFonts w:ascii="Calibri" w:hAnsi="Calibri" w:cs="Calibri"/>
        </w:rPr>
        <w:t xml:space="preserve"> </w:t>
      </w:r>
      <w:r w:rsidR="00807B99" w:rsidRPr="00352FA1">
        <w:rPr>
          <w:rFonts w:ascii="Calibri" w:hAnsi="Calibri" w:cs="Calibri"/>
        </w:rPr>
        <w:lastRenderedPageBreak/>
        <w:t>viršenybės</w:t>
      </w:r>
      <w:r w:rsidR="00186919" w:rsidRPr="00352FA1">
        <w:rPr>
          <w:rFonts w:ascii="Calibri" w:hAnsi="Calibri" w:cs="Calibri"/>
        </w:rPr>
        <w:t xml:space="preserve"> </w:t>
      </w:r>
      <w:r w:rsidR="00F05D7E" w:rsidRPr="00352FA1">
        <w:rPr>
          <w:rFonts w:ascii="Calibri" w:hAnsi="Calibri" w:cs="Calibri"/>
        </w:rPr>
        <w:t>p</w:t>
      </w:r>
      <w:r w:rsidR="00186919" w:rsidRPr="00352FA1">
        <w:rPr>
          <w:rFonts w:ascii="Calibri" w:hAnsi="Calibri" w:cs="Calibri"/>
        </w:rPr>
        <w:t>rincipus</w:t>
      </w:r>
      <w:r w:rsidR="006C570A" w:rsidRPr="00352FA1">
        <w:rPr>
          <w:rFonts w:ascii="Calibri" w:hAnsi="Calibri" w:cs="Calibri"/>
        </w:rPr>
        <w:t>, Lietuvos Respublikos vietos savivaldos įstatym</w:t>
      </w:r>
      <w:r w:rsidR="000F682D" w:rsidRPr="00352FA1">
        <w:rPr>
          <w:rFonts w:ascii="Calibri" w:hAnsi="Calibri" w:cs="Calibri"/>
        </w:rPr>
        <w:t>o 4 straipsn</w:t>
      </w:r>
      <w:r w:rsidR="000F58F7" w:rsidRPr="00352FA1">
        <w:rPr>
          <w:rFonts w:ascii="Calibri" w:hAnsi="Calibri" w:cs="Calibri"/>
        </w:rPr>
        <w:t>io</w:t>
      </w:r>
      <w:r w:rsidR="00DB1A2C" w:rsidRPr="00352FA1">
        <w:rPr>
          <w:rFonts w:ascii="Calibri" w:hAnsi="Calibri" w:cs="Calibri"/>
        </w:rPr>
        <w:t xml:space="preserve"> 5 punkte</w:t>
      </w:r>
      <w:r w:rsidR="000F682D" w:rsidRPr="00352FA1">
        <w:rPr>
          <w:rFonts w:ascii="Calibri" w:hAnsi="Calibri" w:cs="Calibri"/>
        </w:rPr>
        <w:t xml:space="preserve"> </w:t>
      </w:r>
      <w:r w:rsidR="00E1302F" w:rsidRPr="00352FA1">
        <w:rPr>
          <w:rFonts w:ascii="Calibri" w:hAnsi="Calibri" w:cs="Calibri"/>
        </w:rPr>
        <w:t xml:space="preserve">nustatytą </w:t>
      </w:r>
      <w:r w:rsidR="000F682D" w:rsidRPr="00352FA1">
        <w:rPr>
          <w:rFonts w:ascii="Calibri" w:hAnsi="Calibri" w:cs="Calibri"/>
        </w:rPr>
        <w:t>teisėtumo principą.</w:t>
      </w:r>
      <w:r w:rsidR="002D4783">
        <w:rPr>
          <w:rFonts w:ascii="Calibri" w:hAnsi="Calibri" w:cs="Calibri"/>
        </w:rPr>
        <w:t xml:space="preserve"> </w:t>
      </w:r>
    </w:p>
    <w:p w14:paraId="75126F26" w14:textId="02E06D6A" w:rsidR="00305F02" w:rsidRPr="00B724D9" w:rsidRDefault="00BB5D01"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 xml:space="preserve">Lietuvos Respublikos </w:t>
      </w:r>
      <w:r w:rsidR="00626A15" w:rsidRPr="00B724D9">
        <w:rPr>
          <w:rFonts w:ascii="Calibri" w:hAnsi="Calibri" w:cs="Calibri"/>
        </w:rPr>
        <w:t>Konstitucijos</w:t>
      </w:r>
      <w:r>
        <w:rPr>
          <w:rFonts w:ascii="Calibri" w:hAnsi="Calibri" w:cs="Calibri"/>
        </w:rPr>
        <w:t xml:space="preserve"> (toliau – Konstitucija)</w:t>
      </w:r>
      <w:r w:rsidR="00626A15" w:rsidRPr="00B724D9">
        <w:rPr>
          <w:rFonts w:ascii="Calibri" w:hAnsi="Calibri" w:cs="Calibri"/>
        </w:rPr>
        <w:t xml:space="preserve"> 29 straipsnyje yra įtvirtintas visų asmenų lygybės įstatymui, teismui ir kitoms valstybės institucijoms ar pareigūnams principas. Konstitucinis Teismas savo jurisprudencijoje </w:t>
      </w:r>
      <w:r w:rsidR="003A709F" w:rsidRPr="00B724D9">
        <w:rPr>
          <w:rFonts w:ascii="Calibri" w:hAnsi="Calibri" w:cs="Calibri"/>
        </w:rPr>
        <w:t>(</w:t>
      </w:r>
      <w:r w:rsidR="00626A15" w:rsidRPr="00B724D9">
        <w:rPr>
          <w:rFonts w:ascii="Calibri" w:hAnsi="Calibri" w:cs="Calibri"/>
        </w:rPr>
        <w:t>1996 m. sausio 24 d. nutarimas) yra pažymėjęs, jo</w:t>
      </w:r>
      <w:r w:rsidR="00900BBE" w:rsidRPr="00B724D9">
        <w:rPr>
          <w:rFonts w:ascii="Calibri" w:hAnsi="Calibri" w:cs="Calibri"/>
        </w:rPr>
        <w:t>g jo</w:t>
      </w:r>
      <w:r w:rsidR="00626A15" w:rsidRPr="00B724D9">
        <w:rPr>
          <w:rFonts w:ascii="Calibri" w:hAnsi="Calibri" w:cs="Calibri"/>
        </w:rPr>
        <w:t xml:space="preserve"> turi būti laikomasi leidžiant teisės aktus, juos taikant bei vykdant teisingumą. Pagal Konstitucinio Teismo formuojamą praktiką, lygiateisiškumo principas įpareigoja vienodus faktus teisiškai vertinti vienodai ir draudžia iš esmės tokius pačius faktus savavališkai vertinti skirtingai. </w:t>
      </w:r>
      <w:r w:rsidR="002527D9" w:rsidRPr="00B724D9">
        <w:rPr>
          <w:rFonts w:ascii="Calibri" w:hAnsi="Calibri" w:cs="Calibri"/>
        </w:rPr>
        <w:t>P</w:t>
      </w:r>
      <w:r w:rsidR="00D377C6" w:rsidRPr="00B724D9">
        <w:rPr>
          <w:rFonts w:ascii="Calibri" w:hAnsi="Calibri" w:cs="Calibri"/>
        </w:rPr>
        <w:t>rincipas reiškia ir tai, kad atitinkamos rūšies santykių subjektams – visiems vienodais požymiais pasižymintiems asmenims (jų grupėms) – turi būti taikomas tas pats įstatymas ar kitas teisės aktas – tas pats vienodas, visiems tos kategorijos subjektams bendras, lygus matas</w:t>
      </w:r>
      <w:r w:rsidR="00667C6F" w:rsidRPr="00B724D9">
        <w:rPr>
          <w:rFonts w:ascii="Calibri" w:hAnsi="Calibri" w:cs="Calibri"/>
        </w:rPr>
        <w:t>.</w:t>
      </w:r>
      <w:r w:rsidR="00D377C6" w:rsidRPr="00B724D9">
        <w:rPr>
          <w:rFonts w:ascii="Calibri" w:hAnsi="Calibri" w:cs="Calibri"/>
        </w:rPr>
        <w:t xml:space="preserve"> </w:t>
      </w:r>
      <w:r w:rsidR="00626A15" w:rsidRPr="00B724D9">
        <w:rPr>
          <w:rFonts w:ascii="Calibri" w:hAnsi="Calibri" w:cs="Calibri"/>
        </w:rPr>
        <w:t>Konstitucinio Teismo praktikoje konstatuota, kad lygiateisiškumo principas pažeidžiamas, kai tam tikra grupė asmenų, kuriems skiriama teisės norma, palyginti su kitais tos pačios normos adresatais, yra kitaip traktuojama, nors tarp tų grupių nėra tokio pobūdžio ir tokios apimties skirtumų, kad toks nevienodas traktavimas būtų objektyviai pateisintinas (Konstitucinio Teismo 1996 m. lapkričio 20 d., 2012 m. birželio 29 d., 2013 m. gegužės 16 d. nutarimai).</w:t>
      </w:r>
    </w:p>
    <w:p w14:paraId="4BCD596E" w14:textId="77777777" w:rsidR="00D27EAA" w:rsidRDefault="00DC275F" w:rsidP="00A4783E">
      <w:pPr>
        <w:pStyle w:val="paragraph"/>
        <w:spacing w:before="0" w:beforeAutospacing="0" w:after="0" w:afterAutospacing="0" w:line="360" w:lineRule="auto"/>
        <w:ind w:firstLine="720"/>
        <w:textAlignment w:val="baseline"/>
        <w:rPr>
          <w:rFonts w:ascii="Calibri" w:hAnsi="Calibri" w:cs="Calibri"/>
        </w:rPr>
      </w:pPr>
      <w:r w:rsidRPr="00B724D9">
        <w:rPr>
          <w:rFonts w:ascii="Calibri" w:hAnsi="Calibri" w:cs="Calibri"/>
        </w:rPr>
        <w:t>Konstitucijos 29 straipsnyje įtvirtintas asmenų lygiateisiškumo principas aiškintinas neatsiejamai nuo kitų Konstitucijos nuostatų,</w:t>
      </w:r>
      <w:r w:rsidR="00262415" w:rsidRPr="00B724D9">
        <w:rPr>
          <w:rFonts w:ascii="Calibri" w:hAnsi="Calibri" w:cs="Calibri"/>
        </w:rPr>
        <w:t xml:space="preserve"> taip pat ir</w:t>
      </w:r>
      <w:r w:rsidRPr="00B724D9">
        <w:rPr>
          <w:rFonts w:ascii="Calibri" w:hAnsi="Calibri" w:cs="Calibri"/>
        </w:rPr>
        <w:t xml:space="preserve"> nuo nuostatų, įtvirtinančių asmens teises ir laisves, taip pat nuo konstitucinio teisinės valstybės principo, kuris yra universalus principas, juo grindžiama visa Lietuvos teisės sistema ir pati Konstitucija. Konstitucinio asmenų lygiateisiškumo principo pažeidimas kartu yra ir konstitucinių teisingumo, darnios visuomenės imperatyvų, taigi ir konstitucinio teisinės valstybės principo pažeidimas (Konstitucinio Teismo 2012 m. vasario 6 d., 2012 m. gruodžio14 d., 2013 m. vasario 22 d., 2013 m. balandžio 30 d. nutarimai). Konstitucinis visų asmenų lygybės įstatymui, teismui ir kitoms valstybės institucijoms ar pareigūnams principas įpareigoja valstybę vienodai veiksmingomis priemonėmis ginti kiekvieno asmens teises ir laisves (Konstitucinio Teismo 2000 m. birželio 30 d. nutarimas). Šis principas taikytinas ir juridiniams asmenims (Konstitucinio Teismo 1996 m. balandžio 18 d., 2000 m. vasario 23 d. nutarimai).</w:t>
      </w:r>
    </w:p>
    <w:p w14:paraId="1552511B" w14:textId="45F1BBCA" w:rsidR="001301C4" w:rsidRPr="00B724D9" w:rsidRDefault="00D27EAA"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K</w:t>
      </w:r>
      <w:r w:rsidR="001301C4" w:rsidRPr="001301C4">
        <w:rPr>
          <w:rFonts w:ascii="Calibri" w:hAnsi="Calibri" w:cs="Calibri"/>
        </w:rPr>
        <w:t xml:space="preserve">onstitucinis asmenų lygybės principas savaime nepaneigia to, kad įstatymu gali būti nustatytas nevienodas teisinis reguliavimas tam tikrų asmenų kategorijų, esančių skirtingose padėtyse, atžvilgiu. Vertinant, ar pagrįstai nustatytas skirtingas teisinis reguliavimas, būtina atsižvelgti į konkrečias teisines aplinkybes. Pirmiausia turi būti </w:t>
      </w:r>
      <w:r w:rsidR="001301C4" w:rsidRPr="0037012A">
        <w:rPr>
          <w:rFonts w:ascii="Calibri" w:hAnsi="Calibri" w:cs="Calibri"/>
        </w:rPr>
        <w:t>įvertinti atitinkamų subjektų ir objektų, kuriems taikomas skirtingas teisinis reguliavimas, teisinės padėties skirtumai</w:t>
      </w:r>
      <w:r w:rsidR="001301C4" w:rsidRPr="001301C4">
        <w:rPr>
          <w:rFonts w:ascii="Calibri" w:hAnsi="Calibri" w:cs="Calibri"/>
        </w:rPr>
        <w:t xml:space="preserve">; antra, reikia atsižvelgti į teisės aktų suderinamumą pagal jų hierarchiją, reguliavimo apimtį ir kt.; trečia, būtina </w:t>
      </w:r>
      <w:r w:rsidR="001301C4" w:rsidRPr="001301C4">
        <w:rPr>
          <w:rFonts w:ascii="Calibri" w:hAnsi="Calibri" w:cs="Calibri"/>
        </w:rPr>
        <w:lastRenderedPageBreak/>
        <w:t>įvertinti, ar teisės normos, nustatančios specialias sąlygas, atitinka teisės akto paskirtį ir tikslą. Konkrečių teisės normų pagrįstumas gali būti įtikinamas tik tais atvejais, kai į visas anksčiau nurodytas aplinkybes buvo atsižvelgta. Jeigu būtų ignoruojama bent viena sąlyga, galėtų kilti abejonių dėl specialios teisės normos atitikimo konstitucinėms nuostatoms (Konstitucinio Teismo 1996 m. vasario 28 d. nutarim</w:t>
      </w:r>
      <w:r w:rsidR="00072B97">
        <w:rPr>
          <w:rFonts w:ascii="Calibri" w:hAnsi="Calibri" w:cs="Calibri"/>
        </w:rPr>
        <w:t>as</w:t>
      </w:r>
      <w:r w:rsidR="001301C4" w:rsidRPr="001301C4">
        <w:rPr>
          <w:rFonts w:ascii="Calibri" w:hAnsi="Calibri" w:cs="Calibri"/>
        </w:rPr>
        <w:t>). Konstitucinis visų asmenų lygybės įstatymui principas būtų pažeistas, jeigu tam tikra grupė asmenų, kuriems yra skiriama teisės norma, palyginus su kitais tos pačios normos adresatais, būtų kitaip traktuojama, nors tarp tų grupių nėra tokio pobūdžio ir tokios apimties skirtumų, kad toks nevienodas traktavimas būtų objektyviai</w:t>
      </w:r>
      <w:r w:rsidR="00744AF9">
        <w:rPr>
          <w:rFonts w:ascii="Calibri" w:hAnsi="Calibri" w:cs="Calibri"/>
        </w:rPr>
        <w:t xml:space="preserve"> </w:t>
      </w:r>
      <w:r w:rsidR="001301C4" w:rsidRPr="001301C4">
        <w:rPr>
          <w:rFonts w:ascii="Calibri" w:hAnsi="Calibri" w:cs="Calibri"/>
        </w:rPr>
        <w:t>pateisinamas (Konstitucinio Teismo 2009 m. birželio 8 d., 2010 m. birželio 29 d., 2011 m. vasario 14 d. nutarim</w:t>
      </w:r>
      <w:r w:rsidR="00FD30B7">
        <w:rPr>
          <w:rFonts w:ascii="Calibri" w:hAnsi="Calibri" w:cs="Calibri"/>
        </w:rPr>
        <w:t>ai</w:t>
      </w:r>
      <w:r w:rsidR="001301C4" w:rsidRPr="001301C4">
        <w:rPr>
          <w:rFonts w:ascii="Calibri" w:hAnsi="Calibri" w:cs="Calibri"/>
        </w:rPr>
        <w:t xml:space="preserve"> ir 2010 m. balandžio 20 d. sprendim</w:t>
      </w:r>
      <w:r w:rsidR="00FD30B7">
        <w:rPr>
          <w:rFonts w:ascii="Calibri" w:hAnsi="Calibri" w:cs="Calibri"/>
        </w:rPr>
        <w:t>as</w:t>
      </w:r>
      <w:r w:rsidR="001301C4" w:rsidRPr="001301C4">
        <w:rPr>
          <w:rFonts w:ascii="Calibri" w:hAnsi="Calibri" w:cs="Calibri"/>
        </w:rPr>
        <w:t>).</w:t>
      </w:r>
    </w:p>
    <w:p w14:paraId="3789F61F" w14:textId="77777777" w:rsidR="00322F7A" w:rsidRDefault="00626A15" w:rsidP="00A4783E">
      <w:pPr>
        <w:pStyle w:val="paragraph"/>
        <w:spacing w:before="0" w:beforeAutospacing="0" w:after="0" w:afterAutospacing="0" w:line="360" w:lineRule="auto"/>
        <w:ind w:firstLine="720"/>
        <w:textAlignment w:val="baseline"/>
        <w:rPr>
          <w:rFonts w:ascii="Calibri" w:hAnsi="Calibri" w:cs="Calibri"/>
        </w:rPr>
      </w:pPr>
      <w:r w:rsidRPr="00B724D9">
        <w:rPr>
          <w:rFonts w:ascii="Calibri" w:hAnsi="Calibri" w:cs="Calibri"/>
        </w:rPr>
        <w:t>Lietuvos vyriausiojo administracinio teismo</w:t>
      </w:r>
      <w:r w:rsidR="00E00231" w:rsidRPr="00B724D9">
        <w:rPr>
          <w:rFonts w:ascii="Calibri" w:hAnsi="Calibri" w:cs="Calibri"/>
        </w:rPr>
        <w:t xml:space="preserve"> (toliau – LVAT)</w:t>
      </w:r>
      <w:r w:rsidRPr="00B724D9">
        <w:rPr>
          <w:rFonts w:ascii="Calibri" w:hAnsi="Calibri" w:cs="Calibri"/>
        </w:rPr>
        <w:t xml:space="preserve"> praktikoje </w:t>
      </w:r>
      <w:r w:rsidR="00845817" w:rsidRPr="00B724D9">
        <w:rPr>
          <w:rFonts w:ascii="Calibri" w:hAnsi="Calibri" w:cs="Calibri"/>
        </w:rPr>
        <w:t xml:space="preserve">taip pat </w:t>
      </w:r>
      <w:r w:rsidRPr="00B724D9">
        <w:rPr>
          <w:rFonts w:ascii="Calibri" w:hAnsi="Calibri" w:cs="Calibri"/>
        </w:rPr>
        <w:t xml:space="preserve">yra konstatuota, kad vertinant, ar tam tikru teisiniu reguliavimu nėra pažeidžiamas asmenų lygiateisiškumo principas, pirmiausia būtina identifikuoti tam tikrų subjektų (jų grupių) nevienodą (diferencijuotą) teisinį reguliavimą, o tai identifikavus – vertinti, ar toks skirtingas teisinis reguliavimas yra nustatytas pagrįstai, t. y. ar asmenys, kuriems taikomas skirtingas teisinis reguliavimas, pasižymi tokiais teisinės padėties skirtumais, dėl kurių toks diferencijuotas teisinis reguliavimas būtų objektyviai pateisinamas, ar tokiu skirtingu teisiniu reguliavimu siekiama pozityvių, visuomeniškai reikšmingų tikslų (LVAT nutartis </w:t>
      </w:r>
      <w:r w:rsidR="00216163" w:rsidRPr="00B724D9">
        <w:rPr>
          <w:rFonts w:ascii="Calibri" w:hAnsi="Calibri" w:cs="Calibri"/>
        </w:rPr>
        <w:t xml:space="preserve">administracinėje byloje </w:t>
      </w:r>
      <w:r w:rsidRPr="00B724D9">
        <w:rPr>
          <w:rFonts w:ascii="Calibri" w:hAnsi="Calibri" w:cs="Calibri"/>
        </w:rPr>
        <w:t xml:space="preserve">Nr. A-1544-552/2015). </w:t>
      </w:r>
    </w:p>
    <w:p w14:paraId="11E52A6E" w14:textId="2521B397" w:rsidR="00CB279D" w:rsidRDefault="00CD0130" w:rsidP="00A4783E">
      <w:pPr>
        <w:pStyle w:val="paragraph"/>
        <w:spacing w:before="0" w:beforeAutospacing="0" w:after="0" w:afterAutospacing="0" w:line="360" w:lineRule="auto"/>
        <w:ind w:firstLine="720"/>
        <w:textAlignment w:val="baseline"/>
        <w:rPr>
          <w:rFonts w:ascii="Calibri" w:hAnsi="Calibri" w:cs="Calibri"/>
        </w:rPr>
      </w:pPr>
      <w:r w:rsidRPr="00322F7A">
        <w:rPr>
          <w:rFonts w:ascii="Calibri" w:hAnsi="Calibri" w:cs="Calibri"/>
        </w:rPr>
        <w:t>T</w:t>
      </w:r>
      <w:r w:rsidR="009044ED" w:rsidRPr="00322F7A">
        <w:rPr>
          <w:rFonts w:ascii="Calibri" w:hAnsi="Calibri" w:cs="Calibri"/>
        </w:rPr>
        <w:t>aigi</w:t>
      </w:r>
      <w:r w:rsidR="00305F02" w:rsidRPr="00322F7A">
        <w:rPr>
          <w:rFonts w:ascii="Calibri" w:hAnsi="Calibri" w:cs="Calibri"/>
        </w:rPr>
        <w:t>,</w:t>
      </w:r>
      <w:r w:rsidRPr="00322F7A">
        <w:rPr>
          <w:rFonts w:ascii="Calibri" w:hAnsi="Calibri" w:cs="Calibri"/>
        </w:rPr>
        <w:t xml:space="preserve"> </w:t>
      </w:r>
      <w:r w:rsidR="00626A15" w:rsidRPr="00322F7A">
        <w:rPr>
          <w:rFonts w:ascii="Calibri" w:hAnsi="Calibri" w:cs="Calibri"/>
        </w:rPr>
        <w:t xml:space="preserve">atsižvelgiant į </w:t>
      </w:r>
      <w:r w:rsidR="00761BF4" w:rsidRPr="00322F7A">
        <w:rPr>
          <w:rFonts w:ascii="Calibri" w:hAnsi="Calibri" w:cs="Calibri"/>
        </w:rPr>
        <w:t xml:space="preserve">aukščiau </w:t>
      </w:r>
      <w:r w:rsidR="003661F3" w:rsidRPr="00322F7A">
        <w:rPr>
          <w:rFonts w:ascii="Calibri" w:hAnsi="Calibri" w:cs="Calibri"/>
        </w:rPr>
        <w:t xml:space="preserve">nurodytą </w:t>
      </w:r>
      <w:r w:rsidR="00626A15" w:rsidRPr="00322F7A">
        <w:rPr>
          <w:rFonts w:ascii="Calibri" w:hAnsi="Calibri" w:cs="Calibri"/>
        </w:rPr>
        <w:t xml:space="preserve">teismų praktiką, nagrinėjamu atveju būtina įvertinti, ar </w:t>
      </w:r>
      <w:r w:rsidR="003761D4" w:rsidRPr="00322F7A">
        <w:rPr>
          <w:rFonts w:ascii="Calibri" w:hAnsi="Calibri" w:cs="Calibri"/>
        </w:rPr>
        <w:t>Aprašo 7.5 ir 10</w:t>
      </w:r>
      <w:r w:rsidR="00EF299B" w:rsidRPr="00322F7A">
        <w:rPr>
          <w:rFonts w:ascii="Calibri" w:hAnsi="Calibri" w:cs="Calibri"/>
        </w:rPr>
        <w:t xml:space="preserve"> punkt</w:t>
      </w:r>
      <w:r w:rsidR="00FF019B" w:rsidRPr="00322F7A">
        <w:rPr>
          <w:rFonts w:ascii="Calibri" w:hAnsi="Calibri" w:cs="Calibri"/>
        </w:rPr>
        <w:t>uose</w:t>
      </w:r>
      <w:r w:rsidR="00B56E28" w:rsidRPr="00322F7A">
        <w:rPr>
          <w:rFonts w:ascii="Calibri" w:hAnsi="Calibri" w:cs="Calibri"/>
        </w:rPr>
        <w:t xml:space="preserve"> </w:t>
      </w:r>
      <w:r w:rsidR="00626A15" w:rsidRPr="00322F7A">
        <w:rPr>
          <w:rFonts w:ascii="Calibri" w:hAnsi="Calibri" w:cs="Calibri"/>
        </w:rPr>
        <w:t xml:space="preserve">nustatytas teisinis reguliavimas, kai </w:t>
      </w:r>
      <w:r w:rsidR="00B56E28" w:rsidRPr="00322F7A">
        <w:rPr>
          <w:rFonts w:ascii="Calibri" w:hAnsi="Calibri" w:cs="Calibri"/>
        </w:rPr>
        <w:t xml:space="preserve">nustatoma, jog </w:t>
      </w:r>
      <w:r w:rsidR="00A51187" w:rsidRPr="00322F7A">
        <w:rPr>
          <w:rFonts w:ascii="Calibri" w:hAnsi="Calibri" w:cs="Calibri"/>
        </w:rPr>
        <w:t xml:space="preserve">pareiškėju, galinčiu </w:t>
      </w:r>
      <w:r w:rsidR="004B5A65" w:rsidRPr="00322F7A">
        <w:rPr>
          <w:rFonts w:ascii="Calibri" w:hAnsi="Calibri" w:cs="Calibri"/>
        </w:rPr>
        <w:t>atrankai teikti savo parengtą Programos projektą</w:t>
      </w:r>
      <w:r w:rsidR="00741E67" w:rsidRPr="00322F7A">
        <w:rPr>
          <w:rFonts w:ascii="Calibri" w:hAnsi="Calibri" w:cs="Calibri"/>
        </w:rPr>
        <w:t xml:space="preserve">, privalo būti </w:t>
      </w:r>
      <w:r w:rsidR="00A5126E" w:rsidRPr="00322F7A">
        <w:rPr>
          <w:rFonts w:ascii="Calibri" w:hAnsi="Calibri" w:cs="Calibri"/>
        </w:rPr>
        <w:t xml:space="preserve">ne mažiau kaip vienerius kalendorinius metus Panevėžio mieste registruotas ne pelno siekiantis </w:t>
      </w:r>
      <w:r w:rsidR="002213A0">
        <w:rPr>
          <w:rFonts w:ascii="Calibri" w:hAnsi="Calibri" w:cs="Calibri"/>
        </w:rPr>
        <w:t xml:space="preserve">juridinis </w:t>
      </w:r>
      <w:r w:rsidR="003839AB" w:rsidRPr="00322F7A">
        <w:rPr>
          <w:rFonts w:ascii="Calibri" w:hAnsi="Calibri" w:cs="Calibri"/>
        </w:rPr>
        <w:t>asm</w:t>
      </w:r>
      <w:r w:rsidR="00812427" w:rsidRPr="00322F7A">
        <w:rPr>
          <w:rFonts w:ascii="Calibri" w:hAnsi="Calibri" w:cs="Calibri"/>
        </w:rPr>
        <w:t>uo</w:t>
      </w:r>
      <w:r w:rsidR="001220C8" w:rsidRPr="00322F7A">
        <w:rPr>
          <w:rFonts w:ascii="Calibri" w:hAnsi="Calibri" w:cs="Calibri"/>
        </w:rPr>
        <w:t xml:space="preserve"> (</w:t>
      </w:r>
      <w:r w:rsidR="00812427" w:rsidRPr="00322F7A">
        <w:rPr>
          <w:rFonts w:ascii="Calibri" w:hAnsi="Calibri" w:cs="Calibri"/>
        </w:rPr>
        <w:t>veikiantis sporto srityje</w:t>
      </w:r>
      <w:r w:rsidR="001220C8" w:rsidRPr="00322F7A">
        <w:rPr>
          <w:rFonts w:ascii="Calibri" w:hAnsi="Calibri" w:cs="Calibri"/>
        </w:rPr>
        <w:t>)</w:t>
      </w:r>
      <w:r w:rsidR="003839AB" w:rsidRPr="00322F7A">
        <w:rPr>
          <w:rFonts w:ascii="Calibri" w:hAnsi="Calibri" w:cs="Calibri"/>
        </w:rPr>
        <w:t xml:space="preserve"> </w:t>
      </w:r>
      <w:r w:rsidR="00CA67BB">
        <w:rPr>
          <w:rFonts w:ascii="Calibri" w:hAnsi="Calibri" w:cs="Calibri"/>
        </w:rPr>
        <w:t>s</w:t>
      </w:r>
      <w:r w:rsidR="00A367E0">
        <w:rPr>
          <w:rFonts w:ascii="Calibri" w:hAnsi="Calibri" w:cs="Calibri"/>
        </w:rPr>
        <w:t xml:space="preserve">iejant </w:t>
      </w:r>
      <w:r w:rsidR="006720AF" w:rsidRPr="00322F7A">
        <w:rPr>
          <w:rFonts w:ascii="Calibri" w:hAnsi="Calibri" w:cs="Calibri"/>
        </w:rPr>
        <w:t xml:space="preserve">galimybę dalyvauti </w:t>
      </w:r>
      <w:r w:rsidR="00564D1E" w:rsidRPr="00322F7A">
        <w:rPr>
          <w:rFonts w:ascii="Calibri" w:hAnsi="Calibri" w:cs="Calibri"/>
        </w:rPr>
        <w:t xml:space="preserve">ir gauti </w:t>
      </w:r>
      <w:r w:rsidR="009C261E">
        <w:rPr>
          <w:rFonts w:ascii="Calibri" w:hAnsi="Calibri" w:cs="Calibri"/>
        </w:rPr>
        <w:t>savivaldybės biudžeto lėšas</w:t>
      </w:r>
      <w:r w:rsidR="00564D1E" w:rsidRPr="00322F7A">
        <w:rPr>
          <w:rFonts w:ascii="Calibri" w:hAnsi="Calibri" w:cs="Calibri"/>
        </w:rPr>
        <w:t xml:space="preserve"> </w:t>
      </w:r>
      <w:r w:rsidR="00EE357E" w:rsidRPr="00322F7A">
        <w:rPr>
          <w:rFonts w:ascii="Calibri" w:hAnsi="Calibri" w:cs="Calibri"/>
        </w:rPr>
        <w:t xml:space="preserve">su </w:t>
      </w:r>
      <w:r w:rsidR="000C58FB">
        <w:rPr>
          <w:rFonts w:ascii="Calibri" w:hAnsi="Calibri" w:cs="Calibri"/>
        </w:rPr>
        <w:t xml:space="preserve">ne mažiau kaip vienerių metų </w:t>
      </w:r>
      <w:r w:rsidR="003839AB" w:rsidRPr="00322F7A">
        <w:rPr>
          <w:rFonts w:ascii="Calibri" w:hAnsi="Calibri" w:cs="Calibri"/>
        </w:rPr>
        <w:t>registr</w:t>
      </w:r>
      <w:r w:rsidR="00EE357E" w:rsidRPr="00322F7A">
        <w:rPr>
          <w:rFonts w:ascii="Calibri" w:hAnsi="Calibri" w:cs="Calibri"/>
        </w:rPr>
        <w:t xml:space="preserve">acijos </w:t>
      </w:r>
      <w:r w:rsidR="003839AB" w:rsidRPr="00322F7A">
        <w:rPr>
          <w:rFonts w:ascii="Calibri" w:hAnsi="Calibri" w:cs="Calibri"/>
        </w:rPr>
        <w:t>Panevėžio miesto savivaldybės teritorijoje</w:t>
      </w:r>
      <w:r w:rsidR="00EE357E" w:rsidRPr="00322F7A">
        <w:rPr>
          <w:rFonts w:ascii="Calibri" w:hAnsi="Calibri" w:cs="Calibri"/>
        </w:rPr>
        <w:t xml:space="preserve"> </w:t>
      </w:r>
      <w:r w:rsidR="00CE665A" w:rsidRPr="00322F7A">
        <w:rPr>
          <w:rFonts w:ascii="Calibri" w:hAnsi="Calibri" w:cs="Calibri"/>
        </w:rPr>
        <w:t>faktu</w:t>
      </w:r>
      <w:r w:rsidR="00626A15" w:rsidRPr="00322F7A">
        <w:rPr>
          <w:rFonts w:ascii="Calibri" w:hAnsi="Calibri" w:cs="Calibri"/>
        </w:rPr>
        <w:t>, yra objektyvus ir pateisinamas</w:t>
      </w:r>
      <w:r w:rsidR="00517808">
        <w:rPr>
          <w:rFonts w:ascii="Calibri" w:hAnsi="Calibri" w:cs="Calibri"/>
        </w:rPr>
        <w:t xml:space="preserve"> kitų juridinių asmenų, veikiančių sporto srityje, tačiau neatitinkančių registracijos vietos ir trukmės kr</w:t>
      </w:r>
      <w:r w:rsidR="00BC2FB5">
        <w:rPr>
          <w:rFonts w:ascii="Calibri" w:hAnsi="Calibri" w:cs="Calibri"/>
        </w:rPr>
        <w:t>i</w:t>
      </w:r>
      <w:r w:rsidR="00517808">
        <w:rPr>
          <w:rFonts w:ascii="Calibri" w:hAnsi="Calibri" w:cs="Calibri"/>
        </w:rPr>
        <w:t>terijaus</w:t>
      </w:r>
      <w:r w:rsidR="00B73C47">
        <w:rPr>
          <w:rFonts w:ascii="Calibri" w:hAnsi="Calibri" w:cs="Calibri"/>
        </w:rPr>
        <w:t>,</w:t>
      </w:r>
      <w:r w:rsidR="00517808">
        <w:rPr>
          <w:rFonts w:ascii="Calibri" w:hAnsi="Calibri" w:cs="Calibri"/>
        </w:rPr>
        <w:t xml:space="preserve"> atžvilgiu</w:t>
      </w:r>
      <w:r w:rsidR="00626A15" w:rsidRPr="00322F7A">
        <w:rPr>
          <w:rFonts w:ascii="Calibri" w:hAnsi="Calibri" w:cs="Calibri"/>
        </w:rPr>
        <w:t>.</w:t>
      </w:r>
      <w:r w:rsidR="003504CC" w:rsidRPr="00322F7A">
        <w:rPr>
          <w:rFonts w:ascii="Calibri" w:hAnsi="Calibri" w:cs="Calibri"/>
        </w:rPr>
        <w:t xml:space="preserve"> </w:t>
      </w:r>
      <w:r w:rsidR="001A3119" w:rsidRPr="00322F7A">
        <w:rPr>
          <w:rFonts w:ascii="Calibri" w:hAnsi="Calibri" w:cs="Calibri"/>
        </w:rPr>
        <w:t>Atsižvelgiant į</w:t>
      </w:r>
      <w:r w:rsidR="000C58FB">
        <w:rPr>
          <w:rFonts w:ascii="Calibri" w:hAnsi="Calibri" w:cs="Calibri"/>
        </w:rPr>
        <w:t xml:space="preserve"> aptariam</w:t>
      </w:r>
      <w:r w:rsidR="00B262EE">
        <w:rPr>
          <w:rFonts w:ascii="Calibri" w:hAnsi="Calibri" w:cs="Calibri"/>
        </w:rPr>
        <w:t>a</w:t>
      </w:r>
      <w:r w:rsidR="000C58FB">
        <w:rPr>
          <w:rFonts w:ascii="Calibri" w:hAnsi="Calibri" w:cs="Calibri"/>
        </w:rPr>
        <w:t>s Aprašo</w:t>
      </w:r>
      <w:r w:rsidR="008D724F" w:rsidRPr="00322F7A">
        <w:rPr>
          <w:rFonts w:ascii="Calibri" w:hAnsi="Calibri" w:cs="Calibri"/>
        </w:rPr>
        <w:t xml:space="preserve"> punkt</w:t>
      </w:r>
      <w:r w:rsidR="00B262EE">
        <w:rPr>
          <w:rFonts w:ascii="Calibri" w:hAnsi="Calibri" w:cs="Calibri"/>
        </w:rPr>
        <w:t>ų dalis</w:t>
      </w:r>
      <w:r w:rsidR="008D724F" w:rsidRPr="00322F7A">
        <w:rPr>
          <w:rFonts w:ascii="Calibri" w:hAnsi="Calibri" w:cs="Calibri"/>
        </w:rPr>
        <w:t>, būtent ne pelno siekiančio</w:t>
      </w:r>
      <w:r w:rsidR="008D724F" w:rsidRPr="00352FA1">
        <w:rPr>
          <w:rFonts w:ascii="Calibri" w:hAnsi="Calibri" w:cs="Calibri"/>
        </w:rPr>
        <w:t xml:space="preserve"> viešojo juridinio asmens </w:t>
      </w:r>
      <w:r w:rsidR="009F4513" w:rsidRPr="00352FA1">
        <w:rPr>
          <w:rFonts w:ascii="Calibri" w:hAnsi="Calibri" w:cs="Calibri"/>
        </w:rPr>
        <w:t>(</w:t>
      </w:r>
      <w:r w:rsidR="009F37A8" w:rsidRPr="00322F7A">
        <w:rPr>
          <w:rFonts w:ascii="Calibri" w:hAnsi="Calibri" w:cs="Calibri"/>
        </w:rPr>
        <w:t>veikian</w:t>
      </w:r>
      <w:r w:rsidR="009F37A8">
        <w:rPr>
          <w:rFonts w:ascii="Calibri" w:hAnsi="Calibri" w:cs="Calibri"/>
        </w:rPr>
        <w:t>čio</w:t>
      </w:r>
      <w:r w:rsidR="009F37A8" w:rsidRPr="00322F7A">
        <w:rPr>
          <w:rFonts w:ascii="Calibri" w:hAnsi="Calibri" w:cs="Calibri"/>
        </w:rPr>
        <w:t xml:space="preserve"> sporto srityje</w:t>
      </w:r>
      <w:r w:rsidR="009F4513" w:rsidRPr="00352FA1">
        <w:rPr>
          <w:rFonts w:ascii="Calibri" w:hAnsi="Calibri" w:cs="Calibri"/>
        </w:rPr>
        <w:t>)</w:t>
      </w:r>
      <w:r w:rsidR="0007743B" w:rsidRPr="00352FA1">
        <w:rPr>
          <w:rFonts w:ascii="Calibri" w:hAnsi="Calibri" w:cs="Calibri"/>
        </w:rPr>
        <w:t xml:space="preserve"> </w:t>
      </w:r>
      <w:r w:rsidR="008D724F" w:rsidRPr="00352FA1">
        <w:rPr>
          <w:rFonts w:ascii="Calibri" w:hAnsi="Calibri" w:cs="Calibri"/>
        </w:rPr>
        <w:t>registracijos vieta</w:t>
      </w:r>
      <w:r w:rsidR="009F37A8">
        <w:rPr>
          <w:rFonts w:ascii="Calibri" w:hAnsi="Calibri" w:cs="Calibri"/>
        </w:rPr>
        <w:t xml:space="preserve"> ir </w:t>
      </w:r>
      <w:r w:rsidR="000A7F43">
        <w:rPr>
          <w:rFonts w:ascii="Calibri" w:hAnsi="Calibri" w:cs="Calibri"/>
        </w:rPr>
        <w:t xml:space="preserve">kartu </w:t>
      </w:r>
      <w:r w:rsidR="009F37A8">
        <w:rPr>
          <w:rFonts w:ascii="Calibri" w:hAnsi="Calibri" w:cs="Calibri"/>
        </w:rPr>
        <w:t>ne mažesnis nei vienerių met</w:t>
      </w:r>
      <w:r w:rsidR="00144B4A">
        <w:rPr>
          <w:rFonts w:ascii="Calibri" w:hAnsi="Calibri" w:cs="Calibri"/>
        </w:rPr>
        <w:t xml:space="preserve">ų registracijos laikotarpis </w:t>
      </w:r>
      <w:r w:rsidR="00CB279D" w:rsidRPr="00352FA1">
        <w:rPr>
          <w:rFonts w:ascii="Calibri" w:hAnsi="Calibri" w:cs="Calibri"/>
        </w:rPr>
        <w:t xml:space="preserve">lemia </w:t>
      </w:r>
      <w:r w:rsidR="000C75E0" w:rsidRPr="00352FA1">
        <w:rPr>
          <w:rFonts w:ascii="Calibri" w:hAnsi="Calibri" w:cs="Calibri"/>
        </w:rPr>
        <w:t xml:space="preserve">galimybę dalyvauti </w:t>
      </w:r>
      <w:r w:rsidR="003917C5">
        <w:rPr>
          <w:rFonts w:ascii="Calibri" w:hAnsi="Calibri" w:cs="Calibri"/>
        </w:rPr>
        <w:t>Programos projektų atrankoje</w:t>
      </w:r>
      <w:r w:rsidR="00CB279D" w:rsidRPr="00352FA1">
        <w:rPr>
          <w:rFonts w:ascii="Calibri" w:hAnsi="Calibri" w:cs="Calibri"/>
        </w:rPr>
        <w:t>. Esant ši</w:t>
      </w:r>
      <w:r w:rsidR="002E11BD" w:rsidRPr="00352FA1">
        <w:rPr>
          <w:rFonts w:ascii="Calibri" w:hAnsi="Calibri" w:cs="Calibri"/>
        </w:rPr>
        <w:t>ai</w:t>
      </w:r>
      <w:r w:rsidR="00CB279D" w:rsidRPr="00352FA1">
        <w:rPr>
          <w:rFonts w:ascii="Calibri" w:hAnsi="Calibri" w:cs="Calibri"/>
        </w:rPr>
        <w:t xml:space="preserve"> aplinkyb</w:t>
      </w:r>
      <w:r w:rsidR="002E11BD" w:rsidRPr="00352FA1">
        <w:rPr>
          <w:rFonts w:ascii="Calibri" w:hAnsi="Calibri" w:cs="Calibri"/>
        </w:rPr>
        <w:t>ei</w:t>
      </w:r>
      <w:r w:rsidR="00CB279D" w:rsidRPr="00352FA1">
        <w:rPr>
          <w:rFonts w:ascii="Calibri" w:hAnsi="Calibri" w:cs="Calibri"/>
        </w:rPr>
        <w:t xml:space="preserve">, </w:t>
      </w:r>
      <w:r w:rsidR="00AC366E" w:rsidRPr="00352FA1">
        <w:rPr>
          <w:rFonts w:ascii="Calibri" w:hAnsi="Calibri" w:cs="Calibri"/>
        </w:rPr>
        <w:t>toks reglamentavimas</w:t>
      </w:r>
      <w:r w:rsidR="00CB279D" w:rsidRPr="00352FA1">
        <w:rPr>
          <w:rFonts w:ascii="Calibri" w:hAnsi="Calibri" w:cs="Calibri"/>
        </w:rPr>
        <w:t xml:space="preserve"> turi būti pagrįst</w:t>
      </w:r>
      <w:r w:rsidR="00AC366E" w:rsidRPr="00352FA1">
        <w:rPr>
          <w:rFonts w:ascii="Calibri" w:hAnsi="Calibri" w:cs="Calibri"/>
        </w:rPr>
        <w:t>as</w:t>
      </w:r>
      <w:r w:rsidR="00CB279D" w:rsidRPr="00352FA1">
        <w:rPr>
          <w:rFonts w:ascii="Calibri" w:hAnsi="Calibri" w:cs="Calibri"/>
        </w:rPr>
        <w:t xml:space="preserve"> ir neprieštarauti aukštesnės galios teisės aktams, </w:t>
      </w:r>
      <w:r w:rsidR="00E61F31" w:rsidRPr="00352FA1">
        <w:rPr>
          <w:rFonts w:ascii="Calibri" w:hAnsi="Calibri" w:cs="Calibri"/>
        </w:rPr>
        <w:t xml:space="preserve">tame tarpe </w:t>
      </w:r>
      <w:r w:rsidR="00CB279D" w:rsidRPr="00352FA1">
        <w:rPr>
          <w:rFonts w:ascii="Calibri" w:hAnsi="Calibri" w:cs="Calibri"/>
        </w:rPr>
        <w:t xml:space="preserve"> ir Viešojo administravimo įstatymo</w:t>
      </w:r>
      <w:r w:rsidR="000F6404">
        <w:rPr>
          <w:rFonts w:ascii="Calibri" w:hAnsi="Calibri" w:cs="Calibri"/>
        </w:rPr>
        <w:t xml:space="preserve"> (toliau – VAĮ)</w:t>
      </w:r>
      <w:r w:rsidR="00CB279D" w:rsidRPr="00352FA1">
        <w:rPr>
          <w:rFonts w:ascii="Calibri" w:hAnsi="Calibri" w:cs="Calibri"/>
        </w:rPr>
        <w:t xml:space="preserve"> 3 straipsnio </w:t>
      </w:r>
      <w:r w:rsidR="00E65EF1" w:rsidRPr="00352FA1">
        <w:rPr>
          <w:rFonts w:ascii="Calibri" w:hAnsi="Calibri" w:cs="Calibri"/>
        </w:rPr>
        <w:t>6</w:t>
      </w:r>
      <w:r w:rsidR="00CB279D" w:rsidRPr="00352FA1">
        <w:rPr>
          <w:rFonts w:ascii="Calibri" w:hAnsi="Calibri" w:cs="Calibri"/>
        </w:rPr>
        <w:t xml:space="preserve"> punktui, kuriame nustatyta, kad viešojo administravimo subjektas, priimdamas </w:t>
      </w:r>
      <w:r w:rsidR="00CB279D" w:rsidRPr="00352FA1">
        <w:rPr>
          <w:rFonts w:ascii="Calibri" w:hAnsi="Calibri" w:cs="Calibri"/>
        </w:rPr>
        <w:lastRenderedPageBreak/>
        <w:t>administracinius sprendimus, turi atsižvelgti į tai, kad įstatymui visi asmenys lygūs ir negali</w:t>
      </w:r>
      <w:r w:rsidR="00A4254A" w:rsidRPr="00352FA1">
        <w:rPr>
          <w:rFonts w:ascii="Calibri" w:hAnsi="Calibri" w:cs="Calibri"/>
        </w:rPr>
        <w:t>ma</w:t>
      </w:r>
      <w:r w:rsidR="00CB279D" w:rsidRPr="00352FA1">
        <w:rPr>
          <w:rFonts w:ascii="Calibri" w:hAnsi="Calibri" w:cs="Calibri"/>
        </w:rPr>
        <w:t xml:space="preserve"> varžyti jų teisių ar teikti jiems privilegijų</w:t>
      </w:r>
      <w:r w:rsidR="00AC366E" w:rsidRPr="00352FA1">
        <w:rPr>
          <w:rFonts w:ascii="Calibri" w:hAnsi="Calibri" w:cs="Calibri"/>
        </w:rPr>
        <w:t>.</w:t>
      </w:r>
    </w:p>
    <w:p w14:paraId="5812CF85" w14:textId="7A23E6DD" w:rsidR="00240DFB" w:rsidRDefault="0019586E"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Panevėžio miesto savivaldybės taryb</w:t>
      </w:r>
      <w:r w:rsidR="003D451F">
        <w:rPr>
          <w:rFonts w:ascii="Calibri" w:hAnsi="Calibri" w:cs="Calibri"/>
        </w:rPr>
        <w:t>os posėdžiui</w:t>
      </w:r>
      <w:r>
        <w:rPr>
          <w:rFonts w:ascii="Calibri" w:hAnsi="Calibri" w:cs="Calibri"/>
        </w:rPr>
        <w:t xml:space="preserve"> pateiktame Sprendimo projek</w:t>
      </w:r>
      <w:r w:rsidR="00C74C65">
        <w:rPr>
          <w:rFonts w:ascii="Calibri" w:hAnsi="Calibri" w:cs="Calibri"/>
        </w:rPr>
        <w:t>te ar kartu prid</w:t>
      </w:r>
      <w:r w:rsidR="00FE41F9">
        <w:rPr>
          <w:rFonts w:ascii="Calibri" w:hAnsi="Calibri" w:cs="Calibri"/>
        </w:rPr>
        <w:t>ėtame</w:t>
      </w:r>
      <w:r w:rsidR="00C74C65">
        <w:rPr>
          <w:rFonts w:ascii="Calibri" w:hAnsi="Calibri" w:cs="Calibri"/>
        </w:rPr>
        <w:t xml:space="preserve"> aiškinam</w:t>
      </w:r>
      <w:r w:rsidR="00CF2D54">
        <w:rPr>
          <w:rFonts w:ascii="Calibri" w:hAnsi="Calibri" w:cs="Calibri"/>
        </w:rPr>
        <w:t>a</w:t>
      </w:r>
      <w:r w:rsidR="00C74C65">
        <w:rPr>
          <w:rFonts w:ascii="Calibri" w:hAnsi="Calibri" w:cs="Calibri"/>
        </w:rPr>
        <w:t>jame rašte</w:t>
      </w:r>
      <w:r w:rsidR="000B2628">
        <w:rPr>
          <w:rFonts w:ascii="Calibri" w:hAnsi="Calibri" w:cs="Calibri"/>
        </w:rPr>
        <w:t xml:space="preserve"> (</w:t>
      </w:r>
      <w:r w:rsidR="00253282">
        <w:rPr>
          <w:rFonts w:ascii="Calibri" w:hAnsi="Calibri" w:cs="Calibri"/>
        </w:rPr>
        <w:t xml:space="preserve">kopija </w:t>
      </w:r>
      <w:r w:rsidR="007835B6">
        <w:rPr>
          <w:rFonts w:ascii="Calibri" w:hAnsi="Calibri" w:cs="Calibri"/>
        </w:rPr>
        <w:t>p</w:t>
      </w:r>
      <w:r w:rsidR="000B2628">
        <w:rPr>
          <w:rFonts w:ascii="Calibri" w:hAnsi="Calibri" w:cs="Calibri"/>
        </w:rPr>
        <w:t>ridedama)</w:t>
      </w:r>
      <w:r w:rsidR="00CF2D54">
        <w:rPr>
          <w:rFonts w:ascii="Calibri" w:hAnsi="Calibri" w:cs="Calibri"/>
        </w:rPr>
        <w:t xml:space="preserve"> nepateikiama jokių objektyvių duomenų ar aplinkybių, kodėl </w:t>
      </w:r>
      <w:r w:rsidR="008C3FF6">
        <w:rPr>
          <w:rFonts w:ascii="Calibri" w:hAnsi="Calibri" w:cs="Calibri"/>
        </w:rPr>
        <w:t>tvirtinant Aprašą jame nustatomos nevienodos sąlygos</w:t>
      </w:r>
      <w:r w:rsidR="005F5B7A">
        <w:rPr>
          <w:rFonts w:ascii="Calibri" w:hAnsi="Calibri" w:cs="Calibri"/>
        </w:rPr>
        <w:t xml:space="preserve"> </w:t>
      </w:r>
      <w:r w:rsidR="009016E3">
        <w:rPr>
          <w:rFonts w:ascii="Calibri" w:hAnsi="Calibri" w:cs="Calibri"/>
        </w:rPr>
        <w:t xml:space="preserve">pareiškėjams – </w:t>
      </w:r>
      <w:r w:rsidR="005F5B7A">
        <w:rPr>
          <w:rFonts w:ascii="Calibri" w:hAnsi="Calibri" w:cs="Calibri"/>
        </w:rPr>
        <w:t>ne pelno siekiantiems juridiniams asmenims</w:t>
      </w:r>
      <w:r w:rsidR="00EA1874">
        <w:rPr>
          <w:rFonts w:ascii="Calibri" w:hAnsi="Calibri" w:cs="Calibri"/>
        </w:rPr>
        <w:t xml:space="preserve"> (</w:t>
      </w:r>
      <w:r w:rsidR="008D47E9">
        <w:rPr>
          <w:rFonts w:ascii="Calibri" w:hAnsi="Calibri" w:cs="Calibri"/>
        </w:rPr>
        <w:t>veikiantiems sporto srityje</w:t>
      </w:r>
      <w:r w:rsidR="00EA1874">
        <w:rPr>
          <w:rFonts w:ascii="Calibri" w:hAnsi="Calibri" w:cs="Calibri"/>
        </w:rPr>
        <w:t>)</w:t>
      </w:r>
      <w:r w:rsidR="00E4294B">
        <w:rPr>
          <w:rFonts w:ascii="Calibri" w:hAnsi="Calibri" w:cs="Calibri"/>
        </w:rPr>
        <w:t xml:space="preserve"> –</w:t>
      </w:r>
      <w:r w:rsidR="003E195B">
        <w:rPr>
          <w:rFonts w:ascii="Calibri" w:hAnsi="Calibri" w:cs="Calibri"/>
        </w:rPr>
        <w:t xml:space="preserve"> ribojant galimybę dalyvauti </w:t>
      </w:r>
      <w:r w:rsidR="00AD2F97">
        <w:rPr>
          <w:rFonts w:ascii="Calibri" w:hAnsi="Calibri" w:cs="Calibri"/>
        </w:rPr>
        <w:t xml:space="preserve">atrankoje ir gauti savivaldybės biudžeto lėšas </w:t>
      </w:r>
      <w:r w:rsidR="001A2921" w:rsidRPr="001A2921">
        <w:rPr>
          <w:rFonts w:ascii="Calibri" w:hAnsi="Calibri" w:cs="Calibri"/>
        </w:rPr>
        <w:t>siekiant unikalių ir konkrečių kiekybinių ir kokybinių aukšto meistriškumo sporto rezultatų</w:t>
      </w:r>
      <w:r w:rsidR="00A55812">
        <w:rPr>
          <w:rFonts w:ascii="Calibri" w:hAnsi="Calibri" w:cs="Calibri"/>
        </w:rPr>
        <w:t>.</w:t>
      </w:r>
      <w:r w:rsidR="002D25B1">
        <w:rPr>
          <w:rFonts w:ascii="Calibri" w:hAnsi="Calibri" w:cs="Calibri"/>
        </w:rPr>
        <w:t xml:space="preserve"> Aprašo 4 punkte </w:t>
      </w:r>
      <w:r w:rsidR="00231C7B">
        <w:rPr>
          <w:rFonts w:ascii="Calibri" w:hAnsi="Calibri" w:cs="Calibri"/>
        </w:rPr>
        <w:t>numatyta</w:t>
      </w:r>
      <w:r w:rsidR="0089311D">
        <w:rPr>
          <w:rFonts w:ascii="Calibri" w:hAnsi="Calibri" w:cs="Calibri"/>
        </w:rPr>
        <w:t xml:space="preserve"> </w:t>
      </w:r>
      <w:r w:rsidR="00E4294B">
        <w:rPr>
          <w:rFonts w:ascii="Calibri" w:hAnsi="Calibri" w:cs="Calibri"/>
        </w:rPr>
        <w:t>S</w:t>
      </w:r>
      <w:r w:rsidR="0089311D">
        <w:rPr>
          <w:rFonts w:ascii="Calibri" w:hAnsi="Calibri" w:cs="Calibri"/>
        </w:rPr>
        <w:t>avivaldybės tarybos Sprendimo paskirtis</w:t>
      </w:r>
      <w:r w:rsidR="00E65866">
        <w:rPr>
          <w:rFonts w:ascii="Calibri" w:hAnsi="Calibri" w:cs="Calibri"/>
        </w:rPr>
        <w:t>, tikslas</w:t>
      </w:r>
      <w:r w:rsidR="00C97D39">
        <w:rPr>
          <w:rFonts w:ascii="Calibri" w:hAnsi="Calibri" w:cs="Calibri"/>
        </w:rPr>
        <w:t>:</w:t>
      </w:r>
      <w:r w:rsidR="00231C7B">
        <w:rPr>
          <w:rFonts w:ascii="Calibri" w:hAnsi="Calibri" w:cs="Calibri"/>
        </w:rPr>
        <w:t xml:space="preserve"> </w:t>
      </w:r>
      <w:r w:rsidR="00231C7B" w:rsidRPr="001A63F9">
        <w:rPr>
          <w:rFonts w:ascii="Calibri" w:hAnsi="Calibri" w:cs="Calibri"/>
          <w:i/>
          <w:iCs/>
        </w:rPr>
        <w:t>Programa siekiama užtikrinant dalinį finansavimą Programos projektams plėtoti aukšto meistriškumo sportininkų rengimo sistemą, taip prisidedant prie teigiamo miesto įvaizdžio kūrimo, garsinimo ir reprezentavimo</w:t>
      </w:r>
      <w:r w:rsidR="00231C7B" w:rsidRPr="00231C7B">
        <w:rPr>
          <w:rFonts w:ascii="Calibri" w:hAnsi="Calibri" w:cs="Calibri"/>
        </w:rPr>
        <w:t>.</w:t>
      </w:r>
      <w:r w:rsidR="0089311D">
        <w:rPr>
          <w:rFonts w:ascii="Calibri" w:hAnsi="Calibri" w:cs="Calibri"/>
        </w:rPr>
        <w:t xml:space="preserve"> </w:t>
      </w:r>
      <w:r w:rsidR="00E65866">
        <w:rPr>
          <w:rFonts w:ascii="Calibri" w:hAnsi="Calibri" w:cs="Calibri"/>
        </w:rPr>
        <w:t>Tačiau analizuojant Aprašo</w:t>
      </w:r>
      <w:r w:rsidR="005D7D1E">
        <w:rPr>
          <w:rFonts w:ascii="Calibri" w:hAnsi="Calibri" w:cs="Calibri"/>
        </w:rPr>
        <w:t xml:space="preserve"> ar</w:t>
      </w:r>
      <w:r w:rsidR="00BA7D35">
        <w:rPr>
          <w:rFonts w:ascii="Calibri" w:hAnsi="Calibri" w:cs="Calibri"/>
        </w:rPr>
        <w:t xml:space="preserve"> jo priėmimui pateiktų dokumentų</w:t>
      </w:r>
      <w:r w:rsidR="00E65866">
        <w:rPr>
          <w:rFonts w:ascii="Calibri" w:hAnsi="Calibri" w:cs="Calibri"/>
        </w:rPr>
        <w:t xml:space="preserve"> nuostatas, </w:t>
      </w:r>
      <w:r w:rsidR="006124AE">
        <w:rPr>
          <w:rFonts w:ascii="Calibri" w:hAnsi="Calibri" w:cs="Calibri"/>
        </w:rPr>
        <w:t>nėra objektyvių duomenų</w:t>
      </w:r>
      <w:r w:rsidR="00DE054C">
        <w:rPr>
          <w:rFonts w:ascii="Calibri" w:hAnsi="Calibri" w:cs="Calibri"/>
        </w:rPr>
        <w:t xml:space="preserve"> ar aplinkybių</w:t>
      </w:r>
      <w:r w:rsidR="006124AE">
        <w:rPr>
          <w:rFonts w:ascii="Calibri" w:hAnsi="Calibri" w:cs="Calibri"/>
        </w:rPr>
        <w:t xml:space="preserve">, kodėl nustačius specialias sąlygas </w:t>
      </w:r>
      <w:r w:rsidR="007910F0">
        <w:rPr>
          <w:rFonts w:ascii="Calibri" w:hAnsi="Calibri" w:cs="Calibri"/>
        </w:rPr>
        <w:t xml:space="preserve">galimiems </w:t>
      </w:r>
      <w:r w:rsidR="005923C1">
        <w:rPr>
          <w:rFonts w:ascii="Calibri" w:hAnsi="Calibri" w:cs="Calibri"/>
        </w:rPr>
        <w:t>pareiškėjams šis tikslas bus pasiektas.</w:t>
      </w:r>
      <w:r w:rsidR="007910F0">
        <w:rPr>
          <w:rFonts w:ascii="Calibri" w:hAnsi="Calibri" w:cs="Calibri"/>
        </w:rPr>
        <w:t xml:space="preserve"> Priešingai, </w:t>
      </w:r>
      <w:r w:rsidR="007910F0" w:rsidRPr="007910F0">
        <w:rPr>
          <w:rFonts w:ascii="Calibri" w:hAnsi="Calibri" w:cs="Calibri"/>
        </w:rPr>
        <w:t xml:space="preserve">yra pagrindas konstatuoti, kad iš esmės tokiu </w:t>
      </w:r>
      <w:r w:rsidR="00755321">
        <w:rPr>
          <w:rFonts w:ascii="Calibri" w:hAnsi="Calibri" w:cs="Calibri"/>
        </w:rPr>
        <w:t>ribojimu</w:t>
      </w:r>
      <w:r w:rsidR="007910F0" w:rsidRPr="007910F0">
        <w:rPr>
          <w:rFonts w:ascii="Calibri" w:hAnsi="Calibri" w:cs="Calibri"/>
        </w:rPr>
        <w:t xml:space="preserve"> galima pasiekti </w:t>
      </w:r>
      <w:r w:rsidR="006B009C">
        <w:rPr>
          <w:rFonts w:ascii="Calibri" w:hAnsi="Calibri" w:cs="Calibri"/>
        </w:rPr>
        <w:t xml:space="preserve">nurodomo </w:t>
      </w:r>
      <w:r w:rsidR="007910F0" w:rsidRPr="007910F0">
        <w:rPr>
          <w:rFonts w:ascii="Calibri" w:hAnsi="Calibri" w:cs="Calibri"/>
        </w:rPr>
        <w:t>tiksl</w:t>
      </w:r>
      <w:r w:rsidR="006E2A1B">
        <w:rPr>
          <w:rFonts w:ascii="Calibri" w:hAnsi="Calibri" w:cs="Calibri"/>
        </w:rPr>
        <w:t>o</w:t>
      </w:r>
      <w:r w:rsidR="007910F0" w:rsidRPr="007910F0">
        <w:rPr>
          <w:rFonts w:ascii="Calibri" w:hAnsi="Calibri" w:cs="Calibri"/>
        </w:rPr>
        <w:t xml:space="preserve"> tik iš dalies, nes būdas, kaip ši</w:t>
      </w:r>
      <w:r w:rsidR="00AE07E2">
        <w:rPr>
          <w:rFonts w:ascii="Calibri" w:hAnsi="Calibri" w:cs="Calibri"/>
        </w:rPr>
        <w:t>o</w:t>
      </w:r>
      <w:r w:rsidR="007910F0" w:rsidRPr="007910F0">
        <w:rPr>
          <w:rFonts w:ascii="Calibri" w:hAnsi="Calibri" w:cs="Calibri"/>
        </w:rPr>
        <w:t xml:space="preserve"> tiksl</w:t>
      </w:r>
      <w:r w:rsidR="00AE07E2">
        <w:rPr>
          <w:rFonts w:ascii="Calibri" w:hAnsi="Calibri" w:cs="Calibri"/>
        </w:rPr>
        <w:t>o</w:t>
      </w:r>
      <w:r w:rsidR="007910F0" w:rsidRPr="007910F0">
        <w:rPr>
          <w:rFonts w:ascii="Calibri" w:hAnsi="Calibri" w:cs="Calibri"/>
        </w:rPr>
        <w:t xml:space="preserve"> siekiama, t. y. sumažinant </w:t>
      </w:r>
      <w:r w:rsidR="00D45871">
        <w:rPr>
          <w:rFonts w:ascii="Calibri" w:hAnsi="Calibri" w:cs="Calibri"/>
        </w:rPr>
        <w:t xml:space="preserve">galimų </w:t>
      </w:r>
      <w:r w:rsidR="007910F0" w:rsidRPr="007910F0">
        <w:rPr>
          <w:rFonts w:ascii="Calibri" w:hAnsi="Calibri" w:cs="Calibri"/>
        </w:rPr>
        <w:t xml:space="preserve">pareiškėjų ratą </w:t>
      </w:r>
      <w:r w:rsidR="004E4542">
        <w:rPr>
          <w:rFonts w:ascii="Calibri" w:hAnsi="Calibri" w:cs="Calibri"/>
        </w:rPr>
        <w:t>ir galimybę gauti Programos lėšas</w:t>
      </w:r>
      <w:r w:rsidR="004E4542" w:rsidRPr="007910F0">
        <w:rPr>
          <w:rFonts w:ascii="Calibri" w:hAnsi="Calibri" w:cs="Calibri"/>
        </w:rPr>
        <w:t xml:space="preserve"> </w:t>
      </w:r>
      <w:r w:rsidR="007910F0" w:rsidRPr="007910F0">
        <w:rPr>
          <w:rFonts w:ascii="Calibri" w:hAnsi="Calibri" w:cs="Calibri"/>
        </w:rPr>
        <w:t xml:space="preserve">nedera nei su </w:t>
      </w:r>
      <w:r w:rsidR="003C6936">
        <w:rPr>
          <w:rFonts w:ascii="Calibri" w:hAnsi="Calibri" w:cs="Calibri"/>
        </w:rPr>
        <w:t xml:space="preserve">nurodyto </w:t>
      </w:r>
      <w:r w:rsidR="007910F0" w:rsidRPr="007910F0">
        <w:rPr>
          <w:rFonts w:ascii="Calibri" w:hAnsi="Calibri" w:cs="Calibri"/>
        </w:rPr>
        <w:t xml:space="preserve">tikslo siekimu, nei su lygiateisiškumo imperatyvais, įtvirtintais Konstitucijos 29 straipsnyje ir VAĮ 3 straipsnio 6 punkte, nes jokie objektyvūs ir pateisinami vertinamieji kriterijai tokios </w:t>
      </w:r>
      <w:r w:rsidR="009D1CBE">
        <w:rPr>
          <w:rFonts w:ascii="Calibri" w:hAnsi="Calibri" w:cs="Calibri"/>
        </w:rPr>
        <w:t xml:space="preserve">juridinių </w:t>
      </w:r>
      <w:r w:rsidR="007910F0" w:rsidRPr="007910F0">
        <w:rPr>
          <w:rFonts w:ascii="Calibri" w:hAnsi="Calibri" w:cs="Calibri"/>
        </w:rPr>
        <w:t>asmenų grupės išskyrimo teisėtumo nepagrindžia ir yra diskriminacinio pobūdžio.</w:t>
      </w:r>
      <w:r w:rsidR="00D767CC">
        <w:rPr>
          <w:rFonts w:ascii="Calibri" w:hAnsi="Calibri" w:cs="Calibri"/>
        </w:rPr>
        <w:t xml:space="preserve"> </w:t>
      </w:r>
      <w:r w:rsidR="001D092E">
        <w:rPr>
          <w:rFonts w:ascii="Calibri" w:hAnsi="Calibri" w:cs="Calibri"/>
        </w:rPr>
        <w:t xml:space="preserve">Todėl </w:t>
      </w:r>
      <w:r w:rsidR="00737BBA">
        <w:rPr>
          <w:rFonts w:ascii="Calibri" w:hAnsi="Calibri" w:cs="Calibri"/>
        </w:rPr>
        <w:t>t</w:t>
      </w:r>
      <w:r w:rsidR="000C0E84" w:rsidRPr="00352FA1">
        <w:rPr>
          <w:rFonts w:ascii="Calibri" w:hAnsi="Calibri" w:cs="Calibri"/>
        </w:rPr>
        <w:t>oks</w:t>
      </w:r>
      <w:r w:rsidR="00EC13C0">
        <w:rPr>
          <w:rFonts w:ascii="Calibri" w:hAnsi="Calibri" w:cs="Calibri"/>
        </w:rPr>
        <w:t>,</w:t>
      </w:r>
      <w:r w:rsidR="009E480C" w:rsidRPr="00352FA1">
        <w:rPr>
          <w:rFonts w:ascii="Calibri" w:hAnsi="Calibri" w:cs="Calibri"/>
        </w:rPr>
        <w:t xml:space="preserve"> nevienod</w:t>
      </w:r>
      <w:r w:rsidR="00BE4927" w:rsidRPr="00352FA1">
        <w:rPr>
          <w:rFonts w:ascii="Calibri" w:hAnsi="Calibri" w:cs="Calibri"/>
        </w:rPr>
        <w:t>as</w:t>
      </w:r>
      <w:r w:rsidR="009E480C" w:rsidRPr="00352FA1">
        <w:rPr>
          <w:rFonts w:ascii="Calibri" w:hAnsi="Calibri" w:cs="Calibri"/>
        </w:rPr>
        <w:t xml:space="preserve"> </w:t>
      </w:r>
      <w:r w:rsidR="00CB196C" w:rsidRPr="00352FA1">
        <w:rPr>
          <w:rFonts w:ascii="Calibri" w:hAnsi="Calibri" w:cs="Calibri"/>
        </w:rPr>
        <w:t xml:space="preserve">ne pelno siekiančių </w:t>
      </w:r>
      <w:r w:rsidR="009E480C" w:rsidRPr="00352FA1">
        <w:rPr>
          <w:rFonts w:ascii="Calibri" w:hAnsi="Calibri" w:cs="Calibri"/>
        </w:rPr>
        <w:t xml:space="preserve">juridinių asmenų </w:t>
      </w:r>
      <w:r w:rsidR="00CB196C" w:rsidRPr="00352FA1">
        <w:rPr>
          <w:rFonts w:ascii="Calibri" w:hAnsi="Calibri" w:cs="Calibri"/>
        </w:rPr>
        <w:t>(</w:t>
      </w:r>
      <w:r w:rsidR="00B73B59" w:rsidRPr="00B73B59">
        <w:rPr>
          <w:rFonts w:ascii="Calibri" w:hAnsi="Calibri" w:cs="Calibri"/>
        </w:rPr>
        <w:t>veikianči</w:t>
      </w:r>
      <w:r w:rsidR="00B73B59">
        <w:rPr>
          <w:rFonts w:ascii="Calibri" w:hAnsi="Calibri" w:cs="Calibri"/>
        </w:rPr>
        <w:t>ų</w:t>
      </w:r>
      <w:r w:rsidR="00B73B59" w:rsidRPr="00B73B59">
        <w:rPr>
          <w:rFonts w:ascii="Calibri" w:hAnsi="Calibri" w:cs="Calibri"/>
        </w:rPr>
        <w:t xml:space="preserve"> sporto srityje</w:t>
      </w:r>
      <w:r w:rsidR="00CB196C" w:rsidRPr="00352FA1">
        <w:rPr>
          <w:rFonts w:ascii="Calibri" w:hAnsi="Calibri" w:cs="Calibri"/>
        </w:rPr>
        <w:t>)</w:t>
      </w:r>
      <w:r w:rsidR="00EC13C0">
        <w:rPr>
          <w:rFonts w:ascii="Calibri" w:hAnsi="Calibri" w:cs="Calibri"/>
        </w:rPr>
        <w:t>,</w:t>
      </w:r>
      <w:r w:rsidR="00CB196C" w:rsidRPr="00352FA1">
        <w:rPr>
          <w:rFonts w:ascii="Calibri" w:hAnsi="Calibri" w:cs="Calibri"/>
        </w:rPr>
        <w:t xml:space="preserve"> traktavim</w:t>
      </w:r>
      <w:r w:rsidR="00BE4927" w:rsidRPr="00352FA1">
        <w:rPr>
          <w:rFonts w:ascii="Calibri" w:hAnsi="Calibri" w:cs="Calibri"/>
        </w:rPr>
        <w:t xml:space="preserve">as </w:t>
      </w:r>
      <w:r w:rsidR="00E4030B" w:rsidRPr="00352FA1">
        <w:rPr>
          <w:rFonts w:ascii="Calibri" w:hAnsi="Calibri" w:cs="Calibri"/>
        </w:rPr>
        <w:t xml:space="preserve">registravimo vietos </w:t>
      </w:r>
      <w:r w:rsidR="00B73B59">
        <w:rPr>
          <w:rFonts w:ascii="Calibri" w:hAnsi="Calibri" w:cs="Calibri"/>
        </w:rPr>
        <w:t xml:space="preserve">ir trukmės </w:t>
      </w:r>
      <w:r w:rsidR="00E4030B" w:rsidRPr="00352FA1">
        <w:rPr>
          <w:rFonts w:ascii="Calibri" w:hAnsi="Calibri" w:cs="Calibri"/>
        </w:rPr>
        <w:t xml:space="preserve">pagrindu </w:t>
      </w:r>
      <w:r w:rsidR="00BE4927" w:rsidRPr="00352FA1">
        <w:rPr>
          <w:rFonts w:ascii="Calibri" w:hAnsi="Calibri" w:cs="Calibri"/>
        </w:rPr>
        <w:t>negali būti laikomas objektyviu ir pateisinamu</w:t>
      </w:r>
      <w:r w:rsidR="009E2093" w:rsidRPr="00352FA1">
        <w:rPr>
          <w:rFonts w:ascii="Calibri" w:hAnsi="Calibri" w:cs="Calibri"/>
        </w:rPr>
        <w:t xml:space="preserve"> siekiant </w:t>
      </w:r>
      <w:r w:rsidR="00B126EF">
        <w:rPr>
          <w:rFonts w:ascii="Calibri" w:hAnsi="Calibri" w:cs="Calibri"/>
        </w:rPr>
        <w:t>S</w:t>
      </w:r>
      <w:r w:rsidR="000C0E84" w:rsidRPr="00352FA1">
        <w:rPr>
          <w:rFonts w:ascii="Calibri" w:hAnsi="Calibri" w:cs="Calibri"/>
        </w:rPr>
        <w:t>avivaldybei</w:t>
      </w:r>
      <w:r w:rsidR="009C1994">
        <w:rPr>
          <w:rFonts w:ascii="Calibri" w:hAnsi="Calibri" w:cs="Calibri"/>
        </w:rPr>
        <w:t xml:space="preserve"> skatinti aukšto meistriškumo sportą</w:t>
      </w:r>
      <w:r w:rsidR="00CE5898" w:rsidRPr="00352FA1">
        <w:rPr>
          <w:rFonts w:ascii="Calibri" w:hAnsi="Calibri" w:cs="Calibri"/>
        </w:rPr>
        <w:t xml:space="preserve">. </w:t>
      </w:r>
      <w:r w:rsidR="00EA57EE" w:rsidRPr="00352FA1">
        <w:rPr>
          <w:rFonts w:ascii="Calibri" w:hAnsi="Calibri" w:cs="Calibri"/>
        </w:rPr>
        <w:t xml:space="preserve">Tokiu teisiniu reguliavimu </w:t>
      </w:r>
      <w:r w:rsidR="00785968" w:rsidRPr="00352FA1">
        <w:rPr>
          <w:rFonts w:ascii="Calibri" w:hAnsi="Calibri" w:cs="Calibri"/>
        </w:rPr>
        <w:t xml:space="preserve">taikomi nepagrįsti ribojimai </w:t>
      </w:r>
      <w:r w:rsidR="003871BC" w:rsidRPr="00352FA1">
        <w:rPr>
          <w:rFonts w:ascii="Calibri" w:hAnsi="Calibri" w:cs="Calibri"/>
        </w:rPr>
        <w:t xml:space="preserve">dalies </w:t>
      </w:r>
      <w:r w:rsidR="00B126EF">
        <w:rPr>
          <w:rFonts w:ascii="Calibri" w:hAnsi="Calibri" w:cs="Calibri"/>
        </w:rPr>
        <w:t>S</w:t>
      </w:r>
      <w:r w:rsidR="00785968" w:rsidRPr="00352FA1">
        <w:rPr>
          <w:rFonts w:ascii="Calibri" w:hAnsi="Calibri" w:cs="Calibri"/>
        </w:rPr>
        <w:t>avivaldyb</w:t>
      </w:r>
      <w:r w:rsidR="003E2980" w:rsidRPr="00352FA1">
        <w:rPr>
          <w:rFonts w:ascii="Calibri" w:hAnsi="Calibri" w:cs="Calibri"/>
        </w:rPr>
        <w:t>ės</w:t>
      </w:r>
      <w:r w:rsidR="00785968" w:rsidRPr="00352FA1">
        <w:rPr>
          <w:rFonts w:ascii="Calibri" w:hAnsi="Calibri" w:cs="Calibri"/>
        </w:rPr>
        <w:t xml:space="preserve"> teritorijo</w:t>
      </w:r>
      <w:r w:rsidR="003E2980" w:rsidRPr="00352FA1">
        <w:rPr>
          <w:rFonts w:ascii="Calibri" w:hAnsi="Calibri" w:cs="Calibri"/>
        </w:rPr>
        <w:t>je</w:t>
      </w:r>
      <w:r w:rsidR="00785968" w:rsidRPr="00352FA1">
        <w:rPr>
          <w:rFonts w:ascii="Calibri" w:hAnsi="Calibri" w:cs="Calibri"/>
        </w:rPr>
        <w:t xml:space="preserve"> veikiančių ar veiksiančių</w:t>
      </w:r>
      <w:r w:rsidR="006F21A4">
        <w:rPr>
          <w:rFonts w:ascii="Calibri" w:hAnsi="Calibri" w:cs="Calibri"/>
        </w:rPr>
        <w:t>, tačiau neregistruotų Panevėžio mieste,</w:t>
      </w:r>
      <w:r w:rsidR="00785968" w:rsidRPr="00352FA1">
        <w:rPr>
          <w:rFonts w:ascii="Calibri" w:hAnsi="Calibri" w:cs="Calibri"/>
        </w:rPr>
        <w:t xml:space="preserve"> </w:t>
      </w:r>
      <w:r w:rsidR="00887954">
        <w:rPr>
          <w:rFonts w:ascii="Calibri" w:hAnsi="Calibri" w:cs="Calibri"/>
        </w:rPr>
        <w:t xml:space="preserve">ar mažiau nei vienerius metus registruotų Panevėžio mieste </w:t>
      </w:r>
      <w:r w:rsidR="003B6232">
        <w:rPr>
          <w:rFonts w:ascii="Calibri" w:hAnsi="Calibri" w:cs="Calibri"/>
        </w:rPr>
        <w:t>ne pelno siekiančių juridinių asmenų (veikiančių sporto srityje)</w:t>
      </w:r>
      <w:r w:rsidR="00785968" w:rsidRPr="00352FA1">
        <w:rPr>
          <w:rFonts w:ascii="Calibri" w:hAnsi="Calibri" w:cs="Calibri"/>
        </w:rPr>
        <w:t xml:space="preserve"> atžvilgiu.</w:t>
      </w:r>
    </w:p>
    <w:p w14:paraId="2FD956F2" w14:textId="747C1A65" w:rsidR="00C2609D" w:rsidRPr="00590F5F" w:rsidRDefault="00C2609D" w:rsidP="00C2609D">
      <w:pPr>
        <w:pStyle w:val="paragraph"/>
        <w:spacing w:before="0" w:beforeAutospacing="0" w:after="0" w:afterAutospacing="0" w:line="360" w:lineRule="auto"/>
        <w:ind w:firstLine="720"/>
        <w:textAlignment w:val="baseline"/>
        <w:rPr>
          <w:rStyle w:val="eop"/>
          <w:rFonts w:ascii="Calibri" w:hAnsi="Calibri" w:cs="Calibri"/>
        </w:rPr>
      </w:pPr>
      <w:r w:rsidRPr="00590F5F">
        <w:rPr>
          <w:rStyle w:val="eop"/>
          <w:rFonts w:ascii="Calibri" w:hAnsi="Calibri" w:cs="Calibri"/>
        </w:rPr>
        <w:t xml:space="preserve">Atkreiptinas dėmesys, jog Sprendimas priimtas remiantis Lietuvos Respublikos sporto įstatymo 10 straipsnio nuostatomis, kuriose nustatyta, jog savivaldybės atstovaujamoji institucija tvirtina programas ar projektus, kuriais skatinamos </w:t>
      </w:r>
      <w:r w:rsidRPr="00590F5F">
        <w:rPr>
          <w:rStyle w:val="eop"/>
          <w:rFonts w:ascii="Calibri" w:hAnsi="Calibri" w:cs="Calibri"/>
          <w:u w:val="single"/>
        </w:rPr>
        <w:t>savivaldybės teritorijoje sporto srityje veikiančių fizinių ir juridinių asmenų veiklos</w:t>
      </w:r>
      <w:r w:rsidRPr="00590F5F">
        <w:rPr>
          <w:rStyle w:val="eop"/>
          <w:rFonts w:ascii="Calibri" w:hAnsi="Calibri" w:cs="Calibri"/>
        </w:rPr>
        <w:t>. Taigi sporto srityje veikiančių juridinių asmenų veiklų</w:t>
      </w:r>
      <w:r w:rsidR="002577DD">
        <w:rPr>
          <w:rStyle w:val="eop"/>
          <w:rFonts w:ascii="Calibri" w:hAnsi="Calibri" w:cs="Calibri"/>
        </w:rPr>
        <w:t>,</w:t>
      </w:r>
      <w:r w:rsidRPr="00590F5F">
        <w:rPr>
          <w:rStyle w:val="eop"/>
          <w:rFonts w:ascii="Calibri" w:hAnsi="Calibri" w:cs="Calibri"/>
        </w:rPr>
        <w:t xml:space="preserve"> tame tarpe ir aukšto meistriškumo sport</w:t>
      </w:r>
      <w:r w:rsidR="00C5403A" w:rsidRPr="00590F5F">
        <w:rPr>
          <w:rStyle w:val="eop"/>
          <w:rFonts w:ascii="Calibri" w:hAnsi="Calibri" w:cs="Calibri"/>
        </w:rPr>
        <w:t>o</w:t>
      </w:r>
      <w:r w:rsidRPr="00590F5F">
        <w:rPr>
          <w:rStyle w:val="eop"/>
          <w:rFonts w:ascii="Calibri" w:hAnsi="Calibri" w:cs="Calibri"/>
        </w:rPr>
        <w:t xml:space="preserve"> ir sporto šakų</w:t>
      </w:r>
      <w:r w:rsidR="00354A1F">
        <w:rPr>
          <w:rStyle w:val="eop"/>
          <w:rFonts w:ascii="Calibri" w:hAnsi="Calibri" w:cs="Calibri"/>
        </w:rPr>
        <w:t>,</w:t>
      </w:r>
      <w:r w:rsidRPr="00590F5F">
        <w:rPr>
          <w:rStyle w:val="eop"/>
          <w:rFonts w:ascii="Calibri" w:hAnsi="Calibri" w:cs="Calibri"/>
        </w:rPr>
        <w:t xml:space="preserve"> plėtojimas bei populiarinimas per fizinį aktyvumą nesiejamas su juridinio asmens registracijos vietos ar registracijos laikotarpio </w:t>
      </w:r>
      <w:r w:rsidR="00C5403A" w:rsidRPr="00590F5F">
        <w:rPr>
          <w:rStyle w:val="eop"/>
          <w:rFonts w:ascii="Calibri" w:hAnsi="Calibri" w:cs="Calibri"/>
        </w:rPr>
        <w:t>kriterijais</w:t>
      </w:r>
      <w:r w:rsidRPr="00590F5F">
        <w:rPr>
          <w:rStyle w:val="eop"/>
          <w:rFonts w:ascii="Calibri" w:hAnsi="Calibri" w:cs="Calibri"/>
        </w:rPr>
        <w:t xml:space="preserve">. </w:t>
      </w:r>
    </w:p>
    <w:p w14:paraId="23016FAE" w14:textId="320A133A" w:rsidR="00F46EDB" w:rsidRPr="00A62CE4" w:rsidRDefault="003B01EE" w:rsidP="00A4783E">
      <w:pPr>
        <w:pStyle w:val="paragraph"/>
        <w:spacing w:before="0" w:beforeAutospacing="0" w:after="0" w:afterAutospacing="0" w:line="360" w:lineRule="auto"/>
        <w:ind w:firstLine="720"/>
        <w:textAlignment w:val="baseline"/>
        <w:rPr>
          <w:rStyle w:val="eop"/>
          <w:rFonts w:ascii="Calibri" w:hAnsi="Calibri" w:cs="Calibri"/>
        </w:rPr>
      </w:pPr>
      <w:r>
        <w:rPr>
          <w:rStyle w:val="eop"/>
          <w:rFonts w:ascii="Calibri" w:hAnsi="Calibri" w:cs="Calibri"/>
        </w:rPr>
        <w:t>VAĮ</w:t>
      </w:r>
      <w:r w:rsidR="00F46EDB" w:rsidRPr="00352FA1">
        <w:rPr>
          <w:rStyle w:val="eop"/>
          <w:rFonts w:ascii="Calibri" w:hAnsi="Calibri" w:cs="Calibri"/>
        </w:rPr>
        <w:t xml:space="preserve"> 3 str</w:t>
      </w:r>
      <w:r w:rsidR="00CE33BA" w:rsidRPr="00352FA1">
        <w:rPr>
          <w:rStyle w:val="eop"/>
          <w:rFonts w:ascii="Calibri" w:hAnsi="Calibri" w:cs="Calibri"/>
        </w:rPr>
        <w:t>.</w:t>
      </w:r>
      <w:r w:rsidR="00F46EDB" w:rsidRPr="00352FA1">
        <w:rPr>
          <w:rStyle w:val="eop"/>
          <w:rFonts w:ascii="Calibri" w:hAnsi="Calibri" w:cs="Calibri"/>
        </w:rPr>
        <w:t xml:space="preserve"> 4 p</w:t>
      </w:r>
      <w:r w:rsidR="00CE33BA" w:rsidRPr="00352FA1">
        <w:rPr>
          <w:rStyle w:val="eop"/>
          <w:rFonts w:ascii="Calibri" w:hAnsi="Calibri" w:cs="Calibri"/>
        </w:rPr>
        <w:t>.</w:t>
      </w:r>
      <w:r w:rsidR="00F46EDB" w:rsidRPr="00352FA1">
        <w:rPr>
          <w:rStyle w:val="eop"/>
          <w:rFonts w:ascii="Calibri" w:hAnsi="Calibri" w:cs="Calibri"/>
        </w:rPr>
        <w:t xml:space="preserv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w:t>
      </w:r>
      <w:r w:rsidR="00F46EDB" w:rsidRPr="00352FA1">
        <w:rPr>
          <w:rStyle w:val="eop"/>
          <w:rFonts w:ascii="Calibri" w:hAnsi="Calibri" w:cs="Calibri"/>
        </w:rPr>
        <w:lastRenderedPageBreak/>
        <w:t xml:space="preserve">teisinius pagrindus. </w:t>
      </w:r>
      <w:r w:rsidR="00CF1E45" w:rsidRPr="00352FA1">
        <w:rPr>
          <w:rStyle w:val="eop"/>
          <w:rFonts w:ascii="Calibri" w:hAnsi="Calibri" w:cs="Calibri"/>
        </w:rPr>
        <w:t>LVAT</w:t>
      </w:r>
      <w:r w:rsidR="00F46EDB" w:rsidRPr="00352FA1">
        <w:rPr>
          <w:rStyle w:val="eop"/>
          <w:rFonts w:ascii="Calibri" w:hAnsi="Calibri" w:cs="Calibri"/>
        </w:rPr>
        <w:t xml:space="preserve">,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w:t>
      </w:r>
      <w:r w:rsidR="00F46EDB" w:rsidRPr="00A62CE4">
        <w:rPr>
          <w:rStyle w:val="eop"/>
          <w:rFonts w:ascii="Calibri" w:hAnsi="Calibri" w:cs="Calibri"/>
        </w:rPr>
        <w:t xml:space="preserve">kokie viešojo administravimo subjektų veiksmai ar sprendimai, priimti viršijant nustatytą kompetenciją ultra </w:t>
      </w:r>
      <w:proofErr w:type="spellStart"/>
      <w:r w:rsidR="00F46EDB" w:rsidRPr="00A62CE4">
        <w:rPr>
          <w:rStyle w:val="eop"/>
          <w:rFonts w:ascii="Calibri" w:hAnsi="Calibri" w:cs="Calibri"/>
        </w:rPr>
        <w:t>vires</w:t>
      </w:r>
      <w:proofErr w:type="spellEnd"/>
      <w:r w:rsidR="00F46EDB" w:rsidRPr="00A62CE4">
        <w:rPr>
          <w:rStyle w:val="eop"/>
          <w:rFonts w:ascii="Calibri" w:hAnsi="Calibri" w:cs="Calibri"/>
        </w:rPr>
        <w:t>, pripažįstami neteisėtais (</w:t>
      </w:r>
      <w:r w:rsidR="00C3443A" w:rsidRPr="00A62CE4">
        <w:rPr>
          <w:rStyle w:val="eop"/>
          <w:rFonts w:ascii="Calibri" w:hAnsi="Calibri" w:cs="Calibri"/>
        </w:rPr>
        <w:t xml:space="preserve">LVAT </w:t>
      </w:r>
      <w:r w:rsidR="00F46EDB" w:rsidRPr="00A62CE4">
        <w:rPr>
          <w:rStyle w:val="eop"/>
          <w:rFonts w:ascii="Calibri" w:hAnsi="Calibri" w:cs="Calibri"/>
        </w:rPr>
        <w:t xml:space="preserve">nutartis administracinėje byloje Nr. A502-727/2014; </w:t>
      </w:r>
      <w:r w:rsidR="00AB1042" w:rsidRPr="00A62CE4">
        <w:rPr>
          <w:rStyle w:val="eop"/>
          <w:rFonts w:ascii="Calibri" w:hAnsi="Calibri" w:cs="Calibri"/>
        </w:rPr>
        <w:t>LVAT</w:t>
      </w:r>
      <w:r w:rsidR="00F46EDB" w:rsidRPr="00A62CE4">
        <w:rPr>
          <w:rStyle w:val="eop"/>
          <w:rFonts w:ascii="Calibri" w:hAnsi="Calibri" w:cs="Calibri"/>
        </w:rPr>
        <w:t xml:space="preserve"> nutartis administracinėje byloje Nr. A502-1523/2014</w:t>
      </w:r>
      <w:r w:rsidR="00F47FAB" w:rsidRPr="00A62CE4">
        <w:rPr>
          <w:rStyle w:val="eop"/>
          <w:rFonts w:ascii="Calibri" w:hAnsi="Calibri" w:cs="Calibri"/>
        </w:rPr>
        <w:t>;</w:t>
      </w:r>
      <w:r w:rsidR="00F46EDB" w:rsidRPr="00A62CE4">
        <w:rPr>
          <w:rStyle w:val="eop"/>
          <w:rFonts w:ascii="Calibri" w:hAnsi="Calibri" w:cs="Calibri"/>
        </w:rPr>
        <w:t xml:space="preserve"> </w:t>
      </w:r>
      <w:r w:rsidR="00AB1042" w:rsidRPr="00A62CE4">
        <w:rPr>
          <w:rStyle w:val="eop"/>
          <w:rFonts w:ascii="Calibri" w:hAnsi="Calibri" w:cs="Calibri"/>
        </w:rPr>
        <w:t>LVAT</w:t>
      </w:r>
      <w:r w:rsidR="00F46EDB" w:rsidRPr="00A62CE4">
        <w:rPr>
          <w:rStyle w:val="eop"/>
          <w:rFonts w:ascii="Calibri" w:hAnsi="Calibri" w:cs="Calibri"/>
        </w:rPr>
        <w:t xml:space="preserve"> nutartis administracinėje byloje Nr. A-1547-502/2015; </w:t>
      </w:r>
      <w:r w:rsidR="00AB1042" w:rsidRPr="00A62CE4">
        <w:rPr>
          <w:rStyle w:val="eop"/>
          <w:rFonts w:ascii="Calibri" w:hAnsi="Calibri" w:cs="Calibri"/>
        </w:rPr>
        <w:t xml:space="preserve">LVAT </w:t>
      </w:r>
      <w:r w:rsidR="00F46EDB" w:rsidRPr="00A62CE4">
        <w:rPr>
          <w:rStyle w:val="eop"/>
          <w:rFonts w:ascii="Calibri" w:hAnsi="Calibri" w:cs="Calibri"/>
        </w:rPr>
        <w:t>nutartis administracinėje byloje Nr. A858-257/2012).</w:t>
      </w:r>
    </w:p>
    <w:p w14:paraId="2D038CB9" w14:textId="3DAD9AA9" w:rsidR="000C3740" w:rsidRDefault="00EF0990" w:rsidP="00A4783E">
      <w:pPr>
        <w:pStyle w:val="paragraph"/>
        <w:spacing w:before="0" w:beforeAutospacing="0" w:after="0" w:afterAutospacing="0" w:line="360" w:lineRule="auto"/>
        <w:ind w:firstLine="720"/>
        <w:textAlignment w:val="baseline"/>
        <w:rPr>
          <w:rStyle w:val="eop"/>
          <w:rFonts w:ascii="Calibri" w:hAnsi="Calibri" w:cs="Calibri"/>
        </w:rPr>
      </w:pPr>
      <w:r>
        <w:rPr>
          <w:rStyle w:val="normaltextrun"/>
          <w:rFonts w:ascii="Calibri" w:hAnsi="Calibri" w:cs="Calibri"/>
        </w:rPr>
        <w:t>Aprašo 7.5 ir 10</w:t>
      </w:r>
      <w:r w:rsidR="005D7105" w:rsidRPr="00352FA1">
        <w:rPr>
          <w:rStyle w:val="normaltextrun"/>
          <w:rFonts w:ascii="Calibri" w:hAnsi="Calibri" w:cs="Calibri"/>
        </w:rPr>
        <w:t xml:space="preserve"> punkt</w:t>
      </w:r>
      <w:r>
        <w:rPr>
          <w:rStyle w:val="normaltextrun"/>
          <w:rFonts w:ascii="Calibri" w:hAnsi="Calibri" w:cs="Calibri"/>
        </w:rPr>
        <w:t>uose</w:t>
      </w:r>
      <w:r w:rsidR="005D7105" w:rsidRPr="00352FA1">
        <w:rPr>
          <w:rStyle w:val="normaltextrun"/>
          <w:rFonts w:ascii="Calibri" w:hAnsi="Calibri" w:cs="Calibri"/>
        </w:rPr>
        <w:t xml:space="preserve"> numatytas</w:t>
      </w:r>
      <w:r w:rsidR="00D96134" w:rsidRPr="00352FA1">
        <w:rPr>
          <w:rStyle w:val="normaltextrun"/>
          <w:rFonts w:ascii="Calibri" w:hAnsi="Calibri" w:cs="Calibri"/>
        </w:rPr>
        <w:t xml:space="preserve"> </w:t>
      </w:r>
      <w:r w:rsidR="00B944FE" w:rsidRPr="00352FA1">
        <w:rPr>
          <w:rStyle w:val="normaltextrun"/>
          <w:rFonts w:ascii="Calibri" w:hAnsi="Calibri" w:cs="Calibri"/>
        </w:rPr>
        <w:t xml:space="preserve">reglamentavimas </w:t>
      </w:r>
      <w:r w:rsidR="005D7105" w:rsidRPr="00352FA1">
        <w:rPr>
          <w:rStyle w:val="normaltextrun"/>
          <w:rFonts w:ascii="Calibri" w:hAnsi="Calibri" w:cs="Calibri"/>
        </w:rPr>
        <w:t xml:space="preserve">dėl </w:t>
      </w:r>
      <w:r w:rsidR="00F325C7">
        <w:rPr>
          <w:rStyle w:val="normaltextrun"/>
          <w:rFonts w:ascii="Calibri" w:hAnsi="Calibri" w:cs="Calibri"/>
        </w:rPr>
        <w:t xml:space="preserve">privalomos </w:t>
      </w:r>
      <w:r w:rsidR="005D7105" w:rsidRPr="00352FA1">
        <w:rPr>
          <w:rStyle w:val="normaltextrun"/>
          <w:rFonts w:ascii="Calibri" w:hAnsi="Calibri" w:cs="Calibri"/>
        </w:rPr>
        <w:t>registracijos</w:t>
      </w:r>
      <w:r w:rsidR="00343836">
        <w:rPr>
          <w:rStyle w:val="normaltextrun"/>
          <w:rFonts w:ascii="Calibri" w:hAnsi="Calibri" w:cs="Calibri"/>
        </w:rPr>
        <w:t xml:space="preserve"> trukmės ir </w:t>
      </w:r>
      <w:r w:rsidR="005D7105" w:rsidRPr="00352FA1">
        <w:rPr>
          <w:rStyle w:val="normaltextrun"/>
          <w:rFonts w:ascii="Calibri" w:hAnsi="Calibri" w:cs="Calibri"/>
        </w:rPr>
        <w:t xml:space="preserve">vietos </w:t>
      </w:r>
      <w:r w:rsidR="00B944FE" w:rsidRPr="00352FA1">
        <w:rPr>
          <w:rStyle w:val="normaltextrun"/>
          <w:rFonts w:ascii="Calibri" w:hAnsi="Calibri" w:cs="Calibri"/>
        </w:rPr>
        <w:t xml:space="preserve">taip pat prieštarauja </w:t>
      </w:r>
      <w:r w:rsidR="005736AD" w:rsidRPr="00352FA1">
        <w:rPr>
          <w:rStyle w:val="normaltextrun"/>
          <w:rFonts w:ascii="Calibri" w:hAnsi="Calibri" w:cs="Calibri"/>
        </w:rPr>
        <w:t>Lietuvos Respublikos v</w:t>
      </w:r>
      <w:r w:rsidR="00B944FE" w:rsidRPr="00352FA1">
        <w:rPr>
          <w:rStyle w:val="normaltextrun"/>
          <w:rFonts w:ascii="Calibri" w:hAnsi="Calibri" w:cs="Calibri"/>
        </w:rPr>
        <w:t>ietos savivaldos įstatymo</w:t>
      </w:r>
      <w:r w:rsidR="00F46EDB" w:rsidRPr="00352FA1">
        <w:rPr>
          <w:rStyle w:val="eop"/>
          <w:rFonts w:ascii="Calibri" w:hAnsi="Calibri" w:cs="Calibri"/>
        </w:rPr>
        <w:t xml:space="preserve"> 4 str</w:t>
      </w:r>
      <w:r w:rsidR="00BC0C9B" w:rsidRPr="00352FA1">
        <w:rPr>
          <w:rStyle w:val="eop"/>
          <w:rFonts w:ascii="Calibri" w:hAnsi="Calibri" w:cs="Calibri"/>
        </w:rPr>
        <w:t>aipsnio</w:t>
      </w:r>
      <w:r w:rsidR="00F46EDB" w:rsidRPr="00352FA1">
        <w:rPr>
          <w:rStyle w:val="eop"/>
          <w:rFonts w:ascii="Calibri" w:hAnsi="Calibri" w:cs="Calibri"/>
        </w:rPr>
        <w:t xml:space="preserve"> 5 p</w:t>
      </w:r>
      <w:r w:rsidR="00BC0C9B" w:rsidRPr="00352FA1">
        <w:rPr>
          <w:rStyle w:val="eop"/>
          <w:rFonts w:ascii="Calibri" w:hAnsi="Calibri" w:cs="Calibri"/>
        </w:rPr>
        <w:t>unkte</w:t>
      </w:r>
      <w:r w:rsidR="00F46EDB" w:rsidRPr="00352FA1">
        <w:rPr>
          <w:rStyle w:val="eop"/>
          <w:rFonts w:ascii="Calibri" w:hAnsi="Calibri" w:cs="Calibri"/>
        </w:rPr>
        <w:t xml:space="preserve"> įtvirtintam vienam iš pagrindinių vietos savivaldą grindžiančių principų – teisėtumo principui, kuris reikalauja, kad savivaldybės institucijų ir įstaigų veikla būtų grindžiama Konstitucija, įstatymais ir kitais teisės aktais, t. y. turi būti užtikrinamas savivaldybės veiklos ir savivaldybės institucijų priimamų sprendimų teisėtumas, </w:t>
      </w:r>
      <w:r w:rsidR="00F46EDB" w:rsidRPr="00F52025">
        <w:rPr>
          <w:rStyle w:val="eop"/>
          <w:rFonts w:ascii="Calibri" w:hAnsi="Calibri" w:cs="Calibri"/>
        </w:rPr>
        <w:t>kuris, be kita ko, įpareigoja teisėkūros subjektus laikytis teisės aktų hierarchijos ir užtikrinti, kad žemesnės galios teisės aktai atitiktų visų aukštesnės galios teisės aktų reikalavimus.</w:t>
      </w:r>
      <w:r w:rsidR="00B944FE" w:rsidRPr="00F52025">
        <w:rPr>
          <w:rStyle w:val="eop"/>
          <w:rFonts w:ascii="Calibri" w:hAnsi="Calibri" w:cs="Calibri"/>
        </w:rPr>
        <w:t xml:space="preserve"> </w:t>
      </w:r>
      <w:r w:rsidR="00B944FE" w:rsidRPr="00F52025">
        <w:rPr>
          <w:rStyle w:val="normaltextrun"/>
          <w:rFonts w:ascii="Calibri" w:hAnsi="Calibri" w:cs="Calibri"/>
        </w:rPr>
        <w:t>Savivaldybių savarankiškumo ir veiklos principas nėra absoliutus ir jis neatleidžia viešojo administravimo teises ir pareigas turinčio subjekto (savivaldybės tarybos) nuo pareigos laikytis visų kitų viešosios teisės principų, taip pat – teisėtumo principo (</w:t>
      </w:r>
      <w:r w:rsidR="0078633B" w:rsidRPr="00F52025">
        <w:rPr>
          <w:rStyle w:val="normaltextrun"/>
          <w:rFonts w:ascii="Calibri" w:hAnsi="Calibri" w:cs="Calibri"/>
        </w:rPr>
        <w:t>LVAT</w:t>
      </w:r>
      <w:r w:rsidR="00B944FE" w:rsidRPr="00F52025">
        <w:rPr>
          <w:rStyle w:val="normaltextrun"/>
          <w:rFonts w:ascii="Calibri" w:hAnsi="Calibri" w:cs="Calibri"/>
        </w:rPr>
        <w:t xml:space="preserve"> nutartis administracinėje byloje Nr. A146-1917/2012).</w:t>
      </w:r>
      <w:r w:rsidR="00B944FE" w:rsidRPr="00F52025">
        <w:rPr>
          <w:rStyle w:val="eop"/>
          <w:rFonts w:ascii="Calibri" w:hAnsi="Calibri" w:cs="Calibri"/>
        </w:rPr>
        <w:t> </w:t>
      </w:r>
    </w:p>
    <w:p w14:paraId="775547B9" w14:textId="43A8C386" w:rsidR="006C56E9" w:rsidRPr="00352FA1" w:rsidRDefault="006C56E9" w:rsidP="00A4783E">
      <w:pPr>
        <w:pStyle w:val="paragraph"/>
        <w:spacing w:before="0" w:beforeAutospacing="0" w:after="0" w:afterAutospacing="0" w:line="360" w:lineRule="auto"/>
        <w:ind w:firstLine="720"/>
        <w:textAlignment w:val="baseline"/>
        <w:rPr>
          <w:rStyle w:val="eop"/>
          <w:rFonts w:ascii="Calibri" w:hAnsi="Calibri" w:cs="Calibri"/>
        </w:rPr>
      </w:pPr>
      <w:r w:rsidRPr="00F52025">
        <w:rPr>
          <w:rFonts w:ascii="Calibri" w:hAnsi="Calibri" w:cs="Calibri"/>
        </w:rPr>
        <w:t>Atsižvelgiant į tai kas išdėstyta</w:t>
      </w:r>
      <w:r w:rsidRPr="00352FA1">
        <w:rPr>
          <w:rFonts w:ascii="Calibri" w:hAnsi="Calibri" w:cs="Calibri"/>
        </w:rPr>
        <w:t>, darytina išvada, jog teisinis reglamentavimas,</w:t>
      </w:r>
      <w:r w:rsidR="00343836">
        <w:rPr>
          <w:rFonts w:ascii="Calibri" w:hAnsi="Calibri" w:cs="Calibri"/>
        </w:rPr>
        <w:t xml:space="preserve"> kai</w:t>
      </w:r>
      <w:r w:rsidRPr="00352FA1">
        <w:rPr>
          <w:rFonts w:ascii="Calibri" w:hAnsi="Calibri" w:cs="Calibri"/>
        </w:rPr>
        <w:t xml:space="preserve"> </w:t>
      </w:r>
      <w:r w:rsidR="00343836">
        <w:rPr>
          <w:rFonts w:ascii="Calibri" w:hAnsi="Calibri" w:cs="Calibri"/>
        </w:rPr>
        <w:t xml:space="preserve">Apraše nurodytoje atrankoje </w:t>
      </w:r>
      <w:r w:rsidR="003516CE">
        <w:rPr>
          <w:rFonts w:ascii="Calibri" w:hAnsi="Calibri" w:cs="Calibri"/>
        </w:rPr>
        <w:t>ne pelno siekiantis juridinis asmuo</w:t>
      </w:r>
      <w:r w:rsidR="00375901">
        <w:rPr>
          <w:rFonts w:ascii="Calibri" w:hAnsi="Calibri" w:cs="Calibri"/>
        </w:rPr>
        <w:t xml:space="preserve"> (veikiantis sporto srityje) gali dalyvauti </w:t>
      </w:r>
      <w:r w:rsidR="00286197">
        <w:rPr>
          <w:rFonts w:ascii="Calibri" w:hAnsi="Calibri" w:cs="Calibri"/>
        </w:rPr>
        <w:t xml:space="preserve">tik </w:t>
      </w:r>
      <w:r w:rsidRPr="00352FA1">
        <w:rPr>
          <w:rFonts w:ascii="Calibri" w:hAnsi="Calibri" w:cs="Calibri"/>
        </w:rPr>
        <w:t>atsižvelgiant į privalomą registraciją Panevėžio miesto savivaldybės teritorijoje</w:t>
      </w:r>
      <w:r w:rsidR="00F325C7">
        <w:rPr>
          <w:rFonts w:ascii="Calibri" w:hAnsi="Calibri" w:cs="Calibri"/>
        </w:rPr>
        <w:t xml:space="preserve"> ir ne mažiau nei vienerių metų</w:t>
      </w:r>
      <w:r w:rsidR="006B6497">
        <w:rPr>
          <w:rFonts w:ascii="Calibri" w:hAnsi="Calibri" w:cs="Calibri"/>
        </w:rPr>
        <w:t xml:space="preserve"> </w:t>
      </w:r>
      <w:r w:rsidR="008F02C4">
        <w:rPr>
          <w:rFonts w:ascii="Calibri" w:hAnsi="Calibri" w:cs="Calibri"/>
        </w:rPr>
        <w:t>registracijos</w:t>
      </w:r>
      <w:r w:rsidR="00F325C7">
        <w:rPr>
          <w:rFonts w:ascii="Calibri" w:hAnsi="Calibri" w:cs="Calibri"/>
        </w:rPr>
        <w:t xml:space="preserve"> trukmę</w:t>
      </w:r>
      <w:r w:rsidRPr="00352FA1">
        <w:rPr>
          <w:rFonts w:ascii="Calibri" w:hAnsi="Calibri" w:cs="Calibri"/>
        </w:rPr>
        <w:t xml:space="preserve"> yra neteisėtas.</w:t>
      </w:r>
    </w:p>
    <w:p w14:paraId="453FA358" w14:textId="2AE4E822" w:rsidR="00BC569B" w:rsidRPr="00352FA1" w:rsidRDefault="006C56E9" w:rsidP="00A4783E">
      <w:pPr>
        <w:pStyle w:val="paragraph"/>
        <w:spacing w:before="0" w:beforeAutospacing="0" w:after="0" w:afterAutospacing="0" w:line="360" w:lineRule="auto"/>
        <w:ind w:firstLine="720"/>
        <w:textAlignment w:val="baseline"/>
        <w:rPr>
          <w:rStyle w:val="normaltextrun"/>
          <w:rFonts w:ascii="Calibri" w:hAnsi="Calibri" w:cs="Calibri"/>
          <w:color w:val="000000"/>
        </w:rPr>
      </w:pPr>
      <w:r>
        <w:rPr>
          <w:rStyle w:val="eop"/>
          <w:rFonts w:ascii="Calibri" w:hAnsi="Calibri" w:cs="Calibri"/>
        </w:rPr>
        <w:t>V</w:t>
      </w:r>
      <w:r w:rsidR="00F46EDB" w:rsidRPr="00352FA1">
        <w:rPr>
          <w:rStyle w:val="eop"/>
          <w:rFonts w:ascii="Calibri" w:hAnsi="Calibri" w:cs="Calibri"/>
        </w:rPr>
        <w:t xml:space="preserve">adovaudamasis Lietuvos Respublikos savivaldybių administracinės priežiūros įstatymo 7 straipsnio 1 dalies 1 </w:t>
      </w:r>
      <w:r w:rsidR="009622E9" w:rsidRPr="00352FA1">
        <w:rPr>
          <w:rStyle w:val="eop"/>
          <w:rFonts w:ascii="Calibri" w:hAnsi="Calibri" w:cs="Calibri"/>
        </w:rPr>
        <w:t xml:space="preserve">ir 3 </w:t>
      </w:r>
      <w:r w:rsidR="00F46EDB" w:rsidRPr="00352FA1">
        <w:rPr>
          <w:rStyle w:val="eop"/>
          <w:rFonts w:ascii="Calibri" w:hAnsi="Calibri" w:cs="Calibri"/>
        </w:rPr>
        <w:t>punkt</w:t>
      </w:r>
      <w:r w:rsidR="009622E9" w:rsidRPr="00352FA1">
        <w:rPr>
          <w:rStyle w:val="eop"/>
          <w:rFonts w:ascii="Calibri" w:hAnsi="Calibri" w:cs="Calibri"/>
        </w:rPr>
        <w:t>ais</w:t>
      </w:r>
      <w:r w:rsidR="00F46EDB" w:rsidRPr="00352FA1">
        <w:rPr>
          <w:rStyle w:val="eop"/>
          <w:rFonts w:ascii="Calibri" w:hAnsi="Calibri" w:cs="Calibri"/>
        </w:rPr>
        <w:t xml:space="preserve">, 8 straipsnio 1 dalies 1 punktu, </w:t>
      </w:r>
      <w:r w:rsidR="00580B6C" w:rsidRPr="00352FA1">
        <w:rPr>
          <w:rStyle w:val="normaltextrun"/>
          <w:rFonts w:ascii="Calibri" w:hAnsi="Calibri" w:cs="Calibri"/>
          <w:b/>
          <w:bCs/>
          <w:i/>
          <w:iCs/>
        </w:rPr>
        <w:t xml:space="preserve">siūlau </w:t>
      </w:r>
      <w:r w:rsidR="00580B6C" w:rsidRPr="00352FA1">
        <w:rPr>
          <w:rStyle w:val="normaltextrun"/>
          <w:rFonts w:ascii="Calibri" w:hAnsi="Calibri" w:cs="Calibri"/>
          <w:color w:val="000000"/>
        </w:rPr>
        <w:t>svarstyti</w:t>
      </w:r>
      <w:r w:rsidR="00F53E59" w:rsidRPr="00352FA1">
        <w:rPr>
          <w:rStyle w:val="normaltextrun"/>
          <w:rFonts w:ascii="Calibri" w:hAnsi="Calibri" w:cs="Calibri"/>
          <w:color w:val="000000"/>
        </w:rPr>
        <w:t xml:space="preserve"> </w:t>
      </w:r>
      <w:r w:rsidR="003C0B4F" w:rsidRPr="00352FA1">
        <w:rPr>
          <w:rStyle w:val="normaltextrun"/>
          <w:rFonts w:ascii="Calibri" w:hAnsi="Calibri" w:cs="Calibri"/>
        </w:rPr>
        <w:t>202</w:t>
      </w:r>
      <w:r w:rsidR="008D4805">
        <w:rPr>
          <w:rStyle w:val="normaltextrun"/>
          <w:rFonts w:ascii="Calibri" w:hAnsi="Calibri" w:cs="Calibri"/>
        </w:rPr>
        <w:t>5</w:t>
      </w:r>
      <w:r w:rsidR="003C0B4F" w:rsidRPr="00352FA1">
        <w:rPr>
          <w:rStyle w:val="normaltextrun"/>
          <w:rFonts w:ascii="Calibri" w:hAnsi="Calibri" w:cs="Calibri"/>
        </w:rPr>
        <w:t xml:space="preserve"> m. </w:t>
      </w:r>
      <w:r w:rsidR="008D4805">
        <w:rPr>
          <w:rStyle w:val="normaltextrun"/>
          <w:rFonts w:ascii="Calibri" w:hAnsi="Calibri" w:cs="Calibri"/>
        </w:rPr>
        <w:t>rugsėjo</w:t>
      </w:r>
      <w:r w:rsidR="003C0B4F" w:rsidRPr="00352FA1">
        <w:rPr>
          <w:rStyle w:val="normaltextrun"/>
          <w:rFonts w:ascii="Calibri" w:hAnsi="Calibri" w:cs="Calibri"/>
        </w:rPr>
        <w:t xml:space="preserve"> </w:t>
      </w:r>
      <w:r w:rsidR="008D4805">
        <w:rPr>
          <w:rStyle w:val="normaltextrun"/>
          <w:rFonts w:ascii="Calibri" w:hAnsi="Calibri" w:cs="Calibri"/>
        </w:rPr>
        <w:t>25</w:t>
      </w:r>
      <w:r w:rsidR="003C0B4F" w:rsidRPr="00352FA1">
        <w:rPr>
          <w:rStyle w:val="normaltextrun"/>
          <w:rFonts w:ascii="Calibri" w:hAnsi="Calibri" w:cs="Calibri"/>
        </w:rPr>
        <w:t xml:space="preserve"> d. Panevėžio miesto savivaldybės tarybos sprendimu Nr. 1-3</w:t>
      </w:r>
      <w:r w:rsidR="008D4805">
        <w:rPr>
          <w:rStyle w:val="normaltextrun"/>
          <w:rFonts w:ascii="Calibri" w:hAnsi="Calibri" w:cs="Calibri"/>
        </w:rPr>
        <w:t>01</w:t>
      </w:r>
      <w:r w:rsidR="003C0B4F" w:rsidRPr="00352FA1">
        <w:rPr>
          <w:rStyle w:val="normaltextrun"/>
          <w:rFonts w:ascii="Calibri" w:hAnsi="Calibri" w:cs="Calibri"/>
        </w:rPr>
        <w:t xml:space="preserve"> „</w:t>
      </w:r>
      <w:r w:rsidR="008D4805" w:rsidRPr="008D4805">
        <w:rPr>
          <w:rStyle w:val="normaltextrun"/>
          <w:rFonts w:ascii="Calibri" w:hAnsi="Calibri" w:cs="Calibri"/>
        </w:rPr>
        <w:t>Dėl Panevėžio miesto savivaldybės trimetės (2026–2028 m.) aukšto meistriškumo sporto programos projektų finansavimo iš Savivaldybės biudžeto lėšų tvarkos aprašo patvirtinimo</w:t>
      </w:r>
      <w:r w:rsidR="003C0B4F" w:rsidRPr="00352FA1">
        <w:rPr>
          <w:rStyle w:val="normaltextrun"/>
          <w:rFonts w:ascii="Calibri" w:hAnsi="Calibri" w:cs="Calibri"/>
        </w:rPr>
        <w:t>“ patvirtint</w:t>
      </w:r>
      <w:r w:rsidR="00135E7A">
        <w:rPr>
          <w:rStyle w:val="normaltextrun"/>
          <w:rFonts w:ascii="Calibri" w:hAnsi="Calibri" w:cs="Calibri"/>
        </w:rPr>
        <w:t>o</w:t>
      </w:r>
      <w:r w:rsidR="00DE0FEB" w:rsidRPr="00352FA1">
        <w:rPr>
          <w:rStyle w:val="normaltextrun"/>
          <w:rFonts w:ascii="Calibri" w:hAnsi="Calibri" w:cs="Calibri"/>
        </w:rPr>
        <w:t xml:space="preserve"> </w:t>
      </w:r>
      <w:r w:rsidR="00135E7A" w:rsidRPr="00135E7A">
        <w:rPr>
          <w:rStyle w:val="normaltextrun"/>
          <w:rFonts w:ascii="Calibri" w:hAnsi="Calibri" w:cs="Calibri"/>
        </w:rPr>
        <w:t>Panevėžio miesto savivaldybės trimetės (2026–2028 m.) aukšto meistriškumo sporto programos projektų finansavimo iš savivaldybės biudžeto lėšų tvarkos apraš</w:t>
      </w:r>
      <w:r w:rsidR="00135E7A">
        <w:rPr>
          <w:rStyle w:val="normaltextrun"/>
          <w:rFonts w:ascii="Calibri" w:hAnsi="Calibri" w:cs="Calibri"/>
        </w:rPr>
        <w:t>o 7.5 ir 10</w:t>
      </w:r>
      <w:r w:rsidR="004F4DA5" w:rsidRPr="00352FA1">
        <w:rPr>
          <w:rStyle w:val="normaltextrun"/>
          <w:rFonts w:ascii="Calibri" w:hAnsi="Calibri" w:cs="Calibri"/>
          <w:color w:val="000000"/>
        </w:rPr>
        <w:t xml:space="preserve"> punkt</w:t>
      </w:r>
      <w:r w:rsidR="00135E7A">
        <w:rPr>
          <w:rStyle w:val="normaltextrun"/>
          <w:rFonts w:ascii="Calibri" w:hAnsi="Calibri" w:cs="Calibri"/>
          <w:color w:val="000000"/>
        </w:rPr>
        <w:t>ų</w:t>
      </w:r>
      <w:r w:rsidR="004F4DA5" w:rsidRPr="00352FA1">
        <w:rPr>
          <w:rStyle w:val="normaltextrun"/>
          <w:rFonts w:ascii="Calibri" w:hAnsi="Calibri" w:cs="Calibri"/>
          <w:color w:val="000000"/>
        </w:rPr>
        <w:t xml:space="preserve"> </w:t>
      </w:r>
      <w:r w:rsidR="008B506E">
        <w:rPr>
          <w:rStyle w:val="normaltextrun"/>
          <w:rFonts w:ascii="Calibri" w:hAnsi="Calibri" w:cs="Calibri"/>
          <w:color w:val="000000"/>
        </w:rPr>
        <w:t>dalies</w:t>
      </w:r>
      <w:r w:rsidR="00AA329F">
        <w:rPr>
          <w:rStyle w:val="normaltextrun"/>
          <w:rFonts w:ascii="Calibri" w:hAnsi="Calibri" w:cs="Calibri"/>
          <w:color w:val="000000"/>
        </w:rPr>
        <w:t xml:space="preserve"> „</w:t>
      </w:r>
      <w:r w:rsidR="00AA329F" w:rsidRPr="007E55E1">
        <w:rPr>
          <w:rStyle w:val="normaltextrun"/>
          <w:rFonts w:ascii="Calibri" w:hAnsi="Calibri" w:cs="Calibri"/>
          <w:b/>
          <w:bCs/>
          <w:color w:val="000000"/>
        </w:rPr>
        <w:t>ne mažiau kaip vienerius kalendorinius metus Panevėžio mieste registruotas</w:t>
      </w:r>
      <w:r w:rsidR="00AA329F" w:rsidRPr="00AA329F">
        <w:rPr>
          <w:rStyle w:val="normaltextrun"/>
          <w:rFonts w:ascii="Calibri" w:hAnsi="Calibri" w:cs="Calibri"/>
          <w:color w:val="000000"/>
        </w:rPr>
        <w:t xml:space="preserve">“ </w:t>
      </w:r>
      <w:r w:rsidR="0018521F">
        <w:rPr>
          <w:rStyle w:val="normaltextrun"/>
          <w:rFonts w:ascii="Calibri" w:hAnsi="Calibri" w:cs="Calibri"/>
          <w:color w:val="000000"/>
        </w:rPr>
        <w:t>pa</w:t>
      </w:r>
      <w:r w:rsidR="004F4DA5" w:rsidRPr="00352FA1">
        <w:rPr>
          <w:rStyle w:val="normaltextrun"/>
          <w:rFonts w:ascii="Calibri" w:hAnsi="Calibri" w:cs="Calibri"/>
          <w:color w:val="000000"/>
        </w:rPr>
        <w:t xml:space="preserve">keitimo </w:t>
      </w:r>
      <w:r w:rsidR="0018521F">
        <w:rPr>
          <w:rStyle w:val="normaltextrun"/>
          <w:rFonts w:ascii="Calibri" w:hAnsi="Calibri" w:cs="Calibri"/>
          <w:color w:val="000000"/>
        </w:rPr>
        <w:t>ar panaikinimo klausimą</w:t>
      </w:r>
      <w:r w:rsidR="002229F9" w:rsidRPr="00352FA1">
        <w:rPr>
          <w:rStyle w:val="normaltextrun"/>
          <w:rFonts w:ascii="Calibri" w:hAnsi="Calibri" w:cs="Calibri"/>
          <w:color w:val="000000"/>
        </w:rPr>
        <w:t>.</w:t>
      </w:r>
    </w:p>
    <w:p w14:paraId="2F2DBE48" w14:textId="1A327BCD" w:rsidR="00580B6C" w:rsidRPr="00352FA1" w:rsidRDefault="00580B6C" w:rsidP="00A4783E">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color w:val="000000"/>
        </w:rPr>
        <w:lastRenderedPageBreak/>
        <w:t xml:space="preserve">Vyriausybės atstovo teikimą </w:t>
      </w:r>
      <w:r w:rsidR="00B442BA">
        <w:rPr>
          <w:rStyle w:val="normaltextrun"/>
          <w:rFonts w:ascii="Calibri" w:hAnsi="Calibri" w:cs="Calibri"/>
          <w:color w:val="000000"/>
        </w:rPr>
        <w:t>S</w:t>
      </w:r>
      <w:r w:rsidR="002229F9" w:rsidRPr="00352FA1">
        <w:rPr>
          <w:rStyle w:val="normaltextrun"/>
          <w:rFonts w:ascii="Calibri" w:hAnsi="Calibri" w:cs="Calibri"/>
          <w:color w:val="000000"/>
        </w:rPr>
        <w:t xml:space="preserve">avivaldybės taryba </w:t>
      </w:r>
      <w:r w:rsidRPr="00352FA1">
        <w:rPr>
          <w:rStyle w:val="normaltextrun"/>
          <w:rFonts w:ascii="Calibri" w:hAnsi="Calibri" w:cs="Calibri"/>
          <w:color w:val="000000"/>
        </w:rPr>
        <w:t>turi apsvarstyti ne vėliau kaip per vieną mėnesį nuo teikimo gavimo dienos ir apie priimtą sprendimą pranešti Vyriausybės atstovui raštu per 5 darbo dienas nuo sprendimo priėmimo dienos.</w:t>
      </w:r>
      <w:r w:rsidRPr="00352FA1">
        <w:rPr>
          <w:rStyle w:val="eop"/>
          <w:rFonts w:ascii="Calibri" w:hAnsi="Calibri" w:cs="Calibri"/>
          <w:color w:val="000000"/>
        </w:rPr>
        <w:t> </w:t>
      </w:r>
    </w:p>
    <w:p w14:paraId="08E996F8" w14:textId="20BA3B10" w:rsidR="00580B6C" w:rsidRPr="00352FA1" w:rsidRDefault="00580B6C" w:rsidP="00A4783E">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color w:val="000000"/>
        </w:rPr>
        <w:t xml:space="preserve">Informuoju, jog Vyriausybės atstovas, vadovaudamasis Savivaldybių administracinės priežiūros įstatymo 9 straipsnio 1 dalies 4 punktu, gali nustatyti kitą teikimo įvykdymo terminą, jeigu bus gautas pagal kompetenciją savivaldybės administravimo subjekto prašymas šį terminą pratęsti. Prašymas nustatyti kitą teikimo įvykdymo terminą turi būti motyvuotas ir pagrįstas bei pateiktas </w:t>
      </w:r>
      <w:r w:rsidR="002229F9" w:rsidRPr="00352FA1">
        <w:rPr>
          <w:rStyle w:val="normaltextrun"/>
          <w:rFonts w:ascii="Calibri" w:hAnsi="Calibri" w:cs="Calibri"/>
          <w:color w:val="000000"/>
        </w:rPr>
        <w:t>savivaldybės tarybos vardu</w:t>
      </w:r>
      <w:r w:rsidRPr="00352FA1">
        <w:rPr>
          <w:rStyle w:val="normaltextrun"/>
          <w:rFonts w:ascii="Calibri" w:hAnsi="Calibri" w:cs="Calibri"/>
          <w:color w:val="000000"/>
        </w:rPr>
        <w:t>.</w:t>
      </w:r>
      <w:r w:rsidRPr="00352FA1">
        <w:rPr>
          <w:rStyle w:val="eop"/>
          <w:rFonts w:ascii="Calibri" w:hAnsi="Calibri" w:cs="Calibri"/>
          <w:color w:val="000000"/>
        </w:rPr>
        <w:t> </w:t>
      </w:r>
    </w:p>
    <w:p w14:paraId="5B023214" w14:textId="6850B3EC" w:rsidR="00580B6C" w:rsidRDefault="00580B6C" w:rsidP="00A4783E">
      <w:pPr>
        <w:pStyle w:val="paragraph"/>
        <w:spacing w:before="0" w:beforeAutospacing="0" w:after="0" w:afterAutospacing="0" w:line="360" w:lineRule="auto"/>
        <w:ind w:firstLine="720"/>
        <w:textAlignment w:val="baseline"/>
        <w:rPr>
          <w:rStyle w:val="normaltextrun"/>
          <w:rFonts w:ascii="Calibri" w:hAnsi="Calibri" w:cs="Calibri"/>
        </w:rPr>
      </w:pPr>
      <w:r w:rsidRPr="00352FA1">
        <w:rPr>
          <w:rStyle w:val="normaltextrun"/>
          <w:rFonts w:ascii="Calibri" w:hAnsi="Calibri" w:cs="Calibri"/>
        </w:rPr>
        <w:t xml:space="preserve">Atkreipiu </w:t>
      </w:r>
      <w:r w:rsidR="00AD0B64">
        <w:rPr>
          <w:rStyle w:val="normaltextrun"/>
          <w:rFonts w:ascii="Calibri" w:hAnsi="Calibri" w:cs="Calibri"/>
        </w:rPr>
        <w:t xml:space="preserve">savivaldybės </w:t>
      </w:r>
      <w:r w:rsidRPr="00352FA1">
        <w:rPr>
          <w:rStyle w:val="normaltextrun"/>
          <w:rFonts w:ascii="Calibri" w:hAnsi="Calibri" w:cs="Calibri"/>
        </w:rPr>
        <w:t>mero dėmesį į tai, kad vadovaujantis Savivaldybių administracinės priežiūros įstatymo 8 str</w:t>
      </w:r>
      <w:r w:rsidR="00A86993" w:rsidRPr="00352FA1">
        <w:rPr>
          <w:rStyle w:val="normaltextrun"/>
          <w:rFonts w:ascii="Calibri" w:hAnsi="Calibri" w:cs="Calibri"/>
        </w:rPr>
        <w:t>.</w:t>
      </w:r>
      <w:r w:rsidRPr="00352FA1">
        <w:rPr>
          <w:rStyle w:val="normaltextrun"/>
          <w:rFonts w:ascii="Calibri" w:hAnsi="Calibri" w:cs="Calibri"/>
        </w:rPr>
        <w:t xml:space="preserve"> 6 d</w:t>
      </w:r>
      <w:r w:rsidR="00EE722A" w:rsidRPr="00352FA1">
        <w:rPr>
          <w:rStyle w:val="normaltextrun"/>
          <w:rFonts w:ascii="Calibri" w:hAnsi="Calibri" w:cs="Calibri"/>
        </w:rPr>
        <w:t>.</w:t>
      </w:r>
      <w:r w:rsidRPr="00352FA1">
        <w:rPr>
          <w:rStyle w:val="normaltextrun"/>
          <w:rFonts w:ascii="Calibri" w:hAnsi="Calibri" w:cs="Calibri"/>
        </w:rPr>
        <w:t xml:space="preserve">, meras artimiausiame savivaldybės tarybos posėdyje privalo su informacija apie teikimą supažindinti </w:t>
      </w:r>
      <w:r w:rsidR="00FD2179">
        <w:rPr>
          <w:rStyle w:val="normaltextrun"/>
          <w:rFonts w:ascii="Calibri" w:hAnsi="Calibri" w:cs="Calibri"/>
        </w:rPr>
        <w:t>s</w:t>
      </w:r>
      <w:r w:rsidRPr="00352FA1">
        <w:rPr>
          <w:rStyle w:val="normaltextrun"/>
          <w:rFonts w:ascii="Calibri" w:hAnsi="Calibri" w:cs="Calibri"/>
        </w:rPr>
        <w:t>avivaldybės tarybos narius.</w:t>
      </w:r>
    </w:p>
    <w:p w14:paraId="7219555C" w14:textId="35525409" w:rsidR="003520FA" w:rsidRPr="00352FA1" w:rsidRDefault="003520FA" w:rsidP="00A4783E">
      <w:pPr>
        <w:pStyle w:val="paragraph"/>
        <w:spacing w:before="0" w:beforeAutospacing="0" w:after="0" w:afterAutospacing="0" w:line="360" w:lineRule="auto"/>
        <w:ind w:firstLine="720"/>
        <w:textAlignment w:val="baseline"/>
        <w:rPr>
          <w:rFonts w:ascii="Calibri" w:hAnsi="Calibri" w:cs="Calibri"/>
        </w:rPr>
      </w:pPr>
      <w:r>
        <w:rPr>
          <w:rStyle w:val="normaltextrun"/>
          <w:rFonts w:ascii="Calibri" w:hAnsi="Calibri" w:cs="Calibri"/>
        </w:rPr>
        <w:t xml:space="preserve">PRIDEDAMA. </w:t>
      </w:r>
      <w:r w:rsidR="00B36D2A">
        <w:rPr>
          <w:rStyle w:val="normaltextrun"/>
          <w:rFonts w:ascii="Calibri" w:hAnsi="Calibri" w:cs="Calibri"/>
        </w:rPr>
        <w:t>2 lapai.</w:t>
      </w:r>
    </w:p>
    <w:p w14:paraId="7E480127" w14:textId="77777777" w:rsidR="00580B6C" w:rsidRPr="00352FA1" w:rsidRDefault="00580B6C" w:rsidP="00F52C4D">
      <w:pPr>
        <w:pStyle w:val="paragraph"/>
        <w:spacing w:before="0" w:beforeAutospacing="0" w:after="0" w:afterAutospacing="0"/>
        <w:textAlignment w:val="baseline"/>
        <w:rPr>
          <w:rFonts w:ascii="Calibri" w:hAnsi="Calibri" w:cs="Calibri"/>
        </w:rPr>
      </w:pPr>
    </w:p>
    <w:p w14:paraId="1821C1DB" w14:textId="77777777" w:rsidR="00050B9B" w:rsidRDefault="00050B9B" w:rsidP="00F52C4D">
      <w:pPr>
        <w:rPr>
          <w:rFonts w:ascii="Calibri" w:hAnsi="Calibri" w:cs="Calibri"/>
          <w:lang w:val="lt-LT"/>
        </w:rPr>
      </w:pPr>
    </w:p>
    <w:p w14:paraId="19EB5E17" w14:textId="77777777" w:rsidR="00050B9B" w:rsidRDefault="00050B9B" w:rsidP="00F52C4D">
      <w:pPr>
        <w:rPr>
          <w:rFonts w:ascii="Calibri" w:hAnsi="Calibri" w:cs="Calibri"/>
          <w:lang w:val="lt-LT"/>
        </w:rPr>
      </w:pPr>
    </w:p>
    <w:p w14:paraId="4BA82AEA" w14:textId="6216A601" w:rsidR="00BE1205" w:rsidRPr="00352FA1" w:rsidRDefault="00BE1205" w:rsidP="00F52C4D">
      <w:pPr>
        <w:rPr>
          <w:rFonts w:ascii="Calibri" w:hAnsi="Calibri" w:cs="Calibri"/>
          <w:color w:val="000000"/>
          <w:lang w:val="lt-LT" w:eastAsia="lt-LT"/>
        </w:rPr>
      </w:pPr>
      <w:r w:rsidRPr="00352FA1">
        <w:rPr>
          <w:rFonts w:ascii="Calibri" w:hAnsi="Calibri" w:cs="Calibri"/>
          <w:lang w:val="lt-LT"/>
        </w:rPr>
        <w:t>Vyriausybės atstov</w:t>
      </w:r>
      <w:r w:rsidR="009952AC" w:rsidRPr="00352FA1">
        <w:rPr>
          <w:rFonts w:ascii="Calibri" w:hAnsi="Calibri" w:cs="Calibri"/>
          <w:lang w:val="lt-LT"/>
        </w:rPr>
        <w:t>as</w:t>
      </w:r>
      <w:r w:rsidR="00C86355" w:rsidRPr="00352FA1">
        <w:rPr>
          <w:rFonts w:ascii="Calibri" w:hAnsi="Calibri" w:cs="Calibri"/>
          <w:lang w:val="lt-LT"/>
        </w:rPr>
        <w:t xml:space="preserve"> </w:t>
      </w:r>
      <w:r w:rsidR="009952AC" w:rsidRPr="00352FA1">
        <w:rPr>
          <w:rFonts w:ascii="Calibri" w:hAnsi="Calibri" w:cs="Calibri"/>
          <w:lang w:val="lt-LT"/>
        </w:rPr>
        <w:t>Panevėžio ir Utenos</w:t>
      </w:r>
      <w:r w:rsidR="00C86355" w:rsidRPr="00352FA1">
        <w:rPr>
          <w:rFonts w:ascii="Calibri" w:hAnsi="Calibri" w:cs="Calibri"/>
          <w:lang w:val="lt-LT"/>
        </w:rPr>
        <w:t xml:space="preserve"> apskrityse</w:t>
      </w:r>
      <w:r w:rsidRPr="00352FA1">
        <w:rPr>
          <w:rFonts w:ascii="Calibri" w:hAnsi="Calibri" w:cs="Calibri"/>
          <w:lang w:val="lt-LT"/>
        </w:rPr>
        <w:tab/>
      </w:r>
      <w:r w:rsidRPr="00352FA1">
        <w:rPr>
          <w:rFonts w:ascii="Calibri" w:hAnsi="Calibri" w:cs="Calibri"/>
          <w:lang w:val="lt-LT"/>
        </w:rPr>
        <w:tab/>
      </w:r>
      <w:r w:rsidR="009952AC" w:rsidRPr="00352FA1">
        <w:rPr>
          <w:rFonts w:ascii="Calibri" w:hAnsi="Calibri" w:cs="Calibri"/>
          <w:lang w:val="lt-LT"/>
        </w:rPr>
        <w:tab/>
        <w:t>Egidijus Lapinskas</w:t>
      </w:r>
    </w:p>
    <w:p w14:paraId="0D833DDC" w14:textId="77777777" w:rsidR="00BE1205" w:rsidRPr="00CE5898" w:rsidRDefault="00BE1205" w:rsidP="00F52C4D">
      <w:pPr>
        <w:rPr>
          <w:color w:val="000000"/>
          <w:lang w:val="lt-LT" w:eastAsia="lt-LT"/>
        </w:rPr>
      </w:pPr>
    </w:p>
    <w:p w14:paraId="7EE8D525" w14:textId="77777777" w:rsidR="00BE1205" w:rsidRDefault="00BE1205" w:rsidP="00F52C4D">
      <w:pPr>
        <w:rPr>
          <w:color w:val="000000"/>
          <w:lang w:val="lt-LT" w:eastAsia="lt-LT"/>
        </w:rPr>
      </w:pPr>
    </w:p>
    <w:p w14:paraId="3866B2AC" w14:textId="77777777" w:rsidR="009D40E7" w:rsidRPr="00CE5898" w:rsidRDefault="009D40E7" w:rsidP="00F52C4D">
      <w:pPr>
        <w:rPr>
          <w:color w:val="000000"/>
          <w:lang w:val="lt-LT" w:eastAsia="lt-LT"/>
        </w:rPr>
      </w:pPr>
    </w:p>
    <w:p w14:paraId="176D0886" w14:textId="77777777" w:rsidR="00050B9B" w:rsidRDefault="00050B9B" w:rsidP="00F52C4D">
      <w:pPr>
        <w:jc w:val="both"/>
        <w:rPr>
          <w:lang w:val="lt-LT"/>
        </w:rPr>
      </w:pPr>
    </w:p>
    <w:p w14:paraId="339B4D40" w14:textId="77777777" w:rsidR="00050B9B" w:rsidRDefault="00050B9B" w:rsidP="00F52C4D">
      <w:pPr>
        <w:jc w:val="both"/>
        <w:rPr>
          <w:lang w:val="lt-LT"/>
        </w:rPr>
      </w:pPr>
    </w:p>
    <w:p w14:paraId="64D75C45" w14:textId="77777777" w:rsidR="00050B9B" w:rsidRDefault="00050B9B" w:rsidP="00F52C4D">
      <w:pPr>
        <w:jc w:val="both"/>
        <w:rPr>
          <w:lang w:val="lt-LT"/>
        </w:rPr>
      </w:pPr>
    </w:p>
    <w:p w14:paraId="366B632D" w14:textId="77777777" w:rsidR="00050B9B" w:rsidRDefault="00050B9B" w:rsidP="00F52C4D">
      <w:pPr>
        <w:jc w:val="both"/>
        <w:rPr>
          <w:lang w:val="lt-LT"/>
        </w:rPr>
      </w:pPr>
    </w:p>
    <w:p w14:paraId="35D71C64" w14:textId="77777777" w:rsidR="00050B9B" w:rsidRDefault="00050B9B" w:rsidP="00F52C4D">
      <w:pPr>
        <w:jc w:val="both"/>
        <w:rPr>
          <w:lang w:val="lt-LT"/>
        </w:rPr>
      </w:pPr>
    </w:p>
    <w:p w14:paraId="0E48CB86" w14:textId="77777777" w:rsidR="00050B9B" w:rsidRDefault="00050B9B" w:rsidP="00F52C4D">
      <w:pPr>
        <w:jc w:val="both"/>
        <w:rPr>
          <w:lang w:val="lt-LT"/>
        </w:rPr>
      </w:pPr>
    </w:p>
    <w:p w14:paraId="3C926823" w14:textId="77777777" w:rsidR="00050B9B" w:rsidRDefault="00050B9B" w:rsidP="00F52C4D">
      <w:pPr>
        <w:jc w:val="both"/>
        <w:rPr>
          <w:lang w:val="lt-LT"/>
        </w:rPr>
      </w:pPr>
    </w:p>
    <w:p w14:paraId="5C73CB1A" w14:textId="77777777" w:rsidR="00050B9B" w:rsidRDefault="00050B9B" w:rsidP="00F52C4D">
      <w:pPr>
        <w:jc w:val="both"/>
        <w:rPr>
          <w:lang w:val="lt-LT"/>
        </w:rPr>
      </w:pPr>
    </w:p>
    <w:p w14:paraId="79FC5263" w14:textId="77777777" w:rsidR="00050B9B" w:rsidRDefault="00050B9B" w:rsidP="00F52C4D">
      <w:pPr>
        <w:jc w:val="both"/>
        <w:rPr>
          <w:lang w:val="lt-LT"/>
        </w:rPr>
      </w:pPr>
    </w:p>
    <w:p w14:paraId="55550F73" w14:textId="77777777" w:rsidR="00050B9B" w:rsidRDefault="00050B9B" w:rsidP="00F52C4D">
      <w:pPr>
        <w:jc w:val="both"/>
        <w:rPr>
          <w:lang w:val="lt-LT"/>
        </w:rPr>
      </w:pPr>
    </w:p>
    <w:p w14:paraId="6CA69D8E" w14:textId="77777777" w:rsidR="00050B9B" w:rsidRDefault="00050B9B" w:rsidP="00F52C4D">
      <w:pPr>
        <w:jc w:val="both"/>
        <w:rPr>
          <w:lang w:val="lt-LT"/>
        </w:rPr>
      </w:pPr>
    </w:p>
    <w:p w14:paraId="7E0BE7EC" w14:textId="77777777" w:rsidR="00050B9B" w:rsidRDefault="00050B9B" w:rsidP="00F52C4D">
      <w:pPr>
        <w:jc w:val="both"/>
        <w:rPr>
          <w:lang w:val="lt-LT"/>
        </w:rPr>
      </w:pPr>
    </w:p>
    <w:p w14:paraId="40BF302D" w14:textId="77777777" w:rsidR="00050B9B" w:rsidRDefault="00050B9B" w:rsidP="00F52C4D">
      <w:pPr>
        <w:jc w:val="both"/>
        <w:rPr>
          <w:lang w:val="lt-LT"/>
        </w:rPr>
      </w:pPr>
    </w:p>
    <w:p w14:paraId="27B07B34" w14:textId="77777777" w:rsidR="00050B9B" w:rsidRDefault="00050B9B" w:rsidP="00F52C4D">
      <w:pPr>
        <w:jc w:val="both"/>
        <w:rPr>
          <w:lang w:val="lt-LT"/>
        </w:rPr>
      </w:pPr>
    </w:p>
    <w:p w14:paraId="3A1578FB" w14:textId="77777777" w:rsidR="00050B9B" w:rsidRDefault="00050B9B" w:rsidP="00F52C4D">
      <w:pPr>
        <w:jc w:val="both"/>
        <w:rPr>
          <w:lang w:val="lt-LT"/>
        </w:rPr>
      </w:pPr>
    </w:p>
    <w:p w14:paraId="74EADD15" w14:textId="77777777" w:rsidR="00050B9B" w:rsidRDefault="00050B9B" w:rsidP="00F52C4D">
      <w:pPr>
        <w:jc w:val="both"/>
        <w:rPr>
          <w:lang w:val="lt-LT"/>
        </w:rPr>
      </w:pPr>
    </w:p>
    <w:p w14:paraId="6ADF0A20" w14:textId="77777777" w:rsidR="00050B9B" w:rsidRDefault="00050B9B" w:rsidP="00F52C4D">
      <w:pPr>
        <w:jc w:val="both"/>
        <w:rPr>
          <w:lang w:val="lt-LT"/>
        </w:rPr>
      </w:pPr>
    </w:p>
    <w:p w14:paraId="1BD94BB3" w14:textId="77777777" w:rsidR="00050B9B" w:rsidRDefault="00050B9B" w:rsidP="00F52C4D">
      <w:pPr>
        <w:jc w:val="both"/>
        <w:rPr>
          <w:lang w:val="lt-LT"/>
        </w:rPr>
      </w:pPr>
    </w:p>
    <w:p w14:paraId="177FBED6" w14:textId="77777777" w:rsidR="00050B9B" w:rsidRDefault="00050B9B" w:rsidP="00F52C4D">
      <w:pPr>
        <w:jc w:val="both"/>
        <w:rPr>
          <w:lang w:val="lt-LT"/>
        </w:rPr>
      </w:pPr>
    </w:p>
    <w:p w14:paraId="26E095B8" w14:textId="77777777" w:rsidR="00050B9B" w:rsidRDefault="00050B9B" w:rsidP="00F52C4D">
      <w:pPr>
        <w:jc w:val="both"/>
        <w:rPr>
          <w:lang w:val="lt-LT"/>
        </w:rPr>
      </w:pPr>
    </w:p>
    <w:p w14:paraId="32AD6727" w14:textId="77777777" w:rsidR="00050B9B" w:rsidRDefault="00050B9B" w:rsidP="00F52C4D">
      <w:pPr>
        <w:jc w:val="both"/>
        <w:rPr>
          <w:lang w:val="lt-LT"/>
        </w:rPr>
      </w:pPr>
    </w:p>
    <w:p w14:paraId="5DDC79C3" w14:textId="77777777" w:rsidR="00050B9B" w:rsidRDefault="00050B9B" w:rsidP="00F52C4D">
      <w:pPr>
        <w:jc w:val="both"/>
        <w:rPr>
          <w:lang w:val="lt-LT"/>
        </w:rPr>
      </w:pPr>
    </w:p>
    <w:p w14:paraId="77EFDFD8" w14:textId="77777777" w:rsidR="00050B9B" w:rsidRDefault="00050B9B" w:rsidP="00F52C4D">
      <w:pPr>
        <w:jc w:val="both"/>
        <w:rPr>
          <w:lang w:val="lt-LT"/>
        </w:rPr>
      </w:pPr>
    </w:p>
    <w:p w14:paraId="2CF027C1" w14:textId="6E3810F8" w:rsidR="00F63E5E" w:rsidRPr="00CE5898" w:rsidRDefault="004612EE" w:rsidP="00F52C4D">
      <w:pPr>
        <w:jc w:val="both"/>
      </w:pPr>
      <w:r w:rsidRPr="00CE5898">
        <w:rPr>
          <w:lang w:val="lt-LT"/>
        </w:rPr>
        <w:t>A. Škutas, mob. +370 609 54672, el. p. aurimas.skutas@vaistaiga.lt</w:t>
      </w:r>
    </w:p>
    <w:sectPr w:rsidR="00F63E5E" w:rsidRPr="00CE5898" w:rsidSect="00B0374A">
      <w:headerReference w:type="even" r:id="rId11"/>
      <w:headerReference w:type="default" r:id="rId12"/>
      <w:headerReference w:type="firs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AA75" w14:textId="77777777" w:rsidR="003B397E" w:rsidRDefault="003B397E">
      <w:r>
        <w:separator/>
      </w:r>
    </w:p>
  </w:endnote>
  <w:endnote w:type="continuationSeparator" w:id="0">
    <w:p w14:paraId="00BFA7C0" w14:textId="77777777" w:rsidR="003B397E" w:rsidRDefault="003B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BCC5" w14:textId="77777777" w:rsidR="003B397E" w:rsidRDefault="003B397E">
      <w:r>
        <w:separator/>
      </w:r>
    </w:p>
  </w:footnote>
  <w:footnote w:type="continuationSeparator" w:id="0">
    <w:p w14:paraId="5AC1A15A" w14:textId="77777777" w:rsidR="003B397E" w:rsidRDefault="003B397E">
      <w:r>
        <w:continuationSeparator/>
      </w:r>
    </w:p>
  </w:footnote>
  <w:footnote w:id="1">
    <w:p w14:paraId="471C97B6" w14:textId="62D8A020" w:rsidR="00BF0762" w:rsidRPr="00454DEA" w:rsidRDefault="00BF0762">
      <w:pPr>
        <w:pStyle w:val="Puslapioinaostekstas"/>
        <w:rPr>
          <w:lang w:val="lt-LT"/>
        </w:rPr>
      </w:pPr>
      <w:r w:rsidRPr="00454DEA">
        <w:rPr>
          <w:rStyle w:val="Puslapioinaosnuoroda"/>
          <w:lang w:val="lt-LT"/>
        </w:rPr>
        <w:footnoteRef/>
      </w:r>
      <w:r w:rsidRPr="00454DEA">
        <w:rPr>
          <w:lang w:val="lt-LT"/>
        </w:rPr>
        <w:t xml:space="preserve"> Čia ir toliau </w:t>
      </w:r>
      <w:r w:rsidR="00454DEA" w:rsidRPr="00454DEA">
        <w:rPr>
          <w:lang w:val="lt-LT"/>
        </w:rPr>
        <w:t>s</w:t>
      </w:r>
      <w:r w:rsidRPr="00454DEA">
        <w:rPr>
          <w:lang w:val="lt-LT"/>
        </w:rPr>
        <w:t>ąvokos atitinka vartojamas Apraše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7235"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C6116D"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27C4"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64DC5CD9" w14:textId="77777777" w:rsidR="00D37EFB" w:rsidRDefault="00D37EFB">
    <w:pPr>
      <w:pStyle w:val="Antrats"/>
    </w:pPr>
  </w:p>
  <w:p w14:paraId="1FE8423A" w14:textId="77777777" w:rsidR="008E6456" w:rsidRDefault="008E64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8302" w14:textId="77777777" w:rsidR="005819E1" w:rsidRPr="005819E1" w:rsidRDefault="005819E1" w:rsidP="00B0374A">
    <w:pPr>
      <w:rPr>
        <w:b/>
        <w:sz w:val="18"/>
        <w:lang w:val="lt-LT"/>
      </w:rPr>
    </w:pPr>
  </w:p>
  <w:p w14:paraId="3916B46D" w14:textId="63300714" w:rsidR="005819E1" w:rsidRDefault="008C2978" w:rsidP="00580B6C">
    <w:pPr>
      <w:jc w:val="center"/>
      <w:rPr>
        <w:b/>
        <w:lang w:val="lt-LT"/>
      </w:rPr>
    </w:pPr>
    <w:r>
      <w:rPr>
        <w:noProof/>
      </w:rPr>
      <w:drawing>
        <wp:inline distT="0" distB="0" distL="0" distR="0" wp14:anchorId="7D5A6E46" wp14:editId="5635A60C">
          <wp:extent cx="60198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17220"/>
                  </a:xfrm>
                  <a:prstGeom prst="rect">
                    <a:avLst/>
                  </a:prstGeom>
                  <a:noFill/>
                  <a:ln>
                    <a:noFill/>
                  </a:ln>
                </pic:spPr>
              </pic:pic>
            </a:graphicData>
          </a:graphic>
        </wp:inline>
      </w:drawing>
    </w:r>
  </w:p>
  <w:p w14:paraId="37148520" w14:textId="77777777" w:rsidR="00580B6C" w:rsidRPr="00580B6C" w:rsidRDefault="00580B6C" w:rsidP="00580B6C">
    <w:pPr>
      <w:jc w:val="center"/>
      <w:rPr>
        <w:b/>
        <w:lang w:val="lt-LT"/>
      </w:rPr>
    </w:pPr>
  </w:p>
  <w:p w14:paraId="2943FA10" w14:textId="77777777" w:rsidR="005819E1" w:rsidRPr="00580B6C" w:rsidRDefault="005819E1" w:rsidP="005819E1">
    <w:pPr>
      <w:keepNext/>
      <w:jc w:val="center"/>
      <w:outlineLvl w:val="1"/>
      <w:rPr>
        <w:rFonts w:ascii="Calibri" w:hAnsi="Calibri" w:cs="Calibri"/>
        <w:b/>
        <w:bCs/>
        <w:sz w:val="28"/>
        <w:szCs w:val="28"/>
        <w:lang w:val="lt-LT"/>
      </w:rPr>
    </w:pPr>
    <w:r w:rsidRPr="00580B6C">
      <w:rPr>
        <w:rFonts w:ascii="Calibri" w:hAnsi="Calibri" w:cs="Calibri"/>
        <w:b/>
        <w:bCs/>
        <w:sz w:val="28"/>
        <w:szCs w:val="28"/>
        <w:lang w:val="lt-LT"/>
      </w:rPr>
      <w:t>VYRIAUSYBĖS ATSTOVŲ ĮSTAIGOS</w:t>
    </w:r>
  </w:p>
  <w:p w14:paraId="2FDCFEB2" w14:textId="6B2E4D3E" w:rsidR="005819E1" w:rsidRPr="00580B6C" w:rsidRDefault="005819E1" w:rsidP="005819E1">
    <w:pPr>
      <w:keepNext/>
      <w:jc w:val="center"/>
      <w:outlineLvl w:val="0"/>
      <w:rPr>
        <w:rFonts w:ascii="Calibri" w:hAnsi="Calibri" w:cs="Calibri"/>
        <w:b/>
        <w:bCs/>
        <w:kern w:val="32"/>
        <w:sz w:val="28"/>
        <w:szCs w:val="28"/>
        <w:lang w:val="lt-LT"/>
      </w:rPr>
    </w:pPr>
    <w:r w:rsidRPr="00580B6C">
      <w:rPr>
        <w:rFonts w:ascii="Calibri" w:hAnsi="Calibri" w:cs="Calibri"/>
        <w:b/>
        <w:bCs/>
        <w:kern w:val="32"/>
        <w:sz w:val="28"/>
        <w:szCs w:val="28"/>
        <w:lang w:val="lt-LT"/>
      </w:rPr>
      <w:t xml:space="preserve">VYRIAUSYBĖS ATSTOVAS </w:t>
    </w:r>
    <w:r w:rsidR="009952AC">
      <w:rPr>
        <w:rFonts w:ascii="Calibri" w:hAnsi="Calibri" w:cs="Calibri"/>
        <w:b/>
        <w:bCs/>
        <w:kern w:val="32"/>
        <w:sz w:val="28"/>
        <w:szCs w:val="28"/>
        <w:lang w:val="lt-LT"/>
      </w:rPr>
      <w:t>PANEVĖŽIO</w:t>
    </w:r>
    <w:r w:rsidRPr="00580B6C">
      <w:rPr>
        <w:rFonts w:ascii="Calibri" w:hAnsi="Calibri" w:cs="Calibri"/>
        <w:b/>
        <w:bCs/>
        <w:kern w:val="32"/>
        <w:sz w:val="28"/>
        <w:szCs w:val="28"/>
        <w:lang w:val="lt-LT"/>
      </w:rPr>
      <w:t xml:space="preserve"> IR </w:t>
    </w:r>
    <w:r w:rsidR="009952AC">
      <w:rPr>
        <w:rFonts w:ascii="Calibri" w:hAnsi="Calibri" w:cs="Calibri"/>
        <w:b/>
        <w:bCs/>
        <w:kern w:val="32"/>
        <w:sz w:val="28"/>
        <w:szCs w:val="28"/>
        <w:lang w:val="lt-LT"/>
      </w:rPr>
      <w:t>UTENOS</w:t>
    </w:r>
    <w:r w:rsidRPr="00580B6C">
      <w:rPr>
        <w:rFonts w:ascii="Calibri" w:hAnsi="Calibri" w:cs="Calibri"/>
        <w:b/>
        <w:bCs/>
        <w:kern w:val="32"/>
        <w:sz w:val="28"/>
        <w:szCs w:val="28"/>
        <w:lang w:val="lt-LT"/>
      </w:rPr>
      <w:t xml:space="preserve"> APSKRITYSE</w:t>
    </w:r>
  </w:p>
  <w:p w14:paraId="4C23C60F" w14:textId="77777777" w:rsidR="005819E1" w:rsidRPr="00580B6C" w:rsidRDefault="005819E1" w:rsidP="005819E1">
    <w:pPr>
      <w:tabs>
        <w:tab w:val="left" w:pos="5529"/>
        <w:tab w:val="left" w:pos="6237"/>
      </w:tabs>
      <w:jc w:val="center"/>
      <w:rPr>
        <w:rFonts w:ascii="Calibri" w:hAnsi="Calibri" w:cs="Calibri"/>
        <w:sz w:val="16"/>
        <w:lang w:val="lt-LT"/>
      </w:rPr>
    </w:pPr>
  </w:p>
  <w:p w14:paraId="46BF27AC" w14:textId="77777777" w:rsidR="009952AC" w:rsidRPr="007078A8" w:rsidRDefault="005819E1" w:rsidP="009952AC">
    <w:pPr>
      <w:tabs>
        <w:tab w:val="left" w:pos="5529"/>
        <w:tab w:val="left" w:pos="6237"/>
      </w:tabs>
      <w:jc w:val="center"/>
      <w:rPr>
        <w:rFonts w:ascii="Calibri" w:hAnsi="Calibri" w:cs="Calibri"/>
        <w:sz w:val="17"/>
        <w:szCs w:val="17"/>
        <w:u w:val="single"/>
        <w:lang w:val="lt-LT"/>
      </w:rPr>
    </w:pPr>
    <w:r w:rsidRPr="00580B6C">
      <w:rPr>
        <w:rFonts w:ascii="Calibri" w:hAnsi="Calibri" w:cs="Calibri"/>
        <w:sz w:val="18"/>
        <w:szCs w:val="18"/>
        <w:lang w:val="lt-LT"/>
      </w:rPr>
      <w:t xml:space="preserve"> </w:t>
    </w:r>
    <w:r w:rsidR="009952AC" w:rsidRPr="007078A8">
      <w:rPr>
        <w:rFonts w:ascii="Calibri" w:hAnsi="Calibri" w:cs="Calibri"/>
        <w:sz w:val="17"/>
        <w:szCs w:val="17"/>
        <w:lang w:val="lt-LT"/>
      </w:rPr>
      <w:t xml:space="preserve">Biudžetinė įstaiga, Gedimino pr. 60, LT-01110 Vilnius, mob. </w:t>
    </w:r>
    <w:bookmarkStart w:id="2" w:name="_Hlk87013866"/>
    <w:r w:rsidR="009952AC" w:rsidRPr="007078A8">
      <w:rPr>
        <w:rFonts w:ascii="Calibri" w:hAnsi="Calibri" w:cs="Calibri"/>
        <w:sz w:val="17"/>
        <w:szCs w:val="17"/>
        <w:lang w:val="lt-LT"/>
      </w:rPr>
      <w:t>+370 609 54 703, +370 658 42 925</w:t>
    </w:r>
    <w:bookmarkEnd w:id="2"/>
    <w:r w:rsidR="009952AC" w:rsidRPr="007078A8">
      <w:rPr>
        <w:rFonts w:ascii="Calibri" w:hAnsi="Calibri" w:cs="Calibri"/>
        <w:sz w:val="17"/>
        <w:szCs w:val="17"/>
        <w:lang w:val="lt-LT"/>
      </w:rPr>
      <w:t>,</w:t>
    </w:r>
    <w:r w:rsidR="009952AC" w:rsidRPr="007078A8">
      <w:rPr>
        <w:rFonts w:ascii="Calibri" w:hAnsi="Calibri" w:cs="Calibri"/>
        <w:sz w:val="17"/>
        <w:szCs w:val="17"/>
      </w:rPr>
      <w:t xml:space="preserve"> el. p.  </w:t>
    </w:r>
    <w:hyperlink r:id="rId2" w:history="1">
      <w:r w:rsidR="009952AC" w:rsidRPr="007078A8">
        <w:rPr>
          <w:rFonts w:ascii="Calibri" w:hAnsi="Calibri" w:cs="Calibri"/>
          <w:color w:val="0000FF"/>
          <w:sz w:val="17"/>
          <w:szCs w:val="17"/>
          <w:u w:val="single"/>
        </w:rPr>
        <w:t>info</w:t>
      </w:r>
      <w:r w:rsidR="009952AC" w:rsidRPr="007078A8">
        <w:rPr>
          <w:rFonts w:ascii="Calibri" w:hAnsi="Calibri" w:cs="Calibri"/>
          <w:color w:val="0000FF"/>
          <w:sz w:val="17"/>
          <w:szCs w:val="17"/>
          <w:u w:val="single"/>
          <w:lang w:val="en-US"/>
        </w:rPr>
        <w:t>@vaistaiga.lt</w:t>
      </w:r>
    </w:hyperlink>
    <w:r w:rsidR="009952AC" w:rsidRPr="007078A8">
      <w:rPr>
        <w:rFonts w:ascii="Calibri" w:hAnsi="Calibri" w:cs="Calibri"/>
        <w:sz w:val="17"/>
        <w:szCs w:val="17"/>
        <w:u w:val="single"/>
        <w:lang w:val="lt-LT"/>
      </w:rPr>
      <w:t xml:space="preserve">  </w:t>
    </w:r>
  </w:p>
  <w:p w14:paraId="2E61DD02" w14:textId="77777777" w:rsidR="009952AC" w:rsidRPr="007078A8" w:rsidRDefault="009952AC" w:rsidP="009952AC">
    <w:pPr>
      <w:jc w:val="center"/>
      <w:rPr>
        <w:rFonts w:ascii="Calibri" w:hAnsi="Calibri" w:cs="Calibri"/>
        <w:sz w:val="17"/>
        <w:szCs w:val="17"/>
        <w:lang w:val="lt-LT"/>
      </w:rPr>
    </w:pPr>
    <w:r w:rsidRPr="007078A8">
      <w:rPr>
        <w:rFonts w:ascii="Calibri" w:hAnsi="Calibri" w:cs="Calibri"/>
        <w:sz w:val="17"/>
        <w:szCs w:val="17"/>
        <w:lang w:val="lt-LT"/>
      </w:rPr>
      <w:t>Duomenys kaupiami ir saugomi Juridinių asmenų registre, kodas 305205389</w:t>
    </w:r>
  </w:p>
  <w:p w14:paraId="495510AE" w14:textId="7B68624D" w:rsidR="005819E1" w:rsidRPr="001E3E0C" w:rsidRDefault="009952AC" w:rsidP="009952AC">
    <w:pPr>
      <w:tabs>
        <w:tab w:val="left" w:pos="5529"/>
        <w:tab w:val="left" w:pos="6237"/>
      </w:tabs>
      <w:jc w:val="center"/>
      <w:rPr>
        <w:sz w:val="18"/>
        <w:szCs w:val="18"/>
        <w:lang w:val="lt-LT"/>
      </w:rPr>
    </w:pPr>
    <w:r w:rsidRPr="007078A8">
      <w:rPr>
        <w:rFonts w:ascii="Calibri" w:hAnsi="Calibri" w:cs="Calibri"/>
        <w:sz w:val="17"/>
        <w:szCs w:val="17"/>
        <w:lang w:val="lt-LT"/>
      </w:rPr>
      <w:t>Adresas korespondencijai: Respublikos g. 62, LT-35158  Panevėžys, mob. +370 609 54 669, +370 658 42 941,</w:t>
    </w:r>
    <w:r w:rsidRPr="007078A8">
      <w:rPr>
        <w:rFonts w:ascii="Calibri" w:hAnsi="Calibri" w:cs="Calibri"/>
        <w:sz w:val="17"/>
        <w:szCs w:val="17"/>
      </w:rPr>
      <w:t xml:space="preserve"> el. p. </w:t>
    </w:r>
    <w:hyperlink r:id="rId3" w:history="1">
      <w:r w:rsidRPr="007078A8">
        <w:rPr>
          <w:rStyle w:val="Hipersaitas"/>
          <w:rFonts w:ascii="Calibri" w:hAnsi="Calibri" w:cs="Calibri"/>
          <w:sz w:val="17"/>
          <w:szCs w:val="17"/>
        </w:rPr>
        <w:t>panevezys</w:t>
      </w:r>
      <w:r w:rsidRPr="007078A8">
        <w:rPr>
          <w:rStyle w:val="Hipersaitas"/>
          <w:rFonts w:ascii="Calibri" w:hAnsi="Calibri" w:cs="Calibri"/>
          <w:sz w:val="17"/>
          <w:szCs w:val="17"/>
          <w:lang w:val="en-US"/>
        </w:rPr>
        <w:t>@vaistaiga.lt</w:t>
      </w:r>
    </w:hyperlink>
    <w:r w:rsidR="005819E1" w:rsidRPr="005819E1">
      <w:rPr>
        <w:sz w:val="18"/>
        <w:u w:val="single"/>
        <w:lang w:val="lt-LT"/>
      </w:rPr>
      <w:t xml:space="preserve"> </w:t>
    </w:r>
    <w:r w:rsidR="005819E1" w:rsidRPr="001E3E0C">
      <w:rPr>
        <w:sz w:val="18"/>
        <w:szCs w:val="18"/>
        <w:lang w:val="lt-LT"/>
      </w:rPr>
      <w:t>___________________________________________________________________________________________________________</w:t>
    </w:r>
  </w:p>
  <w:p w14:paraId="5F6DD147" w14:textId="77777777" w:rsidR="007217E6" w:rsidRPr="00A33532" w:rsidRDefault="007217E6" w:rsidP="005819E1">
    <w:pPr>
      <w:tabs>
        <w:tab w:val="left" w:pos="5529"/>
        <w:tab w:val="left" w:pos="6237"/>
      </w:tabs>
      <w:rPr>
        <w:sz w:val="18"/>
        <w:szCs w:val="18"/>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81427F"/>
    <w:multiLevelType w:val="hybridMultilevel"/>
    <w:tmpl w:val="852A1B8E"/>
    <w:lvl w:ilvl="0" w:tplc="676AE01E">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9"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16cid:durableId="2035687091">
    <w:abstractNumId w:val="8"/>
  </w:num>
  <w:num w:numId="2" w16cid:durableId="1937712694">
    <w:abstractNumId w:val="4"/>
  </w:num>
  <w:num w:numId="3" w16cid:durableId="804008174">
    <w:abstractNumId w:val="26"/>
  </w:num>
  <w:num w:numId="4" w16cid:durableId="1268655197">
    <w:abstractNumId w:val="23"/>
  </w:num>
  <w:num w:numId="5" w16cid:durableId="938489132">
    <w:abstractNumId w:val="13"/>
  </w:num>
  <w:num w:numId="6" w16cid:durableId="487987191">
    <w:abstractNumId w:val="14"/>
  </w:num>
  <w:num w:numId="7" w16cid:durableId="270167967">
    <w:abstractNumId w:val="21"/>
  </w:num>
  <w:num w:numId="8" w16cid:durableId="1667393506">
    <w:abstractNumId w:val="3"/>
  </w:num>
  <w:num w:numId="9" w16cid:durableId="459037757">
    <w:abstractNumId w:val="12"/>
  </w:num>
  <w:num w:numId="10" w16cid:durableId="1472672596">
    <w:abstractNumId w:val="17"/>
  </w:num>
  <w:num w:numId="11" w16cid:durableId="1221476300">
    <w:abstractNumId w:val="11"/>
  </w:num>
  <w:num w:numId="12" w16cid:durableId="708457535">
    <w:abstractNumId w:val="2"/>
  </w:num>
  <w:num w:numId="13" w16cid:durableId="23868714">
    <w:abstractNumId w:val="0"/>
  </w:num>
  <w:num w:numId="14" w16cid:durableId="1501459481">
    <w:abstractNumId w:val="1"/>
  </w:num>
  <w:num w:numId="15" w16cid:durableId="1177839882">
    <w:abstractNumId w:val="27"/>
  </w:num>
  <w:num w:numId="16" w16cid:durableId="1663697008">
    <w:abstractNumId w:val="30"/>
  </w:num>
  <w:num w:numId="17" w16cid:durableId="1957640902">
    <w:abstractNumId w:val="9"/>
  </w:num>
  <w:num w:numId="18" w16cid:durableId="1907296665">
    <w:abstractNumId w:val="16"/>
  </w:num>
  <w:num w:numId="19" w16cid:durableId="1540585532">
    <w:abstractNumId w:val="22"/>
  </w:num>
  <w:num w:numId="20" w16cid:durableId="1741904029">
    <w:abstractNumId w:val="5"/>
  </w:num>
  <w:num w:numId="21" w16cid:durableId="997227861">
    <w:abstractNumId w:val="19"/>
  </w:num>
  <w:num w:numId="22" w16cid:durableId="2069719308">
    <w:abstractNumId w:val="20"/>
  </w:num>
  <w:num w:numId="23" w16cid:durableId="1141575956">
    <w:abstractNumId w:val="15"/>
  </w:num>
  <w:num w:numId="24" w16cid:durableId="1342128703">
    <w:abstractNumId w:val="29"/>
  </w:num>
  <w:num w:numId="25" w16cid:durableId="699165137">
    <w:abstractNumId w:val="25"/>
  </w:num>
  <w:num w:numId="26" w16cid:durableId="1344284339">
    <w:abstractNumId w:val="18"/>
  </w:num>
  <w:num w:numId="27" w16cid:durableId="1404764915">
    <w:abstractNumId w:val="6"/>
  </w:num>
  <w:num w:numId="28" w16cid:durableId="1421752739">
    <w:abstractNumId w:val="24"/>
  </w:num>
  <w:num w:numId="29" w16cid:durableId="1958678898">
    <w:abstractNumId w:val="10"/>
  </w:num>
  <w:num w:numId="30" w16cid:durableId="1974404269">
    <w:abstractNumId w:val="7"/>
  </w:num>
  <w:num w:numId="31" w16cid:durableId="1761948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16B"/>
    <w:rsid w:val="000008B7"/>
    <w:rsid w:val="00001430"/>
    <w:rsid w:val="00002B76"/>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276"/>
    <w:rsid w:val="00024C91"/>
    <w:rsid w:val="00027125"/>
    <w:rsid w:val="00030ADE"/>
    <w:rsid w:val="0003378A"/>
    <w:rsid w:val="00033D22"/>
    <w:rsid w:val="0003517D"/>
    <w:rsid w:val="000361F6"/>
    <w:rsid w:val="000369BE"/>
    <w:rsid w:val="00040AB7"/>
    <w:rsid w:val="000419D5"/>
    <w:rsid w:val="00041EF6"/>
    <w:rsid w:val="00042729"/>
    <w:rsid w:val="00042C4B"/>
    <w:rsid w:val="000434C7"/>
    <w:rsid w:val="00044FDB"/>
    <w:rsid w:val="00046453"/>
    <w:rsid w:val="00050B9B"/>
    <w:rsid w:val="00051823"/>
    <w:rsid w:val="00052E7F"/>
    <w:rsid w:val="00054700"/>
    <w:rsid w:val="0005561A"/>
    <w:rsid w:val="0005597A"/>
    <w:rsid w:val="00056CF4"/>
    <w:rsid w:val="00056DC3"/>
    <w:rsid w:val="00056F04"/>
    <w:rsid w:val="0005702C"/>
    <w:rsid w:val="0005756E"/>
    <w:rsid w:val="00060D42"/>
    <w:rsid w:val="00064689"/>
    <w:rsid w:val="0006475C"/>
    <w:rsid w:val="00065579"/>
    <w:rsid w:val="000661C9"/>
    <w:rsid w:val="00066381"/>
    <w:rsid w:val="00066AC5"/>
    <w:rsid w:val="0006727F"/>
    <w:rsid w:val="000709E4"/>
    <w:rsid w:val="00070F41"/>
    <w:rsid w:val="00072B97"/>
    <w:rsid w:val="00072DCA"/>
    <w:rsid w:val="000745AC"/>
    <w:rsid w:val="000745EE"/>
    <w:rsid w:val="00075270"/>
    <w:rsid w:val="00075945"/>
    <w:rsid w:val="00075B36"/>
    <w:rsid w:val="00075F5A"/>
    <w:rsid w:val="000762CE"/>
    <w:rsid w:val="000770E5"/>
    <w:rsid w:val="0007743B"/>
    <w:rsid w:val="00077539"/>
    <w:rsid w:val="00080020"/>
    <w:rsid w:val="000802B7"/>
    <w:rsid w:val="000809D3"/>
    <w:rsid w:val="00082223"/>
    <w:rsid w:val="00083144"/>
    <w:rsid w:val="0008497A"/>
    <w:rsid w:val="00084F5E"/>
    <w:rsid w:val="00091930"/>
    <w:rsid w:val="00093DE4"/>
    <w:rsid w:val="000945A9"/>
    <w:rsid w:val="00095688"/>
    <w:rsid w:val="0009611B"/>
    <w:rsid w:val="000968DD"/>
    <w:rsid w:val="00096F23"/>
    <w:rsid w:val="000A0F20"/>
    <w:rsid w:val="000A7F43"/>
    <w:rsid w:val="000B064A"/>
    <w:rsid w:val="000B2628"/>
    <w:rsid w:val="000B2FD4"/>
    <w:rsid w:val="000B4AE9"/>
    <w:rsid w:val="000B4D68"/>
    <w:rsid w:val="000B534C"/>
    <w:rsid w:val="000B6930"/>
    <w:rsid w:val="000C028F"/>
    <w:rsid w:val="000C0E84"/>
    <w:rsid w:val="000C0F83"/>
    <w:rsid w:val="000C142C"/>
    <w:rsid w:val="000C3740"/>
    <w:rsid w:val="000C3D5E"/>
    <w:rsid w:val="000C432E"/>
    <w:rsid w:val="000C47E2"/>
    <w:rsid w:val="000C5489"/>
    <w:rsid w:val="000C58FB"/>
    <w:rsid w:val="000C5FCA"/>
    <w:rsid w:val="000C6BA1"/>
    <w:rsid w:val="000C75E0"/>
    <w:rsid w:val="000C7E12"/>
    <w:rsid w:val="000D0422"/>
    <w:rsid w:val="000D0C55"/>
    <w:rsid w:val="000D1826"/>
    <w:rsid w:val="000D1962"/>
    <w:rsid w:val="000D1F3E"/>
    <w:rsid w:val="000D3773"/>
    <w:rsid w:val="000D3990"/>
    <w:rsid w:val="000D5C24"/>
    <w:rsid w:val="000D6B39"/>
    <w:rsid w:val="000D7A38"/>
    <w:rsid w:val="000D7F0D"/>
    <w:rsid w:val="000E0B3A"/>
    <w:rsid w:val="000E1170"/>
    <w:rsid w:val="000E1988"/>
    <w:rsid w:val="000E26C7"/>
    <w:rsid w:val="000E2BBD"/>
    <w:rsid w:val="000E2D62"/>
    <w:rsid w:val="000E38EB"/>
    <w:rsid w:val="000E4829"/>
    <w:rsid w:val="000E4B5C"/>
    <w:rsid w:val="000E553F"/>
    <w:rsid w:val="000E5ED9"/>
    <w:rsid w:val="000F1030"/>
    <w:rsid w:val="000F1074"/>
    <w:rsid w:val="000F1808"/>
    <w:rsid w:val="000F37A5"/>
    <w:rsid w:val="000F3A9C"/>
    <w:rsid w:val="000F447A"/>
    <w:rsid w:val="000F5404"/>
    <w:rsid w:val="000F586F"/>
    <w:rsid w:val="000F58F7"/>
    <w:rsid w:val="000F6404"/>
    <w:rsid w:val="000F682D"/>
    <w:rsid w:val="000F6F90"/>
    <w:rsid w:val="000F7CBE"/>
    <w:rsid w:val="0010085E"/>
    <w:rsid w:val="001011CE"/>
    <w:rsid w:val="001011E1"/>
    <w:rsid w:val="00101428"/>
    <w:rsid w:val="00103637"/>
    <w:rsid w:val="0010682B"/>
    <w:rsid w:val="001068EE"/>
    <w:rsid w:val="001112FA"/>
    <w:rsid w:val="0011188E"/>
    <w:rsid w:val="00111C85"/>
    <w:rsid w:val="00114F88"/>
    <w:rsid w:val="00115B2C"/>
    <w:rsid w:val="001162CD"/>
    <w:rsid w:val="00117D13"/>
    <w:rsid w:val="00120CF9"/>
    <w:rsid w:val="0012131A"/>
    <w:rsid w:val="00121994"/>
    <w:rsid w:val="001220C8"/>
    <w:rsid w:val="00122A59"/>
    <w:rsid w:val="0012363C"/>
    <w:rsid w:val="0012460C"/>
    <w:rsid w:val="00126835"/>
    <w:rsid w:val="0012737D"/>
    <w:rsid w:val="001301C4"/>
    <w:rsid w:val="00131EB8"/>
    <w:rsid w:val="00131F64"/>
    <w:rsid w:val="00132833"/>
    <w:rsid w:val="001333AF"/>
    <w:rsid w:val="00134A31"/>
    <w:rsid w:val="00135484"/>
    <w:rsid w:val="00135E7A"/>
    <w:rsid w:val="001360CE"/>
    <w:rsid w:val="00137DC8"/>
    <w:rsid w:val="00142EF8"/>
    <w:rsid w:val="00142F0E"/>
    <w:rsid w:val="00143F90"/>
    <w:rsid w:val="00144B4A"/>
    <w:rsid w:val="00144DD1"/>
    <w:rsid w:val="00146511"/>
    <w:rsid w:val="00146F2E"/>
    <w:rsid w:val="00147092"/>
    <w:rsid w:val="0015020D"/>
    <w:rsid w:val="001508AD"/>
    <w:rsid w:val="00150D5E"/>
    <w:rsid w:val="001538E7"/>
    <w:rsid w:val="001542B6"/>
    <w:rsid w:val="00154D26"/>
    <w:rsid w:val="00155D96"/>
    <w:rsid w:val="00160758"/>
    <w:rsid w:val="00160B49"/>
    <w:rsid w:val="0016174A"/>
    <w:rsid w:val="0016436A"/>
    <w:rsid w:val="00164FD3"/>
    <w:rsid w:val="00165324"/>
    <w:rsid w:val="0016573F"/>
    <w:rsid w:val="00165ACB"/>
    <w:rsid w:val="0016615C"/>
    <w:rsid w:val="00166F65"/>
    <w:rsid w:val="00167953"/>
    <w:rsid w:val="0017000E"/>
    <w:rsid w:val="00171207"/>
    <w:rsid w:val="001718BA"/>
    <w:rsid w:val="00171F41"/>
    <w:rsid w:val="001747B9"/>
    <w:rsid w:val="00175431"/>
    <w:rsid w:val="00175973"/>
    <w:rsid w:val="0017750F"/>
    <w:rsid w:val="00180508"/>
    <w:rsid w:val="00180787"/>
    <w:rsid w:val="00181FA1"/>
    <w:rsid w:val="0018309E"/>
    <w:rsid w:val="001833FF"/>
    <w:rsid w:val="0018521F"/>
    <w:rsid w:val="00186919"/>
    <w:rsid w:val="0019049E"/>
    <w:rsid w:val="00191428"/>
    <w:rsid w:val="001914C5"/>
    <w:rsid w:val="0019190D"/>
    <w:rsid w:val="0019232E"/>
    <w:rsid w:val="00194396"/>
    <w:rsid w:val="0019466C"/>
    <w:rsid w:val="001949D5"/>
    <w:rsid w:val="00194B5F"/>
    <w:rsid w:val="00194DA3"/>
    <w:rsid w:val="0019519E"/>
    <w:rsid w:val="0019586E"/>
    <w:rsid w:val="001A2921"/>
    <w:rsid w:val="001A3119"/>
    <w:rsid w:val="001A32E2"/>
    <w:rsid w:val="001A37EB"/>
    <w:rsid w:val="001A4709"/>
    <w:rsid w:val="001A47BF"/>
    <w:rsid w:val="001A4C20"/>
    <w:rsid w:val="001A63C1"/>
    <w:rsid w:val="001A63F9"/>
    <w:rsid w:val="001B1261"/>
    <w:rsid w:val="001B1CF5"/>
    <w:rsid w:val="001B1F67"/>
    <w:rsid w:val="001B3998"/>
    <w:rsid w:val="001B5985"/>
    <w:rsid w:val="001B5FD1"/>
    <w:rsid w:val="001B6CCD"/>
    <w:rsid w:val="001B6EAC"/>
    <w:rsid w:val="001B70A3"/>
    <w:rsid w:val="001C1FC6"/>
    <w:rsid w:val="001C3F37"/>
    <w:rsid w:val="001C69A9"/>
    <w:rsid w:val="001D092E"/>
    <w:rsid w:val="001D11BA"/>
    <w:rsid w:val="001D1BA4"/>
    <w:rsid w:val="001D216B"/>
    <w:rsid w:val="001D519C"/>
    <w:rsid w:val="001D710F"/>
    <w:rsid w:val="001E04DF"/>
    <w:rsid w:val="001E0E07"/>
    <w:rsid w:val="001E1694"/>
    <w:rsid w:val="001E266B"/>
    <w:rsid w:val="001E26A3"/>
    <w:rsid w:val="001E2E4C"/>
    <w:rsid w:val="001E3E0C"/>
    <w:rsid w:val="001E400F"/>
    <w:rsid w:val="001E418B"/>
    <w:rsid w:val="001E42BF"/>
    <w:rsid w:val="001E4962"/>
    <w:rsid w:val="001E58AF"/>
    <w:rsid w:val="001E71F6"/>
    <w:rsid w:val="001E7240"/>
    <w:rsid w:val="001F0905"/>
    <w:rsid w:val="001F0E0A"/>
    <w:rsid w:val="001F58CE"/>
    <w:rsid w:val="001F63C5"/>
    <w:rsid w:val="00200881"/>
    <w:rsid w:val="00200C7D"/>
    <w:rsid w:val="00200DE6"/>
    <w:rsid w:val="0020461F"/>
    <w:rsid w:val="0020507D"/>
    <w:rsid w:val="00206815"/>
    <w:rsid w:val="002069DF"/>
    <w:rsid w:val="00207D19"/>
    <w:rsid w:val="00210474"/>
    <w:rsid w:val="00210688"/>
    <w:rsid w:val="00212BF4"/>
    <w:rsid w:val="00212F38"/>
    <w:rsid w:val="002146AC"/>
    <w:rsid w:val="00216163"/>
    <w:rsid w:val="00220251"/>
    <w:rsid w:val="002213A0"/>
    <w:rsid w:val="00221675"/>
    <w:rsid w:val="00221DF7"/>
    <w:rsid w:val="002229F9"/>
    <w:rsid w:val="002248C3"/>
    <w:rsid w:val="0022507A"/>
    <w:rsid w:val="00227A42"/>
    <w:rsid w:val="002300FE"/>
    <w:rsid w:val="00230DCD"/>
    <w:rsid w:val="002319B2"/>
    <w:rsid w:val="00231C7B"/>
    <w:rsid w:val="00232006"/>
    <w:rsid w:val="002324FB"/>
    <w:rsid w:val="00233830"/>
    <w:rsid w:val="002345EC"/>
    <w:rsid w:val="002360A0"/>
    <w:rsid w:val="00240DFB"/>
    <w:rsid w:val="00241541"/>
    <w:rsid w:val="002438B7"/>
    <w:rsid w:val="00245F82"/>
    <w:rsid w:val="00246520"/>
    <w:rsid w:val="00246C3F"/>
    <w:rsid w:val="00247CAB"/>
    <w:rsid w:val="00250818"/>
    <w:rsid w:val="00251143"/>
    <w:rsid w:val="002527D9"/>
    <w:rsid w:val="00253282"/>
    <w:rsid w:val="00254766"/>
    <w:rsid w:val="002577DD"/>
    <w:rsid w:val="00260735"/>
    <w:rsid w:val="00262415"/>
    <w:rsid w:val="00263C81"/>
    <w:rsid w:val="00265962"/>
    <w:rsid w:val="002671B3"/>
    <w:rsid w:val="00272FB5"/>
    <w:rsid w:val="00274FFC"/>
    <w:rsid w:val="00275054"/>
    <w:rsid w:val="00276669"/>
    <w:rsid w:val="00276ADF"/>
    <w:rsid w:val="002772E7"/>
    <w:rsid w:val="00277D0E"/>
    <w:rsid w:val="00280DAD"/>
    <w:rsid w:val="0028153B"/>
    <w:rsid w:val="002818CD"/>
    <w:rsid w:val="002823A9"/>
    <w:rsid w:val="00282401"/>
    <w:rsid w:val="002842F6"/>
    <w:rsid w:val="00286197"/>
    <w:rsid w:val="00286E6E"/>
    <w:rsid w:val="00287800"/>
    <w:rsid w:val="00287BE7"/>
    <w:rsid w:val="00290720"/>
    <w:rsid w:val="00290F57"/>
    <w:rsid w:val="002926D2"/>
    <w:rsid w:val="00293430"/>
    <w:rsid w:val="00293F0E"/>
    <w:rsid w:val="002A0873"/>
    <w:rsid w:val="002A0E39"/>
    <w:rsid w:val="002A1844"/>
    <w:rsid w:val="002A3970"/>
    <w:rsid w:val="002A3F04"/>
    <w:rsid w:val="002A407F"/>
    <w:rsid w:val="002A42A2"/>
    <w:rsid w:val="002A4740"/>
    <w:rsid w:val="002A5E0E"/>
    <w:rsid w:val="002A6675"/>
    <w:rsid w:val="002A687A"/>
    <w:rsid w:val="002A69AA"/>
    <w:rsid w:val="002A713D"/>
    <w:rsid w:val="002B07E4"/>
    <w:rsid w:val="002B1C75"/>
    <w:rsid w:val="002B2579"/>
    <w:rsid w:val="002B293F"/>
    <w:rsid w:val="002B3B64"/>
    <w:rsid w:val="002B3DBE"/>
    <w:rsid w:val="002B4B08"/>
    <w:rsid w:val="002B685D"/>
    <w:rsid w:val="002B71F8"/>
    <w:rsid w:val="002B77E7"/>
    <w:rsid w:val="002C1920"/>
    <w:rsid w:val="002C2B8E"/>
    <w:rsid w:val="002C4001"/>
    <w:rsid w:val="002C40A4"/>
    <w:rsid w:val="002C6083"/>
    <w:rsid w:val="002C7C44"/>
    <w:rsid w:val="002D1B4F"/>
    <w:rsid w:val="002D225D"/>
    <w:rsid w:val="002D25B1"/>
    <w:rsid w:val="002D2B74"/>
    <w:rsid w:val="002D36DB"/>
    <w:rsid w:val="002D387B"/>
    <w:rsid w:val="002D4783"/>
    <w:rsid w:val="002D50A3"/>
    <w:rsid w:val="002D7866"/>
    <w:rsid w:val="002D7B6F"/>
    <w:rsid w:val="002D7C33"/>
    <w:rsid w:val="002E11BD"/>
    <w:rsid w:val="002E125B"/>
    <w:rsid w:val="002E2E13"/>
    <w:rsid w:val="002E2EF1"/>
    <w:rsid w:val="002E4109"/>
    <w:rsid w:val="002E4813"/>
    <w:rsid w:val="002E4AF8"/>
    <w:rsid w:val="002E4DA0"/>
    <w:rsid w:val="002E5345"/>
    <w:rsid w:val="002E5693"/>
    <w:rsid w:val="002E5E1E"/>
    <w:rsid w:val="002E7154"/>
    <w:rsid w:val="002F00B3"/>
    <w:rsid w:val="002F08F1"/>
    <w:rsid w:val="002F1A82"/>
    <w:rsid w:val="002F1DD0"/>
    <w:rsid w:val="002F227F"/>
    <w:rsid w:val="002F3800"/>
    <w:rsid w:val="002F5AFB"/>
    <w:rsid w:val="002F5FBE"/>
    <w:rsid w:val="002F6B3D"/>
    <w:rsid w:val="002F7143"/>
    <w:rsid w:val="002F75EE"/>
    <w:rsid w:val="002F79D6"/>
    <w:rsid w:val="003017A0"/>
    <w:rsid w:val="00302254"/>
    <w:rsid w:val="003022FB"/>
    <w:rsid w:val="003025D3"/>
    <w:rsid w:val="00304735"/>
    <w:rsid w:val="00305AB9"/>
    <w:rsid w:val="00305F02"/>
    <w:rsid w:val="00306653"/>
    <w:rsid w:val="00306790"/>
    <w:rsid w:val="00307C0A"/>
    <w:rsid w:val="00310759"/>
    <w:rsid w:val="003113BA"/>
    <w:rsid w:val="00311A18"/>
    <w:rsid w:val="00311D67"/>
    <w:rsid w:val="0031449E"/>
    <w:rsid w:val="0031552B"/>
    <w:rsid w:val="00315780"/>
    <w:rsid w:val="00322F7A"/>
    <w:rsid w:val="0032344F"/>
    <w:rsid w:val="003246CC"/>
    <w:rsid w:val="003264DF"/>
    <w:rsid w:val="003270E2"/>
    <w:rsid w:val="003278A2"/>
    <w:rsid w:val="00327B9B"/>
    <w:rsid w:val="0033232D"/>
    <w:rsid w:val="00332AFD"/>
    <w:rsid w:val="00332ED0"/>
    <w:rsid w:val="00333EB7"/>
    <w:rsid w:val="00333EDC"/>
    <w:rsid w:val="00341052"/>
    <w:rsid w:val="00343753"/>
    <w:rsid w:val="00343836"/>
    <w:rsid w:val="00343EA9"/>
    <w:rsid w:val="003440F2"/>
    <w:rsid w:val="00345906"/>
    <w:rsid w:val="00345AD2"/>
    <w:rsid w:val="00346972"/>
    <w:rsid w:val="003478BC"/>
    <w:rsid w:val="00347A95"/>
    <w:rsid w:val="003504CC"/>
    <w:rsid w:val="003508D2"/>
    <w:rsid w:val="003509AD"/>
    <w:rsid w:val="003516CE"/>
    <w:rsid w:val="003520FA"/>
    <w:rsid w:val="003527D1"/>
    <w:rsid w:val="00352C3E"/>
    <w:rsid w:val="00352FA1"/>
    <w:rsid w:val="00354A1F"/>
    <w:rsid w:val="00355552"/>
    <w:rsid w:val="0035568D"/>
    <w:rsid w:val="003565B9"/>
    <w:rsid w:val="00357061"/>
    <w:rsid w:val="00360408"/>
    <w:rsid w:val="0036174B"/>
    <w:rsid w:val="0036219C"/>
    <w:rsid w:val="0036492D"/>
    <w:rsid w:val="003661F3"/>
    <w:rsid w:val="003664FD"/>
    <w:rsid w:val="0037012A"/>
    <w:rsid w:val="003710ED"/>
    <w:rsid w:val="0037462A"/>
    <w:rsid w:val="003757E4"/>
    <w:rsid w:val="00375901"/>
    <w:rsid w:val="003761D4"/>
    <w:rsid w:val="003762E3"/>
    <w:rsid w:val="00377562"/>
    <w:rsid w:val="00380151"/>
    <w:rsid w:val="0038104E"/>
    <w:rsid w:val="003839AB"/>
    <w:rsid w:val="0038410A"/>
    <w:rsid w:val="0038414A"/>
    <w:rsid w:val="00384F63"/>
    <w:rsid w:val="00385883"/>
    <w:rsid w:val="003871BC"/>
    <w:rsid w:val="00390651"/>
    <w:rsid w:val="003914CC"/>
    <w:rsid w:val="003917C5"/>
    <w:rsid w:val="0039268C"/>
    <w:rsid w:val="00392BD1"/>
    <w:rsid w:val="00392FE3"/>
    <w:rsid w:val="00393B1E"/>
    <w:rsid w:val="003941EF"/>
    <w:rsid w:val="0039429D"/>
    <w:rsid w:val="00396600"/>
    <w:rsid w:val="003A0D31"/>
    <w:rsid w:val="003A1434"/>
    <w:rsid w:val="003A3C6A"/>
    <w:rsid w:val="003A59A2"/>
    <w:rsid w:val="003A62E0"/>
    <w:rsid w:val="003A6FCB"/>
    <w:rsid w:val="003A709F"/>
    <w:rsid w:val="003B01EE"/>
    <w:rsid w:val="003B0356"/>
    <w:rsid w:val="003B0B9C"/>
    <w:rsid w:val="003B25EA"/>
    <w:rsid w:val="003B365E"/>
    <w:rsid w:val="003B397E"/>
    <w:rsid w:val="003B3B26"/>
    <w:rsid w:val="003B48D3"/>
    <w:rsid w:val="003B5F23"/>
    <w:rsid w:val="003B6232"/>
    <w:rsid w:val="003C0B4F"/>
    <w:rsid w:val="003C17BE"/>
    <w:rsid w:val="003C1CEF"/>
    <w:rsid w:val="003C2908"/>
    <w:rsid w:val="003C2C0A"/>
    <w:rsid w:val="003C3464"/>
    <w:rsid w:val="003C4822"/>
    <w:rsid w:val="003C5043"/>
    <w:rsid w:val="003C54F3"/>
    <w:rsid w:val="003C63FD"/>
    <w:rsid w:val="003C6936"/>
    <w:rsid w:val="003C7049"/>
    <w:rsid w:val="003C7850"/>
    <w:rsid w:val="003D10F9"/>
    <w:rsid w:val="003D31D0"/>
    <w:rsid w:val="003D451F"/>
    <w:rsid w:val="003D5C19"/>
    <w:rsid w:val="003D6096"/>
    <w:rsid w:val="003D6099"/>
    <w:rsid w:val="003D6667"/>
    <w:rsid w:val="003D6FAF"/>
    <w:rsid w:val="003D732C"/>
    <w:rsid w:val="003D78BE"/>
    <w:rsid w:val="003D78E0"/>
    <w:rsid w:val="003E05E7"/>
    <w:rsid w:val="003E0EE0"/>
    <w:rsid w:val="003E195B"/>
    <w:rsid w:val="003E1F7C"/>
    <w:rsid w:val="003E2804"/>
    <w:rsid w:val="003E2980"/>
    <w:rsid w:val="003E2CA2"/>
    <w:rsid w:val="003E3353"/>
    <w:rsid w:val="003E461C"/>
    <w:rsid w:val="003E7BE1"/>
    <w:rsid w:val="003F01A4"/>
    <w:rsid w:val="003F238A"/>
    <w:rsid w:val="003F3216"/>
    <w:rsid w:val="003F3760"/>
    <w:rsid w:val="003F53FA"/>
    <w:rsid w:val="003F6290"/>
    <w:rsid w:val="003F6AAB"/>
    <w:rsid w:val="0040138D"/>
    <w:rsid w:val="004020FE"/>
    <w:rsid w:val="004021FA"/>
    <w:rsid w:val="004031C0"/>
    <w:rsid w:val="00403BE4"/>
    <w:rsid w:val="00404743"/>
    <w:rsid w:val="004047D3"/>
    <w:rsid w:val="00404C67"/>
    <w:rsid w:val="0041029B"/>
    <w:rsid w:val="00410413"/>
    <w:rsid w:val="00410728"/>
    <w:rsid w:val="00410ABA"/>
    <w:rsid w:val="00412BD5"/>
    <w:rsid w:val="00413DB5"/>
    <w:rsid w:val="00414E7E"/>
    <w:rsid w:val="004169B0"/>
    <w:rsid w:val="00416AB2"/>
    <w:rsid w:val="004172BA"/>
    <w:rsid w:val="0041768A"/>
    <w:rsid w:val="00417ABA"/>
    <w:rsid w:val="00420428"/>
    <w:rsid w:val="0042104A"/>
    <w:rsid w:val="00421D20"/>
    <w:rsid w:val="004237C4"/>
    <w:rsid w:val="0042415B"/>
    <w:rsid w:val="004244F2"/>
    <w:rsid w:val="004255B5"/>
    <w:rsid w:val="00425AF0"/>
    <w:rsid w:val="00430B5B"/>
    <w:rsid w:val="00432DC4"/>
    <w:rsid w:val="00433244"/>
    <w:rsid w:val="004339E1"/>
    <w:rsid w:val="00433D6F"/>
    <w:rsid w:val="00434E63"/>
    <w:rsid w:val="00435264"/>
    <w:rsid w:val="00436214"/>
    <w:rsid w:val="004403A0"/>
    <w:rsid w:val="004416CC"/>
    <w:rsid w:val="00441CDF"/>
    <w:rsid w:val="004427A0"/>
    <w:rsid w:val="004451A7"/>
    <w:rsid w:val="00445967"/>
    <w:rsid w:val="00445A93"/>
    <w:rsid w:val="00445FE9"/>
    <w:rsid w:val="00446036"/>
    <w:rsid w:val="00446511"/>
    <w:rsid w:val="004472B3"/>
    <w:rsid w:val="0045307A"/>
    <w:rsid w:val="00453211"/>
    <w:rsid w:val="00453231"/>
    <w:rsid w:val="00454DEA"/>
    <w:rsid w:val="004561EC"/>
    <w:rsid w:val="0045759B"/>
    <w:rsid w:val="004609ED"/>
    <w:rsid w:val="00460A9C"/>
    <w:rsid w:val="004612EE"/>
    <w:rsid w:val="00461B52"/>
    <w:rsid w:val="004622EE"/>
    <w:rsid w:val="004637C1"/>
    <w:rsid w:val="00463EC3"/>
    <w:rsid w:val="004647F5"/>
    <w:rsid w:val="00466208"/>
    <w:rsid w:val="004672E9"/>
    <w:rsid w:val="0046785C"/>
    <w:rsid w:val="004679B4"/>
    <w:rsid w:val="00470C0A"/>
    <w:rsid w:val="004712D4"/>
    <w:rsid w:val="00471CA1"/>
    <w:rsid w:val="004729DA"/>
    <w:rsid w:val="00474574"/>
    <w:rsid w:val="00475C7C"/>
    <w:rsid w:val="00475E4E"/>
    <w:rsid w:val="00476414"/>
    <w:rsid w:val="0048072C"/>
    <w:rsid w:val="004820C2"/>
    <w:rsid w:val="0048246C"/>
    <w:rsid w:val="00483640"/>
    <w:rsid w:val="00483E87"/>
    <w:rsid w:val="00484069"/>
    <w:rsid w:val="004845A5"/>
    <w:rsid w:val="00484CE9"/>
    <w:rsid w:val="004864AC"/>
    <w:rsid w:val="004901D0"/>
    <w:rsid w:val="0049242D"/>
    <w:rsid w:val="00493CAF"/>
    <w:rsid w:val="00495CE0"/>
    <w:rsid w:val="00495F80"/>
    <w:rsid w:val="004961A7"/>
    <w:rsid w:val="0049639B"/>
    <w:rsid w:val="004978B2"/>
    <w:rsid w:val="004978DE"/>
    <w:rsid w:val="004A1923"/>
    <w:rsid w:val="004A221D"/>
    <w:rsid w:val="004A2A9B"/>
    <w:rsid w:val="004A2E7B"/>
    <w:rsid w:val="004A32F4"/>
    <w:rsid w:val="004A3BE0"/>
    <w:rsid w:val="004A5ABB"/>
    <w:rsid w:val="004A69F6"/>
    <w:rsid w:val="004A75A3"/>
    <w:rsid w:val="004A7DA8"/>
    <w:rsid w:val="004A7EFF"/>
    <w:rsid w:val="004B00D5"/>
    <w:rsid w:val="004B0379"/>
    <w:rsid w:val="004B2CAB"/>
    <w:rsid w:val="004B404B"/>
    <w:rsid w:val="004B42CF"/>
    <w:rsid w:val="004B45CE"/>
    <w:rsid w:val="004B5A65"/>
    <w:rsid w:val="004B5E1F"/>
    <w:rsid w:val="004B6F92"/>
    <w:rsid w:val="004B7849"/>
    <w:rsid w:val="004C050A"/>
    <w:rsid w:val="004C057E"/>
    <w:rsid w:val="004C2EDB"/>
    <w:rsid w:val="004C327D"/>
    <w:rsid w:val="004C3631"/>
    <w:rsid w:val="004C4598"/>
    <w:rsid w:val="004C4AA4"/>
    <w:rsid w:val="004C513A"/>
    <w:rsid w:val="004D3358"/>
    <w:rsid w:val="004D5DA3"/>
    <w:rsid w:val="004D5E6E"/>
    <w:rsid w:val="004D6FCC"/>
    <w:rsid w:val="004D6FF3"/>
    <w:rsid w:val="004E1188"/>
    <w:rsid w:val="004E2E67"/>
    <w:rsid w:val="004E4542"/>
    <w:rsid w:val="004E4B8B"/>
    <w:rsid w:val="004E6731"/>
    <w:rsid w:val="004E7C15"/>
    <w:rsid w:val="004F0F9F"/>
    <w:rsid w:val="004F146A"/>
    <w:rsid w:val="004F17FA"/>
    <w:rsid w:val="004F20E5"/>
    <w:rsid w:val="004F2354"/>
    <w:rsid w:val="004F27BD"/>
    <w:rsid w:val="004F28F8"/>
    <w:rsid w:val="004F33B0"/>
    <w:rsid w:val="004F3FDB"/>
    <w:rsid w:val="004F4DA5"/>
    <w:rsid w:val="004F5CD2"/>
    <w:rsid w:val="004F6DF4"/>
    <w:rsid w:val="004F76B6"/>
    <w:rsid w:val="00500D43"/>
    <w:rsid w:val="005010BB"/>
    <w:rsid w:val="00501358"/>
    <w:rsid w:val="0050321B"/>
    <w:rsid w:val="00503935"/>
    <w:rsid w:val="00503A3A"/>
    <w:rsid w:val="00503E1F"/>
    <w:rsid w:val="0050534E"/>
    <w:rsid w:val="00510B4F"/>
    <w:rsid w:val="00517808"/>
    <w:rsid w:val="00517D42"/>
    <w:rsid w:val="00520179"/>
    <w:rsid w:val="005219AC"/>
    <w:rsid w:val="0052229C"/>
    <w:rsid w:val="005228EB"/>
    <w:rsid w:val="00527EE0"/>
    <w:rsid w:val="00530062"/>
    <w:rsid w:val="00530635"/>
    <w:rsid w:val="005306DD"/>
    <w:rsid w:val="00530892"/>
    <w:rsid w:val="0053137D"/>
    <w:rsid w:val="00533BD4"/>
    <w:rsid w:val="00533C73"/>
    <w:rsid w:val="0053405A"/>
    <w:rsid w:val="005340FE"/>
    <w:rsid w:val="00534875"/>
    <w:rsid w:val="00535697"/>
    <w:rsid w:val="00536128"/>
    <w:rsid w:val="00536B24"/>
    <w:rsid w:val="005378C6"/>
    <w:rsid w:val="00540458"/>
    <w:rsid w:val="00540E7D"/>
    <w:rsid w:val="00541505"/>
    <w:rsid w:val="0054291C"/>
    <w:rsid w:val="00550527"/>
    <w:rsid w:val="005517E3"/>
    <w:rsid w:val="00551D9C"/>
    <w:rsid w:val="005546FE"/>
    <w:rsid w:val="00554A1A"/>
    <w:rsid w:val="005563F5"/>
    <w:rsid w:val="0056031B"/>
    <w:rsid w:val="005608BB"/>
    <w:rsid w:val="0056241C"/>
    <w:rsid w:val="005628C2"/>
    <w:rsid w:val="0056346F"/>
    <w:rsid w:val="005643AF"/>
    <w:rsid w:val="005644CE"/>
    <w:rsid w:val="00564D1E"/>
    <w:rsid w:val="00564EFF"/>
    <w:rsid w:val="00565BA3"/>
    <w:rsid w:val="0056684E"/>
    <w:rsid w:val="005729FA"/>
    <w:rsid w:val="00572BEC"/>
    <w:rsid w:val="005736AD"/>
    <w:rsid w:val="00575A48"/>
    <w:rsid w:val="00575ACB"/>
    <w:rsid w:val="00575DE1"/>
    <w:rsid w:val="005764C2"/>
    <w:rsid w:val="005803A8"/>
    <w:rsid w:val="00580B6C"/>
    <w:rsid w:val="00580F69"/>
    <w:rsid w:val="0058149C"/>
    <w:rsid w:val="005819E1"/>
    <w:rsid w:val="0058206F"/>
    <w:rsid w:val="0058306C"/>
    <w:rsid w:val="00583526"/>
    <w:rsid w:val="0058360F"/>
    <w:rsid w:val="00584430"/>
    <w:rsid w:val="005852CF"/>
    <w:rsid w:val="00587341"/>
    <w:rsid w:val="00587EE8"/>
    <w:rsid w:val="005901BD"/>
    <w:rsid w:val="00590F5F"/>
    <w:rsid w:val="00591956"/>
    <w:rsid w:val="005923C1"/>
    <w:rsid w:val="0059269D"/>
    <w:rsid w:val="00594572"/>
    <w:rsid w:val="00594C52"/>
    <w:rsid w:val="00595EE9"/>
    <w:rsid w:val="00596F46"/>
    <w:rsid w:val="005A13BE"/>
    <w:rsid w:val="005A1F8F"/>
    <w:rsid w:val="005A23D3"/>
    <w:rsid w:val="005A2559"/>
    <w:rsid w:val="005A2592"/>
    <w:rsid w:val="005A2BA1"/>
    <w:rsid w:val="005A36CC"/>
    <w:rsid w:val="005A393F"/>
    <w:rsid w:val="005A4BEA"/>
    <w:rsid w:val="005A4EB6"/>
    <w:rsid w:val="005B0BD2"/>
    <w:rsid w:val="005B1122"/>
    <w:rsid w:val="005B4607"/>
    <w:rsid w:val="005B4C59"/>
    <w:rsid w:val="005B4C83"/>
    <w:rsid w:val="005B6445"/>
    <w:rsid w:val="005B723F"/>
    <w:rsid w:val="005B765F"/>
    <w:rsid w:val="005B7A16"/>
    <w:rsid w:val="005B7E58"/>
    <w:rsid w:val="005C05F3"/>
    <w:rsid w:val="005C0EAC"/>
    <w:rsid w:val="005C1B68"/>
    <w:rsid w:val="005C247F"/>
    <w:rsid w:val="005C2E28"/>
    <w:rsid w:val="005C304E"/>
    <w:rsid w:val="005C37E7"/>
    <w:rsid w:val="005C3E92"/>
    <w:rsid w:val="005C3EC5"/>
    <w:rsid w:val="005C4EDB"/>
    <w:rsid w:val="005C5184"/>
    <w:rsid w:val="005C7276"/>
    <w:rsid w:val="005D155F"/>
    <w:rsid w:val="005D3C69"/>
    <w:rsid w:val="005D4571"/>
    <w:rsid w:val="005D4AB1"/>
    <w:rsid w:val="005D4E43"/>
    <w:rsid w:val="005D5E0F"/>
    <w:rsid w:val="005D7105"/>
    <w:rsid w:val="005D7D1E"/>
    <w:rsid w:val="005E106C"/>
    <w:rsid w:val="005E21D2"/>
    <w:rsid w:val="005E281B"/>
    <w:rsid w:val="005E71C0"/>
    <w:rsid w:val="005E7B7E"/>
    <w:rsid w:val="005F011D"/>
    <w:rsid w:val="005F14D3"/>
    <w:rsid w:val="005F33B1"/>
    <w:rsid w:val="005F3BE6"/>
    <w:rsid w:val="005F44D9"/>
    <w:rsid w:val="005F4B78"/>
    <w:rsid w:val="005F55DF"/>
    <w:rsid w:val="005F5B7A"/>
    <w:rsid w:val="006010FB"/>
    <w:rsid w:val="006019CE"/>
    <w:rsid w:val="0060487C"/>
    <w:rsid w:val="006049CA"/>
    <w:rsid w:val="006056D9"/>
    <w:rsid w:val="00605960"/>
    <w:rsid w:val="00605E4C"/>
    <w:rsid w:val="00605F75"/>
    <w:rsid w:val="00606774"/>
    <w:rsid w:val="00611CCC"/>
    <w:rsid w:val="00611DA7"/>
    <w:rsid w:val="006124AE"/>
    <w:rsid w:val="006137DD"/>
    <w:rsid w:val="00613B46"/>
    <w:rsid w:val="00613F2E"/>
    <w:rsid w:val="006142F7"/>
    <w:rsid w:val="00614916"/>
    <w:rsid w:val="00615B3C"/>
    <w:rsid w:val="00616328"/>
    <w:rsid w:val="0061694D"/>
    <w:rsid w:val="00616F8B"/>
    <w:rsid w:val="00617FF9"/>
    <w:rsid w:val="006201B0"/>
    <w:rsid w:val="0062111C"/>
    <w:rsid w:val="00621DB8"/>
    <w:rsid w:val="006220CD"/>
    <w:rsid w:val="00622476"/>
    <w:rsid w:val="00623516"/>
    <w:rsid w:val="006241CD"/>
    <w:rsid w:val="00624ACF"/>
    <w:rsid w:val="0062553D"/>
    <w:rsid w:val="006265E5"/>
    <w:rsid w:val="00626A15"/>
    <w:rsid w:val="00626D30"/>
    <w:rsid w:val="006279A7"/>
    <w:rsid w:val="00627D4D"/>
    <w:rsid w:val="006305EA"/>
    <w:rsid w:val="00633118"/>
    <w:rsid w:val="0063410C"/>
    <w:rsid w:val="00636E53"/>
    <w:rsid w:val="006375FE"/>
    <w:rsid w:val="006417A9"/>
    <w:rsid w:val="006419A4"/>
    <w:rsid w:val="006429AA"/>
    <w:rsid w:val="00643869"/>
    <w:rsid w:val="006438D1"/>
    <w:rsid w:val="00643B4F"/>
    <w:rsid w:val="00643F6E"/>
    <w:rsid w:val="00644D3E"/>
    <w:rsid w:val="00645717"/>
    <w:rsid w:val="006463E9"/>
    <w:rsid w:val="00646815"/>
    <w:rsid w:val="00646FCD"/>
    <w:rsid w:val="00647AC1"/>
    <w:rsid w:val="0065062F"/>
    <w:rsid w:val="00650D0E"/>
    <w:rsid w:val="00651AAD"/>
    <w:rsid w:val="0065500F"/>
    <w:rsid w:val="00655204"/>
    <w:rsid w:val="00656123"/>
    <w:rsid w:val="006565E2"/>
    <w:rsid w:val="00663A42"/>
    <w:rsid w:val="006647EF"/>
    <w:rsid w:val="00664BAA"/>
    <w:rsid w:val="0066667F"/>
    <w:rsid w:val="00667C6F"/>
    <w:rsid w:val="006720AF"/>
    <w:rsid w:val="00672710"/>
    <w:rsid w:val="00672F09"/>
    <w:rsid w:val="00673727"/>
    <w:rsid w:val="00673782"/>
    <w:rsid w:val="00673C4B"/>
    <w:rsid w:val="00673C4C"/>
    <w:rsid w:val="00674F36"/>
    <w:rsid w:val="006775EF"/>
    <w:rsid w:val="0068009F"/>
    <w:rsid w:val="00680375"/>
    <w:rsid w:val="0068288A"/>
    <w:rsid w:val="0068450C"/>
    <w:rsid w:val="00684664"/>
    <w:rsid w:val="00684D00"/>
    <w:rsid w:val="006862A5"/>
    <w:rsid w:val="006905EB"/>
    <w:rsid w:val="00691911"/>
    <w:rsid w:val="00694419"/>
    <w:rsid w:val="00694740"/>
    <w:rsid w:val="006A1026"/>
    <w:rsid w:val="006A209A"/>
    <w:rsid w:val="006A3465"/>
    <w:rsid w:val="006A6785"/>
    <w:rsid w:val="006A6793"/>
    <w:rsid w:val="006A6A97"/>
    <w:rsid w:val="006A7CC7"/>
    <w:rsid w:val="006B009C"/>
    <w:rsid w:val="006B0C02"/>
    <w:rsid w:val="006B2EE6"/>
    <w:rsid w:val="006B367E"/>
    <w:rsid w:val="006B4AFC"/>
    <w:rsid w:val="006B51C9"/>
    <w:rsid w:val="006B6497"/>
    <w:rsid w:val="006B7E08"/>
    <w:rsid w:val="006C1783"/>
    <w:rsid w:val="006C19B8"/>
    <w:rsid w:val="006C260C"/>
    <w:rsid w:val="006C3853"/>
    <w:rsid w:val="006C39D5"/>
    <w:rsid w:val="006C422B"/>
    <w:rsid w:val="006C439F"/>
    <w:rsid w:val="006C5248"/>
    <w:rsid w:val="006C56E9"/>
    <w:rsid w:val="006C570A"/>
    <w:rsid w:val="006C5CD7"/>
    <w:rsid w:val="006C7A4D"/>
    <w:rsid w:val="006D205E"/>
    <w:rsid w:val="006D4037"/>
    <w:rsid w:val="006D40C3"/>
    <w:rsid w:val="006D4AAB"/>
    <w:rsid w:val="006D6016"/>
    <w:rsid w:val="006D62D3"/>
    <w:rsid w:val="006D716B"/>
    <w:rsid w:val="006D7AE8"/>
    <w:rsid w:val="006D7B55"/>
    <w:rsid w:val="006D7CCB"/>
    <w:rsid w:val="006E2377"/>
    <w:rsid w:val="006E24A2"/>
    <w:rsid w:val="006E27ED"/>
    <w:rsid w:val="006E2A1B"/>
    <w:rsid w:val="006E2D58"/>
    <w:rsid w:val="006E367C"/>
    <w:rsid w:val="006E7506"/>
    <w:rsid w:val="006F01CA"/>
    <w:rsid w:val="006F075F"/>
    <w:rsid w:val="006F0791"/>
    <w:rsid w:val="006F0905"/>
    <w:rsid w:val="006F1A70"/>
    <w:rsid w:val="006F21A4"/>
    <w:rsid w:val="006F2D52"/>
    <w:rsid w:val="006F2DA4"/>
    <w:rsid w:val="006F2DEA"/>
    <w:rsid w:val="006F347F"/>
    <w:rsid w:val="006F350B"/>
    <w:rsid w:val="006F3C56"/>
    <w:rsid w:val="006F3D2D"/>
    <w:rsid w:val="006F40D0"/>
    <w:rsid w:val="006F70AF"/>
    <w:rsid w:val="006F728A"/>
    <w:rsid w:val="006F76C5"/>
    <w:rsid w:val="006F77FA"/>
    <w:rsid w:val="006F7FFC"/>
    <w:rsid w:val="00701CC5"/>
    <w:rsid w:val="00701F2B"/>
    <w:rsid w:val="00704D15"/>
    <w:rsid w:val="00705E66"/>
    <w:rsid w:val="00706FBB"/>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4966"/>
    <w:rsid w:val="007351CF"/>
    <w:rsid w:val="00737BBA"/>
    <w:rsid w:val="00741E67"/>
    <w:rsid w:val="00743FF5"/>
    <w:rsid w:val="00744803"/>
    <w:rsid w:val="00744AF9"/>
    <w:rsid w:val="00744F7B"/>
    <w:rsid w:val="007451D7"/>
    <w:rsid w:val="0074565A"/>
    <w:rsid w:val="007471AD"/>
    <w:rsid w:val="00747753"/>
    <w:rsid w:val="00747967"/>
    <w:rsid w:val="00747A6B"/>
    <w:rsid w:val="007524CE"/>
    <w:rsid w:val="007532E4"/>
    <w:rsid w:val="0075381C"/>
    <w:rsid w:val="007546A7"/>
    <w:rsid w:val="00754A71"/>
    <w:rsid w:val="0075530C"/>
    <w:rsid w:val="00755321"/>
    <w:rsid w:val="0075707F"/>
    <w:rsid w:val="007576A9"/>
    <w:rsid w:val="0076086F"/>
    <w:rsid w:val="00761BF4"/>
    <w:rsid w:val="007627B6"/>
    <w:rsid w:val="007630B6"/>
    <w:rsid w:val="0076316C"/>
    <w:rsid w:val="00763FF6"/>
    <w:rsid w:val="00765296"/>
    <w:rsid w:val="007665CF"/>
    <w:rsid w:val="007665F6"/>
    <w:rsid w:val="007668D9"/>
    <w:rsid w:val="0076723C"/>
    <w:rsid w:val="00767A3F"/>
    <w:rsid w:val="00767B28"/>
    <w:rsid w:val="00771C80"/>
    <w:rsid w:val="00771CDE"/>
    <w:rsid w:val="00772986"/>
    <w:rsid w:val="00772FE0"/>
    <w:rsid w:val="00773821"/>
    <w:rsid w:val="007835B6"/>
    <w:rsid w:val="00783F57"/>
    <w:rsid w:val="007848D0"/>
    <w:rsid w:val="00785968"/>
    <w:rsid w:val="00785D20"/>
    <w:rsid w:val="0078633B"/>
    <w:rsid w:val="0078663D"/>
    <w:rsid w:val="00787484"/>
    <w:rsid w:val="007874FD"/>
    <w:rsid w:val="007910F0"/>
    <w:rsid w:val="00791809"/>
    <w:rsid w:val="00792F01"/>
    <w:rsid w:val="00795007"/>
    <w:rsid w:val="00795B0A"/>
    <w:rsid w:val="00796D87"/>
    <w:rsid w:val="007A007C"/>
    <w:rsid w:val="007A0412"/>
    <w:rsid w:val="007A0707"/>
    <w:rsid w:val="007A0730"/>
    <w:rsid w:val="007A0FAB"/>
    <w:rsid w:val="007A24E1"/>
    <w:rsid w:val="007A2741"/>
    <w:rsid w:val="007A3FF7"/>
    <w:rsid w:val="007A42B3"/>
    <w:rsid w:val="007A58C6"/>
    <w:rsid w:val="007A5DB8"/>
    <w:rsid w:val="007A6F41"/>
    <w:rsid w:val="007A756C"/>
    <w:rsid w:val="007A7761"/>
    <w:rsid w:val="007B0CE0"/>
    <w:rsid w:val="007B151E"/>
    <w:rsid w:val="007B1BC5"/>
    <w:rsid w:val="007B2B19"/>
    <w:rsid w:val="007B4A4D"/>
    <w:rsid w:val="007B537A"/>
    <w:rsid w:val="007B56A8"/>
    <w:rsid w:val="007C1445"/>
    <w:rsid w:val="007C2DD3"/>
    <w:rsid w:val="007C31DE"/>
    <w:rsid w:val="007C36A1"/>
    <w:rsid w:val="007C47AF"/>
    <w:rsid w:val="007C6A4B"/>
    <w:rsid w:val="007C7B8A"/>
    <w:rsid w:val="007D01FB"/>
    <w:rsid w:val="007D0C97"/>
    <w:rsid w:val="007D0CF5"/>
    <w:rsid w:val="007D0E07"/>
    <w:rsid w:val="007D192C"/>
    <w:rsid w:val="007D30D3"/>
    <w:rsid w:val="007D50E9"/>
    <w:rsid w:val="007D53E7"/>
    <w:rsid w:val="007D5D0F"/>
    <w:rsid w:val="007D5E83"/>
    <w:rsid w:val="007D60E1"/>
    <w:rsid w:val="007D6686"/>
    <w:rsid w:val="007D7F05"/>
    <w:rsid w:val="007E0167"/>
    <w:rsid w:val="007E02C8"/>
    <w:rsid w:val="007E095F"/>
    <w:rsid w:val="007E2B5C"/>
    <w:rsid w:val="007E41E5"/>
    <w:rsid w:val="007E4446"/>
    <w:rsid w:val="007E502C"/>
    <w:rsid w:val="007E55E1"/>
    <w:rsid w:val="007E6C39"/>
    <w:rsid w:val="007E70F8"/>
    <w:rsid w:val="007E7E18"/>
    <w:rsid w:val="007F04E4"/>
    <w:rsid w:val="007F13B3"/>
    <w:rsid w:val="007F347E"/>
    <w:rsid w:val="007F75E3"/>
    <w:rsid w:val="007F7B2A"/>
    <w:rsid w:val="007F7B34"/>
    <w:rsid w:val="00800339"/>
    <w:rsid w:val="00800939"/>
    <w:rsid w:val="00800E81"/>
    <w:rsid w:val="00801505"/>
    <w:rsid w:val="008026A1"/>
    <w:rsid w:val="00802C8D"/>
    <w:rsid w:val="00803346"/>
    <w:rsid w:val="00803C0B"/>
    <w:rsid w:val="00806B18"/>
    <w:rsid w:val="00807013"/>
    <w:rsid w:val="00807658"/>
    <w:rsid w:val="00807761"/>
    <w:rsid w:val="00807B99"/>
    <w:rsid w:val="008106B9"/>
    <w:rsid w:val="0081194E"/>
    <w:rsid w:val="00811DA8"/>
    <w:rsid w:val="00811F63"/>
    <w:rsid w:val="00812427"/>
    <w:rsid w:val="0081242C"/>
    <w:rsid w:val="00812863"/>
    <w:rsid w:val="00812B4F"/>
    <w:rsid w:val="00812D58"/>
    <w:rsid w:val="0081324E"/>
    <w:rsid w:val="0081662A"/>
    <w:rsid w:val="00816E9C"/>
    <w:rsid w:val="00817A4B"/>
    <w:rsid w:val="00817B34"/>
    <w:rsid w:val="008207B5"/>
    <w:rsid w:val="00820DC2"/>
    <w:rsid w:val="00820DC5"/>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2AEE"/>
    <w:rsid w:val="00844359"/>
    <w:rsid w:val="00844827"/>
    <w:rsid w:val="00844856"/>
    <w:rsid w:val="00845371"/>
    <w:rsid w:val="0084562F"/>
    <w:rsid w:val="00845817"/>
    <w:rsid w:val="00845A52"/>
    <w:rsid w:val="00846F9B"/>
    <w:rsid w:val="00847064"/>
    <w:rsid w:val="0084754D"/>
    <w:rsid w:val="00850296"/>
    <w:rsid w:val="00852049"/>
    <w:rsid w:val="00852D95"/>
    <w:rsid w:val="00855CCE"/>
    <w:rsid w:val="0085684E"/>
    <w:rsid w:val="00856ABF"/>
    <w:rsid w:val="00857A90"/>
    <w:rsid w:val="0086091E"/>
    <w:rsid w:val="008623B9"/>
    <w:rsid w:val="00862679"/>
    <w:rsid w:val="00862BA3"/>
    <w:rsid w:val="00863CDB"/>
    <w:rsid w:val="008643D0"/>
    <w:rsid w:val="00864F67"/>
    <w:rsid w:val="00865A99"/>
    <w:rsid w:val="0086672A"/>
    <w:rsid w:val="00871327"/>
    <w:rsid w:val="00871683"/>
    <w:rsid w:val="00872A25"/>
    <w:rsid w:val="0087344C"/>
    <w:rsid w:val="00873836"/>
    <w:rsid w:val="00876081"/>
    <w:rsid w:val="008772C2"/>
    <w:rsid w:val="00881020"/>
    <w:rsid w:val="008816CF"/>
    <w:rsid w:val="00881D44"/>
    <w:rsid w:val="00882034"/>
    <w:rsid w:val="008836D2"/>
    <w:rsid w:val="00883E08"/>
    <w:rsid w:val="00887002"/>
    <w:rsid w:val="00887759"/>
    <w:rsid w:val="00887954"/>
    <w:rsid w:val="00891073"/>
    <w:rsid w:val="00891B11"/>
    <w:rsid w:val="00892F8D"/>
    <w:rsid w:val="0089311D"/>
    <w:rsid w:val="00893A8B"/>
    <w:rsid w:val="00893D96"/>
    <w:rsid w:val="00894380"/>
    <w:rsid w:val="00894960"/>
    <w:rsid w:val="00895861"/>
    <w:rsid w:val="008959A9"/>
    <w:rsid w:val="00896F8A"/>
    <w:rsid w:val="00896FE0"/>
    <w:rsid w:val="008976F7"/>
    <w:rsid w:val="008A129F"/>
    <w:rsid w:val="008A1A3E"/>
    <w:rsid w:val="008A2069"/>
    <w:rsid w:val="008A3E7D"/>
    <w:rsid w:val="008A68E8"/>
    <w:rsid w:val="008A7B56"/>
    <w:rsid w:val="008B1105"/>
    <w:rsid w:val="008B222D"/>
    <w:rsid w:val="008B2500"/>
    <w:rsid w:val="008B33EB"/>
    <w:rsid w:val="008B4BBF"/>
    <w:rsid w:val="008B4D6F"/>
    <w:rsid w:val="008B506E"/>
    <w:rsid w:val="008B5BF6"/>
    <w:rsid w:val="008C0138"/>
    <w:rsid w:val="008C0266"/>
    <w:rsid w:val="008C0903"/>
    <w:rsid w:val="008C19C1"/>
    <w:rsid w:val="008C1C54"/>
    <w:rsid w:val="008C1CF8"/>
    <w:rsid w:val="008C204A"/>
    <w:rsid w:val="008C2978"/>
    <w:rsid w:val="008C3C19"/>
    <w:rsid w:val="008C3E6E"/>
    <w:rsid w:val="008C3FF6"/>
    <w:rsid w:val="008C46E9"/>
    <w:rsid w:val="008C488C"/>
    <w:rsid w:val="008C5AB8"/>
    <w:rsid w:val="008C7F17"/>
    <w:rsid w:val="008D135F"/>
    <w:rsid w:val="008D1AD8"/>
    <w:rsid w:val="008D287C"/>
    <w:rsid w:val="008D29B9"/>
    <w:rsid w:val="008D3505"/>
    <w:rsid w:val="008D4231"/>
    <w:rsid w:val="008D4297"/>
    <w:rsid w:val="008D4593"/>
    <w:rsid w:val="008D47E9"/>
    <w:rsid w:val="008D4805"/>
    <w:rsid w:val="008D4890"/>
    <w:rsid w:val="008D4F7D"/>
    <w:rsid w:val="008D54FF"/>
    <w:rsid w:val="008D591D"/>
    <w:rsid w:val="008D5983"/>
    <w:rsid w:val="008D68C3"/>
    <w:rsid w:val="008D724F"/>
    <w:rsid w:val="008D790D"/>
    <w:rsid w:val="008D7B18"/>
    <w:rsid w:val="008E0244"/>
    <w:rsid w:val="008E11D5"/>
    <w:rsid w:val="008E1204"/>
    <w:rsid w:val="008E1967"/>
    <w:rsid w:val="008E2094"/>
    <w:rsid w:val="008E2C0A"/>
    <w:rsid w:val="008E4AF5"/>
    <w:rsid w:val="008E5061"/>
    <w:rsid w:val="008E5A19"/>
    <w:rsid w:val="008E6456"/>
    <w:rsid w:val="008E6DEC"/>
    <w:rsid w:val="008E7621"/>
    <w:rsid w:val="008F02C4"/>
    <w:rsid w:val="008F0B90"/>
    <w:rsid w:val="008F0E8F"/>
    <w:rsid w:val="008F1041"/>
    <w:rsid w:val="008F1F90"/>
    <w:rsid w:val="008F2AE1"/>
    <w:rsid w:val="008F5A7A"/>
    <w:rsid w:val="008F5B99"/>
    <w:rsid w:val="008F60FC"/>
    <w:rsid w:val="009003A8"/>
    <w:rsid w:val="00900BBE"/>
    <w:rsid w:val="00901092"/>
    <w:rsid w:val="009010E9"/>
    <w:rsid w:val="009012D3"/>
    <w:rsid w:val="009016E3"/>
    <w:rsid w:val="009044ED"/>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1C05"/>
    <w:rsid w:val="0093211F"/>
    <w:rsid w:val="009335FB"/>
    <w:rsid w:val="009340A3"/>
    <w:rsid w:val="00935811"/>
    <w:rsid w:val="00935AE5"/>
    <w:rsid w:val="00935FA7"/>
    <w:rsid w:val="00936A7D"/>
    <w:rsid w:val="00942354"/>
    <w:rsid w:val="00942F6B"/>
    <w:rsid w:val="009446E8"/>
    <w:rsid w:val="00945075"/>
    <w:rsid w:val="009451A7"/>
    <w:rsid w:val="009454D0"/>
    <w:rsid w:val="009461C2"/>
    <w:rsid w:val="00946806"/>
    <w:rsid w:val="00946FC0"/>
    <w:rsid w:val="00950A06"/>
    <w:rsid w:val="0095184A"/>
    <w:rsid w:val="00952D63"/>
    <w:rsid w:val="00954747"/>
    <w:rsid w:val="00960073"/>
    <w:rsid w:val="00961B42"/>
    <w:rsid w:val="00961FEF"/>
    <w:rsid w:val="009622E9"/>
    <w:rsid w:val="00964C9D"/>
    <w:rsid w:val="009663DE"/>
    <w:rsid w:val="0097101C"/>
    <w:rsid w:val="00971539"/>
    <w:rsid w:val="009720C4"/>
    <w:rsid w:val="0097218D"/>
    <w:rsid w:val="00972E06"/>
    <w:rsid w:val="00973EA1"/>
    <w:rsid w:val="00974CAC"/>
    <w:rsid w:val="00975EE0"/>
    <w:rsid w:val="00976A2F"/>
    <w:rsid w:val="00982D24"/>
    <w:rsid w:val="00983BAF"/>
    <w:rsid w:val="00983ECD"/>
    <w:rsid w:val="00984869"/>
    <w:rsid w:val="00984C8F"/>
    <w:rsid w:val="009861CE"/>
    <w:rsid w:val="009867EC"/>
    <w:rsid w:val="0098744A"/>
    <w:rsid w:val="00993044"/>
    <w:rsid w:val="00993045"/>
    <w:rsid w:val="0099311E"/>
    <w:rsid w:val="00993F37"/>
    <w:rsid w:val="009952AC"/>
    <w:rsid w:val="00996D27"/>
    <w:rsid w:val="009A201F"/>
    <w:rsid w:val="009A32C9"/>
    <w:rsid w:val="009A4B4F"/>
    <w:rsid w:val="009A5F58"/>
    <w:rsid w:val="009A6ADE"/>
    <w:rsid w:val="009A70B1"/>
    <w:rsid w:val="009A7697"/>
    <w:rsid w:val="009B0A8C"/>
    <w:rsid w:val="009B16D2"/>
    <w:rsid w:val="009B1A0A"/>
    <w:rsid w:val="009B54B8"/>
    <w:rsid w:val="009B5542"/>
    <w:rsid w:val="009B57C8"/>
    <w:rsid w:val="009B742B"/>
    <w:rsid w:val="009B76BF"/>
    <w:rsid w:val="009B7A7D"/>
    <w:rsid w:val="009C0443"/>
    <w:rsid w:val="009C0B7E"/>
    <w:rsid w:val="009C1994"/>
    <w:rsid w:val="009C253F"/>
    <w:rsid w:val="009C261E"/>
    <w:rsid w:val="009C4355"/>
    <w:rsid w:val="009C4526"/>
    <w:rsid w:val="009C472E"/>
    <w:rsid w:val="009C5CF8"/>
    <w:rsid w:val="009C669F"/>
    <w:rsid w:val="009C671E"/>
    <w:rsid w:val="009C6871"/>
    <w:rsid w:val="009C7CBB"/>
    <w:rsid w:val="009D0863"/>
    <w:rsid w:val="009D1CBE"/>
    <w:rsid w:val="009D3495"/>
    <w:rsid w:val="009D40E7"/>
    <w:rsid w:val="009D4455"/>
    <w:rsid w:val="009D47D9"/>
    <w:rsid w:val="009D5824"/>
    <w:rsid w:val="009D5ED2"/>
    <w:rsid w:val="009D6909"/>
    <w:rsid w:val="009D6EC5"/>
    <w:rsid w:val="009E02B9"/>
    <w:rsid w:val="009E1680"/>
    <w:rsid w:val="009E2093"/>
    <w:rsid w:val="009E294B"/>
    <w:rsid w:val="009E40CC"/>
    <w:rsid w:val="009E480C"/>
    <w:rsid w:val="009E4CA3"/>
    <w:rsid w:val="009E5B82"/>
    <w:rsid w:val="009E6ACD"/>
    <w:rsid w:val="009E6E6C"/>
    <w:rsid w:val="009E775B"/>
    <w:rsid w:val="009E79A0"/>
    <w:rsid w:val="009F0C05"/>
    <w:rsid w:val="009F17B7"/>
    <w:rsid w:val="009F23B1"/>
    <w:rsid w:val="009F2D60"/>
    <w:rsid w:val="009F3566"/>
    <w:rsid w:val="009F36EA"/>
    <w:rsid w:val="009F37A8"/>
    <w:rsid w:val="009F3917"/>
    <w:rsid w:val="009F4513"/>
    <w:rsid w:val="009F485E"/>
    <w:rsid w:val="009F5B79"/>
    <w:rsid w:val="009F634D"/>
    <w:rsid w:val="00A013EF"/>
    <w:rsid w:val="00A02F60"/>
    <w:rsid w:val="00A03D0E"/>
    <w:rsid w:val="00A0465A"/>
    <w:rsid w:val="00A04B00"/>
    <w:rsid w:val="00A04B0F"/>
    <w:rsid w:val="00A051FF"/>
    <w:rsid w:val="00A05AC4"/>
    <w:rsid w:val="00A05E4D"/>
    <w:rsid w:val="00A0703D"/>
    <w:rsid w:val="00A07594"/>
    <w:rsid w:val="00A1244F"/>
    <w:rsid w:val="00A1298E"/>
    <w:rsid w:val="00A13B06"/>
    <w:rsid w:val="00A1445E"/>
    <w:rsid w:val="00A1478F"/>
    <w:rsid w:val="00A14958"/>
    <w:rsid w:val="00A14A75"/>
    <w:rsid w:val="00A15D3B"/>
    <w:rsid w:val="00A16EFE"/>
    <w:rsid w:val="00A17354"/>
    <w:rsid w:val="00A211F9"/>
    <w:rsid w:val="00A224C4"/>
    <w:rsid w:val="00A228A6"/>
    <w:rsid w:val="00A22F78"/>
    <w:rsid w:val="00A23404"/>
    <w:rsid w:val="00A2361C"/>
    <w:rsid w:val="00A2515C"/>
    <w:rsid w:val="00A256A5"/>
    <w:rsid w:val="00A260DA"/>
    <w:rsid w:val="00A323FB"/>
    <w:rsid w:val="00A3255C"/>
    <w:rsid w:val="00A327E9"/>
    <w:rsid w:val="00A3285B"/>
    <w:rsid w:val="00A33532"/>
    <w:rsid w:val="00A3443A"/>
    <w:rsid w:val="00A367E0"/>
    <w:rsid w:val="00A3766B"/>
    <w:rsid w:val="00A4254A"/>
    <w:rsid w:val="00A430AB"/>
    <w:rsid w:val="00A451EC"/>
    <w:rsid w:val="00A47525"/>
    <w:rsid w:val="00A4783E"/>
    <w:rsid w:val="00A500B5"/>
    <w:rsid w:val="00A51187"/>
    <w:rsid w:val="00A5126E"/>
    <w:rsid w:val="00A522A5"/>
    <w:rsid w:val="00A53CFA"/>
    <w:rsid w:val="00A540AC"/>
    <w:rsid w:val="00A54D02"/>
    <w:rsid w:val="00A5508F"/>
    <w:rsid w:val="00A55812"/>
    <w:rsid w:val="00A56CE1"/>
    <w:rsid w:val="00A61ABE"/>
    <w:rsid w:val="00A62CE4"/>
    <w:rsid w:val="00A63664"/>
    <w:rsid w:val="00A64439"/>
    <w:rsid w:val="00A65643"/>
    <w:rsid w:val="00A65769"/>
    <w:rsid w:val="00A65BFE"/>
    <w:rsid w:val="00A6707F"/>
    <w:rsid w:val="00A67144"/>
    <w:rsid w:val="00A7004F"/>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34DB"/>
    <w:rsid w:val="00A836F9"/>
    <w:rsid w:val="00A83AEC"/>
    <w:rsid w:val="00A85964"/>
    <w:rsid w:val="00A86993"/>
    <w:rsid w:val="00A87FA0"/>
    <w:rsid w:val="00A90D61"/>
    <w:rsid w:val="00A90E60"/>
    <w:rsid w:val="00A9200A"/>
    <w:rsid w:val="00A92AF6"/>
    <w:rsid w:val="00A93684"/>
    <w:rsid w:val="00A94AAF"/>
    <w:rsid w:val="00A94CD5"/>
    <w:rsid w:val="00AA0DA6"/>
    <w:rsid w:val="00AA329F"/>
    <w:rsid w:val="00AA3654"/>
    <w:rsid w:val="00AA3F50"/>
    <w:rsid w:val="00AA4494"/>
    <w:rsid w:val="00AA50E9"/>
    <w:rsid w:val="00AA7018"/>
    <w:rsid w:val="00AA74F8"/>
    <w:rsid w:val="00AB06F0"/>
    <w:rsid w:val="00AB0D64"/>
    <w:rsid w:val="00AB1042"/>
    <w:rsid w:val="00AB4888"/>
    <w:rsid w:val="00AB63BA"/>
    <w:rsid w:val="00AB78DC"/>
    <w:rsid w:val="00AC0B71"/>
    <w:rsid w:val="00AC18BB"/>
    <w:rsid w:val="00AC223B"/>
    <w:rsid w:val="00AC366E"/>
    <w:rsid w:val="00AC39A7"/>
    <w:rsid w:val="00AC413F"/>
    <w:rsid w:val="00AC443C"/>
    <w:rsid w:val="00AC4E3D"/>
    <w:rsid w:val="00AC7F89"/>
    <w:rsid w:val="00AD0B64"/>
    <w:rsid w:val="00AD1AEA"/>
    <w:rsid w:val="00AD1C0F"/>
    <w:rsid w:val="00AD1E2A"/>
    <w:rsid w:val="00AD1E7C"/>
    <w:rsid w:val="00AD2F97"/>
    <w:rsid w:val="00AD4445"/>
    <w:rsid w:val="00AD48C3"/>
    <w:rsid w:val="00AD50CB"/>
    <w:rsid w:val="00AD5640"/>
    <w:rsid w:val="00AD5D5B"/>
    <w:rsid w:val="00AD6F74"/>
    <w:rsid w:val="00AD704D"/>
    <w:rsid w:val="00AD77E7"/>
    <w:rsid w:val="00AE07E2"/>
    <w:rsid w:val="00AE1176"/>
    <w:rsid w:val="00AE3B68"/>
    <w:rsid w:val="00AE3F51"/>
    <w:rsid w:val="00AE3FD1"/>
    <w:rsid w:val="00AE4A85"/>
    <w:rsid w:val="00AE51E5"/>
    <w:rsid w:val="00AE599E"/>
    <w:rsid w:val="00AE5BAD"/>
    <w:rsid w:val="00AE5D8C"/>
    <w:rsid w:val="00AE7159"/>
    <w:rsid w:val="00AE736F"/>
    <w:rsid w:val="00AE79CA"/>
    <w:rsid w:val="00AE7AD7"/>
    <w:rsid w:val="00AF080D"/>
    <w:rsid w:val="00AF1221"/>
    <w:rsid w:val="00AF15EF"/>
    <w:rsid w:val="00AF1AAB"/>
    <w:rsid w:val="00AF2043"/>
    <w:rsid w:val="00AF38D0"/>
    <w:rsid w:val="00AF680D"/>
    <w:rsid w:val="00AF6D95"/>
    <w:rsid w:val="00AF6EB9"/>
    <w:rsid w:val="00AF7363"/>
    <w:rsid w:val="00B0113E"/>
    <w:rsid w:val="00B01187"/>
    <w:rsid w:val="00B02AEA"/>
    <w:rsid w:val="00B0374A"/>
    <w:rsid w:val="00B054C7"/>
    <w:rsid w:val="00B07C72"/>
    <w:rsid w:val="00B11D41"/>
    <w:rsid w:val="00B126EF"/>
    <w:rsid w:val="00B12968"/>
    <w:rsid w:val="00B12A7F"/>
    <w:rsid w:val="00B130C0"/>
    <w:rsid w:val="00B14A04"/>
    <w:rsid w:val="00B17320"/>
    <w:rsid w:val="00B2001E"/>
    <w:rsid w:val="00B20084"/>
    <w:rsid w:val="00B202F6"/>
    <w:rsid w:val="00B2090D"/>
    <w:rsid w:val="00B20B6A"/>
    <w:rsid w:val="00B2106E"/>
    <w:rsid w:val="00B227F7"/>
    <w:rsid w:val="00B24C1A"/>
    <w:rsid w:val="00B256F0"/>
    <w:rsid w:val="00B25FBA"/>
    <w:rsid w:val="00B26018"/>
    <w:rsid w:val="00B26041"/>
    <w:rsid w:val="00B262EE"/>
    <w:rsid w:val="00B26C59"/>
    <w:rsid w:val="00B27D91"/>
    <w:rsid w:val="00B30FAB"/>
    <w:rsid w:val="00B31E05"/>
    <w:rsid w:val="00B3442B"/>
    <w:rsid w:val="00B34804"/>
    <w:rsid w:val="00B3626A"/>
    <w:rsid w:val="00B362F5"/>
    <w:rsid w:val="00B3675E"/>
    <w:rsid w:val="00B36AB6"/>
    <w:rsid w:val="00B36D2A"/>
    <w:rsid w:val="00B373D2"/>
    <w:rsid w:val="00B37B45"/>
    <w:rsid w:val="00B37BA7"/>
    <w:rsid w:val="00B4108F"/>
    <w:rsid w:val="00B411CE"/>
    <w:rsid w:val="00B41606"/>
    <w:rsid w:val="00B42838"/>
    <w:rsid w:val="00B43669"/>
    <w:rsid w:val="00B442BA"/>
    <w:rsid w:val="00B455C5"/>
    <w:rsid w:val="00B45CC6"/>
    <w:rsid w:val="00B45FC7"/>
    <w:rsid w:val="00B524F4"/>
    <w:rsid w:val="00B52F39"/>
    <w:rsid w:val="00B52FC2"/>
    <w:rsid w:val="00B537B6"/>
    <w:rsid w:val="00B567E3"/>
    <w:rsid w:val="00B56E28"/>
    <w:rsid w:val="00B57308"/>
    <w:rsid w:val="00B602EC"/>
    <w:rsid w:val="00B60513"/>
    <w:rsid w:val="00B62C05"/>
    <w:rsid w:val="00B633AE"/>
    <w:rsid w:val="00B64626"/>
    <w:rsid w:val="00B6474E"/>
    <w:rsid w:val="00B65BDF"/>
    <w:rsid w:val="00B66F35"/>
    <w:rsid w:val="00B704FE"/>
    <w:rsid w:val="00B705F8"/>
    <w:rsid w:val="00B7143E"/>
    <w:rsid w:val="00B724D9"/>
    <w:rsid w:val="00B72DEC"/>
    <w:rsid w:val="00B73B59"/>
    <w:rsid w:val="00B73C47"/>
    <w:rsid w:val="00B74BA4"/>
    <w:rsid w:val="00B754C2"/>
    <w:rsid w:val="00B76069"/>
    <w:rsid w:val="00B76C98"/>
    <w:rsid w:val="00B80CE6"/>
    <w:rsid w:val="00B81047"/>
    <w:rsid w:val="00B81A99"/>
    <w:rsid w:val="00B82B6E"/>
    <w:rsid w:val="00B8369C"/>
    <w:rsid w:val="00B8639E"/>
    <w:rsid w:val="00B901A8"/>
    <w:rsid w:val="00B9020C"/>
    <w:rsid w:val="00B91E24"/>
    <w:rsid w:val="00B939F7"/>
    <w:rsid w:val="00B944FE"/>
    <w:rsid w:val="00B95B0A"/>
    <w:rsid w:val="00B96689"/>
    <w:rsid w:val="00BA01AE"/>
    <w:rsid w:val="00BA1548"/>
    <w:rsid w:val="00BA15AC"/>
    <w:rsid w:val="00BA1A30"/>
    <w:rsid w:val="00BA1DC2"/>
    <w:rsid w:val="00BA306B"/>
    <w:rsid w:val="00BA3C28"/>
    <w:rsid w:val="00BA3D39"/>
    <w:rsid w:val="00BA45DF"/>
    <w:rsid w:val="00BA708C"/>
    <w:rsid w:val="00BA7112"/>
    <w:rsid w:val="00BA7355"/>
    <w:rsid w:val="00BA7AF1"/>
    <w:rsid w:val="00BA7D35"/>
    <w:rsid w:val="00BB025E"/>
    <w:rsid w:val="00BB0597"/>
    <w:rsid w:val="00BB06FD"/>
    <w:rsid w:val="00BB2757"/>
    <w:rsid w:val="00BB3446"/>
    <w:rsid w:val="00BB3606"/>
    <w:rsid w:val="00BB5D01"/>
    <w:rsid w:val="00BB5FBC"/>
    <w:rsid w:val="00BB63E5"/>
    <w:rsid w:val="00BB6C6F"/>
    <w:rsid w:val="00BB6D0C"/>
    <w:rsid w:val="00BB6D29"/>
    <w:rsid w:val="00BB71CF"/>
    <w:rsid w:val="00BC02E7"/>
    <w:rsid w:val="00BC0962"/>
    <w:rsid w:val="00BC0C9B"/>
    <w:rsid w:val="00BC0CF2"/>
    <w:rsid w:val="00BC2AD5"/>
    <w:rsid w:val="00BC2FB5"/>
    <w:rsid w:val="00BC3EFD"/>
    <w:rsid w:val="00BC569B"/>
    <w:rsid w:val="00BC59DD"/>
    <w:rsid w:val="00BC739F"/>
    <w:rsid w:val="00BC782E"/>
    <w:rsid w:val="00BC7D3F"/>
    <w:rsid w:val="00BD184A"/>
    <w:rsid w:val="00BD1FA8"/>
    <w:rsid w:val="00BD3564"/>
    <w:rsid w:val="00BD5AB1"/>
    <w:rsid w:val="00BD5AE6"/>
    <w:rsid w:val="00BD5BE5"/>
    <w:rsid w:val="00BD679E"/>
    <w:rsid w:val="00BD77D6"/>
    <w:rsid w:val="00BE1205"/>
    <w:rsid w:val="00BE1D8B"/>
    <w:rsid w:val="00BE374B"/>
    <w:rsid w:val="00BE3D6A"/>
    <w:rsid w:val="00BE4927"/>
    <w:rsid w:val="00BE4BF8"/>
    <w:rsid w:val="00BE4D0B"/>
    <w:rsid w:val="00BE6549"/>
    <w:rsid w:val="00BF0762"/>
    <w:rsid w:val="00BF0C43"/>
    <w:rsid w:val="00BF0CD0"/>
    <w:rsid w:val="00BF3E33"/>
    <w:rsid w:val="00BF40B5"/>
    <w:rsid w:val="00BF4698"/>
    <w:rsid w:val="00BF6E9E"/>
    <w:rsid w:val="00BF7445"/>
    <w:rsid w:val="00C03008"/>
    <w:rsid w:val="00C0445F"/>
    <w:rsid w:val="00C059E3"/>
    <w:rsid w:val="00C05B24"/>
    <w:rsid w:val="00C06816"/>
    <w:rsid w:val="00C06DC3"/>
    <w:rsid w:val="00C07159"/>
    <w:rsid w:val="00C10246"/>
    <w:rsid w:val="00C10CE2"/>
    <w:rsid w:val="00C1398C"/>
    <w:rsid w:val="00C15062"/>
    <w:rsid w:val="00C168E4"/>
    <w:rsid w:val="00C175EE"/>
    <w:rsid w:val="00C21933"/>
    <w:rsid w:val="00C21A5F"/>
    <w:rsid w:val="00C21ECA"/>
    <w:rsid w:val="00C240FB"/>
    <w:rsid w:val="00C246FA"/>
    <w:rsid w:val="00C24DC4"/>
    <w:rsid w:val="00C25119"/>
    <w:rsid w:val="00C2609D"/>
    <w:rsid w:val="00C277E7"/>
    <w:rsid w:val="00C3009F"/>
    <w:rsid w:val="00C30226"/>
    <w:rsid w:val="00C3044E"/>
    <w:rsid w:val="00C30540"/>
    <w:rsid w:val="00C30564"/>
    <w:rsid w:val="00C33456"/>
    <w:rsid w:val="00C336F4"/>
    <w:rsid w:val="00C337F6"/>
    <w:rsid w:val="00C340D7"/>
    <w:rsid w:val="00C3443A"/>
    <w:rsid w:val="00C353FD"/>
    <w:rsid w:val="00C3681D"/>
    <w:rsid w:val="00C40BA5"/>
    <w:rsid w:val="00C4125F"/>
    <w:rsid w:val="00C41B47"/>
    <w:rsid w:val="00C41C0F"/>
    <w:rsid w:val="00C429AC"/>
    <w:rsid w:val="00C42E8B"/>
    <w:rsid w:val="00C4326E"/>
    <w:rsid w:val="00C43FAE"/>
    <w:rsid w:val="00C5028E"/>
    <w:rsid w:val="00C50291"/>
    <w:rsid w:val="00C5047A"/>
    <w:rsid w:val="00C52081"/>
    <w:rsid w:val="00C53B55"/>
    <w:rsid w:val="00C53EC5"/>
    <w:rsid w:val="00C5403A"/>
    <w:rsid w:val="00C54EB8"/>
    <w:rsid w:val="00C565B8"/>
    <w:rsid w:val="00C5756F"/>
    <w:rsid w:val="00C6015C"/>
    <w:rsid w:val="00C6032C"/>
    <w:rsid w:val="00C61281"/>
    <w:rsid w:val="00C61922"/>
    <w:rsid w:val="00C61C4A"/>
    <w:rsid w:val="00C628C2"/>
    <w:rsid w:val="00C632A6"/>
    <w:rsid w:val="00C64917"/>
    <w:rsid w:val="00C6522C"/>
    <w:rsid w:val="00C6589B"/>
    <w:rsid w:val="00C65CAF"/>
    <w:rsid w:val="00C65EBA"/>
    <w:rsid w:val="00C66E72"/>
    <w:rsid w:val="00C74C65"/>
    <w:rsid w:val="00C74C8F"/>
    <w:rsid w:val="00C75111"/>
    <w:rsid w:val="00C75C1A"/>
    <w:rsid w:val="00C77586"/>
    <w:rsid w:val="00C807A0"/>
    <w:rsid w:val="00C813FC"/>
    <w:rsid w:val="00C81F87"/>
    <w:rsid w:val="00C83383"/>
    <w:rsid w:val="00C83828"/>
    <w:rsid w:val="00C85459"/>
    <w:rsid w:val="00C86125"/>
    <w:rsid w:val="00C86355"/>
    <w:rsid w:val="00C90E7E"/>
    <w:rsid w:val="00C91729"/>
    <w:rsid w:val="00C93276"/>
    <w:rsid w:val="00C9336C"/>
    <w:rsid w:val="00C936DB"/>
    <w:rsid w:val="00C939D8"/>
    <w:rsid w:val="00C94167"/>
    <w:rsid w:val="00C96B58"/>
    <w:rsid w:val="00C971CA"/>
    <w:rsid w:val="00C972E1"/>
    <w:rsid w:val="00C97AB9"/>
    <w:rsid w:val="00C97D39"/>
    <w:rsid w:val="00CA1148"/>
    <w:rsid w:val="00CA3076"/>
    <w:rsid w:val="00CA310A"/>
    <w:rsid w:val="00CA34F1"/>
    <w:rsid w:val="00CA3C2A"/>
    <w:rsid w:val="00CA435E"/>
    <w:rsid w:val="00CA4685"/>
    <w:rsid w:val="00CA4964"/>
    <w:rsid w:val="00CA63B5"/>
    <w:rsid w:val="00CA67BB"/>
    <w:rsid w:val="00CA6A0E"/>
    <w:rsid w:val="00CA732F"/>
    <w:rsid w:val="00CB0DDB"/>
    <w:rsid w:val="00CB196C"/>
    <w:rsid w:val="00CB1A63"/>
    <w:rsid w:val="00CB279D"/>
    <w:rsid w:val="00CB27AA"/>
    <w:rsid w:val="00CB3981"/>
    <w:rsid w:val="00CB4026"/>
    <w:rsid w:val="00CB60C8"/>
    <w:rsid w:val="00CC1BD4"/>
    <w:rsid w:val="00CC2DB2"/>
    <w:rsid w:val="00CC36E0"/>
    <w:rsid w:val="00CC513E"/>
    <w:rsid w:val="00CC6171"/>
    <w:rsid w:val="00CC62CC"/>
    <w:rsid w:val="00CC6483"/>
    <w:rsid w:val="00CC6692"/>
    <w:rsid w:val="00CC6D7A"/>
    <w:rsid w:val="00CC6DA1"/>
    <w:rsid w:val="00CC72BD"/>
    <w:rsid w:val="00CD0130"/>
    <w:rsid w:val="00CD0650"/>
    <w:rsid w:val="00CD06C7"/>
    <w:rsid w:val="00CD201C"/>
    <w:rsid w:val="00CD2A8B"/>
    <w:rsid w:val="00CD2D61"/>
    <w:rsid w:val="00CD4E1F"/>
    <w:rsid w:val="00CD55BB"/>
    <w:rsid w:val="00CD616D"/>
    <w:rsid w:val="00CD701F"/>
    <w:rsid w:val="00CE0E83"/>
    <w:rsid w:val="00CE1493"/>
    <w:rsid w:val="00CE24EF"/>
    <w:rsid w:val="00CE33BA"/>
    <w:rsid w:val="00CE398A"/>
    <w:rsid w:val="00CE528C"/>
    <w:rsid w:val="00CE5898"/>
    <w:rsid w:val="00CE5DE9"/>
    <w:rsid w:val="00CE65E2"/>
    <w:rsid w:val="00CE665A"/>
    <w:rsid w:val="00CE7113"/>
    <w:rsid w:val="00CF08D4"/>
    <w:rsid w:val="00CF0CF2"/>
    <w:rsid w:val="00CF13CE"/>
    <w:rsid w:val="00CF16FB"/>
    <w:rsid w:val="00CF1E45"/>
    <w:rsid w:val="00CF2B02"/>
    <w:rsid w:val="00CF2D54"/>
    <w:rsid w:val="00CF31E5"/>
    <w:rsid w:val="00CF38A4"/>
    <w:rsid w:val="00D011DA"/>
    <w:rsid w:val="00D01331"/>
    <w:rsid w:val="00D013C1"/>
    <w:rsid w:val="00D01950"/>
    <w:rsid w:val="00D03227"/>
    <w:rsid w:val="00D037CC"/>
    <w:rsid w:val="00D04106"/>
    <w:rsid w:val="00D043D3"/>
    <w:rsid w:val="00D05639"/>
    <w:rsid w:val="00D061EB"/>
    <w:rsid w:val="00D103FC"/>
    <w:rsid w:val="00D126BA"/>
    <w:rsid w:val="00D13E58"/>
    <w:rsid w:val="00D169BD"/>
    <w:rsid w:val="00D174FB"/>
    <w:rsid w:val="00D21FD5"/>
    <w:rsid w:val="00D24D5C"/>
    <w:rsid w:val="00D257CE"/>
    <w:rsid w:val="00D258B2"/>
    <w:rsid w:val="00D27EAA"/>
    <w:rsid w:val="00D30106"/>
    <w:rsid w:val="00D308FD"/>
    <w:rsid w:val="00D30F6A"/>
    <w:rsid w:val="00D318D9"/>
    <w:rsid w:val="00D32057"/>
    <w:rsid w:val="00D3207C"/>
    <w:rsid w:val="00D332C4"/>
    <w:rsid w:val="00D333BC"/>
    <w:rsid w:val="00D33670"/>
    <w:rsid w:val="00D36645"/>
    <w:rsid w:val="00D36912"/>
    <w:rsid w:val="00D36A77"/>
    <w:rsid w:val="00D377C6"/>
    <w:rsid w:val="00D37EFB"/>
    <w:rsid w:val="00D41ED2"/>
    <w:rsid w:val="00D428C1"/>
    <w:rsid w:val="00D42E54"/>
    <w:rsid w:val="00D436CE"/>
    <w:rsid w:val="00D43F4F"/>
    <w:rsid w:val="00D449BF"/>
    <w:rsid w:val="00D45871"/>
    <w:rsid w:val="00D45B5D"/>
    <w:rsid w:val="00D45B91"/>
    <w:rsid w:val="00D46756"/>
    <w:rsid w:val="00D46DA8"/>
    <w:rsid w:val="00D47D28"/>
    <w:rsid w:val="00D5174D"/>
    <w:rsid w:val="00D53756"/>
    <w:rsid w:val="00D5472F"/>
    <w:rsid w:val="00D54803"/>
    <w:rsid w:val="00D567F9"/>
    <w:rsid w:val="00D5721D"/>
    <w:rsid w:val="00D5751C"/>
    <w:rsid w:val="00D6015F"/>
    <w:rsid w:val="00D60339"/>
    <w:rsid w:val="00D61C95"/>
    <w:rsid w:val="00D62525"/>
    <w:rsid w:val="00D63BA0"/>
    <w:rsid w:val="00D649AC"/>
    <w:rsid w:val="00D650C2"/>
    <w:rsid w:val="00D669DF"/>
    <w:rsid w:val="00D678E9"/>
    <w:rsid w:val="00D715A3"/>
    <w:rsid w:val="00D7192D"/>
    <w:rsid w:val="00D72925"/>
    <w:rsid w:val="00D73FA4"/>
    <w:rsid w:val="00D73FEE"/>
    <w:rsid w:val="00D74704"/>
    <w:rsid w:val="00D74866"/>
    <w:rsid w:val="00D75F10"/>
    <w:rsid w:val="00D7609E"/>
    <w:rsid w:val="00D767CC"/>
    <w:rsid w:val="00D818FE"/>
    <w:rsid w:val="00D81E3E"/>
    <w:rsid w:val="00D825EF"/>
    <w:rsid w:val="00D83612"/>
    <w:rsid w:val="00D8423E"/>
    <w:rsid w:val="00D85DA6"/>
    <w:rsid w:val="00D861F3"/>
    <w:rsid w:val="00D86582"/>
    <w:rsid w:val="00D86717"/>
    <w:rsid w:val="00D9158F"/>
    <w:rsid w:val="00D93D7D"/>
    <w:rsid w:val="00D94A62"/>
    <w:rsid w:val="00D94E8E"/>
    <w:rsid w:val="00D95621"/>
    <w:rsid w:val="00D96134"/>
    <w:rsid w:val="00D97D0A"/>
    <w:rsid w:val="00DA1D86"/>
    <w:rsid w:val="00DA2F4F"/>
    <w:rsid w:val="00DA44DF"/>
    <w:rsid w:val="00DA5DF1"/>
    <w:rsid w:val="00DB0BE4"/>
    <w:rsid w:val="00DB1A2C"/>
    <w:rsid w:val="00DB503B"/>
    <w:rsid w:val="00DB5247"/>
    <w:rsid w:val="00DB52FD"/>
    <w:rsid w:val="00DB5C86"/>
    <w:rsid w:val="00DB6A06"/>
    <w:rsid w:val="00DB6E27"/>
    <w:rsid w:val="00DB7027"/>
    <w:rsid w:val="00DC01F2"/>
    <w:rsid w:val="00DC16AF"/>
    <w:rsid w:val="00DC275F"/>
    <w:rsid w:val="00DC38F3"/>
    <w:rsid w:val="00DC4427"/>
    <w:rsid w:val="00DC4D97"/>
    <w:rsid w:val="00DC5B34"/>
    <w:rsid w:val="00DC68DB"/>
    <w:rsid w:val="00DC6DE7"/>
    <w:rsid w:val="00DD2827"/>
    <w:rsid w:val="00DD3B6C"/>
    <w:rsid w:val="00DD6A98"/>
    <w:rsid w:val="00DE054C"/>
    <w:rsid w:val="00DE0FEB"/>
    <w:rsid w:val="00DE28A0"/>
    <w:rsid w:val="00DE3B6D"/>
    <w:rsid w:val="00DE41FB"/>
    <w:rsid w:val="00DE4C7A"/>
    <w:rsid w:val="00DE5242"/>
    <w:rsid w:val="00DE784D"/>
    <w:rsid w:val="00DE7E7A"/>
    <w:rsid w:val="00DF072B"/>
    <w:rsid w:val="00DF1037"/>
    <w:rsid w:val="00DF18FA"/>
    <w:rsid w:val="00DF35AA"/>
    <w:rsid w:val="00DF77F8"/>
    <w:rsid w:val="00E00231"/>
    <w:rsid w:val="00E0137B"/>
    <w:rsid w:val="00E01BFB"/>
    <w:rsid w:val="00E03C28"/>
    <w:rsid w:val="00E04BFB"/>
    <w:rsid w:val="00E059D0"/>
    <w:rsid w:val="00E06276"/>
    <w:rsid w:val="00E06B24"/>
    <w:rsid w:val="00E1075E"/>
    <w:rsid w:val="00E1174F"/>
    <w:rsid w:val="00E1302F"/>
    <w:rsid w:val="00E1310D"/>
    <w:rsid w:val="00E13929"/>
    <w:rsid w:val="00E13A6A"/>
    <w:rsid w:val="00E1463E"/>
    <w:rsid w:val="00E148FC"/>
    <w:rsid w:val="00E14FA7"/>
    <w:rsid w:val="00E157D2"/>
    <w:rsid w:val="00E15C58"/>
    <w:rsid w:val="00E16FD9"/>
    <w:rsid w:val="00E17D75"/>
    <w:rsid w:val="00E22608"/>
    <w:rsid w:val="00E253BE"/>
    <w:rsid w:val="00E25B57"/>
    <w:rsid w:val="00E2779F"/>
    <w:rsid w:val="00E305A2"/>
    <w:rsid w:val="00E31CD6"/>
    <w:rsid w:val="00E321F7"/>
    <w:rsid w:val="00E332B5"/>
    <w:rsid w:val="00E3330E"/>
    <w:rsid w:val="00E334E7"/>
    <w:rsid w:val="00E35E8C"/>
    <w:rsid w:val="00E36A71"/>
    <w:rsid w:val="00E37B0A"/>
    <w:rsid w:val="00E4030B"/>
    <w:rsid w:val="00E40F1A"/>
    <w:rsid w:val="00E40F3E"/>
    <w:rsid w:val="00E4294B"/>
    <w:rsid w:val="00E44231"/>
    <w:rsid w:val="00E443FA"/>
    <w:rsid w:val="00E452F7"/>
    <w:rsid w:val="00E457F4"/>
    <w:rsid w:val="00E45840"/>
    <w:rsid w:val="00E479D2"/>
    <w:rsid w:val="00E479E7"/>
    <w:rsid w:val="00E51A3B"/>
    <w:rsid w:val="00E526E9"/>
    <w:rsid w:val="00E52BCD"/>
    <w:rsid w:val="00E535EE"/>
    <w:rsid w:val="00E53840"/>
    <w:rsid w:val="00E5514F"/>
    <w:rsid w:val="00E5588B"/>
    <w:rsid w:val="00E568B2"/>
    <w:rsid w:val="00E60A6B"/>
    <w:rsid w:val="00E61AD1"/>
    <w:rsid w:val="00E61AED"/>
    <w:rsid w:val="00E61F31"/>
    <w:rsid w:val="00E63771"/>
    <w:rsid w:val="00E64A85"/>
    <w:rsid w:val="00E6557F"/>
    <w:rsid w:val="00E65766"/>
    <w:rsid w:val="00E65866"/>
    <w:rsid w:val="00E65D93"/>
    <w:rsid w:val="00E65E7A"/>
    <w:rsid w:val="00E65EF1"/>
    <w:rsid w:val="00E65FB0"/>
    <w:rsid w:val="00E664E4"/>
    <w:rsid w:val="00E6679E"/>
    <w:rsid w:val="00E67A2C"/>
    <w:rsid w:val="00E67F1F"/>
    <w:rsid w:val="00E72AE1"/>
    <w:rsid w:val="00E74C28"/>
    <w:rsid w:val="00E82B67"/>
    <w:rsid w:val="00E82E9F"/>
    <w:rsid w:val="00E85393"/>
    <w:rsid w:val="00E855B0"/>
    <w:rsid w:val="00E859E5"/>
    <w:rsid w:val="00E85FFC"/>
    <w:rsid w:val="00E863D8"/>
    <w:rsid w:val="00E90244"/>
    <w:rsid w:val="00E910DB"/>
    <w:rsid w:val="00E9114B"/>
    <w:rsid w:val="00E91B7E"/>
    <w:rsid w:val="00E9243C"/>
    <w:rsid w:val="00E92BB3"/>
    <w:rsid w:val="00E92D5B"/>
    <w:rsid w:val="00E955AC"/>
    <w:rsid w:val="00EA1874"/>
    <w:rsid w:val="00EA1A15"/>
    <w:rsid w:val="00EA1A9A"/>
    <w:rsid w:val="00EA2AAF"/>
    <w:rsid w:val="00EA3B2D"/>
    <w:rsid w:val="00EA5241"/>
    <w:rsid w:val="00EA57EE"/>
    <w:rsid w:val="00EA6A58"/>
    <w:rsid w:val="00EA7CA8"/>
    <w:rsid w:val="00EB1C8B"/>
    <w:rsid w:val="00EB3397"/>
    <w:rsid w:val="00EB3B43"/>
    <w:rsid w:val="00EB439D"/>
    <w:rsid w:val="00EB5D7E"/>
    <w:rsid w:val="00EB667E"/>
    <w:rsid w:val="00EB7A79"/>
    <w:rsid w:val="00EC12F3"/>
    <w:rsid w:val="00EC13C0"/>
    <w:rsid w:val="00EC1A55"/>
    <w:rsid w:val="00EC1B94"/>
    <w:rsid w:val="00EC4513"/>
    <w:rsid w:val="00EC6C89"/>
    <w:rsid w:val="00EC6EBC"/>
    <w:rsid w:val="00EC7027"/>
    <w:rsid w:val="00ED1CA8"/>
    <w:rsid w:val="00ED2351"/>
    <w:rsid w:val="00ED2F28"/>
    <w:rsid w:val="00ED3014"/>
    <w:rsid w:val="00ED4DDD"/>
    <w:rsid w:val="00ED59DC"/>
    <w:rsid w:val="00ED69C9"/>
    <w:rsid w:val="00ED7112"/>
    <w:rsid w:val="00ED7FB1"/>
    <w:rsid w:val="00EE108B"/>
    <w:rsid w:val="00EE11C3"/>
    <w:rsid w:val="00EE357E"/>
    <w:rsid w:val="00EE35A8"/>
    <w:rsid w:val="00EE3889"/>
    <w:rsid w:val="00EE722A"/>
    <w:rsid w:val="00EF089F"/>
    <w:rsid w:val="00EF0990"/>
    <w:rsid w:val="00EF0FDD"/>
    <w:rsid w:val="00EF1902"/>
    <w:rsid w:val="00EF299B"/>
    <w:rsid w:val="00EF33FD"/>
    <w:rsid w:val="00EF4BBD"/>
    <w:rsid w:val="00EF50DC"/>
    <w:rsid w:val="00EF77D4"/>
    <w:rsid w:val="00F01614"/>
    <w:rsid w:val="00F01ABE"/>
    <w:rsid w:val="00F028E2"/>
    <w:rsid w:val="00F031BC"/>
    <w:rsid w:val="00F035BC"/>
    <w:rsid w:val="00F03C90"/>
    <w:rsid w:val="00F03E49"/>
    <w:rsid w:val="00F04B16"/>
    <w:rsid w:val="00F052A5"/>
    <w:rsid w:val="00F05701"/>
    <w:rsid w:val="00F05D7E"/>
    <w:rsid w:val="00F06292"/>
    <w:rsid w:val="00F06497"/>
    <w:rsid w:val="00F103C2"/>
    <w:rsid w:val="00F10CCD"/>
    <w:rsid w:val="00F12328"/>
    <w:rsid w:val="00F14706"/>
    <w:rsid w:val="00F14940"/>
    <w:rsid w:val="00F15A02"/>
    <w:rsid w:val="00F15E71"/>
    <w:rsid w:val="00F17308"/>
    <w:rsid w:val="00F17C8D"/>
    <w:rsid w:val="00F17FCA"/>
    <w:rsid w:val="00F22C27"/>
    <w:rsid w:val="00F26A39"/>
    <w:rsid w:val="00F26A46"/>
    <w:rsid w:val="00F2738A"/>
    <w:rsid w:val="00F27C21"/>
    <w:rsid w:val="00F3041D"/>
    <w:rsid w:val="00F30C9B"/>
    <w:rsid w:val="00F30CDA"/>
    <w:rsid w:val="00F31643"/>
    <w:rsid w:val="00F325C7"/>
    <w:rsid w:val="00F349DC"/>
    <w:rsid w:val="00F3514B"/>
    <w:rsid w:val="00F36271"/>
    <w:rsid w:val="00F37D82"/>
    <w:rsid w:val="00F401F0"/>
    <w:rsid w:val="00F40909"/>
    <w:rsid w:val="00F41A2D"/>
    <w:rsid w:val="00F41B7C"/>
    <w:rsid w:val="00F41C71"/>
    <w:rsid w:val="00F4305C"/>
    <w:rsid w:val="00F44DAE"/>
    <w:rsid w:val="00F45882"/>
    <w:rsid w:val="00F45928"/>
    <w:rsid w:val="00F46A8A"/>
    <w:rsid w:val="00F46E90"/>
    <w:rsid w:val="00F46EDB"/>
    <w:rsid w:val="00F47FAB"/>
    <w:rsid w:val="00F5088B"/>
    <w:rsid w:val="00F52025"/>
    <w:rsid w:val="00F523A3"/>
    <w:rsid w:val="00F52C4D"/>
    <w:rsid w:val="00F52DBB"/>
    <w:rsid w:val="00F53C2A"/>
    <w:rsid w:val="00F53E59"/>
    <w:rsid w:val="00F5483C"/>
    <w:rsid w:val="00F55CB6"/>
    <w:rsid w:val="00F5640C"/>
    <w:rsid w:val="00F579F7"/>
    <w:rsid w:val="00F60359"/>
    <w:rsid w:val="00F60BD0"/>
    <w:rsid w:val="00F63E5E"/>
    <w:rsid w:val="00F63F98"/>
    <w:rsid w:val="00F64E3C"/>
    <w:rsid w:val="00F65579"/>
    <w:rsid w:val="00F65AF6"/>
    <w:rsid w:val="00F66376"/>
    <w:rsid w:val="00F66FDB"/>
    <w:rsid w:val="00F704C1"/>
    <w:rsid w:val="00F711C7"/>
    <w:rsid w:val="00F712D2"/>
    <w:rsid w:val="00F73511"/>
    <w:rsid w:val="00F80416"/>
    <w:rsid w:val="00F804EA"/>
    <w:rsid w:val="00F80CB2"/>
    <w:rsid w:val="00F8421B"/>
    <w:rsid w:val="00F84797"/>
    <w:rsid w:val="00F869AA"/>
    <w:rsid w:val="00F877E5"/>
    <w:rsid w:val="00F9031A"/>
    <w:rsid w:val="00F90924"/>
    <w:rsid w:val="00F90934"/>
    <w:rsid w:val="00F91F4D"/>
    <w:rsid w:val="00F9281B"/>
    <w:rsid w:val="00F92DD7"/>
    <w:rsid w:val="00F94122"/>
    <w:rsid w:val="00F9638E"/>
    <w:rsid w:val="00F97287"/>
    <w:rsid w:val="00FA0167"/>
    <w:rsid w:val="00FA07C9"/>
    <w:rsid w:val="00FA1892"/>
    <w:rsid w:val="00FA27D4"/>
    <w:rsid w:val="00FA2E8E"/>
    <w:rsid w:val="00FA38B0"/>
    <w:rsid w:val="00FA5031"/>
    <w:rsid w:val="00FA50EA"/>
    <w:rsid w:val="00FA5488"/>
    <w:rsid w:val="00FB0081"/>
    <w:rsid w:val="00FB0669"/>
    <w:rsid w:val="00FB33AB"/>
    <w:rsid w:val="00FB436B"/>
    <w:rsid w:val="00FB4B55"/>
    <w:rsid w:val="00FB79A0"/>
    <w:rsid w:val="00FB7F27"/>
    <w:rsid w:val="00FC092F"/>
    <w:rsid w:val="00FC1DE7"/>
    <w:rsid w:val="00FC341F"/>
    <w:rsid w:val="00FC3F03"/>
    <w:rsid w:val="00FC42C3"/>
    <w:rsid w:val="00FC4E7C"/>
    <w:rsid w:val="00FC641A"/>
    <w:rsid w:val="00FC7E86"/>
    <w:rsid w:val="00FD05E3"/>
    <w:rsid w:val="00FD2179"/>
    <w:rsid w:val="00FD30B7"/>
    <w:rsid w:val="00FD3454"/>
    <w:rsid w:val="00FD3CDD"/>
    <w:rsid w:val="00FD6351"/>
    <w:rsid w:val="00FE27A0"/>
    <w:rsid w:val="00FE364D"/>
    <w:rsid w:val="00FE41C1"/>
    <w:rsid w:val="00FE41F9"/>
    <w:rsid w:val="00FE5A1C"/>
    <w:rsid w:val="00FE7388"/>
    <w:rsid w:val="00FE752B"/>
    <w:rsid w:val="00FE7A84"/>
    <w:rsid w:val="00FE7BE7"/>
    <w:rsid w:val="00FF019B"/>
    <w:rsid w:val="00FF0E66"/>
    <w:rsid w:val="00FF13A9"/>
    <w:rsid w:val="00FF2908"/>
    <w:rsid w:val="00FF4886"/>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16C7"/>
  <w15:chartTrackingRefBased/>
  <w15:docId w15:val="{52BF4966-2780-4927-A9D6-932E3F8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Pagrindinistekstas1">
    <w:name w:val="Pagrindinis tekstas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customStyle="1" w:styleId="prastasistinklapis">
    <w:name w:val="Įprastasis (tinklapis)"/>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A4B4F"/>
    <w:rPr>
      <w:color w:val="605E5C"/>
      <w:shd w:val="clear" w:color="auto" w:fill="E1DFDD"/>
    </w:rPr>
  </w:style>
  <w:style w:type="paragraph" w:customStyle="1" w:styleId="paragraph">
    <w:name w:val="paragraph"/>
    <w:basedOn w:val="prastasis"/>
    <w:rsid w:val="00580B6C"/>
    <w:pPr>
      <w:spacing w:before="100" w:beforeAutospacing="1" w:after="100" w:afterAutospacing="1"/>
    </w:pPr>
    <w:rPr>
      <w:lang w:val="lt-LT" w:eastAsia="lt-LT"/>
    </w:rPr>
  </w:style>
  <w:style w:type="character" w:customStyle="1" w:styleId="normaltextrun">
    <w:name w:val="normaltextrun"/>
    <w:basedOn w:val="Numatytasispastraiposriftas"/>
    <w:rsid w:val="00580B6C"/>
  </w:style>
  <w:style w:type="character" w:customStyle="1" w:styleId="eop">
    <w:name w:val="eop"/>
    <w:basedOn w:val="Numatytasispastraiposriftas"/>
    <w:rsid w:val="00580B6C"/>
  </w:style>
  <w:style w:type="character" w:customStyle="1" w:styleId="tabchar">
    <w:name w:val="tabchar"/>
    <w:basedOn w:val="Numatytasispastraiposriftas"/>
    <w:rsid w:val="00580B6C"/>
  </w:style>
  <w:style w:type="character" w:styleId="Komentaronuoroda">
    <w:name w:val="annotation reference"/>
    <w:basedOn w:val="Numatytasispastraiposriftas"/>
    <w:rsid w:val="00155D96"/>
    <w:rPr>
      <w:sz w:val="16"/>
      <w:szCs w:val="16"/>
    </w:rPr>
  </w:style>
  <w:style w:type="paragraph" w:styleId="Komentarotekstas">
    <w:name w:val="annotation text"/>
    <w:basedOn w:val="prastasis"/>
    <w:link w:val="KomentarotekstasDiagrama"/>
    <w:rsid w:val="00155D96"/>
    <w:rPr>
      <w:sz w:val="20"/>
      <w:szCs w:val="20"/>
    </w:rPr>
  </w:style>
  <w:style w:type="character" w:customStyle="1" w:styleId="KomentarotekstasDiagrama">
    <w:name w:val="Komentaro tekstas Diagrama"/>
    <w:basedOn w:val="Numatytasispastraiposriftas"/>
    <w:link w:val="Komentarotekstas"/>
    <w:rsid w:val="00155D96"/>
    <w:rPr>
      <w:lang w:val="en-GB" w:eastAsia="en-US"/>
    </w:rPr>
  </w:style>
  <w:style w:type="paragraph" w:styleId="Komentarotema">
    <w:name w:val="annotation subject"/>
    <w:basedOn w:val="Komentarotekstas"/>
    <w:next w:val="Komentarotekstas"/>
    <w:link w:val="KomentarotemaDiagrama"/>
    <w:rsid w:val="00155D96"/>
    <w:rPr>
      <w:b/>
      <w:bCs/>
    </w:rPr>
  </w:style>
  <w:style w:type="character" w:customStyle="1" w:styleId="KomentarotemaDiagrama">
    <w:name w:val="Komentaro tema Diagrama"/>
    <w:basedOn w:val="KomentarotekstasDiagrama"/>
    <w:link w:val="Komentarotema"/>
    <w:rsid w:val="00155D9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165947277">
      <w:bodyDiv w:val="1"/>
      <w:marLeft w:val="0"/>
      <w:marRight w:val="0"/>
      <w:marTop w:val="0"/>
      <w:marBottom w:val="0"/>
      <w:divBdr>
        <w:top w:val="none" w:sz="0" w:space="0" w:color="auto"/>
        <w:left w:val="none" w:sz="0" w:space="0" w:color="auto"/>
        <w:bottom w:val="none" w:sz="0" w:space="0" w:color="auto"/>
        <w:right w:val="none" w:sz="0" w:space="0" w:color="auto"/>
      </w:divBdr>
      <w:divsChild>
        <w:div w:id="12729642">
          <w:marLeft w:val="0"/>
          <w:marRight w:val="0"/>
          <w:marTop w:val="0"/>
          <w:marBottom w:val="0"/>
          <w:divBdr>
            <w:top w:val="none" w:sz="0" w:space="0" w:color="auto"/>
            <w:left w:val="none" w:sz="0" w:space="0" w:color="auto"/>
            <w:bottom w:val="none" w:sz="0" w:space="0" w:color="auto"/>
            <w:right w:val="none" w:sz="0" w:space="0" w:color="auto"/>
          </w:divBdr>
        </w:div>
        <w:div w:id="19820593">
          <w:marLeft w:val="0"/>
          <w:marRight w:val="0"/>
          <w:marTop w:val="0"/>
          <w:marBottom w:val="0"/>
          <w:divBdr>
            <w:top w:val="none" w:sz="0" w:space="0" w:color="auto"/>
            <w:left w:val="none" w:sz="0" w:space="0" w:color="auto"/>
            <w:bottom w:val="none" w:sz="0" w:space="0" w:color="auto"/>
            <w:right w:val="none" w:sz="0" w:space="0" w:color="auto"/>
          </w:divBdr>
        </w:div>
        <w:div w:id="83303973">
          <w:marLeft w:val="0"/>
          <w:marRight w:val="0"/>
          <w:marTop w:val="0"/>
          <w:marBottom w:val="0"/>
          <w:divBdr>
            <w:top w:val="none" w:sz="0" w:space="0" w:color="auto"/>
            <w:left w:val="none" w:sz="0" w:space="0" w:color="auto"/>
            <w:bottom w:val="none" w:sz="0" w:space="0" w:color="auto"/>
            <w:right w:val="none" w:sz="0" w:space="0" w:color="auto"/>
          </w:divBdr>
        </w:div>
        <w:div w:id="83576160">
          <w:marLeft w:val="0"/>
          <w:marRight w:val="0"/>
          <w:marTop w:val="0"/>
          <w:marBottom w:val="0"/>
          <w:divBdr>
            <w:top w:val="none" w:sz="0" w:space="0" w:color="auto"/>
            <w:left w:val="none" w:sz="0" w:space="0" w:color="auto"/>
            <w:bottom w:val="none" w:sz="0" w:space="0" w:color="auto"/>
            <w:right w:val="none" w:sz="0" w:space="0" w:color="auto"/>
          </w:divBdr>
        </w:div>
        <w:div w:id="92676278">
          <w:marLeft w:val="0"/>
          <w:marRight w:val="0"/>
          <w:marTop w:val="0"/>
          <w:marBottom w:val="0"/>
          <w:divBdr>
            <w:top w:val="none" w:sz="0" w:space="0" w:color="auto"/>
            <w:left w:val="none" w:sz="0" w:space="0" w:color="auto"/>
            <w:bottom w:val="none" w:sz="0" w:space="0" w:color="auto"/>
            <w:right w:val="none" w:sz="0" w:space="0" w:color="auto"/>
          </w:divBdr>
        </w:div>
        <w:div w:id="125241300">
          <w:marLeft w:val="0"/>
          <w:marRight w:val="0"/>
          <w:marTop w:val="0"/>
          <w:marBottom w:val="0"/>
          <w:divBdr>
            <w:top w:val="none" w:sz="0" w:space="0" w:color="auto"/>
            <w:left w:val="none" w:sz="0" w:space="0" w:color="auto"/>
            <w:bottom w:val="none" w:sz="0" w:space="0" w:color="auto"/>
            <w:right w:val="none" w:sz="0" w:space="0" w:color="auto"/>
          </w:divBdr>
        </w:div>
        <w:div w:id="134031580">
          <w:marLeft w:val="0"/>
          <w:marRight w:val="0"/>
          <w:marTop w:val="0"/>
          <w:marBottom w:val="0"/>
          <w:divBdr>
            <w:top w:val="none" w:sz="0" w:space="0" w:color="auto"/>
            <w:left w:val="none" w:sz="0" w:space="0" w:color="auto"/>
            <w:bottom w:val="none" w:sz="0" w:space="0" w:color="auto"/>
            <w:right w:val="none" w:sz="0" w:space="0" w:color="auto"/>
          </w:divBdr>
        </w:div>
        <w:div w:id="143199999">
          <w:marLeft w:val="0"/>
          <w:marRight w:val="0"/>
          <w:marTop w:val="0"/>
          <w:marBottom w:val="0"/>
          <w:divBdr>
            <w:top w:val="none" w:sz="0" w:space="0" w:color="auto"/>
            <w:left w:val="none" w:sz="0" w:space="0" w:color="auto"/>
            <w:bottom w:val="none" w:sz="0" w:space="0" w:color="auto"/>
            <w:right w:val="none" w:sz="0" w:space="0" w:color="auto"/>
          </w:divBdr>
        </w:div>
        <w:div w:id="146020256">
          <w:marLeft w:val="0"/>
          <w:marRight w:val="0"/>
          <w:marTop w:val="0"/>
          <w:marBottom w:val="0"/>
          <w:divBdr>
            <w:top w:val="none" w:sz="0" w:space="0" w:color="auto"/>
            <w:left w:val="none" w:sz="0" w:space="0" w:color="auto"/>
            <w:bottom w:val="none" w:sz="0" w:space="0" w:color="auto"/>
            <w:right w:val="none" w:sz="0" w:space="0" w:color="auto"/>
          </w:divBdr>
        </w:div>
        <w:div w:id="218323947">
          <w:marLeft w:val="0"/>
          <w:marRight w:val="0"/>
          <w:marTop w:val="0"/>
          <w:marBottom w:val="0"/>
          <w:divBdr>
            <w:top w:val="none" w:sz="0" w:space="0" w:color="auto"/>
            <w:left w:val="none" w:sz="0" w:space="0" w:color="auto"/>
            <w:bottom w:val="none" w:sz="0" w:space="0" w:color="auto"/>
            <w:right w:val="none" w:sz="0" w:space="0" w:color="auto"/>
          </w:divBdr>
        </w:div>
        <w:div w:id="309023934">
          <w:marLeft w:val="0"/>
          <w:marRight w:val="0"/>
          <w:marTop w:val="0"/>
          <w:marBottom w:val="0"/>
          <w:divBdr>
            <w:top w:val="none" w:sz="0" w:space="0" w:color="auto"/>
            <w:left w:val="none" w:sz="0" w:space="0" w:color="auto"/>
            <w:bottom w:val="none" w:sz="0" w:space="0" w:color="auto"/>
            <w:right w:val="none" w:sz="0" w:space="0" w:color="auto"/>
          </w:divBdr>
        </w:div>
        <w:div w:id="381634456">
          <w:marLeft w:val="0"/>
          <w:marRight w:val="0"/>
          <w:marTop w:val="0"/>
          <w:marBottom w:val="0"/>
          <w:divBdr>
            <w:top w:val="none" w:sz="0" w:space="0" w:color="auto"/>
            <w:left w:val="none" w:sz="0" w:space="0" w:color="auto"/>
            <w:bottom w:val="none" w:sz="0" w:space="0" w:color="auto"/>
            <w:right w:val="none" w:sz="0" w:space="0" w:color="auto"/>
          </w:divBdr>
        </w:div>
        <w:div w:id="426653065">
          <w:marLeft w:val="0"/>
          <w:marRight w:val="0"/>
          <w:marTop w:val="0"/>
          <w:marBottom w:val="0"/>
          <w:divBdr>
            <w:top w:val="none" w:sz="0" w:space="0" w:color="auto"/>
            <w:left w:val="none" w:sz="0" w:space="0" w:color="auto"/>
            <w:bottom w:val="none" w:sz="0" w:space="0" w:color="auto"/>
            <w:right w:val="none" w:sz="0" w:space="0" w:color="auto"/>
          </w:divBdr>
        </w:div>
        <w:div w:id="456801981">
          <w:marLeft w:val="0"/>
          <w:marRight w:val="0"/>
          <w:marTop w:val="0"/>
          <w:marBottom w:val="0"/>
          <w:divBdr>
            <w:top w:val="none" w:sz="0" w:space="0" w:color="auto"/>
            <w:left w:val="none" w:sz="0" w:space="0" w:color="auto"/>
            <w:bottom w:val="none" w:sz="0" w:space="0" w:color="auto"/>
            <w:right w:val="none" w:sz="0" w:space="0" w:color="auto"/>
          </w:divBdr>
        </w:div>
        <w:div w:id="502621743">
          <w:marLeft w:val="0"/>
          <w:marRight w:val="0"/>
          <w:marTop w:val="0"/>
          <w:marBottom w:val="0"/>
          <w:divBdr>
            <w:top w:val="none" w:sz="0" w:space="0" w:color="auto"/>
            <w:left w:val="none" w:sz="0" w:space="0" w:color="auto"/>
            <w:bottom w:val="none" w:sz="0" w:space="0" w:color="auto"/>
            <w:right w:val="none" w:sz="0" w:space="0" w:color="auto"/>
          </w:divBdr>
        </w:div>
        <w:div w:id="506792686">
          <w:marLeft w:val="0"/>
          <w:marRight w:val="0"/>
          <w:marTop w:val="0"/>
          <w:marBottom w:val="0"/>
          <w:divBdr>
            <w:top w:val="none" w:sz="0" w:space="0" w:color="auto"/>
            <w:left w:val="none" w:sz="0" w:space="0" w:color="auto"/>
            <w:bottom w:val="none" w:sz="0" w:space="0" w:color="auto"/>
            <w:right w:val="none" w:sz="0" w:space="0" w:color="auto"/>
          </w:divBdr>
        </w:div>
        <w:div w:id="600840475">
          <w:marLeft w:val="0"/>
          <w:marRight w:val="0"/>
          <w:marTop w:val="0"/>
          <w:marBottom w:val="0"/>
          <w:divBdr>
            <w:top w:val="none" w:sz="0" w:space="0" w:color="auto"/>
            <w:left w:val="none" w:sz="0" w:space="0" w:color="auto"/>
            <w:bottom w:val="none" w:sz="0" w:space="0" w:color="auto"/>
            <w:right w:val="none" w:sz="0" w:space="0" w:color="auto"/>
          </w:divBdr>
        </w:div>
        <w:div w:id="601186072">
          <w:marLeft w:val="0"/>
          <w:marRight w:val="0"/>
          <w:marTop w:val="0"/>
          <w:marBottom w:val="0"/>
          <w:divBdr>
            <w:top w:val="none" w:sz="0" w:space="0" w:color="auto"/>
            <w:left w:val="none" w:sz="0" w:space="0" w:color="auto"/>
            <w:bottom w:val="none" w:sz="0" w:space="0" w:color="auto"/>
            <w:right w:val="none" w:sz="0" w:space="0" w:color="auto"/>
          </w:divBdr>
        </w:div>
        <w:div w:id="626861642">
          <w:marLeft w:val="0"/>
          <w:marRight w:val="0"/>
          <w:marTop w:val="0"/>
          <w:marBottom w:val="0"/>
          <w:divBdr>
            <w:top w:val="none" w:sz="0" w:space="0" w:color="auto"/>
            <w:left w:val="none" w:sz="0" w:space="0" w:color="auto"/>
            <w:bottom w:val="none" w:sz="0" w:space="0" w:color="auto"/>
            <w:right w:val="none" w:sz="0" w:space="0" w:color="auto"/>
          </w:divBdr>
        </w:div>
        <w:div w:id="678773525">
          <w:marLeft w:val="0"/>
          <w:marRight w:val="0"/>
          <w:marTop w:val="0"/>
          <w:marBottom w:val="0"/>
          <w:divBdr>
            <w:top w:val="none" w:sz="0" w:space="0" w:color="auto"/>
            <w:left w:val="none" w:sz="0" w:space="0" w:color="auto"/>
            <w:bottom w:val="none" w:sz="0" w:space="0" w:color="auto"/>
            <w:right w:val="none" w:sz="0" w:space="0" w:color="auto"/>
          </w:divBdr>
        </w:div>
        <w:div w:id="697396087">
          <w:marLeft w:val="0"/>
          <w:marRight w:val="0"/>
          <w:marTop w:val="0"/>
          <w:marBottom w:val="0"/>
          <w:divBdr>
            <w:top w:val="none" w:sz="0" w:space="0" w:color="auto"/>
            <w:left w:val="none" w:sz="0" w:space="0" w:color="auto"/>
            <w:bottom w:val="none" w:sz="0" w:space="0" w:color="auto"/>
            <w:right w:val="none" w:sz="0" w:space="0" w:color="auto"/>
          </w:divBdr>
        </w:div>
        <w:div w:id="752244485">
          <w:marLeft w:val="0"/>
          <w:marRight w:val="0"/>
          <w:marTop w:val="0"/>
          <w:marBottom w:val="0"/>
          <w:divBdr>
            <w:top w:val="none" w:sz="0" w:space="0" w:color="auto"/>
            <w:left w:val="none" w:sz="0" w:space="0" w:color="auto"/>
            <w:bottom w:val="none" w:sz="0" w:space="0" w:color="auto"/>
            <w:right w:val="none" w:sz="0" w:space="0" w:color="auto"/>
          </w:divBdr>
        </w:div>
        <w:div w:id="807630931">
          <w:marLeft w:val="0"/>
          <w:marRight w:val="0"/>
          <w:marTop w:val="0"/>
          <w:marBottom w:val="0"/>
          <w:divBdr>
            <w:top w:val="none" w:sz="0" w:space="0" w:color="auto"/>
            <w:left w:val="none" w:sz="0" w:space="0" w:color="auto"/>
            <w:bottom w:val="none" w:sz="0" w:space="0" w:color="auto"/>
            <w:right w:val="none" w:sz="0" w:space="0" w:color="auto"/>
          </w:divBdr>
        </w:div>
        <w:div w:id="816723607">
          <w:marLeft w:val="0"/>
          <w:marRight w:val="0"/>
          <w:marTop w:val="0"/>
          <w:marBottom w:val="0"/>
          <w:divBdr>
            <w:top w:val="none" w:sz="0" w:space="0" w:color="auto"/>
            <w:left w:val="none" w:sz="0" w:space="0" w:color="auto"/>
            <w:bottom w:val="none" w:sz="0" w:space="0" w:color="auto"/>
            <w:right w:val="none" w:sz="0" w:space="0" w:color="auto"/>
          </w:divBdr>
        </w:div>
        <w:div w:id="987056380">
          <w:marLeft w:val="0"/>
          <w:marRight w:val="0"/>
          <w:marTop w:val="0"/>
          <w:marBottom w:val="0"/>
          <w:divBdr>
            <w:top w:val="none" w:sz="0" w:space="0" w:color="auto"/>
            <w:left w:val="none" w:sz="0" w:space="0" w:color="auto"/>
            <w:bottom w:val="none" w:sz="0" w:space="0" w:color="auto"/>
            <w:right w:val="none" w:sz="0" w:space="0" w:color="auto"/>
          </w:divBdr>
        </w:div>
        <w:div w:id="1054886314">
          <w:marLeft w:val="0"/>
          <w:marRight w:val="0"/>
          <w:marTop w:val="0"/>
          <w:marBottom w:val="0"/>
          <w:divBdr>
            <w:top w:val="none" w:sz="0" w:space="0" w:color="auto"/>
            <w:left w:val="none" w:sz="0" w:space="0" w:color="auto"/>
            <w:bottom w:val="none" w:sz="0" w:space="0" w:color="auto"/>
            <w:right w:val="none" w:sz="0" w:space="0" w:color="auto"/>
          </w:divBdr>
        </w:div>
        <w:div w:id="1071734595">
          <w:marLeft w:val="0"/>
          <w:marRight w:val="0"/>
          <w:marTop w:val="0"/>
          <w:marBottom w:val="0"/>
          <w:divBdr>
            <w:top w:val="none" w:sz="0" w:space="0" w:color="auto"/>
            <w:left w:val="none" w:sz="0" w:space="0" w:color="auto"/>
            <w:bottom w:val="none" w:sz="0" w:space="0" w:color="auto"/>
            <w:right w:val="none" w:sz="0" w:space="0" w:color="auto"/>
          </w:divBdr>
        </w:div>
        <w:div w:id="1209612908">
          <w:marLeft w:val="0"/>
          <w:marRight w:val="0"/>
          <w:marTop w:val="0"/>
          <w:marBottom w:val="0"/>
          <w:divBdr>
            <w:top w:val="none" w:sz="0" w:space="0" w:color="auto"/>
            <w:left w:val="none" w:sz="0" w:space="0" w:color="auto"/>
            <w:bottom w:val="none" w:sz="0" w:space="0" w:color="auto"/>
            <w:right w:val="none" w:sz="0" w:space="0" w:color="auto"/>
          </w:divBdr>
        </w:div>
        <w:div w:id="1357193449">
          <w:marLeft w:val="0"/>
          <w:marRight w:val="0"/>
          <w:marTop w:val="0"/>
          <w:marBottom w:val="0"/>
          <w:divBdr>
            <w:top w:val="none" w:sz="0" w:space="0" w:color="auto"/>
            <w:left w:val="none" w:sz="0" w:space="0" w:color="auto"/>
            <w:bottom w:val="none" w:sz="0" w:space="0" w:color="auto"/>
            <w:right w:val="none" w:sz="0" w:space="0" w:color="auto"/>
          </w:divBdr>
        </w:div>
        <w:div w:id="1358775971">
          <w:marLeft w:val="0"/>
          <w:marRight w:val="0"/>
          <w:marTop w:val="0"/>
          <w:marBottom w:val="0"/>
          <w:divBdr>
            <w:top w:val="none" w:sz="0" w:space="0" w:color="auto"/>
            <w:left w:val="none" w:sz="0" w:space="0" w:color="auto"/>
            <w:bottom w:val="none" w:sz="0" w:space="0" w:color="auto"/>
            <w:right w:val="none" w:sz="0" w:space="0" w:color="auto"/>
          </w:divBdr>
        </w:div>
        <w:div w:id="1408578265">
          <w:marLeft w:val="0"/>
          <w:marRight w:val="0"/>
          <w:marTop w:val="0"/>
          <w:marBottom w:val="0"/>
          <w:divBdr>
            <w:top w:val="none" w:sz="0" w:space="0" w:color="auto"/>
            <w:left w:val="none" w:sz="0" w:space="0" w:color="auto"/>
            <w:bottom w:val="none" w:sz="0" w:space="0" w:color="auto"/>
            <w:right w:val="none" w:sz="0" w:space="0" w:color="auto"/>
          </w:divBdr>
        </w:div>
        <w:div w:id="1458329803">
          <w:marLeft w:val="0"/>
          <w:marRight w:val="0"/>
          <w:marTop w:val="0"/>
          <w:marBottom w:val="0"/>
          <w:divBdr>
            <w:top w:val="none" w:sz="0" w:space="0" w:color="auto"/>
            <w:left w:val="none" w:sz="0" w:space="0" w:color="auto"/>
            <w:bottom w:val="none" w:sz="0" w:space="0" w:color="auto"/>
            <w:right w:val="none" w:sz="0" w:space="0" w:color="auto"/>
          </w:divBdr>
        </w:div>
        <w:div w:id="1504587546">
          <w:marLeft w:val="0"/>
          <w:marRight w:val="0"/>
          <w:marTop w:val="0"/>
          <w:marBottom w:val="0"/>
          <w:divBdr>
            <w:top w:val="none" w:sz="0" w:space="0" w:color="auto"/>
            <w:left w:val="none" w:sz="0" w:space="0" w:color="auto"/>
            <w:bottom w:val="none" w:sz="0" w:space="0" w:color="auto"/>
            <w:right w:val="none" w:sz="0" w:space="0" w:color="auto"/>
          </w:divBdr>
        </w:div>
        <w:div w:id="1544828911">
          <w:marLeft w:val="0"/>
          <w:marRight w:val="0"/>
          <w:marTop w:val="0"/>
          <w:marBottom w:val="0"/>
          <w:divBdr>
            <w:top w:val="none" w:sz="0" w:space="0" w:color="auto"/>
            <w:left w:val="none" w:sz="0" w:space="0" w:color="auto"/>
            <w:bottom w:val="none" w:sz="0" w:space="0" w:color="auto"/>
            <w:right w:val="none" w:sz="0" w:space="0" w:color="auto"/>
          </w:divBdr>
        </w:div>
        <w:div w:id="1623918523">
          <w:marLeft w:val="0"/>
          <w:marRight w:val="0"/>
          <w:marTop w:val="0"/>
          <w:marBottom w:val="0"/>
          <w:divBdr>
            <w:top w:val="none" w:sz="0" w:space="0" w:color="auto"/>
            <w:left w:val="none" w:sz="0" w:space="0" w:color="auto"/>
            <w:bottom w:val="none" w:sz="0" w:space="0" w:color="auto"/>
            <w:right w:val="none" w:sz="0" w:space="0" w:color="auto"/>
          </w:divBdr>
        </w:div>
        <w:div w:id="1635984977">
          <w:marLeft w:val="0"/>
          <w:marRight w:val="0"/>
          <w:marTop w:val="0"/>
          <w:marBottom w:val="0"/>
          <w:divBdr>
            <w:top w:val="none" w:sz="0" w:space="0" w:color="auto"/>
            <w:left w:val="none" w:sz="0" w:space="0" w:color="auto"/>
            <w:bottom w:val="none" w:sz="0" w:space="0" w:color="auto"/>
            <w:right w:val="none" w:sz="0" w:space="0" w:color="auto"/>
          </w:divBdr>
        </w:div>
        <w:div w:id="1707024917">
          <w:marLeft w:val="0"/>
          <w:marRight w:val="0"/>
          <w:marTop w:val="0"/>
          <w:marBottom w:val="0"/>
          <w:divBdr>
            <w:top w:val="none" w:sz="0" w:space="0" w:color="auto"/>
            <w:left w:val="none" w:sz="0" w:space="0" w:color="auto"/>
            <w:bottom w:val="none" w:sz="0" w:space="0" w:color="auto"/>
            <w:right w:val="none" w:sz="0" w:space="0" w:color="auto"/>
          </w:divBdr>
        </w:div>
        <w:div w:id="1717317128">
          <w:marLeft w:val="0"/>
          <w:marRight w:val="0"/>
          <w:marTop w:val="0"/>
          <w:marBottom w:val="0"/>
          <w:divBdr>
            <w:top w:val="none" w:sz="0" w:space="0" w:color="auto"/>
            <w:left w:val="none" w:sz="0" w:space="0" w:color="auto"/>
            <w:bottom w:val="none" w:sz="0" w:space="0" w:color="auto"/>
            <w:right w:val="none" w:sz="0" w:space="0" w:color="auto"/>
          </w:divBdr>
        </w:div>
        <w:div w:id="1819498164">
          <w:marLeft w:val="0"/>
          <w:marRight w:val="0"/>
          <w:marTop w:val="0"/>
          <w:marBottom w:val="0"/>
          <w:divBdr>
            <w:top w:val="none" w:sz="0" w:space="0" w:color="auto"/>
            <w:left w:val="none" w:sz="0" w:space="0" w:color="auto"/>
            <w:bottom w:val="none" w:sz="0" w:space="0" w:color="auto"/>
            <w:right w:val="none" w:sz="0" w:space="0" w:color="auto"/>
          </w:divBdr>
        </w:div>
        <w:div w:id="1896968475">
          <w:marLeft w:val="0"/>
          <w:marRight w:val="0"/>
          <w:marTop w:val="0"/>
          <w:marBottom w:val="0"/>
          <w:divBdr>
            <w:top w:val="none" w:sz="0" w:space="0" w:color="auto"/>
            <w:left w:val="none" w:sz="0" w:space="0" w:color="auto"/>
            <w:bottom w:val="none" w:sz="0" w:space="0" w:color="auto"/>
            <w:right w:val="none" w:sz="0" w:space="0" w:color="auto"/>
          </w:divBdr>
        </w:div>
        <w:div w:id="1933124207">
          <w:marLeft w:val="0"/>
          <w:marRight w:val="0"/>
          <w:marTop w:val="0"/>
          <w:marBottom w:val="0"/>
          <w:divBdr>
            <w:top w:val="none" w:sz="0" w:space="0" w:color="auto"/>
            <w:left w:val="none" w:sz="0" w:space="0" w:color="auto"/>
            <w:bottom w:val="none" w:sz="0" w:space="0" w:color="auto"/>
            <w:right w:val="none" w:sz="0" w:space="0" w:color="auto"/>
          </w:divBdr>
        </w:div>
        <w:div w:id="1971206728">
          <w:marLeft w:val="0"/>
          <w:marRight w:val="0"/>
          <w:marTop w:val="0"/>
          <w:marBottom w:val="0"/>
          <w:divBdr>
            <w:top w:val="none" w:sz="0" w:space="0" w:color="auto"/>
            <w:left w:val="none" w:sz="0" w:space="0" w:color="auto"/>
            <w:bottom w:val="none" w:sz="0" w:space="0" w:color="auto"/>
            <w:right w:val="none" w:sz="0" w:space="0" w:color="auto"/>
          </w:divBdr>
        </w:div>
        <w:div w:id="2056808526">
          <w:marLeft w:val="0"/>
          <w:marRight w:val="0"/>
          <w:marTop w:val="0"/>
          <w:marBottom w:val="0"/>
          <w:divBdr>
            <w:top w:val="none" w:sz="0" w:space="0" w:color="auto"/>
            <w:left w:val="none" w:sz="0" w:space="0" w:color="auto"/>
            <w:bottom w:val="none" w:sz="0" w:space="0" w:color="auto"/>
            <w:right w:val="none" w:sz="0" w:space="0" w:color="auto"/>
          </w:divBdr>
        </w:div>
      </w:divsChild>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518281949">
      <w:bodyDiv w:val="1"/>
      <w:marLeft w:val="0"/>
      <w:marRight w:val="0"/>
      <w:marTop w:val="0"/>
      <w:marBottom w:val="0"/>
      <w:divBdr>
        <w:top w:val="none" w:sz="0" w:space="0" w:color="auto"/>
        <w:left w:val="none" w:sz="0" w:space="0" w:color="auto"/>
        <w:bottom w:val="none" w:sz="0" w:space="0" w:color="auto"/>
        <w:right w:val="none" w:sz="0" w:space="0" w:color="auto"/>
      </w:divBdr>
      <w:divsChild>
        <w:div w:id="578293758">
          <w:marLeft w:val="0"/>
          <w:marRight w:val="0"/>
          <w:marTop w:val="0"/>
          <w:marBottom w:val="0"/>
          <w:divBdr>
            <w:top w:val="none" w:sz="0" w:space="0" w:color="auto"/>
            <w:left w:val="none" w:sz="0" w:space="0" w:color="auto"/>
            <w:bottom w:val="none" w:sz="0" w:space="0" w:color="auto"/>
            <w:right w:val="none" w:sz="0" w:space="0" w:color="auto"/>
          </w:divBdr>
          <w:divsChild>
            <w:div w:id="1530878670">
              <w:marLeft w:val="0"/>
              <w:marRight w:val="0"/>
              <w:marTop w:val="0"/>
              <w:marBottom w:val="0"/>
              <w:divBdr>
                <w:top w:val="none" w:sz="0" w:space="0" w:color="auto"/>
                <w:left w:val="none" w:sz="0" w:space="0" w:color="auto"/>
                <w:bottom w:val="none" w:sz="0" w:space="0" w:color="auto"/>
                <w:right w:val="none" w:sz="0" w:space="0" w:color="auto"/>
              </w:divBdr>
            </w:div>
            <w:div w:id="686298692">
              <w:marLeft w:val="0"/>
              <w:marRight w:val="0"/>
              <w:marTop w:val="0"/>
              <w:marBottom w:val="0"/>
              <w:divBdr>
                <w:top w:val="none" w:sz="0" w:space="0" w:color="auto"/>
                <w:left w:val="none" w:sz="0" w:space="0" w:color="auto"/>
                <w:bottom w:val="none" w:sz="0" w:space="0" w:color="auto"/>
                <w:right w:val="none" w:sz="0" w:space="0" w:color="auto"/>
              </w:divBdr>
            </w:div>
            <w:div w:id="954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825246801">
      <w:bodyDiv w:val="1"/>
      <w:marLeft w:val="0"/>
      <w:marRight w:val="0"/>
      <w:marTop w:val="0"/>
      <w:marBottom w:val="0"/>
      <w:divBdr>
        <w:top w:val="none" w:sz="0" w:space="0" w:color="auto"/>
        <w:left w:val="none" w:sz="0" w:space="0" w:color="auto"/>
        <w:bottom w:val="none" w:sz="0" w:space="0" w:color="auto"/>
        <w:right w:val="none" w:sz="0" w:space="0" w:color="auto"/>
      </w:divBdr>
      <w:divsChild>
        <w:div w:id="453906581">
          <w:marLeft w:val="0"/>
          <w:marRight w:val="0"/>
          <w:marTop w:val="0"/>
          <w:marBottom w:val="0"/>
          <w:divBdr>
            <w:top w:val="none" w:sz="0" w:space="0" w:color="auto"/>
            <w:left w:val="none" w:sz="0" w:space="0" w:color="auto"/>
            <w:bottom w:val="none" w:sz="0" w:space="0" w:color="auto"/>
            <w:right w:val="none" w:sz="0" w:space="0" w:color="auto"/>
          </w:divBdr>
          <w:divsChild>
            <w:div w:id="438910799">
              <w:marLeft w:val="0"/>
              <w:marRight w:val="0"/>
              <w:marTop w:val="0"/>
              <w:marBottom w:val="0"/>
              <w:divBdr>
                <w:top w:val="none" w:sz="0" w:space="0" w:color="auto"/>
                <w:left w:val="none" w:sz="0" w:space="0" w:color="auto"/>
                <w:bottom w:val="none" w:sz="0" w:space="0" w:color="auto"/>
                <w:right w:val="none" w:sz="0" w:space="0" w:color="auto"/>
              </w:divBdr>
            </w:div>
            <w:div w:id="1097629285">
              <w:marLeft w:val="0"/>
              <w:marRight w:val="0"/>
              <w:marTop w:val="0"/>
              <w:marBottom w:val="0"/>
              <w:divBdr>
                <w:top w:val="none" w:sz="0" w:space="0" w:color="auto"/>
                <w:left w:val="none" w:sz="0" w:space="0" w:color="auto"/>
                <w:bottom w:val="none" w:sz="0" w:space="0" w:color="auto"/>
                <w:right w:val="none" w:sz="0" w:space="0" w:color="auto"/>
              </w:divBdr>
            </w:div>
            <w:div w:id="174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256792085">
      <w:bodyDiv w:val="1"/>
      <w:marLeft w:val="0"/>
      <w:marRight w:val="0"/>
      <w:marTop w:val="0"/>
      <w:marBottom w:val="0"/>
      <w:divBdr>
        <w:top w:val="none" w:sz="0" w:space="0" w:color="auto"/>
        <w:left w:val="none" w:sz="0" w:space="0" w:color="auto"/>
        <w:bottom w:val="none" w:sz="0" w:space="0" w:color="auto"/>
        <w:right w:val="none" w:sz="0" w:space="0" w:color="auto"/>
      </w:divBdr>
      <w:divsChild>
        <w:div w:id="1525093733">
          <w:marLeft w:val="0"/>
          <w:marRight w:val="0"/>
          <w:marTop w:val="0"/>
          <w:marBottom w:val="0"/>
          <w:divBdr>
            <w:top w:val="none" w:sz="0" w:space="0" w:color="auto"/>
            <w:left w:val="none" w:sz="0" w:space="0" w:color="auto"/>
            <w:bottom w:val="none" w:sz="0" w:space="0" w:color="auto"/>
            <w:right w:val="none" w:sz="0" w:space="0" w:color="auto"/>
          </w:divBdr>
          <w:divsChild>
            <w:div w:id="874347756">
              <w:marLeft w:val="0"/>
              <w:marRight w:val="0"/>
              <w:marTop w:val="0"/>
              <w:marBottom w:val="0"/>
              <w:divBdr>
                <w:top w:val="none" w:sz="0" w:space="0" w:color="auto"/>
                <w:left w:val="none" w:sz="0" w:space="0" w:color="auto"/>
                <w:bottom w:val="none" w:sz="0" w:space="0" w:color="auto"/>
                <w:right w:val="none" w:sz="0" w:space="0" w:color="auto"/>
              </w:divBdr>
            </w:div>
            <w:div w:id="311105652">
              <w:marLeft w:val="0"/>
              <w:marRight w:val="0"/>
              <w:marTop w:val="0"/>
              <w:marBottom w:val="0"/>
              <w:divBdr>
                <w:top w:val="none" w:sz="0" w:space="0" w:color="auto"/>
                <w:left w:val="none" w:sz="0" w:space="0" w:color="auto"/>
                <w:bottom w:val="none" w:sz="0" w:space="0" w:color="auto"/>
                <w:right w:val="none" w:sz="0" w:space="0" w:color="auto"/>
              </w:divBdr>
            </w:div>
            <w:div w:id="420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2832">
      <w:bodyDiv w:val="1"/>
      <w:marLeft w:val="0"/>
      <w:marRight w:val="0"/>
      <w:marTop w:val="0"/>
      <w:marBottom w:val="0"/>
      <w:divBdr>
        <w:top w:val="none" w:sz="0" w:space="0" w:color="auto"/>
        <w:left w:val="none" w:sz="0" w:space="0" w:color="auto"/>
        <w:bottom w:val="none" w:sz="0" w:space="0" w:color="auto"/>
        <w:right w:val="none" w:sz="0" w:space="0" w:color="auto"/>
      </w:divBdr>
      <w:divsChild>
        <w:div w:id="1021972780">
          <w:marLeft w:val="0"/>
          <w:marRight w:val="0"/>
          <w:marTop w:val="0"/>
          <w:marBottom w:val="0"/>
          <w:divBdr>
            <w:top w:val="none" w:sz="0" w:space="0" w:color="auto"/>
            <w:left w:val="none" w:sz="0" w:space="0" w:color="auto"/>
            <w:bottom w:val="none" w:sz="0" w:space="0" w:color="auto"/>
            <w:right w:val="none" w:sz="0" w:space="0" w:color="auto"/>
          </w:divBdr>
          <w:divsChild>
            <w:div w:id="1701931018">
              <w:marLeft w:val="0"/>
              <w:marRight w:val="0"/>
              <w:marTop w:val="0"/>
              <w:marBottom w:val="0"/>
              <w:divBdr>
                <w:top w:val="none" w:sz="0" w:space="0" w:color="auto"/>
                <w:left w:val="none" w:sz="0" w:space="0" w:color="auto"/>
                <w:bottom w:val="none" w:sz="0" w:space="0" w:color="auto"/>
                <w:right w:val="none" w:sz="0" w:space="0" w:color="auto"/>
              </w:divBdr>
            </w:div>
            <w:div w:id="7634700">
              <w:marLeft w:val="0"/>
              <w:marRight w:val="0"/>
              <w:marTop w:val="0"/>
              <w:marBottom w:val="0"/>
              <w:divBdr>
                <w:top w:val="none" w:sz="0" w:space="0" w:color="auto"/>
                <w:left w:val="none" w:sz="0" w:space="0" w:color="auto"/>
                <w:bottom w:val="none" w:sz="0" w:space="0" w:color="auto"/>
                <w:right w:val="none" w:sz="0" w:space="0" w:color="auto"/>
              </w:divBdr>
            </w:div>
            <w:div w:id="4765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47941272">
      <w:bodyDiv w:val="1"/>
      <w:marLeft w:val="0"/>
      <w:marRight w:val="0"/>
      <w:marTop w:val="0"/>
      <w:marBottom w:val="0"/>
      <w:divBdr>
        <w:top w:val="none" w:sz="0" w:space="0" w:color="auto"/>
        <w:left w:val="none" w:sz="0" w:space="0" w:color="auto"/>
        <w:bottom w:val="none" w:sz="0" w:space="0" w:color="auto"/>
        <w:right w:val="none" w:sz="0" w:space="0" w:color="auto"/>
      </w:divBdr>
      <w:divsChild>
        <w:div w:id="1221331334">
          <w:marLeft w:val="0"/>
          <w:marRight w:val="0"/>
          <w:marTop w:val="0"/>
          <w:marBottom w:val="0"/>
          <w:divBdr>
            <w:top w:val="none" w:sz="0" w:space="0" w:color="auto"/>
            <w:left w:val="none" w:sz="0" w:space="0" w:color="auto"/>
            <w:bottom w:val="none" w:sz="0" w:space="0" w:color="auto"/>
            <w:right w:val="none" w:sz="0" w:space="0" w:color="auto"/>
          </w:divBdr>
          <w:divsChild>
            <w:div w:id="1612323995">
              <w:marLeft w:val="0"/>
              <w:marRight w:val="0"/>
              <w:marTop w:val="0"/>
              <w:marBottom w:val="0"/>
              <w:divBdr>
                <w:top w:val="none" w:sz="0" w:space="0" w:color="auto"/>
                <w:left w:val="none" w:sz="0" w:space="0" w:color="auto"/>
                <w:bottom w:val="none" w:sz="0" w:space="0" w:color="auto"/>
                <w:right w:val="none" w:sz="0" w:space="0" w:color="auto"/>
              </w:divBdr>
            </w:div>
            <w:div w:id="1875147234">
              <w:marLeft w:val="0"/>
              <w:marRight w:val="0"/>
              <w:marTop w:val="0"/>
              <w:marBottom w:val="0"/>
              <w:divBdr>
                <w:top w:val="none" w:sz="0" w:space="0" w:color="auto"/>
                <w:left w:val="none" w:sz="0" w:space="0" w:color="auto"/>
                <w:bottom w:val="none" w:sz="0" w:space="0" w:color="auto"/>
                <w:right w:val="none" w:sz="0" w:space="0" w:color="auto"/>
              </w:divBdr>
            </w:div>
            <w:div w:id="1840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95d13a-70a2-459d-ae70-f930bf2cc358">
      <Terms xmlns="http://schemas.microsoft.com/office/infopath/2007/PartnerControls"/>
    </lcf76f155ced4ddcb4097134ff3c332f>
    <TaxCatchAll xmlns="dbc04d16-2ce9-4844-8cb3-fb54a9f7f1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C97493AF678846B71DCFB9A5D03CCF" ma:contentTypeVersion="14" ma:contentTypeDescription="Create a new document." ma:contentTypeScope="" ma:versionID="a3247c66942cf4566d1f51e0677f7fae">
  <xsd:schema xmlns:xsd="http://www.w3.org/2001/XMLSchema" xmlns:xs="http://www.w3.org/2001/XMLSchema" xmlns:p="http://schemas.microsoft.com/office/2006/metadata/properties" xmlns:ns2="7195d13a-70a2-459d-ae70-f930bf2cc358" xmlns:ns3="dbc04d16-2ce9-4844-8cb3-fb54a9f7f1ad" targetNamespace="http://schemas.microsoft.com/office/2006/metadata/properties" ma:root="true" ma:fieldsID="7c8952b3a123ca0a86e5282242d5cd6c" ns2:_="" ns3:_="">
    <xsd:import namespace="7195d13a-70a2-459d-ae70-f930bf2cc358"/>
    <xsd:import namespace="dbc04d16-2ce9-4844-8cb3-fb54a9f7f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d13a-70a2-459d-ae70-f930bf2cc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5efedc-164d-41e6-b49e-37cbe472d5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d16-2ce9-4844-8cb3-fb54a9f7f1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6ba629-fd3d-439b-86d6-0ff988bebea8}" ma:internalName="TaxCatchAll" ma:showField="CatchAllData" ma:web="dbc04d16-2ce9-4844-8cb3-fb54a9f7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259C0-8FB3-42BC-BDC2-F6F83F5A7949}">
  <ds:schemaRefs>
    <ds:schemaRef ds:uri="http://schemas.openxmlformats.org/officeDocument/2006/bibliography"/>
  </ds:schemaRefs>
</ds:datastoreItem>
</file>

<file path=customXml/itemProps2.xml><?xml version="1.0" encoding="utf-8"?>
<ds:datastoreItem xmlns:ds="http://schemas.openxmlformats.org/officeDocument/2006/customXml" ds:itemID="{0BCDB83C-94E7-40BB-AC61-563F5B66FE75}">
  <ds:schemaRefs>
    <ds:schemaRef ds:uri="http://schemas.microsoft.com/office/2006/metadata/properties"/>
    <ds:schemaRef ds:uri="http://schemas.microsoft.com/office/infopath/2007/PartnerControls"/>
    <ds:schemaRef ds:uri="7195d13a-70a2-459d-ae70-f930bf2cc358"/>
    <ds:schemaRef ds:uri="dbc04d16-2ce9-4844-8cb3-fb54a9f7f1ad"/>
  </ds:schemaRefs>
</ds:datastoreItem>
</file>

<file path=customXml/itemProps3.xml><?xml version="1.0" encoding="utf-8"?>
<ds:datastoreItem xmlns:ds="http://schemas.openxmlformats.org/officeDocument/2006/customXml" ds:itemID="{50539E5B-71C0-493E-BC1F-27A1E9107552}">
  <ds:schemaRefs>
    <ds:schemaRef ds:uri="http://schemas.microsoft.com/sharepoint/v3/contenttype/forms"/>
  </ds:schemaRefs>
</ds:datastoreItem>
</file>

<file path=customXml/itemProps4.xml><?xml version="1.0" encoding="utf-8"?>
<ds:datastoreItem xmlns:ds="http://schemas.openxmlformats.org/officeDocument/2006/customXml" ds:itemID="{5BAFADA8-1CD6-4C40-A5F8-F6F228CD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d13a-70a2-459d-ae70-f930bf2cc358"/>
    <ds:schemaRef ds:uri="dbc04d16-2ce9-4844-8cb3-fb54a9f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13096</Characters>
  <Application>Microsoft Office Word</Application>
  <DocSecurity>4</DocSecurity>
  <Lines>109</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Teikimas</vt:lpstr>
      <vt:lpstr>Teikimas</vt:lpstr>
    </vt:vector>
  </TitlesOfParts>
  <Company>vakla</Company>
  <LinksUpToDate>false</LinksUpToDate>
  <CharactersWithSpaces>14894</CharactersWithSpaces>
  <SharedDoc>false</SharedDoc>
  <HLinks>
    <vt:vector size="12" baseType="variant">
      <vt:variant>
        <vt:i4>7471172</vt:i4>
      </vt:variant>
      <vt:variant>
        <vt:i4>8</vt:i4>
      </vt:variant>
      <vt:variant>
        <vt:i4>0</vt:i4>
      </vt:variant>
      <vt:variant>
        <vt:i4>5</vt:i4>
      </vt:variant>
      <vt:variant>
        <vt:lpwstr>mailto:klaipeda@vaistaiga.lt</vt:lpwstr>
      </vt:variant>
      <vt:variant>
        <vt:lpwstr/>
      </vt:variant>
      <vt:variant>
        <vt:i4>6488132</vt:i4>
      </vt:variant>
      <vt:variant>
        <vt:i4>5</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Teikimas</dc:title>
  <dc:creator>Kristina</dc:creator>
  <cp:lastModifiedBy>Taisa Balčiūnienė</cp:lastModifiedBy>
  <cp:revision>2</cp:revision>
  <cp:lastPrinted>2025-07-24T12:44:00Z</cp:lastPrinted>
  <dcterms:created xsi:type="dcterms:W3CDTF">2025-10-10T08:12:00Z</dcterms:created>
  <dcterms:modified xsi:type="dcterms:W3CDTF">2025-10-10T08:12:00Z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