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Pr="00A1283F" w:rsidRDefault="00EB137F" w:rsidP="000B672D">
      <w:pPr>
        <w:jc w:val="center"/>
        <w:rPr>
          <w:rFonts w:cs="Times New Roman"/>
          <w:b/>
        </w:rPr>
      </w:pPr>
      <w:r w:rsidRPr="00A1283F">
        <w:rPr>
          <w:rFonts w:cs="Times New Roman"/>
          <w:b/>
        </w:rPr>
        <w:t>AIŠKINAMASIS RAŠTAS</w:t>
      </w:r>
    </w:p>
    <w:p w14:paraId="3C97F412" w14:textId="4F5395F8" w:rsidR="003E6E5C" w:rsidRDefault="00BC28B5" w:rsidP="000B672D">
      <w:pPr>
        <w:jc w:val="center"/>
        <w:rPr>
          <w:b/>
          <w:szCs w:val="24"/>
        </w:rPr>
      </w:pPr>
      <w:r w:rsidRPr="00BC28B5">
        <w:rPr>
          <w:b/>
          <w:szCs w:val="24"/>
        </w:rPr>
        <w:t>DĖL SAVIVALDYBĖS TARYBOS 2021 M. LAPKRIČIO 25 D. SPRENDIMO NR. 1-337</w:t>
      </w:r>
      <w:r w:rsidRPr="00BC28B5">
        <w:rPr>
          <w:b/>
          <w:szCs w:val="24"/>
        </w:rPr>
        <w:br/>
        <w:t>„DĖL PANEVĖŽIO MIESTO SAVIVALDYBĖS DARBO SU JAUNIMU GATVĖJE TVARKOS APRAŠO PATVIRTINIMO“ PRIPAŽINIMO NETEKUSIU GALIOS</w:t>
      </w:r>
    </w:p>
    <w:p w14:paraId="36787A62" w14:textId="77777777" w:rsidR="00BC28B5" w:rsidRPr="00A1283F" w:rsidRDefault="00BC28B5" w:rsidP="000B672D">
      <w:pPr>
        <w:jc w:val="center"/>
        <w:rPr>
          <w:rFonts w:cs="Times New Roman"/>
          <w:b/>
        </w:rPr>
      </w:pPr>
    </w:p>
    <w:p w14:paraId="5F3D7D4B" w14:textId="1E63662B" w:rsidR="00EB137F" w:rsidRPr="0050066C" w:rsidRDefault="00BC28B5" w:rsidP="0050066C">
      <w:pPr>
        <w:pStyle w:val="Sraopastraipa"/>
        <w:numPr>
          <w:ilvl w:val="0"/>
          <w:numId w:val="7"/>
        </w:numPr>
        <w:jc w:val="center"/>
        <w:rPr>
          <w:rFonts w:cs="Times New Roman"/>
        </w:rPr>
      </w:pPr>
      <w:r>
        <w:rPr>
          <w:rFonts w:cs="Times New Roman"/>
        </w:rPr>
        <w:t xml:space="preserve"> </w:t>
      </w:r>
      <w:r w:rsidR="00A1283F" w:rsidRPr="0050066C">
        <w:rPr>
          <w:rFonts w:cs="Times New Roman"/>
        </w:rPr>
        <w:t xml:space="preserve">m. </w:t>
      </w:r>
      <w:r w:rsidR="0050066C" w:rsidRPr="0050066C">
        <w:rPr>
          <w:rFonts w:cs="Times New Roman"/>
        </w:rPr>
        <w:t>lapkričio 3</w:t>
      </w:r>
      <w:r w:rsidR="00A1283F" w:rsidRPr="0050066C">
        <w:rPr>
          <w:rFonts w:cs="Times New Roman"/>
        </w:rPr>
        <w:t xml:space="preserve"> </w:t>
      </w:r>
      <w:r w:rsidR="00800F3F" w:rsidRPr="0050066C">
        <w:rPr>
          <w:rFonts w:cs="Times New Roman"/>
        </w:rPr>
        <w:t>d.</w:t>
      </w:r>
    </w:p>
    <w:p w14:paraId="5F3D7D4C" w14:textId="77777777" w:rsidR="00EB137F" w:rsidRPr="00A1283F" w:rsidRDefault="00EB137F" w:rsidP="000B672D">
      <w:pPr>
        <w:rPr>
          <w:rFonts w:cs="Times New Roman"/>
        </w:rPr>
      </w:pPr>
    </w:p>
    <w:p w14:paraId="357B69F8" w14:textId="21695735" w:rsidR="0050066C" w:rsidRPr="0050066C" w:rsidRDefault="00EB137F" w:rsidP="0050066C">
      <w:pPr>
        <w:pStyle w:val="Sraopastraipa"/>
        <w:keepNext/>
        <w:numPr>
          <w:ilvl w:val="0"/>
          <w:numId w:val="1"/>
        </w:numPr>
        <w:ind w:left="0" w:firstLine="720"/>
        <w:jc w:val="both"/>
        <w:outlineLvl w:val="1"/>
      </w:pPr>
      <w:r w:rsidRPr="00A1283F">
        <w:rPr>
          <w:rFonts w:cs="Times New Roman"/>
          <w:b/>
        </w:rPr>
        <w:t>Sprendimo projekto tikslas ir uždaviniai</w:t>
      </w:r>
      <w:r w:rsidR="0094467F" w:rsidRPr="00A1283F">
        <w:rPr>
          <w:rFonts w:cs="Times New Roman"/>
          <w:b/>
        </w:rPr>
        <w:t xml:space="preserve">. </w:t>
      </w:r>
      <w:r w:rsidR="00BC28B5" w:rsidRPr="00BC28B5">
        <w:rPr>
          <w:rFonts w:cs="Times New Roman"/>
        </w:rPr>
        <w:t>Tikslas – pripažinti netekusiu galios Savivaldybės tarybos 2021 m. lapkričio 25 d. sprendimu Nr. 1-337 patvirtintą „Panevėžio miesto savivaldybės darbo su jaunimu gatvėje tvarkos aprašą“.</w:t>
      </w:r>
      <w:r w:rsidR="00BC28B5" w:rsidRPr="00BC28B5">
        <w:rPr>
          <w:rFonts w:cs="Times New Roman"/>
        </w:rPr>
        <w:br/>
        <w:t>Uždavinys – užtikrinti, kad Panevėžio miesto savivaldybėje darbo su jaunimu gatvėje veikla būtų vykdoma vadovaujantis nacionaliniais teisės aktais, reglamentuojančiais šią darbo su jaunimu formą.</w:t>
      </w:r>
    </w:p>
    <w:p w14:paraId="7AA35CAD" w14:textId="62C8ED1E" w:rsidR="00BC28B5" w:rsidRDefault="00EB137F" w:rsidP="00BC28B5">
      <w:pPr>
        <w:pStyle w:val="Sraopastraipa"/>
        <w:keepNext/>
        <w:numPr>
          <w:ilvl w:val="0"/>
          <w:numId w:val="1"/>
        </w:numPr>
        <w:ind w:left="0" w:firstLine="720"/>
        <w:jc w:val="both"/>
        <w:outlineLvl w:val="1"/>
      </w:pPr>
      <w:r w:rsidRPr="00BC28B5">
        <w:rPr>
          <w:rFonts w:cs="Times New Roman"/>
          <w:b/>
        </w:rPr>
        <w:t>Siūlomos teisinio reguliavimo nuostatos, laukiami rezultatai:</w:t>
      </w:r>
      <w:r w:rsidR="00DD47A2" w:rsidRPr="00BC28B5">
        <w:rPr>
          <w:rFonts w:cs="Times New Roman"/>
        </w:rPr>
        <w:t xml:space="preserve"> </w:t>
      </w:r>
      <w:r w:rsidR="00BC28B5" w:rsidRPr="00BC28B5">
        <w:rPr>
          <w:rFonts w:cs="Times New Roman"/>
        </w:rPr>
        <w:t>V</w:t>
      </w:r>
      <w:r w:rsidR="00BC28B5" w:rsidRPr="00BC28B5">
        <w:t xml:space="preserve">adovaujantis Jaunimo politikos pagrindų įstatymu ir Lietuvos Respublikos socialinės apsaugos ir darbo ministro 2019 m. spalio 15 d. įsakymu Nr. A1-614 „Dėl Darbo su jaunimu gatvėje tvarkos aprašo, Mobiliojo darbo su jaunimu tvarkos aprašo, Atvirojo darbo su jaunimu tvarkos aprašo, Jaunimo informavimo ir konsultavimo tvarkos aprašo ir Jaunimo praktinių įgūdžių ugdymo tvarkos aprašo patvirtinimo“, nustatyta, kad darbo su jaunimu gatvėje veikla yra tiesiogiai reglamentuojama nacionaliniu teisės aktu, kuris vienodai taikomas visoms savivaldybėms. Jaunimo reikalų agentūra </w:t>
      </w:r>
      <w:r w:rsidR="00BC28B5" w:rsidRPr="0050066C">
        <w:t>2024 m. gruodžio 5 d. rašt</w:t>
      </w:r>
      <w:r w:rsidR="00BC28B5">
        <w:t xml:space="preserve">u </w:t>
      </w:r>
      <w:r w:rsidR="00BC28B5" w:rsidRPr="0050066C">
        <w:t>Nr. 2S-1430(5.3Mr)</w:t>
      </w:r>
      <w:r w:rsidR="00BC28B5" w:rsidRPr="00BC28B5">
        <w:t xml:space="preserve"> </w:t>
      </w:r>
      <w:r w:rsidR="00BC28B5" w:rsidRPr="00BC28B5">
        <w:rPr>
          <w:i/>
          <w:iCs/>
        </w:rPr>
        <w:t>„Dėl teisės aktų jaunimo politikos srityje įgyvendinimo“</w:t>
      </w:r>
      <w:r w:rsidR="00BC28B5" w:rsidRPr="00BC28B5">
        <w:t xml:space="preserve"> pažymėjo, kad savivaldybės ne</w:t>
      </w:r>
      <w:r w:rsidR="00FC139D">
        <w:t>be</w:t>
      </w:r>
      <w:r w:rsidR="00BC28B5" w:rsidRPr="00BC28B5">
        <w:t>turi poreikio tvirtinti atskirų vietinių aprašų, reglamentuojančių darbo su jaunimu formas, nes nacionaliniu lygmeniu patvirtinti aprašai yra tiesiogiai taikomi visiems šios srities subjektams. Todėl laikoma tikslinga panaikinti savivaldybės 2021 m. patvirtintą „Darbo su jaunimu gatvėje tvarkos aprašą“, nes jis dubliuoja nacionalinį reglamentavimą ir nebeatitinka aktualios teisinės bazės.</w:t>
      </w:r>
    </w:p>
    <w:p w14:paraId="3C0646E7" w14:textId="3B850F29" w:rsidR="00BC28B5" w:rsidRPr="00BC28B5" w:rsidRDefault="0050066C" w:rsidP="00BC28B5">
      <w:pPr>
        <w:pStyle w:val="Sraopastraipa"/>
        <w:keepNext/>
        <w:ind w:left="0" w:firstLine="720"/>
        <w:jc w:val="both"/>
        <w:outlineLvl w:val="1"/>
      </w:pPr>
      <w:r w:rsidRPr="00BC28B5">
        <w:rPr>
          <w:u w:val="single"/>
        </w:rPr>
        <w:t>Laukiami rezultatai</w:t>
      </w:r>
      <w:r w:rsidRPr="00BC28B5">
        <w:rPr>
          <w:b/>
          <w:bCs/>
        </w:rPr>
        <w:t xml:space="preserve">: </w:t>
      </w:r>
      <w:r w:rsidR="00BC28B5" w:rsidRPr="00BC28B5">
        <w:t>darbo su jaunimu gatvėje veiklos reglamentavimas taps vientisas ir aiškus visos šalies mastu; sumažės perteklinė administracinė našta savivaldybės institucijoms; bus užtikrinamas nacionalinės jaunimo politikos įgyvendinimo nuoseklumas Panevėžio mieste.</w:t>
      </w:r>
    </w:p>
    <w:p w14:paraId="08AE327D" w14:textId="595E7D4F" w:rsidR="00B62E56" w:rsidRPr="00A1283F" w:rsidRDefault="00EB137F" w:rsidP="0050066C">
      <w:pPr>
        <w:pStyle w:val="Sraopastraipa"/>
        <w:keepNext/>
        <w:numPr>
          <w:ilvl w:val="0"/>
          <w:numId w:val="1"/>
        </w:numPr>
        <w:ind w:left="0" w:firstLine="720"/>
        <w:jc w:val="both"/>
        <w:outlineLvl w:val="1"/>
        <w:rPr>
          <w:rFonts w:cs="Times New Roman"/>
          <w:b/>
        </w:rPr>
      </w:pPr>
      <w:r w:rsidRPr="00A1283F">
        <w:rPr>
          <w:rFonts w:cs="Times New Roman"/>
          <w:b/>
        </w:rPr>
        <w:t>Lėšų poreikis ir šaltiniai:</w:t>
      </w:r>
      <w:r w:rsidR="009C2EED" w:rsidRPr="00A1283F">
        <w:rPr>
          <w:rFonts w:cs="Times New Roman"/>
          <w:b/>
        </w:rPr>
        <w:t xml:space="preserve"> </w:t>
      </w:r>
      <w:r w:rsidR="009C2EED" w:rsidRPr="00A1283F">
        <w:rPr>
          <w:rFonts w:cs="Times New Roman"/>
          <w:bCs/>
        </w:rPr>
        <w:t>šiam Tarybos sprendimui p</w:t>
      </w:r>
      <w:r w:rsidR="00F05469" w:rsidRPr="00A1283F">
        <w:rPr>
          <w:rFonts w:cs="Times New Roman"/>
          <w:bCs/>
        </w:rPr>
        <w:t>apildomų išlaidų nenumatoma</w:t>
      </w:r>
      <w:r w:rsidR="0050066C">
        <w:rPr>
          <w:rFonts w:cs="Times New Roman"/>
          <w:bCs/>
        </w:rPr>
        <w:t>.</w:t>
      </w:r>
    </w:p>
    <w:p w14:paraId="367B7107" w14:textId="4F5D7A69" w:rsidR="000B4D9A" w:rsidRPr="0050066C" w:rsidRDefault="00EB137F" w:rsidP="0050066C">
      <w:pPr>
        <w:pStyle w:val="Sraopastraipa"/>
        <w:numPr>
          <w:ilvl w:val="0"/>
          <w:numId w:val="1"/>
        </w:numPr>
        <w:ind w:left="0" w:firstLine="709"/>
        <w:jc w:val="both"/>
      </w:pPr>
      <w:r w:rsidRPr="00A1283F">
        <w:rPr>
          <w:rFonts w:cs="Times New Roman"/>
          <w:b/>
        </w:rPr>
        <w:t xml:space="preserve">Sprendimui priimti </w:t>
      </w:r>
      <w:r w:rsidR="009C2EED" w:rsidRPr="00A1283F">
        <w:rPr>
          <w:rFonts w:cs="Times New Roman"/>
          <w:b/>
        </w:rPr>
        <w:t>reikalingi</w:t>
      </w:r>
      <w:r w:rsidRPr="00A1283F">
        <w:rPr>
          <w:rFonts w:cs="Times New Roman"/>
          <w:b/>
        </w:rPr>
        <w:t xml:space="preserve"> pagrindimai, skaičiavimai ar paaiškinimai:</w:t>
      </w:r>
      <w:r w:rsidR="000B672D" w:rsidRPr="00A1283F">
        <w:rPr>
          <w:rFonts w:cs="Times New Roman"/>
          <w:b/>
        </w:rPr>
        <w:t xml:space="preserve"> </w:t>
      </w:r>
      <w:r w:rsidR="0050066C" w:rsidRPr="0050066C">
        <w:t>Vadovaujantis Jaunimo reikalų agentūros pateiktu išaiškinimu ir nacionaliniu teisiniu reglamentavimu, vietos lygmens papildomi aprašai, reglamentuojantys darbo su jaunimu formas, nebėra būtini. Priėmus sprendimą panaikinti 20</w:t>
      </w:r>
      <w:r w:rsidR="00BC28B5">
        <w:t>21</w:t>
      </w:r>
      <w:r w:rsidR="0050066C" w:rsidRPr="0050066C">
        <w:t xml:space="preserve"> m. aprašą, </w:t>
      </w:r>
      <w:r w:rsidR="00BC28B5">
        <w:t xml:space="preserve">Panevėžio atviras jaunimo centras </w:t>
      </w:r>
      <w:r w:rsidR="0050066C" w:rsidRPr="0050066C">
        <w:t>bus informuot</w:t>
      </w:r>
      <w:r w:rsidR="00BC28B5">
        <w:t>as</w:t>
      </w:r>
      <w:r w:rsidR="0050066C" w:rsidRPr="0050066C">
        <w:t>, kad nuo</w:t>
      </w:r>
      <w:r w:rsidR="00BC28B5" w:rsidRPr="00BC28B5">
        <w:t xml:space="preserve"> 2026 m. sausio 1 d. darbo su jaunimu gatvėje veiklą organizuoja ir planuoja tik pagal nacionaliniu lygmeniu patvirtintą tvarkos aprašą.</w:t>
      </w:r>
      <w:r w:rsidR="0050066C" w:rsidRPr="0050066C">
        <w:t xml:space="preserve"> 2026 m. savo veiklos planus, stebėseną ir vertinimo kriterijus formuoja tik pagal nacionalinių teisės aktų nuostatas.</w:t>
      </w:r>
      <w:r w:rsidR="0050066C">
        <w:t xml:space="preserve"> </w:t>
      </w:r>
      <w:r w:rsidR="0050066C" w:rsidRPr="0050066C">
        <w:t xml:space="preserve">Tokiu būdu </w:t>
      </w:r>
      <w:r w:rsidR="0050066C">
        <w:t xml:space="preserve">bus </w:t>
      </w:r>
      <w:r w:rsidR="0050066C" w:rsidRPr="0050066C">
        <w:t>užtikrinamas nuoseklus jaunimo politikos įgyvendinimas, aiškesnė teisinė aplinka bei efektyvesnis savivaldybės ir valstybės institucijų bendradarbiavimas.</w:t>
      </w:r>
    </w:p>
    <w:p w14:paraId="5F3D7D5B" w14:textId="513D8990" w:rsidR="00EB137F" w:rsidRDefault="00EB137F" w:rsidP="0056283D">
      <w:pPr>
        <w:pStyle w:val="Sraopastraipa"/>
        <w:numPr>
          <w:ilvl w:val="0"/>
          <w:numId w:val="1"/>
        </w:numPr>
        <w:ind w:left="0" w:firstLine="709"/>
        <w:jc w:val="both"/>
        <w:rPr>
          <w:rFonts w:cs="Times New Roman"/>
        </w:rPr>
      </w:pPr>
      <w:r w:rsidRPr="0050066C">
        <w:rPr>
          <w:rFonts w:cs="Times New Roman"/>
          <w:b/>
        </w:rPr>
        <w:t>Kieno iniciatyva parengtas sprendimo projektas:</w:t>
      </w:r>
      <w:r w:rsidR="000B672D" w:rsidRPr="0050066C">
        <w:rPr>
          <w:rFonts w:cs="Times New Roman"/>
          <w:b/>
        </w:rPr>
        <w:t xml:space="preserve"> </w:t>
      </w:r>
      <w:r w:rsidR="0050066C" w:rsidRPr="0050066C">
        <w:rPr>
          <w:rFonts w:cs="Times New Roman"/>
        </w:rPr>
        <w:t xml:space="preserve">Sprendimo projektas parengtas </w:t>
      </w:r>
      <w:r w:rsidR="0050066C">
        <w:rPr>
          <w:rFonts w:cs="Times New Roman"/>
        </w:rPr>
        <w:t>j</w:t>
      </w:r>
      <w:r w:rsidR="0050066C" w:rsidRPr="0050066C">
        <w:rPr>
          <w:rFonts w:cs="Times New Roman"/>
        </w:rPr>
        <w:t>aunimo reikalų koordinatorės ir Savivaldybės administracijos iniciatyva, atsižvelgiant į Jaunimo reikalų agentūros rekomendacijas.</w:t>
      </w:r>
    </w:p>
    <w:p w14:paraId="537B4729" w14:textId="77777777" w:rsidR="0050066C" w:rsidRDefault="0050066C" w:rsidP="0050066C">
      <w:pPr>
        <w:jc w:val="both"/>
        <w:rPr>
          <w:rFonts w:cs="Times New Roman"/>
        </w:rPr>
      </w:pPr>
    </w:p>
    <w:p w14:paraId="241F7D04" w14:textId="21CB7AE0" w:rsidR="0050066C" w:rsidRPr="0050066C" w:rsidRDefault="0050066C" w:rsidP="0050066C">
      <w:pPr>
        <w:jc w:val="both"/>
        <w:rPr>
          <w:rFonts w:cs="Times New Roman"/>
        </w:rPr>
      </w:pPr>
      <w:r>
        <w:rPr>
          <w:rFonts w:cs="Times New Roman"/>
        </w:rPr>
        <w:t xml:space="preserve">PRIDEDAMA. </w:t>
      </w:r>
      <w:r w:rsidRPr="0050066C">
        <w:t>Jaunimo reikalų agentūr</w:t>
      </w:r>
      <w:r>
        <w:t>os</w:t>
      </w:r>
      <w:r w:rsidRPr="0050066C">
        <w:t xml:space="preserve"> 2024 m. gruodžio 5 d. rašt</w:t>
      </w:r>
      <w:r>
        <w:t>as</w:t>
      </w:r>
      <w:r w:rsidRPr="0050066C">
        <w:t xml:space="preserve"> Nr. 2S-1430(5.3Mr)</w:t>
      </w:r>
      <w:r>
        <w:t xml:space="preserve"> </w:t>
      </w:r>
      <w:r w:rsidRPr="0050066C">
        <w:t>„Dėl teisės aktų jaunimo politikos srityje įgyvendinimo“</w:t>
      </w:r>
      <w:r>
        <w:t xml:space="preserve"> – 3 lapai. </w:t>
      </w:r>
    </w:p>
    <w:p w14:paraId="7447BFA7" w14:textId="77777777" w:rsidR="0050066C" w:rsidRPr="0050066C" w:rsidRDefault="0050066C" w:rsidP="0050066C">
      <w:pPr>
        <w:jc w:val="both"/>
        <w:rPr>
          <w:rFonts w:cs="Times New Roman"/>
        </w:rPr>
      </w:pPr>
    </w:p>
    <w:p w14:paraId="5FBC7A66" w14:textId="77777777" w:rsidR="006D5847" w:rsidRPr="00A1283F" w:rsidRDefault="006D5847" w:rsidP="00A1283F">
      <w:pPr>
        <w:pStyle w:val="Sraopastraipa"/>
        <w:jc w:val="both"/>
        <w:rPr>
          <w:rFonts w:cs="Times New Roman"/>
        </w:rPr>
      </w:pPr>
    </w:p>
    <w:p w14:paraId="5F3D7D5E" w14:textId="51A21C9D" w:rsidR="00D0527F" w:rsidRPr="00A1283F" w:rsidRDefault="00A1283F" w:rsidP="00A1283F">
      <w:pPr>
        <w:jc w:val="both"/>
        <w:rPr>
          <w:rFonts w:cs="Times New Roman"/>
        </w:rPr>
      </w:pPr>
      <w:r>
        <w:rPr>
          <w:rFonts w:cs="Times New Roman"/>
        </w:rPr>
        <w:t xml:space="preserve">Jaunimo reikalų koordinatorė </w:t>
      </w:r>
      <w:r>
        <w:rPr>
          <w:rFonts w:cs="Times New Roman"/>
        </w:rPr>
        <w:tab/>
      </w:r>
      <w:r w:rsidR="00EB137F" w:rsidRPr="00A1283F">
        <w:rPr>
          <w:rFonts w:cs="Times New Roman"/>
        </w:rPr>
        <w:tab/>
      </w:r>
      <w:r w:rsidR="00EB137F" w:rsidRPr="00A1283F">
        <w:rPr>
          <w:rFonts w:cs="Times New Roman"/>
        </w:rPr>
        <w:tab/>
      </w:r>
      <w:r w:rsidR="000B4D9A">
        <w:rPr>
          <w:rFonts w:cs="Times New Roman"/>
        </w:rPr>
        <w:tab/>
      </w:r>
      <w:r>
        <w:rPr>
          <w:rFonts w:cs="Times New Roman"/>
        </w:rPr>
        <w:t>Toma Karosienė</w:t>
      </w:r>
    </w:p>
    <w:sectPr w:rsidR="00D0527F" w:rsidRPr="00A1283F" w:rsidSect="000B672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70978"/>
    <w:multiLevelType w:val="multilevel"/>
    <w:tmpl w:val="D12C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4327A"/>
    <w:multiLevelType w:val="hybridMultilevel"/>
    <w:tmpl w:val="6D62E8E2"/>
    <w:lvl w:ilvl="0" w:tplc="B100C42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FC45A8"/>
    <w:multiLevelType w:val="hybridMultilevel"/>
    <w:tmpl w:val="2AAA2964"/>
    <w:lvl w:ilvl="0" w:tplc="2B5A8E6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CB0382"/>
    <w:multiLevelType w:val="hybridMultilevel"/>
    <w:tmpl w:val="AEBE2076"/>
    <w:lvl w:ilvl="0" w:tplc="6EA8B378">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591A707A"/>
    <w:multiLevelType w:val="hybridMultilevel"/>
    <w:tmpl w:val="B578489A"/>
    <w:lvl w:ilvl="0" w:tplc="D68651AC">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3F157D"/>
    <w:multiLevelType w:val="hybridMultilevel"/>
    <w:tmpl w:val="58BA31E4"/>
    <w:lvl w:ilvl="0" w:tplc="CCEC0A1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5937CF"/>
    <w:multiLevelType w:val="hybridMultilevel"/>
    <w:tmpl w:val="96887C2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86871346">
    <w:abstractNumId w:val="2"/>
  </w:num>
  <w:num w:numId="2" w16cid:durableId="540702527">
    <w:abstractNumId w:val="6"/>
  </w:num>
  <w:num w:numId="3" w16cid:durableId="70392886">
    <w:abstractNumId w:val="4"/>
  </w:num>
  <w:num w:numId="4" w16cid:durableId="798231039">
    <w:abstractNumId w:val="3"/>
  </w:num>
  <w:num w:numId="5" w16cid:durableId="1663193472">
    <w:abstractNumId w:val="1"/>
  </w:num>
  <w:num w:numId="6" w16cid:durableId="1586186394">
    <w:abstractNumId w:val="0"/>
  </w:num>
  <w:num w:numId="7" w16cid:durableId="1541433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01EDF"/>
    <w:rsid w:val="000070CF"/>
    <w:rsid w:val="00035913"/>
    <w:rsid w:val="00055D66"/>
    <w:rsid w:val="000762E5"/>
    <w:rsid w:val="000A1BB1"/>
    <w:rsid w:val="000A35AD"/>
    <w:rsid w:val="000A5037"/>
    <w:rsid w:val="000B4D9A"/>
    <w:rsid w:val="000B672D"/>
    <w:rsid w:val="000E786D"/>
    <w:rsid w:val="0012540E"/>
    <w:rsid w:val="001C1650"/>
    <w:rsid w:val="00204131"/>
    <w:rsid w:val="00211BBC"/>
    <w:rsid w:val="002231AB"/>
    <w:rsid w:val="002832A8"/>
    <w:rsid w:val="002E478F"/>
    <w:rsid w:val="00306E54"/>
    <w:rsid w:val="003301F0"/>
    <w:rsid w:val="003324B1"/>
    <w:rsid w:val="00367B54"/>
    <w:rsid w:val="003956BF"/>
    <w:rsid w:val="003A6033"/>
    <w:rsid w:val="003E00B5"/>
    <w:rsid w:val="003E05C6"/>
    <w:rsid w:val="003E6E5C"/>
    <w:rsid w:val="004054D0"/>
    <w:rsid w:val="004372E6"/>
    <w:rsid w:val="0047574A"/>
    <w:rsid w:val="004A27A3"/>
    <w:rsid w:val="004E0158"/>
    <w:rsid w:val="004F624C"/>
    <w:rsid w:val="0050066C"/>
    <w:rsid w:val="005031C2"/>
    <w:rsid w:val="0052616D"/>
    <w:rsid w:val="00544118"/>
    <w:rsid w:val="005562D6"/>
    <w:rsid w:val="00622FBE"/>
    <w:rsid w:val="00627D72"/>
    <w:rsid w:val="006A4E63"/>
    <w:rsid w:val="006D5847"/>
    <w:rsid w:val="007E7887"/>
    <w:rsid w:val="00800F3F"/>
    <w:rsid w:val="008311AC"/>
    <w:rsid w:val="00835E56"/>
    <w:rsid w:val="00863284"/>
    <w:rsid w:val="00897DDA"/>
    <w:rsid w:val="008A4371"/>
    <w:rsid w:val="008C2951"/>
    <w:rsid w:val="008E6D91"/>
    <w:rsid w:val="008F3595"/>
    <w:rsid w:val="00902A44"/>
    <w:rsid w:val="009160AC"/>
    <w:rsid w:val="0094467F"/>
    <w:rsid w:val="009523EB"/>
    <w:rsid w:val="00955E75"/>
    <w:rsid w:val="00971226"/>
    <w:rsid w:val="009A4826"/>
    <w:rsid w:val="009A6903"/>
    <w:rsid w:val="009C2EED"/>
    <w:rsid w:val="00A1283F"/>
    <w:rsid w:val="00A776BE"/>
    <w:rsid w:val="00AB285A"/>
    <w:rsid w:val="00AE0F68"/>
    <w:rsid w:val="00B06BE6"/>
    <w:rsid w:val="00B5473E"/>
    <w:rsid w:val="00B62E56"/>
    <w:rsid w:val="00B63339"/>
    <w:rsid w:val="00B6627F"/>
    <w:rsid w:val="00B82F1F"/>
    <w:rsid w:val="00BC28B5"/>
    <w:rsid w:val="00BC7A60"/>
    <w:rsid w:val="00C0365B"/>
    <w:rsid w:val="00C43081"/>
    <w:rsid w:val="00CB3977"/>
    <w:rsid w:val="00D0527F"/>
    <w:rsid w:val="00D6232E"/>
    <w:rsid w:val="00D63D77"/>
    <w:rsid w:val="00D6402A"/>
    <w:rsid w:val="00DA2D69"/>
    <w:rsid w:val="00DD47A2"/>
    <w:rsid w:val="00DF42A3"/>
    <w:rsid w:val="00E00547"/>
    <w:rsid w:val="00E012B7"/>
    <w:rsid w:val="00E144FB"/>
    <w:rsid w:val="00E21F1C"/>
    <w:rsid w:val="00EA31AF"/>
    <w:rsid w:val="00EB137F"/>
    <w:rsid w:val="00F05469"/>
    <w:rsid w:val="00F63940"/>
    <w:rsid w:val="00F775FF"/>
    <w:rsid w:val="00F96710"/>
    <w:rsid w:val="00FC09B5"/>
    <w:rsid w:val="00FC1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EB137F"/>
    <w:pPr>
      <w:keepNext/>
      <w:jc w:val="center"/>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rastasiniatinklio">
    <w:name w:val="Normal (Web)"/>
    <w:basedOn w:val="prastasis"/>
    <w:uiPriority w:val="99"/>
    <w:semiHidden/>
    <w:unhideWhenUsed/>
    <w:rsid w:val="00A128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2260">
      <w:bodyDiv w:val="1"/>
      <w:marLeft w:val="0"/>
      <w:marRight w:val="0"/>
      <w:marTop w:val="0"/>
      <w:marBottom w:val="0"/>
      <w:divBdr>
        <w:top w:val="none" w:sz="0" w:space="0" w:color="auto"/>
        <w:left w:val="none" w:sz="0" w:space="0" w:color="auto"/>
        <w:bottom w:val="none" w:sz="0" w:space="0" w:color="auto"/>
        <w:right w:val="none" w:sz="0" w:space="0" w:color="auto"/>
      </w:divBdr>
    </w:div>
    <w:div w:id="484664488">
      <w:bodyDiv w:val="1"/>
      <w:marLeft w:val="0"/>
      <w:marRight w:val="0"/>
      <w:marTop w:val="0"/>
      <w:marBottom w:val="0"/>
      <w:divBdr>
        <w:top w:val="none" w:sz="0" w:space="0" w:color="auto"/>
        <w:left w:val="none" w:sz="0" w:space="0" w:color="auto"/>
        <w:bottom w:val="none" w:sz="0" w:space="0" w:color="auto"/>
        <w:right w:val="none" w:sz="0" w:space="0" w:color="auto"/>
      </w:divBdr>
    </w:div>
    <w:div w:id="536746293">
      <w:bodyDiv w:val="1"/>
      <w:marLeft w:val="0"/>
      <w:marRight w:val="0"/>
      <w:marTop w:val="0"/>
      <w:marBottom w:val="0"/>
      <w:divBdr>
        <w:top w:val="none" w:sz="0" w:space="0" w:color="auto"/>
        <w:left w:val="none" w:sz="0" w:space="0" w:color="auto"/>
        <w:bottom w:val="none" w:sz="0" w:space="0" w:color="auto"/>
        <w:right w:val="none" w:sz="0" w:space="0" w:color="auto"/>
      </w:divBdr>
    </w:div>
    <w:div w:id="1559123572">
      <w:bodyDiv w:val="1"/>
      <w:marLeft w:val="0"/>
      <w:marRight w:val="0"/>
      <w:marTop w:val="0"/>
      <w:marBottom w:val="0"/>
      <w:divBdr>
        <w:top w:val="none" w:sz="0" w:space="0" w:color="auto"/>
        <w:left w:val="none" w:sz="0" w:space="0" w:color="auto"/>
        <w:bottom w:val="none" w:sz="0" w:space="0" w:color="auto"/>
        <w:right w:val="none" w:sz="0" w:space="0" w:color="auto"/>
      </w:divBdr>
    </w:div>
    <w:div w:id="21173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2155</Words>
  <Characters>1229</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2025-11-04T13:47:00Z</dcterms:created>
  <dcterms:modified xsi:type="dcterms:W3CDTF">2025-11-04T13:47:00Z</dcterms:modified>
</cp:coreProperties>
</file>