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DDF85" w14:textId="7B837C9B" w:rsidR="00941467" w:rsidRDefault="00941467" w:rsidP="0056155B">
      <w:pPr>
        <w:jc w:val="center"/>
        <w:rPr>
          <w:b/>
        </w:rPr>
      </w:pPr>
      <w:r>
        <w:rPr>
          <w:b/>
        </w:rPr>
        <w:t>AIŠKINAMASIS RAŠTAS</w:t>
      </w:r>
    </w:p>
    <w:p w14:paraId="68F89DF9" w14:textId="77777777" w:rsidR="00941467" w:rsidRDefault="00941467" w:rsidP="0056155B">
      <w:pPr>
        <w:jc w:val="center"/>
        <w:rPr>
          <w:b/>
        </w:rPr>
      </w:pPr>
    </w:p>
    <w:p w14:paraId="6EF93C08" w14:textId="1B7F5EA0" w:rsidR="009809B4" w:rsidRDefault="008F51AB" w:rsidP="0056155B">
      <w:pPr>
        <w:jc w:val="center"/>
        <w:rPr>
          <w:b/>
        </w:rPr>
      </w:pPr>
      <w:r w:rsidRPr="008F51AB">
        <w:rPr>
          <w:b/>
        </w:rPr>
        <w:t>DĖL MAKSIMALIŲ SOCIALINIŲ PASLAUGŲ IŠLAIDŲ FINANSAVIMO PANEVĖŽIO MIESTO SAVIVALDYBĖS TERITORIJOS GYVENTOJAMS DYDŽIŲ NUSTATYMO IR SAVIVALDYBĖS TARYBOS 2024 M. GRUODŽIO 27 D. SPRENDIMO NR. 1-558 PRIPAŽINIMO NETEKUSIU GALIOS</w:t>
      </w:r>
    </w:p>
    <w:p w14:paraId="04052E57" w14:textId="77777777" w:rsidR="00941467" w:rsidRDefault="00941467" w:rsidP="0056155B">
      <w:pPr>
        <w:jc w:val="center"/>
        <w:rPr>
          <w:b/>
          <w:caps/>
          <w:sz w:val="22"/>
          <w:szCs w:val="22"/>
        </w:rPr>
      </w:pPr>
    </w:p>
    <w:p w14:paraId="079D338A" w14:textId="39B33514" w:rsidR="0056155B" w:rsidRDefault="0056155B" w:rsidP="0056155B">
      <w:pPr>
        <w:jc w:val="center"/>
        <w:rPr>
          <w:szCs w:val="20"/>
        </w:rPr>
      </w:pPr>
      <w:r w:rsidRPr="0037036A">
        <w:rPr>
          <w:szCs w:val="20"/>
        </w:rPr>
        <w:t>20</w:t>
      </w:r>
      <w:r w:rsidR="00C82076">
        <w:rPr>
          <w:szCs w:val="20"/>
        </w:rPr>
        <w:t>2</w:t>
      </w:r>
      <w:r w:rsidR="004D0B6C">
        <w:rPr>
          <w:szCs w:val="20"/>
        </w:rPr>
        <w:t>5</w:t>
      </w:r>
      <w:r w:rsidRPr="0037036A">
        <w:rPr>
          <w:szCs w:val="20"/>
        </w:rPr>
        <w:t xml:space="preserve"> m. </w:t>
      </w:r>
      <w:r w:rsidR="00C3505B">
        <w:rPr>
          <w:szCs w:val="20"/>
        </w:rPr>
        <w:t>lapkričio</w:t>
      </w:r>
      <w:r w:rsidR="00110D38">
        <w:rPr>
          <w:szCs w:val="20"/>
        </w:rPr>
        <w:t xml:space="preserve"> </w:t>
      </w:r>
      <w:r w:rsidR="00C3505B">
        <w:rPr>
          <w:szCs w:val="20"/>
        </w:rPr>
        <w:t>3</w:t>
      </w:r>
      <w:r w:rsidR="008F51AB">
        <w:rPr>
          <w:szCs w:val="20"/>
        </w:rPr>
        <w:t xml:space="preserve"> </w:t>
      </w:r>
      <w:r w:rsidRPr="0037036A">
        <w:rPr>
          <w:szCs w:val="20"/>
        </w:rPr>
        <w:t>d.</w:t>
      </w:r>
    </w:p>
    <w:p w14:paraId="34CEF486" w14:textId="77777777" w:rsidR="0056155B" w:rsidRDefault="0056155B" w:rsidP="0056155B">
      <w:pPr>
        <w:keepNext/>
        <w:jc w:val="center"/>
        <w:outlineLvl w:val="2"/>
        <w:rPr>
          <w:szCs w:val="20"/>
        </w:rPr>
      </w:pPr>
      <w:r w:rsidRPr="0037036A">
        <w:rPr>
          <w:szCs w:val="20"/>
        </w:rPr>
        <w:t>Panevėžys</w:t>
      </w:r>
    </w:p>
    <w:p w14:paraId="028785C9" w14:textId="77777777" w:rsidR="0056155B" w:rsidRDefault="0056155B" w:rsidP="0056155B">
      <w:pPr>
        <w:keepNext/>
        <w:jc w:val="center"/>
        <w:outlineLvl w:val="2"/>
        <w:rPr>
          <w:b/>
          <w:sz w:val="14"/>
          <w:szCs w:val="14"/>
        </w:rPr>
      </w:pPr>
    </w:p>
    <w:p w14:paraId="3C989DE4" w14:textId="77777777" w:rsidR="004D0B6C" w:rsidRPr="0090745E" w:rsidRDefault="004D0B6C" w:rsidP="0056155B">
      <w:pPr>
        <w:keepNext/>
        <w:jc w:val="center"/>
        <w:outlineLvl w:val="2"/>
        <w:rPr>
          <w:b/>
          <w:sz w:val="14"/>
          <w:szCs w:val="14"/>
        </w:rPr>
      </w:pPr>
    </w:p>
    <w:p w14:paraId="491A840F" w14:textId="77777777" w:rsidR="000A1CC2" w:rsidRDefault="004D0B6C" w:rsidP="00BE0D94">
      <w:pPr>
        <w:spacing w:line="360" w:lineRule="auto"/>
        <w:ind w:left="709"/>
        <w:jc w:val="both"/>
        <w:rPr>
          <w:b/>
        </w:rPr>
      </w:pPr>
      <w:r>
        <w:rPr>
          <w:b/>
        </w:rPr>
        <w:t xml:space="preserve">1. </w:t>
      </w:r>
      <w:r w:rsidR="00F15F10" w:rsidRPr="004D0B6C">
        <w:rPr>
          <w:b/>
        </w:rPr>
        <w:t xml:space="preserve">Sprendimo </w:t>
      </w:r>
      <w:r w:rsidR="00F15F10" w:rsidRPr="004D0B6C">
        <w:rPr>
          <w:b/>
          <w:bCs/>
          <w:lang w:eastAsia="lt-LT"/>
        </w:rPr>
        <w:t>projekto</w:t>
      </w:r>
      <w:r w:rsidR="00F15F10" w:rsidRPr="004D0B6C">
        <w:rPr>
          <w:b/>
        </w:rPr>
        <w:t xml:space="preserve"> tiksla</w:t>
      </w:r>
      <w:r w:rsidR="008F51AB">
        <w:rPr>
          <w:b/>
        </w:rPr>
        <w:t>i ir uždaviniai</w:t>
      </w:r>
      <w:r w:rsidR="00F15F10" w:rsidRPr="004D0B6C">
        <w:rPr>
          <w:b/>
        </w:rPr>
        <w:t xml:space="preserve">: </w:t>
      </w:r>
    </w:p>
    <w:p w14:paraId="6537CB80" w14:textId="226B9811" w:rsidR="00054210" w:rsidRPr="00F3068C" w:rsidRDefault="00F15F10" w:rsidP="00F3068C">
      <w:pPr>
        <w:spacing w:line="360" w:lineRule="auto"/>
        <w:ind w:firstLine="720"/>
        <w:jc w:val="both"/>
        <w:rPr>
          <w:bCs/>
        </w:rPr>
      </w:pPr>
      <w:r w:rsidRPr="00F3068C">
        <w:rPr>
          <w:bCs/>
        </w:rPr>
        <w:t>Sprendimo tikslas –</w:t>
      </w:r>
      <w:r w:rsidR="00FE358C" w:rsidRPr="00F3068C">
        <w:rPr>
          <w:bCs/>
        </w:rPr>
        <w:t xml:space="preserve"> </w:t>
      </w:r>
      <w:r w:rsidR="00850061" w:rsidRPr="00F3068C">
        <w:rPr>
          <w:bCs/>
        </w:rPr>
        <w:t>nustatyti maksimalius socialinių paslaugų išlaidų finansavimo Panevėžio miesto savivaldybės teritorijos gyventojams dydžiu</w:t>
      </w:r>
      <w:r w:rsidR="00850061">
        <w:rPr>
          <w:bCs/>
        </w:rPr>
        <w:t>s.</w:t>
      </w:r>
      <w:r w:rsidR="00850061" w:rsidRPr="00F3068C">
        <w:rPr>
          <w:bCs/>
        </w:rPr>
        <w:t xml:space="preserve"> Sprendimo uždaviniai</w:t>
      </w:r>
      <w:r w:rsidR="00850061">
        <w:rPr>
          <w:bCs/>
        </w:rPr>
        <w:t xml:space="preserve">: 1. </w:t>
      </w:r>
      <w:r w:rsidR="00DB6E98" w:rsidRPr="00F3068C">
        <w:rPr>
          <w:bCs/>
        </w:rPr>
        <w:t xml:space="preserve">pripažinti netekusiu galios </w:t>
      </w:r>
      <w:r w:rsidR="002661AA" w:rsidRPr="00F3068C">
        <w:rPr>
          <w:bCs/>
        </w:rPr>
        <w:t>Panevėžio miesto savivaldybės tarybos 202</w:t>
      </w:r>
      <w:r w:rsidR="008F51AB" w:rsidRPr="00F3068C">
        <w:rPr>
          <w:bCs/>
        </w:rPr>
        <w:t>4</w:t>
      </w:r>
      <w:r w:rsidR="002661AA" w:rsidRPr="00F3068C">
        <w:rPr>
          <w:bCs/>
        </w:rPr>
        <w:t xml:space="preserve"> m. </w:t>
      </w:r>
      <w:r w:rsidR="008F51AB" w:rsidRPr="00F3068C">
        <w:rPr>
          <w:bCs/>
        </w:rPr>
        <w:t>gruodžio</w:t>
      </w:r>
      <w:r w:rsidR="002661AA" w:rsidRPr="00F3068C">
        <w:rPr>
          <w:bCs/>
        </w:rPr>
        <w:t xml:space="preserve"> 2</w:t>
      </w:r>
      <w:r w:rsidR="008F51AB" w:rsidRPr="00F3068C">
        <w:rPr>
          <w:bCs/>
        </w:rPr>
        <w:t>7</w:t>
      </w:r>
      <w:r w:rsidR="002661AA" w:rsidRPr="00F3068C">
        <w:rPr>
          <w:bCs/>
        </w:rPr>
        <w:t xml:space="preserve"> d. sprendimą Nr. 1-</w:t>
      </w:r>
      <w:r w:rsidR="008F51AB" w:rsidRPr="00F3068C">
        <w:rPr>
          <w:bCs/>
        </w:rPr>
        <w:t>558</w:t>
      </w:r>
      <w:r w:rsidR="002661AA" w:rsidRPr="00F3068C">
        <w:rPr>
          <w:bCs/>
        </w:rPr>
        <w:t xml:space="preserve"> „</w:t>
      </w:r>
      <w:r w:rsidR="008F51AB" w:rsidRPr="00F3068C">
        <w:rPr>
          <w:bCs/>
        </w:rPr>
        <w:t>Dėl maksimalių socialinių paslaugų išlaidų finansavimo Panevėžio miesto savivaldybės teritorijos gyventojams dydžių nustatymo ir Savivaldybės tarybos 2022 m. rugpjūčio 31 d. Sprendimo Nr. 1-298 pripažinimo netekusiu galios</w:t>
      </w:r>
      <w:r w:rsidR="002661AA" w:rsidRPr="00F3068C">
        <w:rPr>
          <w:bCs/>
        </w:rPr>
        <w:t>“</w:t>
      </w:r>
      <w:r w:rsidR="00850061">
        <w:rPr>
          <w:bCs/>
        </w:rPr>
        <w:t xml:space="preserve">; 2. patvirtinti naujus </w:t>
      </w:r>
      <w:r w:rsidR="00850061" w:rsidRPr="00F3068C">
        <w:rPr>
          <w:bCs/>
        </w:rPr>
        <w:t>maksimalius socialinių paslaugų išlaidų finansavimo Panevėžio miesto savivaldybės teritorijos gyventojams dydžiu</w:t>
      </w:r>
      <w:r w:rsidR="00850061">
        <w:rPr>
          <w:bCs/>
        </w:rPr>
        <w:t>s</w:t>
      </w:r>
      <w:r w:rsidR="002661AA" w:rsidRPr="00F3068C">
        <w:rPr>
          <w:bCs/>
        </w:rPr>
        <w:t>.</w:t>
      </w:r>
      <w:r w:rsidR="008F51AB" w:rsidRPr="00F3068C">
        <w:rPr>
          <w:bCs/>
        </w:rPr>
        <w:t xml:space="preserve"> </w:t>
      </w:r>
    </w:p>
    <w:p w14:paraId="7112ECC5" w14:textId="77777777" w:rsidR="00BE0D94" w:rsidRDefault="004D0B6C" w:rsidP="00BE0D94">
      <w:pPr>
        <w:spacing w:line="360" w:lineRule="auto"/>
        <w:ind w:left="709"/>
        <w:jc w:val="both"/>
      </w:pPr>
      <w:r>
        <w:rPr>
          <w:b/>
        </w:rPr>
        <w:t xml:space="preserve">2. </w:t>
      </w:r>
      <w:r w:rsidRPr="004D0B6C">
        <w:rPr>
          <w:b/>
        </w:rPr>
        <w:t>Siūlomos teisinio reguliavimo nuostatos, laukiami rezultatai:</w:t>
      </w:r>
      <w:r w:rsidRPr="004D0B6C">
        <w:t xml:space="preserve"> </w:t>
      </w:r>
    </w:p>
    <w:p w14:paraId="77F03D14" w14:textId="7B696BA6" w:rsidR="00FE34AA" w:rsidRDefault="006537AB" w:rsidP="00850061">
      <w:pPr>
        <w:spacing w:line="360" w:lineRule="auto"/>
        <w:ind w:firstLine="720"/>
        <w:jc w:val="both"/>
        <w:rPr>
          <w:bCs/>
        </w:rPr>
      </w:pPr>
      <w:r w:rsidRPr="00F3068C">
        <w:rPr>
          <w:bCs/>
        </w:rPr>
        <w:t>Vadovaujantis Lietuvos Respublikos socialinių paslaugų įstatymo 41 straipsnio 3 dalimi (toliau – Įstatymas)</w:t>
      </w:r>
      <w:r w:rsidR="0061494B">
        <w:rPr>
          <w:bCs/>
        </w:rPr>
        <w:t xml:space="preserve"> ir</w:t>
      </w:r>
      <w:r w:rsidRPr="00F3068C">
        <w:rPr>
          <w:bCs/>
        </w:rPr>
        <w:t xml:space="preserve"> Lietuvos Respublikos socialinės apsaugos ir darbo ministro 2024 m. birželio 25 d. įsakymo Nr. A1-426 „Dėl Socialinių paslaugų finansavimo ir lėšų apskaičiavimo metodikos patvirtinimo“ 38 punktu (toliau – Metodika)</w:t>
      </w:r>
      <w:r w:rsidR="0061494B">
        <w:rPr>
          <w:bCs/>
        </w:rPr>
        <w:t xml:space="preserve"> </w:t>
      </w:r>
      <w:r w:rsidR="009568C3" w:rsidRPr="00F3068C">
        <w:rPr>
          <w:bCs/>
        </w:rPr>
        <w:t>Savivaldybės taryba tvirtina maksimalius socialinių paslaugų išlaidų finansavimo Panevėžio miesto savivaldybės teritorijos gyventojams dydžius</w:t>
      </w:r>
      <w:r w:rsidRPr="00F3068C">
        <w:rPr>
          <w:bCs/>
        </w:rPr>
        <w:t xml:space="preserve">. </w:t>
      </w:r>
      <w:r w:rsidR="00850061">
        <w:rPr>
          <w:bCs/>
        </w:rPr>
        <w:t xml:space="preserve"> </w:t>
      </w:r>
      <w:r w:rsidR="00FE34AA" w:rsidRPr="00AE772E">
        <w:rPr>
          <w:bCs/>
        </w:rPr>
        <w:t>Nuo paskutinio Sprendimo dėl maksimalių dydžių patvirtinimo didėjo socialinių paslaugų kainos, jos itin išaugo socialinės globos paslaugas teikiančiose įstaigose, todėl reikalinga tikslinti maksimalius socialinės priežiūros</w:t>
      </w:r>
      <w:r w:rsidR="00850061">
        <w:rPr>
          <w:bCs/>
        </w:rPr>
        <w:t>, laikino atokvėpio</w:t>
      </w:r>
      <w:r w:rsidR="00FE34AA" w:rsidRPr="00AE772E">
        <w:rPr>
          <w:bCs/>
        </w:rPr>
        <w:t xml:space="preserve"> ir socialinės globos išlaidų finansavimo dydžius.</w:t>
      </w:r>
    </w:p>
    <w:p w14:paraId="73FAC51B" w14:textId="1B527367" w:rsidR="00FA570B" w:rsidRPr="00F3068C" w:rsidRDefault="002130B9" w:rsidP="00F3068C">
      <w:pPr>
        <w:spacing w:line="360" w:lineRule="auto"/>
        <w:ind w:firstLine="720"/>
        <w:jc w:val="both"/>
        <w:rPr>
          <w:bCs/>
        </w:rPr>
      </w:pPr>
      <w:r w:rsidRPr="00F3068C">
        <w:rPr>
          <w:bCs/>
        </w:rPr>
        <w:t>Atsižvelgiant į tai, parengtas tarybos sprendimo projektas</w:t>
      </w:r>
      <w:r w:rsidR="00C93403" w:rsidRPr="00F3068C">
        <w:rPr>
          <w:bCs/>
        </w:rPr>
        <w:t>, kuriuo būtų patvirtinti nauji maksimalūs socialinių paslaugų išlaidų finansavimo dydžiai</w:t>
      </w:r>
      <w:r w:rsidR="007A113F" w:rsidRPr="00F3068C">
        <w:rPr>
          <w:bCs/>
        </w:rPr>
        <w:t xml:space="preserve">. </w:t>
      </w:r>
      <w:r w:rsidR="00956C9C" w:rsidRPr="00F3068C">
        <w:rPr>
          <w:bCs/>
        </w:rPr>
        <w:t xml:space="preserve">Rezultatas – </w:t>
      </w:r>
      <w:r w:rsidR="00C93403" w:rsidRPr="00F3068C">
        <w:rPr>
          <w:bCs/>
        </w:rPr>
        <w:t>pakeistas Savivaldybės tarybos projektas</w:t>
      </w:r>
      <w:r w:rsidR="00E03EE4" w:rsidRPr="00F3068C">
        <w:rPr>
          <w:bCs/>
        </w:rPr>
        <w:t>.</w:t>
      </w:r>
    </w:p>
    <w:p w14:paraId="0A37396A" w14:textId="42169C5A" w:rsidR="004D0B6C" w:rsidRDefault="009F6AF6" w:rsidP="00BE0D94">
      <w:pPr>
        <w:spacing w:line="360" w:lineRule="auto"/>
        <w:ind w:firstLine="720"/>
        <w:jc w:val="both"/>
      </w:pPr>
      <w:r>
        <w:rPr>
          <w:b/>
          <w:bCs/>
          <w:lang w:eastAsia="lt-LT"/>
        </w:rPr>
        <w:t xml:space="preserve">3. </w:t>
      </w:r>
      <w:r w:rsidR="00F15F10">
        <w:rPr>
          <w:b/>
          <w:bCs/>
          <w:lang w:eastAsia="lt-LT"/>
        </w:rPr>
        <w:t>Lėšų poreikis ir šaltiniai:</w:t>
      </w:r>
    </w:p>
    <w:p w14:paraId="25407C2B" w14:textId="58D49F46" w:rsidR="00F05BF2" w:rsidRDefault="00F05BF2" w:rsidP="00F05BF2">
      <w:pPr>
        <w:spacing w:line="360" w:lineRule="auto"/>
        <w:ind w:firstLine="720"/>
        <w:jc w:val="both"/>
      </w:pPr>
      <w:r w:rsidRPr="001C50B3">
        <w:t xml:space="preserve">Konkrečiam asmeniui teikiamos </w:t>
      </w:r>
      <w:r w:rsidR="001C50B3" w:rsidRPr="001C50B3">
        <w:t>socialinės priežiūros paslaugos ar socialinės globos</w:t>
      </w:r>
      <w:r w:rsidRPr="001C50B3">
        <w:t xml:space="preserve"> išlaidų finansavimo dydis priklauso nuo asmens finansinių galimybių mokėti už socialines paslaugas, įvertintų vadovaujantis Panevėžio miesto savivaldybės mokėjimo už socialines paslaugas tvarkos aprašu, patvirtintu Savivaldybės tarybos 2015 m. vasario 23 d. sprendimu Nr. 1-34 „Dėl mokėjimo už socialines paslaugas tvarkos aprašo patvirtinimo ir savivaldybės tarybos 2010 m. rugsėjo 28 d. sprendimo Nr. 1-60-13 1 punkto pripažinimo netekusiu galios“</w:t>
      </w:r>
      <w:r w:rsidR="00B17FAA">
        <w:t xml:space="preserve"> (toliau – Mokėjimo tvarkos aprašas)</w:t>
      </w:r>
      <w:r w:rsidRPr="001C50B3">
        <w:t>. Kita dalis dengiama iš Savivaldybės ir</w:t>
      </w:r>
      <w:r w:rsidR="001C50B3">
        <w:t xml:space="preserve"> (ar)</w:t>
      </w:r>
      <w:r w:rsidRPr="001C50B3">
        <w:t xml:space="preserve"> Valstybės biudžeto lėšų. </w:t>
      </w:r>
    </w:p>
    <w:p w14:paraId="0502CC8C" w14:textId="2212CA15" w:rsidR="001C50B3" w:rsidRPr="001C50B3" w:rsidRDefault="00B17FAA" w:rsidP="00F05BF2">
      <w:pPr>
        <w:spacing w:line="360" w:lineRule="auto"/>
        <w:ind w:firstLine="720"/>
        <w:jc w:val="both"/>
      </w:pPr>
      <w:r>
        <w:lastRenderedPageBreak/>
        <w:t xml:space="preserve">Vadovaujantis Mokėjimo tvarkos aprašo 16 punktu, </w:t>
      </w:r>
      <w:r w:rsidR="002B28C6">
        <w:t>dalis</w:t>
      </w:r>
      <w:r>
        <w:t xml:space="preserve"> socialinės priežiūros paslaug</w:t>
      </w:r>
      <w:r w:rsidR="002B28C6">
        <w:t>ų</w:t>
      </w:r>
      <w:r>
        <w:t xml:space="preserve">, </w:t>
      </w:r>
      <w:r w:rsidRPr="00B17FAA">
        <w:t>kurios finansuojamos iš savivaldybės biudžeto lėšų ar iš valstybės biudžeto dotacijų savivaldybių biudžetams arba iš Europos Sąjungos struktūrinių fondų lėšų</w:t>
      </w:r>
      <w:r>
        <w:t>, asmeniui teikiamos nemokamai</w:t>
      </w:r>
      <w:r w:rsidR="002B28C6">
        <w:t xml:space="preserve">. </w:t>
      </w:r>
    </w:p>
    <w:p w14:paraId="0ACF5251" w14:textId="2B2A4592" w:rsidR="004D0B6C" w:rsidRDefault="009F6AF6" w:rsidP="00BE0D94">
      <w:pPr>
        <w:spacing w:line="360" w:lineRule="auto"/>
        <w:ind w:firstLine="720"/>
        <w:jc w:val="both"/>
      </w:pPr>
      <w:r>
        <w:rPr>
          <w:b/>
          <w:bCs/>
          <w:lang w:eastAsia="lt-LT"/>
        </w:rPr>
        <w:t xml:space="preserve">4. </w:t>
      </w:r>
      <w:r w:rsidR="00F15F10" w:rsidRPr="009F6AF6">
        <w:rPr>
          <w:b/>
          <w:bCs/>
          <w:lang w:eastAsia="lt-LT"/>
        </w:rPr>
        <w:t>Sprendimui priimti reikalingi pagrindimai, skaičiavimai ar paaiškinimai:</w:t>
      </w:r>
      <w:r w:rsidR="00F15F10" w:rsidRPr="009F6AF6">
        <w:rPr>
          <w:b/>
        </w:rPr>
        <w:t xml:space="preserve"> </w:t>
      </w:r>
    </w:p>
    <w:p w14:paraId="37C5B334" w14:textId="1370D42D" w:rsidR="00FE34AA" w:rsidRDefault="00F35399" w:rsidP="00850061">
      <w:pPr>
        <w:spacing w:line="360" w:lineRule="auto"/>
        <w:ind w:firstLine="720"/>
        <w:jc w:val="both"/>
        <w:rPr>
          <w:bCs/>
        </w:rPr>
      </w:pPr>
      <w:r w:rsidRPr="00F35399">
        <w:rPr>
          <w:bCs/>
        </w:rPr>
        <w:t>Socialinių paslaugų įstaigos nustato savo teikiamų paslaugų kainas vadovaujantis Finansavimo metodika. Paslaugų kainos įstaigose</w:t>
      </w:r>
      <w:r w:rsidR="00F05BF2">
        <w:rPr>
          <w:bCs/>
        </w:rPr>
        <w:t xml:space="preserve"> yra skirtingos</w:t>
      </w:r>
      <w:r w:rsidRPr="00F35399">
        <w:rPr>
          <w:bCs/>
        </w:rPr>
        <w:t>, tad norint užtikrinti veiksmingą socialinių paslaugų teikimą ir siekiant racionaliai naudoti turimus išteklius, yra siūloma pakeisti kai kuriuos maksimalius</w:t>
      </w:r>
      <w:r w:rsidR="00AE772E">
        <w:rPr>
          <w:bCs/>
        </w:rPr>
        <w:t xml:space="preserve"> </w:t>
      </w:r>
      <w:r w:rsidRPr="00F35399">
        <w:rPr>
          <w:bCs/>
        </w:rPr>
        <w:t>išlaidų finansavimo dydžius</w:t>
      </w:r>
      <w:r w:rsidR="00F05BF2">
        <w:rPr>
          <w:bCs/>
        </w:rPr>
        <w:t>.</w:t>
      </w:r>
      <w:r w:rsidR="00850061">
        <w:rPr>
          <w:bCs/>
        </w:rPr>
        <w:t xml:space="preserve"> </w:t>
      </w:r>
      <w:r w:rsidR="00FE34AA">
        <w:rPr>
          <w:bCs/>
        </w:rPr>
        <w:t>Siekiant įvertinti atliktus keitimus, parengtas maksimalių socialinių paslaugų išlaidų finansavimo dydžių lyginamasis variantas (pridedama).</w:t>
      </w:r>
    </w:p>
    <w:p w14:paraId="2CA1354D" w14:textId="5191C029" w:rsidR="0061494B" w:rsidRDefault="00AE772E" w:rsidP="0061494B">
      <w:pPr>
        <w:spacing w:line="360" w:lineRule="auto"/>
        <w:ind w:firstLine="720"/>
        <w:jc w:val="both"/>
        <w:rPr>
          <w:bCs/>
        </w:rPr>
      </w:pPr>
      <w:r w:rsidRPr="00F3068C">
        <w:rPr>
          <w:bCs/>
        </w:rPr>
        <w:t xml:space="preserve">Maksimalūs socialinių paslaugų išlaidų finansavimo dydžiai Panevėžio miesto savivaldybės teritorijos gyventojams nustatomi ir skaičiuojami vadovaujantis Metodika, </w:t>
      </w:r>
      <w:r w:rsidR="0061494B">
        <w:rPr>
          <w:bCs/>
        </w:rPr>
        <w:t xml:space="preserve">atsižvelgiant į </w:t>
      </w:r>
      <w:r w:rsidR="0061494B" w:rsidRPr="00F3068C">
        <w:rPr>
          <w:bCs/>
        </w:rPr>
        <w:t>Socialinių paslaugų priežiūros departamento prie Socialinės apsaugos ir darbo ministerijos informacij</w:t>
      </w:r>
      <w:r w:rsidR="00850061">
        <w:rPr>
          <w:bCs/>
        </w:rPr>
        <w:t>ą</w:t>
      </w:r>
      <w:r w:rsidR="0061494B" w:rsidRPr="00F3068C">
        <w:rPr>
          <w:bCs/>
        </w:rPr>
        <w:t xml:space="preserve"> apie Savivaldybėse per pastaruosius 12 mėnesių (iki 2025 m. vasario 1 d.) pirktų ar finansuotų socialinių paslaugų vidutin</w:t>
      </w:r>
      <w:r w:rsidR="0061494B">
        <w:rPr>
          <w:bCs/>
        </w:rPr>
        <w:t>es</w:t>
      </w:r>
      <w:r w:rsidR="0061494B" w:rsidRPr="00F3068C">
        <w:rPr>
          <w:bCs/>
        </w:rPr>
        <w:t xml:space="preserve"> kain</w:t>
      </w:r>
      <w:r w:rsidR="0061494B">
        <w:rPr>
          <w:bCs/>
        </w:rPr>
        <w:t>as</w:t>
      </w:r>
      <w:r w:rsidR="0061494B" w:rsidRPr="00F3068C">
        <w:rPr>
          <w:bCs/>
        </w:rPr>
        <w:t xml:space="preserve"> (</w:t>
      </w:r>
      <w:r w:rsidR="0061494B">
        <w:rPr>
          <w:bCs/>
        </w:rPr>
        <w:t>pridedama),</w:t>
      </w:r>
      <w:r w:rsidR="0061494B" w:rsidRPr="00F3068C">
        <w:rPr>
          <w:bCs/>
        </w:rPr>
        <w:t xml:space="preserve"> </w:t>
      </w:r>
      <w:r w:rsidRPr="00F3068C">
        <w:rPr>
          <w:bCs/>
        </w:rPr>
        <w:t xml:space="preserve">bei atsižvelgiant į paslaugų teikimo ypatumus, </w:t>
      </w:r>
      <w:r w:rsidR="00850061">
        <w:rPr>
          <w:bCs/>
        </w:rPr>
        <w:t>augančius</w:t>
      </w:r>
      <w:r w:rsidRPr="00F3068C">
        <w:rPr>
          <w:bCs/>
        </w:rPr>
        <w:t xml:space="preserve"> socialinės paslaugų srities darbuotojų </w:t>
      </w:r>
      <w:r w:rsidR="00850061">
        <w:rPr>
          <w:bCs/>
        </w:rPr>
        <w:t xml:space="preserve">atlyginimus, komunalinių ir maitinimo paslaugų išlaidas bei </w:t>
      </w:r>
      <w:r w:rsidRPr="00F3068C">
        <w:rPr>
          <w:bCs/>
        </w:rPr>
        <w:t>socialines paslaugas teikiančių įstaigų perskaičiavimus dėl teikiamų paslaugų kainų.</w:t>
      </w:r>
      <w:r>
        <w:rPr>
          <w:bCs/>
        </w:rPr>
        <w:t xml:space="preserve"> </w:t>
      </w:r>
    </w:p>
    <w:p w14:paraId="695D3A79" w14:textId="34050FF0" w:rsidR="00A14582" w:rsidRPr="00487551" w:rsidRDefault="00A14582" w:rsidP="00A14582">
      <w:pPr>
        <w:spacing w:line="360" w:lineRule="auto"/>
        <w:ind w:firstLine="720"/>
        <w:jc w:val="both"/>
        <w:rPr>
          <w:bCs/>
        </w:rPr>
      </w:pPr>
      <w:r>
        <w:rPr>
          <w:bCs/>
        </w:rPr>
        <w:t xml:space="preserve">Vaikų dienos socialinės priežiūros finansavimas patvirtintas Tarybos 2023 m. gruodžio 28 d. sprendimu Nr. 1-414, socialinės reabilitacijos asmenims su negalia bendruomenėje paslaugų finansavimas patvirtintas Tarybos </w:t>
      </w:r>
      <w:r w:rsidRPr="00A14582">
        <w:rPr>
          <w:bCs/>
        </w:rPr>
        <w:t xml:space="preserve">2024 m. gruodžio 27 d. </w:t>
      </w:r>
      <w:r>
        <w:rPr>
          <w:bCs/>
        </w:rPr>
        <w:t xml:space="preserve">sprendimu </w:t>
      </w:r>
      <w:r w:rsidRPr="00A14582">
        <w:rPr>
          <w:bCs/>
        </w:rPr>
        <w:t>Nr. 1-557</w:t>
      </w:r>
      <w:r>
        <w:rPr>
          <w:bCs/>
        </w:rPr>
        <w:t xml:space="preserve">. Socialinės priežiūros šeimoms paslauga finansuojama Valstybės. </w:t>
      </w:r>
    </w:p>
    <w:p w14:paraId="6DB0EB15" w14:textId="77777777" w:rsidR="00C3505B" w:rsidRDefault="009F6AF6" w:rsidP="00BE0D94">
      <w:pPr>
        <w:spacing w:line="360" w:lineRule="auto"/>
        <w:ind w:firstLine="720"/>
        <w:jc w:val="both"/>
        <w:rPr>
          <w:b/>
        </w:rPr>
      </w:pPr>
      <w:r>
        <w:rPr>
          <w:b/>
        </w:rPr>
        <w:t xml:space="preserve">5. </w:t>
      </w:r>
      <w:r w:rsidR="0056155B" w:rsidRPr="009F6AF6">
        <w:rPr>
          <w:b/>
        </w:rPr>
        <w:t xml:space="preserve">Kieno </w:t>
      </w:r>
      <w:r w:rsidR="0056155B" w:rsidRPr="009F6AF6">
        <w:rPr>
          <w:b/>
          <w:bCs/>
          <w:lang w:eastAsia="lt-LT"/>
        </w:rPr>
        <w:t>iniciatyva</w:t>
      </w:r>
      <w:r w:rsidR="0056155B" w:rsidRPr="009F6AF6">
        <w:rPr>
          <w:b/>
        </w:rPr>
        <w:t xml:space="preserve"> parengtas sprendimo projektas: </w:t>
      </w:r>
    </w:p>
    <w:p w14:paraId="1711EF38" w14:textId="2B0804E7" w:rsidR="0090745E" w:rsidRDefault="0090745E" w:rsidP="00BE0D94">
      <w:pPr>
        <w:spacing w:line="360" w:lineRule="auto"/>
        <w:ind w:firstLine="720"/>
        <w:jc w:val="both"/>
      </w:pPr>
      <w:r w:rsidRPr="00B07220">
        <w:t xml:space="preserve">Projektas parengtas </w:t>
      </w:r>
      <w:r>
        <w:t>Panevėžio miesto savivaldybės administracijos</w:t>
      </w:r>
      <w:r w:rsidR="00E26493">
        <w:t xml:space="preserve"> </w:t>
      </w:r>
      <w:r w:rsidR="00054210">
        <w:t xml:space="preserve">Socialinių reikalų </w:t>
      </w:r>
      <w:r w:rsidR="007B235D">
        <w:t xml:space="preserve">skyriaus </w:t>
      </w:r>
      <w:r w:rsidRPr="00B07220">
        <w:t>iniciatyva</w:t>
      </w:r>
      <w:r w:rsidR="004D0B6C">
        <w:t>.</w:t>
      </w:r>
    </w:p>
    <w:p w14:paraId="2AA7F050" w14:textId="77777777" w:rsidR="00850061" w:rsidRDefault="00487551" w:rsidP="00BE0D94">
      <w:pPr>
        <w:spacing w:line="360" w:lineRule="auto"/>
        <w:ind w:firstLine="720"/>
        <w:jc w:val="both"/>
        <w:rPr>
          <w:b/>
        </w:rPr>
      </w:pPr>
      <w:r w:rsidRPr="00487551">
        <w:rPr>
          <w:b/>
        </w:rPr>
        <w:t xml:space="preserve">PRIDEDAMA. </w:t>
      </w:r>
    </w:p>
    <w:p w14:paraId="4403C2A8" w14:textId="31428A45" w:rsidR="00487551" w:rsidRDefault="00850061" w:rsidP="00BE0D94">
      <w:pPr>
        <w:spacing w:line="360" w:lineRule="auto"/>
        <w:ind w:firstLine="720"/>
        <w:jc w:val="both"/>
        <w:rPr>
          <w:bCs/>
        </w:rPr>
      </w:pPr>
      <w:r w:rsidRPr="00850061">
        <w:rPr>
          <w:bCs/>
        </w:rPr>
        <w:t>1.</w:t>
      </w:r>
      <w:r>
        <w:rPr>
          <w:b/>
        </w:rPr>
        <w:t xml:space="preserve"> </w:t>
      </w:r>
      <w:r w:rsidR="00487551" w:rsidRPr="00487551">
        <w:rPr>
          <w:bCs/>
        </w:rPr>
        <w:t>Socialinių paslaugų priežiūros departamento prie Socialinės apsaugos ir darbo ministerijos informacija apie per 12 paskutinių mėnesių (iki 2025-02-01) savivaldybėse pirktų ar finansuotų socialinių paslaugų vidutines kainas, 14 lapų.</w:t>
      </w:r>
    </w:p>
    <w:p w14:paraId="53F39810" w14:textId="762CB168" w:rsidR="003819BB" w:rsidRPr="003819BB" w:rsidRDefault="00850061" w:rsidP="00BE0D94">
      <w:pPr>
        <w:spacing w:line="360" w:lineRule="auto"/>
        <w:ind w:firstLine="720"/>
        <w:jc w:val="both"/>
        <w:rPr>
          <w:bCs/>
        </w:rPr>
      </w:pPr>
      <w:r>
        <w:rPr>
          <w:bCs/>
        </w:rPr>
        <w:t xml:space="preserve">2. </w:t>
      </w:r>
      <w:r w:rsidR="003819BB" w:rsidRPr="003819BB">
        <w:rPr>
          <w:bCs/>
        </w:rPr>
        <w:t>Maksimalūs socialinių paslaugų išlaidų finansavimo Panevėžio miesto savivaldybės teritorijos gyventojams dydžiai</w:t>
      </w:r>
      <w:r>
        <w:rPr>
          <w:bCs/>
        </w:rPr>
        <w:t xml:space="preserve"> – lyginamasis variantas</w:t>
      </w:r>
      <w:r w:rsidR="003819BB">
        <w:rPr>
          <w:bCs/>
        </w:rPr>
        <w:t xml:space="preserve">, </w:t>
      </w:r>
      <w:r w:rsidR="00F051CB">
        <w:rPr>
          <w:bCs/>
        </w:rPr>
        <w:t>4</w:t>
      </w:r>
      <w:r w:rsidR="003819BB">
        <w:rPr>
          <w:bCs/>
        </w:rPr>
        <w:t xml:space="preserve"> lapai.</w:t>
      </w:r>
    </w:p>
    <w:p w14:paraId="18FA3D4F" w14:textId="77777777" w:rsidR="00D02F63" w:rsidRDefault="00D02F63" w:rsidP="00D02F63">
      <w:pPr>
        <w:ind w:left="1211"/>
        <w:jc w:val="both"/>
      </w:pPr>
    </w:p>
    <w:p w14:paraId="15977A18" w14:textId="77777777" w:rsidR="003C06DB" w:rsidRDefault="00054210" w:rsidP="0090745E">
      <w:pPr>
        <w:spacing w:line="360" w:lineRule="auto"/>
        <w:ind w:left="851"/>
      </w:pPr>
      <w:r>
        <w:t>Socialinių reikalų</w:t>
      </w:r>
      <w:r w:rsidR="002B77AB">
        <w:t xml:space="preserve"> skyriaus </w:t>
      </w:r>
    </w:p>
    <w:p w14:paraId="339E29BF" w14:textId="7EBFCB3C" w:rsidR="00006019" w:rsidRDefault="003C06DB" w:rsidP="003C06DB">
      <w:pPr>
        <w:spacing w:line="360" w:lineRule="auto"/>
        <w:ind w:left="851"/>
      </w:pPr>
      <w:r>
        <w:t xml:space="preserve">Socialinių paslaugų poskyrio vyr. specialistė                                                 Simona </w:t>
      </w:r>
      <w:proofErr w:type="spellStart"/>
      <w:r>
        <w:t>Stočkutė</w:t>
      </w:r>
      <w:proofErr w:type="spellEnd"/>
    </w:p>
    <w:p w14:paraId="28A04623" w14:textId="77777777" w:rsidR="00956C9C" w:rsidRDefault="00956C9C" w:rsidP="003C06DB">
      <w:pPr>
        <w:spacing w:line="360" w:lineRule="auto"/>
        <w:ind w:left="851"/>
      </w:pPr>
    </w:p>
    <w:sectPr w:rsidR="00956C9C" w:rsidSect="00D02F63">
      <w:headerReference w:type="even" r:id="rId7"/>
      <w:headerReference w:type="default" r:id="rId8"/>
      <w:pgSz w:w="11906" w:h="16838"/>
      <w:pgMar w:top="1560" w:right="851"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EECE9" w14:textId="77777777" w:rsidR="00873606" w:rsidRDefault="00873606">
      <w:r>
        <w:separator/>
      </w:r>
    </w:p>
  </w:endnote>
  <w:endnote w:type="continuationSeparator" w:id="0">
    <w:p w14:paraId="2A00452C" w14:textId="77777777" w:rsidR="00873606" w:rsidRDefault="0087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AC067" w14:textId="77777777" w:rsidR="00873606" w:rsidRDefault="00873606">
      <w:r>
        <w:separator/>
      </w:r>
    </w:p>
  </w:footnote>
  <w:footnote w:type="continuationSeparator" w:id="0">
    <w:p w14:paraId="2AFC02ED" w14:textId="77777777" w:rsidR="00873606" w:rsidRDefault="0087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29F2" w14:textId="77777777" w:rsidR="00007CE0" w:rsidRDefault="008B40D1">
    <w:pPr>
      <w:pStyle w:val="Antrats"/>
      <w:jc w:val="center"/>
    </w:pPr>
    <w:r>
      <w:fldChar w:fldCharType="begin"/>
    </w:r>
    <w:r>
      <w:instrText>PAGE   \* MERGEFORMAT</w:instrText>
    </w:r>
    <w:r>
      <w:fldChar w:fldCharType="separate"/>
    </w:r>
    <w:r>
      <w:rPr>
        <w:noProof/>
      </w:rPr>
      <w:t>2</w:t>
    </w:r>
    <w:r>
      <w:fldChar w:fldCharType="end"/>
    </w:r>
  </w:p>
  <w:p w14:paraId="0AAA0FCB" w14:textId="77777777" w:rsidR="00007CE0" w:rsidRDefault="00007C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2C63" w14:textId="77777777" w:rsidR="00007CE0" w:rsidRDefault="008B40D1">
    <w:pPr>
      <w:pStyle w:val="Antrats"/>
      <w:jc w:val="center"/>
    </w:pPr>
    <w:r>
      <w:fldChar w:fldCharType="begin"/>
    </w:r>
    <w:r>
      <w:instrText>PAGE   \* MERGEFORMAT</w:instrText>
    </w:r>
    <w:r>
      <w:fldChar w:fldCharType="separate"/>
    </w:r>
    <w:r w:rsidR="00F7063E">
      <w:rPr>
        <w:noProof/>
      </w:rPr>
      <w:t>6</w:t>
    </w:r>
    <w:r>
      <w:fldChar w:fldCharType="end"/>
    </w:r>
  </w:p>
  <w:p w14:paraId="6C9794A6" w14:textId="77777777" w:rsidR="00007CE0" w:rsidRDefault="00007C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08BD"/>
    <w:multiLevelType w:val="hybridMultilevel"/>
    <w:tmpl w:val="D63676D8"/>
    <w:lvl w:ilvl="0" w:tplc="629EE7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6247234"/>
    <w:multiLevelType w:val="hybridMultilevel"/>
    <w:tmpl w:val="6FE292E4"/>
    <w:lvl w:ilvl="0" w:tplc="A03E1570">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649C05C9"/>
    <w:multiLevelType w:val="hybridMultilevel"/>
    <w:tmpl w:val="76FAF9E0"/>
    <w:lvl w:ilvl="0" w:tplc="CD0CC3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94678521">
    <w:abstractNumId w:val="2"/>
  </w:num>
  <w:num w:numId="2" w16cid:durableId="353654790">
    <w:abstractNumId w:val="0"/>
  </w:num>
  <w:num w:numId="3" w16cid:durableId="23285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5B"/>
    <w:rsid w:val="000024BB"/>
    <w:rsid w:val="00006019"/>
    <w:rsid w:val="00007CE0"/>
    <w:rsid w:val="00015441"/>
    <w:rsid w:val="00021121"/>
    <w:rsid w:val="0002316F"/>
    <w:rsid w:val="00025B94"/>
    <w:rsid w:val="00054210"/>
    <w:rsid w:val="00055565"/>
    <w:rsid w:val="00071588"/>
    <w:rsid w:val="00080298"/>
    <w:rsid w:val="000802B0"/>
    <w:rsid w:val="000973D7"/>
    <w:rsid w:val="000A1CC2"/>
    <w:rsid w:val="000A7773"/>
    <w:rsid w:val="000B2383"/>
    <w:rsid w:val="000C1B50"/>
    <w:rsid w:val="000C692B"/>
    <w:rsid w:val="000D3D38"/>
    <w:rsid w:val="000F5C29"/>
    <w:rsid w:val="00101A0F"/>
    <w:rsid w:val="00110D38"/>
    <w:rsid w:val="0013077C"/>
    <w:rsid w:val="00143D5B"/>
    <w:rsid w:val="00157AFD"/>
    <w:rsid w:val="00166647"/>
    <w:rsid w:val="00173F79"/>
    <w:rsid w:val="00174944"/>
    <w:rsid w:val="00175162"/>
    <w:rsid w:val="001A588F"/>
    <w:rsid w:val="001C50B3"/>
    <w:rsid w:val="001C563B"/>
    <w:rsid w:val="0020058F"/>
    <w:rsid w:val="002006B8"/>
    <w:rsid w:val="002130B9"/>
    <w:rsid w:val="00233BB4"/>
    <w:rsid w:val="00235A93"/>
    <w:rsid w:val="00246ADC"/>
    <w:rsid w:val="00255CCF"/>
    <w:rsid w:val="00260D9F"/>
    <w:rsid w:val="002661AA"/>
    <w:rsid w:val="00270043"/>
    <w:rsid w:val="00281C78"/>
    <w:rsid w:val="002874BE"/>
    <w:rsid w:val="002B1212"/>
    <w:rsid w:val="002B28C6"/>
    <w:rsid w:val="002B77AB"/>
    <w:rsid w:val="002E1A7E"/>
    <w:rsid w:val="002E45A8"/>
    <w:rsid w:val="00306E92"/>
    <w:rsid w:val="003163D8"/>
    <w:rsid w:val="003200CD"/>
    <w:rsid w:val="00325BA6"/>
    <w:rsid w:val="0033312C"/>
    <w:rsid w:val="00340C84"/>
    <w:rsid w:val="0034518E"/>
    <w:rsid w:val="00347177"/>
    <w:rsid w:val="00351892"/>
    <w:rsid w:val="003536D7"/>
    <w:rsid w:val="00361946"/>
    <w:rsid w:val="003647A9"/>
    <w:rsid w:val="003819BB"/>
    <w:rsid w:val="003C06DB"/>
    <w:rsid w:val="003D179C"/>
    <w:rsid w:val="004012A6"/>
    <w:rsid w:val="00405FBF"/>
    <w:rsid w:val="00450672"/>
    <w:rsid w:val="00470A47"/>
    <w:rsid w:val="00487551"/>
    <w:rsid w:val="00496FA7"/>
    <w:rsid w:val="004A106C"/>
    <w:rsid w:val="004C1D85"/>
    <w:rsid w:val="004C789A"/>
    <w:rsid w:val="004D0B6C"/>
    <w:rsid w:val="004F4F44"/>
    <w:rsid w:val="004F7FCD"/>
    <w:rsid w:val="00507493"/>
    <w:rsid w:val="00510330"/>
    <w:rsid w:val="0053058A"/>
    <w:rsid w:val="005354A1"/>
    <w:rsid w:val="00537337"/>
    <w:rsid w:val="00550EE2"/>
    <w:rsid w:val="0056155B"/>
    <w:rsid w:val="0057019D"/>
    <w:rsid w:val="00575995"/>
    <w:rsid w:val="005815B1"/>
    <w:rsid w:val="00591A51"/>
    <w:rsid w:val="005A05B7"/>
    <w:rsid w:val="005A3097"/>
    <w:rsid w:val="005D227F"/>
    <w:rsid w:val="005E001B"/>
    <w:rsid w:val="005E14AB"/>
    <w:rsid w:val="005E27FD"/>
    <w:rsid w:val="00603369"/>
    <w:rsid w:val="00605D99"/>
    <w:rsid w:val="0061494B"/>
    <w:rsid w:val="00616BEA"/>
    <w:rsid w:val="00622F20"/>
    <w:rsid w:val="00624F4C"/>
    <w:rsid w:val="006504B6"/>
    <w:rsid w:val="006537AB"/>
    <w:rsid w:val="00653AEC"/>
    <w:rsid w:val="00653E71"/>
    <w:rsid w:val="00657BE1"/>
    <w:rsid w:val="006708BC"/>
    <w:rsid w:val="00674A2A"/>
    <w:rsid w:val="006752CC"/>
    <w:rsid w:val="006806FE"/>
    <w:rsid w:val="00685CCD"/>
    <w:rsid w:val="00692EF3"/>
    <w:rsid w:val="00694D96"/>
    <w:rsid w:val="006A5EA1"/>
    <w:rsid w:val="006B15CE"/>
    <w:rsid w:val="006B2112"/>
    <w:rsid w:val="006B6EDE"/>
    <w:rsid w:val="006C1DAF"/>
    <w:rsid w:val="006D3605"/>
    <w:rsid w:val="006D7FBC"/>
    <w:rsid w:val="006E6029"/>
    <w:rsid w:val="006F5156"/>
    <w:rsid w:val="0070023B"/>
    <w:rsid w:val="007113FA"/>
    <w:rsid w:val="00720F4F"/>
    <w:rsid w:val="00723C60"/>
    <w:rsid w:val="007246F8"/>
    <w:rsid w:val="00732731"/>
    <w:rsid w:val="0077063A"/>
    <w:rsid w:val="00772E2A"/>
    <w:rsid w:val="00774898"/>
    <w:rsid w:val="007826A9"/>
    <w:rsid w:val="00783B71"/>
    <w:rsid w:val="00785434"/>
    <w:rsid w:val="00785A73"/>
    <w:rsid w:val="00794099"/>
    <w:rsid w:val="007A113F"/>
    <w:rsid w:val="007B235D"/>
    <w:rsid w:val="007C426F"/>
    <w:rsid w:val="007D4484"/>
    <w:rsid w:val="007E692A"/>
    <w:rsid w:val="008443A0"/>
    <w:rsid w:val="00850061"/>
    <w:rsid w:val="0085279E"/>
    <w:rsid w:val="008555F5"/>
    <w:rsid w:val="00873606"/>
    <w:rsid w:val="00876E30"/>
    <w:rsid w:val="008803A3"/>
    <w:rsid w:val="00892768"/>
    <w:rsid w:val="0089416B"/>
    <w:rsid w:val="00897F04"/>
    <w:rsid w:val="008B40D1"/>
    <w:rsid w:val="008B5000"/>
    <w:rsid w:val="008F51AB"/>
    <w:rsid w:val="0090745E"/>
    <w:rsid w:val="009251F6"/>
    <w:rsid w:val="00941467"/>
    <w:rsid w:val="00945617"/>
    <w:rsid w:val="009459FD"/>
    <w:rsid w:val="009478EA"/>
    <w:rsid w:val="00947BE4"/>
    <w:rsid w:val="009568C3"/>
    <w:rsid w:val="00956C9C"/>
    <w:rsid w:val="00957BA7"/>
    <w:rsid w:val="0096758D"/>
    <w:rsid w:val="009809B4"/>
    <w:rsid w:val="00992632"/>
    <w:rsid w:val="009A1056"/>
    <w:rsid w:val="009A2500"/>
    <w:rsid w:val="009A2B79"/>
    <w:rsid w:val="009A37D0"/>
    <w:rsid w:val="009A4A1D"/>
    <w:rsid w:val="009D549A"/>
    <w:rsid w:val="009D66FA"/>
    <w:rsid w:val="009F6AF6"/>
    <w:rsid w:val="009F7D43"/>
    <w:rsid w:val="00A016B1"/>
    <w:rsid w:val="00A01D16"/>
    <w:rsid w:val="00A02EF7"/>
    <w:rsid w:val="00A14582"/>
    <w:rsid w:val="00A3214A"/>
    <w:rsid w:val="00A33F44"/>
    <w:rsid w:val="00A45EA0"/>
    <w:rsid w:val="00A64392"/>
    <w:rsid w:val="00A644A6"/>
    <w:rsid w:val="00A6464C"/>
    <w:rsid w:val="00A814B5"/>
    <w:rsid w:val="00A83D6D"/>
    <w:rsid w:val="00AA6488"/>
    <w:rsid w:val="00AB027B"/>
    <w:rsid w:val="00AB043A"/>
    <w:rsid w:val="00AE4D97"/>
    <w:rsid w:val="00AE772E"/>
    <w:rsid w:val="00AF098F"/>
    <w:rsid w:val="00B1454A"/>
    <w:rsid w:val="00B17FAA"/>
    <w:rsid w:val="00B26BDF"/>
    <w:rsid w:val="00B514DF"/>
    <w:rsid w:val="00B7082F"/>
    <w:rsid w:val="00B71D74"/>
    <w:rsid w:val="00BA6A37"/>
    <w:rsid w:val="00BC332B"/>
    <w:rsid w:val="00BD14F5"/>
    <w:rsid w:val="00BE0D94"/>
    <w:rsid w:val="00C07196"/>
    <w:rsid w:val="00C179B9"/>
    <w:rsid w:val="00C23E86"/>
    <w:rsid w:val="00C245E6"/>
    <w:rsid w:val="00C319A4"/>
    <w:rsid w:val="00C31B8C"/>
    <w:rsid w:val="00C3319E"/>
    <w:rsid w:val="00C3505B"/>
    <w:rsid w:val="00C37E5D"/>
    <w:rsid w:val="00C515CD"/>
    <w:rsid w:val="00C5662F"/>
    <w:rsid w:val="00C74F52"/>
    <w:rsid w:val="00C750FD"/>
    <w:rsid w:val="00C771C8"/>
    <w:rsid w:val="00C816D1"/>
    <w:rsid w:val="00C82076"/>
    <w:rsid w:val="00C90524"/>
    <w:rsid w:val="00C93403"/>
    <w:rsid w:val="00CB7E37"/>
    <w:rsid w:val="00CC05AF"/>
    <w:rsid w:val="00CC7348"/>
    <w:rsid w:val="00CD0584"/>
    <w:rsid w:val="00CD6655"/>
    <w:rsid w:val="00CD747C"/>
    <w:rsid w:val="00D02F63"/>
    <w:rsid w:val="00D1625F"/>
    <w:rsid w:val="00D213F0"/>
    <w:rsid w:val="00D21F43"/>
    <w:rsid w:val="00D30BA2"/>
    <w:rsid w:val="00D311BE"/>
    <w:rsid w:val="00D3553E"/>
    <w:rsid w:val="00D36037"/>
    <w:rsid w:val="00D379A5"/>
    <w:rsid w:val="00D37B00"/>
    <w:rsid w:val="00D4186C"/>
    <w:rsid w:val="00D4365B"/>
    <w:rsid w:val="00D56F14"/>
    <w:rsid w:val="00D94224"/>
    <w:rsid w:val="00D944A9"/>
    <w:rsid w:val="00DA7489"/>
    <w:rsid w:val="00DB6E98"/>
    <w:rsid w:val="00DC46D0"/>
    <w:rsid w:val="00DC632B"/>
    <w:rsid w:val="00DC6EC8"/>
    <w:rsid w:val="00DC7754"/>
    <w:rsid w:val="00DD7303"/>
    <w:rsid w:val="00DE67ED"/>
    <w:rsid w:val="00E03EE4"/>
    <w:rsid w:val="00E26493"/>
    <w:rsid w:val="00E3594B"/>
    <w:rsid w:val="00E7559A"/>
    <w:rsid w:val="00E802E6"/>
    <w:rsid w:val="00E8425F"/>
    <w:rsid w:val="00E9032C"/>
    <w:rsid w:val="00E92B6E"/>
    <w:rsid w:val="00EB368D"/>
    <w:rsid w:val="00EC02CF"/>
    <w:rsid w:val="00EC746A"/>
    <w:rsid w:val="00EE0237"/>
    <w:rsid w:val="00EE1521"/>
    <w:rsid w:val="00EE5C4F"/>
    <w:rsid w:val="00F051CB"/>
    <w:rsid w:val="00F05BF2"/>
    <w:rsid w:val="00F110C1"/>
    <w:rsid w:val="00F133CF"/>
    <w:rsid w:val="00F15F10"/>
    <w:rsid w:val="00F17F48"/>
    <w:rsid w:val="00F3068C"/>
    <w:rsid w:val="00F35399"/>
    <w:rsid w:val="00F35BF7"/>
    <w:rsid w:val="00F438FB"/>
    <w:rsid w:val="00F47B9C"/>
    <w:rsid w:val="00F7063E"/>
    <w:rsid w:val="00F87D5D"/>
    <w:rsid w:val="00FA570B"/>
    <w:rsid w:val="00FB5633"/>
    <w:rsid w:val="00FD3782"/>
    <w:rsid w:val="00FE34AA"/>
    <w:rsid w:val="00FE358C"/>
    <w:rsid w:val="00FE60CD"/>
    <w:rsid w:val="00FF4899"/>
    <w:rsid w:val="00FF6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045D"/>
  <w15:chartTrackingRefBased/>
  <w15:docId w15:val="{7EF8D22E-50D0-4461-BAE1-9B6B91B8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55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155B"/>
    <w:pPr>
      <w:tabs>
        <w:tab w:val="center" w:pos="4819"/>
        <w:tab w:val="right" w:pos="9638"/>
      </w:tabs>
    </w:pPr>
  </w:style>
  <w:style w:type="character" w:customStyle="1" w:styleId="AntratsDiagrama">
    <w:name w:val="Antraštės Diagrama"/>
    <w:basedOn w:val="Numatytasispastraiposriftas"/>
    <w:link w:val="Antrats"/>
    <w:uiPriority w:val="99"/>
    <w:rsid w:val="0056155B"/>
    <w:rPr>
      <w:rFonts w:eastAsia="Times New Roman" w:cs="Times New Roman"/>
      <w:szCs w:val="24"/>
    </w:rPr>
  </w:style>
  <w:style w:type="paragraph" w:styleId="Sraopastraipa">
    <w:name w:val="List Paragraph"/>
    <w:basedOn w:val="prastasis"/>
    <w:uiPriority w:val="34"/>
    <w:qFormat/>
    <w:rsid w:val="0056155B"/>
    <w:pPr>
      <w:ind w:left="720"/>
      <w:contextualSpacing/>
    </w:pPr>
  </w:style>
  <w:style w:type="character" w:styleId="Hipersaitas">
    <w:name w:val="Hyperlink"/>
    <w:basedOn w:val="Numatytasispastraiposriftas"/>
    <w:uiPriority w:val="99"/>
    <w:unhideWhenUsed/>
    <w:rsid w:val="0090745E"/>
    <w:rPr>
      <w:color w:val="0563C1" w:themeColor="hyperlink"/>
      <w:u w:val="single"/>
    </w:rPr>
  </w:style>
  <w:style w:type="character" w:customStyle="1" w:styleId="Neapdorotaspaminjimas1">
    <w:name w:val="Neapdorotas paminėjimas1"/>
    <w:basedOn w:val="Numatytasispastraiposriftas"/>
    <w:uiPriority w:val="99"/>
    <w:semiHidden/>
    <w:unhideWhenUsed/>
    <w:rsid w:val="0090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324927">
      <w:bodyDiv w:val="1"/>
      <w:marLeft w:val="0"/>
      <w:marRight w:val="0"/>
      <w:marTop w:val="0"/>
      <w:marBottom w:val="0"/>
      <w:divBdr>
        <w:top w:val="none" w:sz="0" w:space="0" w:color="auto"/>
        <w:left w:val="none" w:sz="0" w:space="0" w:color="auto"/>
        <w:bottom w:val="none" w:sz="0" w:space="0" w:color="auto"/>
        <w:right w:val="none" w:sz="0" w:space="0" w:color="auto"/>
      </w:divBdr>
    </w:div>
    <w:div w:id="578028042">
      <w:bodyDiv w:val="1"/>
      <w:marLeft w:val="0"/>
      <w:marRight w:val="0"/>
      <w:marTop w:val="0"/>
      <w:marBottom w:val="0"/>
      <w:divBdr>
        <w:top w:val="none" w:sz="0" w:space="0" w:color="auto"/>
        <w:left w:val="none" w:sz="0" w:space="0" w:color="auto"/>
        <w:bottom w:val="none" w:sz="0" w:space="0" w:color="auto"/>
        <w:right w:val="none" w:sz="0" w:space="0" w:color="auto"/>
      </w:divBdr>
    </w:div>
    <w:div w:id="778329108">
      <w:bodyDiv w:val="1"/>
      <w:marLeft w:val="0"/>
      <w:marRight w:val="0"/>
      <w:marTop w:val="0"/>
      <w:marBottom w:val="0"/>
      <w:divBdr>
        <w:top w:val="none" w:sz="0" w:space="0" w:color="auto"/>
        <w:left w:val="none" w:sz="0" w:space="0" w:color="auto"/>
        <w:bottom w:val="none" w:sz="0" w:space="0" w:color="auto"/>
        <w:right w:val="none" w:sz="0" w:space="0" w:color="auto"/>
      </w:divBdr>
    </w:div>
    <w:div w:id="1477795293">
      <w:bodyDiv w:val="1"/>
      <w:marLeft w:val="0"/>
      <w:marRight w:val="0"/>
      <w:marTop w:val="0"/>
      <w:marBottom w:val="0"/>
      <w:divBdr>
        <w:top w:val="none" w:sz="0" w:space="0" w:color="auto"/>
        <w:left w:val="none" w:sz="0" w:space="0" w:color="auto"/>
        <w:bottom w:val="none" w:sz="0" w:space="0" w:color="auto"/>
        <w:right w:val="none" w:sz="0" w:space="0" w:color="auto"/>
      </w:divBdr>
    </w:div>
    <w:div w:id="1573083150">
      <w:bodyDiv w:val="1"/>
      <w:marLeft w:val="0"/>
      <w:marRight w:val="0"/>
      <w:marTop w:val="0"/>
      <w:marBottom w:val="0"/>
      <w:divBdr>
        <w:top w:val="none" w:sz="0" w:space="0" w:color="auto"/>
        <w:left w:val="none" w:sz="0" w:space="0" w:color="auto"/>
        <w:bottom w:val="none" w:sz="0" w:space="0" w:color="auto"/>
        <w:right w:val="none" w:sz="0" w:space="0" w:color="auto"/>
      </w:divBdr>
      <w:divsChild>
        <w:div w:id="769857703">
          <w:marLeft w:val="0"/>
          <w:marRight w:val="0"/>
          <w:marTop w:val="0"/>
          <w:marBottom w:val="0"/>
          <w:divBdr>
            <w:top w:val="none" w:sz="0" w:space="0" w:color="auto"/>
            <w:left w:val="none" w:sz="0" w:space="0" w:color="auto"/>
            <w:bottom w:val="none" w:sz="0" w:space="0" w:color="auto"/>
            <w:right w:val="none" w:sz="0" w:space="0" w:color="auto"/>
          </w:divBdr>
        </w:div>
      </w:divsChild>
    </w:div>
    <w:div w:id="1858302233">
      <w:bodyDiv w:val="1"/>
      <w:marLeft w:val="0"/>
      <w:marRight w:val="0"/>
      <w:marTop w:val="0"/>
      <w:marBottom w:val="0"/>
      <w:divBdr>
        <w:top w:val="none" w:sz="0" w:space="0" w:color="auto"/>
        <w:left w:val="none" w:sz="0" w:space="0" w:color="auto"/>
        <w:bottom w:val="none" w:sz="0" w:space="0" w:color="auto"/>
        <w:right w:val="none" w:sz="0" w:space="0" w:color="auto"/>
      </w:divBdr>
      <w:divsChild>
        <w:div w:id="183835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3305</Words>
  <Characters>1884</Characters>
  <Application>Microsoft Office Word</Application>
  <DocSecurity>4</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cp:lastPrinted>2025-02-10T06:50:00Z</cp:lastPrinted>
  <dcterms:created xsi:type="dcterms:W3CDTF">2025-11-11T07:03:00Z</dcterms:created>
  <dcterms:modified xsi:type="dcterms:W3CDTF">2025-11-11T07:03:00Z</dcterms:modified>
</cp:coreProperties>
</file>