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BB5D7F" w14:textId="77777777" w:rsidR="00086860" w:rsidRDefault="00086860" w:rsidP="00086860">
      <w:pPr>
        <w:jc w:val="center"/>
      </w:pPr>
      <w:r>
        <w:rPr>
          <w:noProof/>
        </w:rPr>
        <w:drawing>
          <wp:inline distT="0" distB="0" distL="0" distR="0" wp14:anchorId="56EA2B9E" wp14:editId="70984255">
            <wp:extent cx="491490" cy="603885"/>
            <wp:effectExtent l="0" t="0" r="0" b="0"/>
            <wp:docPr id="3" name="image1.png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PanevezioHerbas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1490" cy="6038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9FE94F3" w14:textId="77777777" w:rsidR="00086860" w:rsidRDefault="00086860" w:rsidP="00086860">
      <w:pPr>
        <w:jc w:val="center"/>
      </w:pPr>
    </w:p>
    <w:p w14:paraId="26A4F084" w14:textId="77777777" w:rsidR="00086860" w:rsidRDefault="00086860" w:rsidP="0008686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PANEVĖŽIO MIESTO SAVIVALDYBĖS TARYBA</w:t>
      </w:r>
    </w:p>
    <w:p w14:paraId="20ABC14F" w14:textId="77777777" w:rsidR="00086860" w:rsidRDefault="00086860" w:rsidP="00086860">
      <w:pPr>
        <w:keepNext/>
        <w:jc w:val="center"/>
      </w:pPr>
    </w:p>
    <w:p w14:paraId="7823C6DE" w14:textId="77777777" w:rsidR="00086860" w:rsidRDefault="00086860" w:rsidP="00086860">
      <w:pPr>
        <w:keepNext/>
        <w:jc w:val="center"/>
        <w:rPr>
          <w:b/>
        </w:rPr>
      </w:pPr>
      <w:r>
        <w:rPr>
          <w:b/>
        </w:rPr>
        <w:t>SPRENDIMAS</w:t>
      </w:r>
    </w:p>
    <w:p w14:paraId="3291D8CD" w14:textId="06E42C55" w:rsidR="00CC5B3D" w:rsidRDefault="00CC5B3D" w:rsidP="00CC5B3D">
      <w:pPr>
        <w:jc w:val="center"/>
        <w:rPr>
          <w:b/>
        </w:rPr>
      </w:pPr>
      <w:r>
        <w:rPr>
          <w:b/>
        </w:rPr>
        <w:t xml:space="preserve">DĖL PANEVĖŽIO </w:t>
      </w:r>
      <w:r w:rsidR="00621E4D">
        <w:rPr>
          <w:b/>
        </w:rPr>
        <w:t>ROŽYNO</w:t>
      </w:r>
      <w:r>
        <w:rPr>
          <w:b/>
        </w:rPr>
        <w:t xml:space="preserve"> PROGIMNAZIJOS NUOSTATŲ PATVIRTINIMO IR SAVIVALDYBĖS TARYBOS 2024 M. BALANDŽIO 25 D. SPRENDIMO NR. 1-14</w:t>
      </w:r>
      <w:r w:rsidR="00621E4D">
        <w:rPr>
          <w:b/>
        </w:rPr>
        <w:t>7</w:t>
      </w:r>
      <w:r>
        <w:rPr>
          <w:b/>
        </w:rPr>
        <w:t xml:space="preserve"> PRIPAŽINIMO NETEKUSIU GALIOS</w:t>
      </w:r>
    </w:p>
    <w:p w14:paraId="4E2B0008" w14:textId="77777777" w:rsidR="00086860" w:rsidRDefault="00086860" w:rsidP="00086860">
      <w:pPr>
        <w:jc w:val="center"/>
      </w:pPr>
    </w:p>
    <w:bookmarkStart w:id="0" w:name="_heading=h.a67vu8l344ot" w:colFirst="0" w:colLast="0"/>
    <w:bookmarkEnd w:id="0"/>
    <w:p w14:paraId="02E8F4C6" w14:textId="77777777" w:rsidR="00EA609C" w:rsidRDefault="00EA609C" w:rsidP="00EA609C">
      <w:pPr>
        <w:keepNext/>
        <w:jc w:val="center"/>
        <w:outlineLvl w:val="2"/>
        <w:rPr>
          <w:szCs w:val="20"/>
        </w:rPr>
      </w:pPr>
      <w:r>
        <w:fldChar w:fldCharType="begin">
          <w:ffData>
            <w:name w:val="registravimoDataIlga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szCs w:val="20"/>
        </w:rPr>
        <w:t>     </w:t>
      </w:r>
      <w:r>
        <w:fldChar w:fldCharType="end"/>
      </w:r>
      <w:r>
        <w:rPr>
          <w:szCs w:val="20"/>
        </w:rPr>
        <w:t xml:space="preserve"> Nr. </w:t>
      </w:r>
      <w:r>
        <w:rPr>
          <w:rFonts w:asciiTheme="minorHAnsi" w:eastAsiaTheme="minorHAnsi" w:hAnsiTheme="minorHAnsi" w:cstheme="minorBidi"/>
          <w:sz w:val="22"/>
          <w:szCs w:val="22"/>
        </w:rPr>
        <w:fldChar w:fldCharType="begin">
          <w:ffData>
            <w:name w:val="registravimoNr"/>
            <w:enabled/>
            <w:calcOnExit w:val="0"/>
            <w:textInput/>
          </w:ffData>
        </w:fldChar>
      </w:r>
      <w:r>
        <w:rPr>
          <w:szCs w:val="20"/>
        </w:rPr>
        <w:instrText xml:space="preserve"> FORMTEXT </w:instrText>
      </w:r>
      <w:r>
        <w:rPr>
          <w:szCs w:val="20"/>
        </w:rPr>
      </w:r>
      <w:r>
        <w:rPr>
          <w:szCs w:val="20"/>
        </w:rPr>
        <w:fldChar w:fldCharType="separate"/>
      </w:r>
      <w:r>
        <w:rPr>
          <w:szCs w:val="20"/>
        </w:rPr>
        <w:t>     </w:t>
      </w:r>
      <w:r>
        <w:rPr>
          <w:szCs w:val="20"/>
        </w:rPr>
        <w:fldChar w:fldCharType="end"/>
      </w:r>
    </w:p>
    <w:p w14:paraId="23DD2C6A" w14:textId="77777777" w:rsidR="00086860" w:rsidRDefault="00086860" w:rsidP="00086860">
      <w:pPr>
        <w:keepNext/>
        <w:jc w:val="center"/>
        <w:rPr>
          <w:b/>
        </w:rPr>
      </w:pPr>
      <w:r>
        <w:t>Panevėžys</w:t>
      </w:r>
    </w:p>
    <w:p w14:paraId="76FDA34A" w14:textId="77777777" w:rsidR="00086860" w:rsidRDefault="00086860" w:rsidP="00086860">
      <w:pPr>
        <w:jc w:val="center"/>
      </w:pPr>
    </w:p>
    <w:p w14:paraId="7B6E4457" w14:textId="77777777" w:rsidR="00086860" w:rsidRDefault="00086860" w:rsidP="00086860">
      <w:pPr>
        <w:jc w:val="center"/>
      </w:pPr>
    </w:p>
    <w:p w14:paraId="5040C48D" w14:textId="6EF9CBAB" w:rsidR="00086860" w:rsidRDefault="00EA609C" w:rsidP="00086860">
      <w:pPr>
        <w:spacing w:line="360" w:lineRule="auto"/>
        <w:ind w:firstLine="851"/>
        <w:jc w:val="both"/>
      </w:pPr>
      <w:r>
        <w:t xml:space="preserve">Vadovaudamasi Lietuvos Respublikos vietos savivaldos įstatymo 15 straipsnio 2 dalies 9 punktu, Lietuvos Respublikos biudžetinių įstaigų įstatymo </w:t>
      </w:r>
      <w:r>
        <w:rPr>
          <w:color w:val="000000"/>
        </w:rPr>
        <w:t>5 straipsnio 2 dalimi</w:t>
      </w:r>
      <w:r>
        <w:t>,</w:t>
      </w:r>
      <w:r w:rsidR="00157AC5">
        <w:t xml:space="preserve"> 3 dalies 1 punktu,</w:t>
      </w:r>
      <w:r>
        <w:t xml:space="preserve"> </w:t>
      </w:r>
      <w:r w:rsidRPr="00D31FCC">
        <w:t>Lietuvos Respublikos švietimo įstatymo 43 straipsnio 4 dalimi, Nuostatų, įstatų ar statutų įforminimo reikalavimais, patvirtintais Lietuvos Respublikos švietimo, mokslo ir sporto ministro 2011 m. birželio 29 d. įsakymu Nr. V-1164 „Dėl Nuostatų, įstatų ar statutų įforminimo reikalavimų patvirtinimo“,</w:t>
      </w:r>
      <w:r>
        <w:t xml:space="preserve"> Panevėžio miesto savivaldybės tarybos veiklos reglamento, patvirtinto Panevėžio miesto savivaldybės tarybos 2023 m. balandžio 20 d. sprendimu Nr. 1-103 „Dėl Panevėžio miesto savivaldybės tarybos veiklos reglamento patvirtinimo ir Savivaldybės tarybos 2015 m. kovo 26 d. sprendimo Nr. 1-44 pripažinimo netekusiu galios“, 189 punktu </w:t>
      </w:r>
      <w:r w:rsidR="00086860">
        <w:t>ir atsižvelgdama į Panevėžio miesto savivaldybės mero 202</w:t>
      </w:r>
      <w:r>
        <w:t>5</w:t>
      </w:r>
      <w:r w:rsidR="00086860">
        <w:t xml:space="preserve"> m. </w:t>
      </w:r>
      <w:r>
        <w:t>lapkričio 10</w:t>
      </w:r>
      <w:r w:rsidR="00086860">
        <w:t xml:space="preserve"> d. teikimą Nr. D2-</w:t>
      </w:r>
      <w:r w:rsidR="00621E4D">
        <w:t>1617</w:t>
      </w:r>
      <w:r w:rsidR="00086860" w:rsidRPr="00CC5B3D">
        <w:t xml:space="preserve"> </w:t>
      </w:r>
      <w:r w:rsidR="00086860">
        <w:t xml:space="preserve">„Teikimas dėl Panevėžio </w:t>
      </w:r>
      <w:r w:rsidR="00621E4D">
        <w:t xml:space="preserve">Rožyno </w:t>
      </w:r>
      <w:r w:rsidR="00CC5B3D">
        <w:t xml:space="preserve"> </w:t>
      </w:r>
      <w:r w:rsidR="00086860">
        <w:t xml:space="preserve"> </w:t>
      </w:r>
      <w:r w:rsidR="00CC5B3D">
        <w:t>pro</w:t>
      </w:r>
      <w:r w:rsidR="00086860">
        <w:t>gimnazijos nuostatų patvirtinimo“, Panevėžio miesto savivaldybės taryba  n u s p r e n d ž i a:</w:t>
      </w:r>
    </w:p>
    <w:p w14:paraId="5FC1344E" w14:textId="1F099F0C" w:rsidR="00086860" w:rsidRDefault="00086860" w:rsidP="00086860">
      <w:pPr>
        <w:spacing w:line="360" w:lineRule="auto"/>
        <w:ind w:firstLine="851"/>
        <w:jc w:val="both"/>
        <w:rPr>
          <w:highlight w:val="white"/>
        </w:rPr>
      </w:pPr>
      <w:r>
        <w:t>1. Patvirtinti</w:t>
      </w:r>
      <w:r>
        <w:rPr>
          <w:highlight w:val="white"/>
        </w:rPr>
        <w:t xml:space="preserve"> </w:t>
      </w:r>
      <w:r>
        <w:t xml:space="preserve">Panevėžio </w:t>
      </w:r>
      <w:r w:rsidR="00621E4D">
        <w:t xml:space="preserve">Rožyno </w:t>
      </w:r>
      <w:r w:rsidR="00CC5B3D">
        <w:rPr>
          <w:highlight w:val="white"/>
        </w:rPr>
        <w:t>pro</w:t>
      </w:r>
      <w:r>
        <w:rPr>
          <w:highlight w:val="white"/>
        </w:rPr>
        <w:t>gimnazijos nuostatus (pridedama).</w:t>
      </w:r>
    </w:p>
    <w:p w14:paraId="1200816F" w14:textId="58800391" w:rsidR="00086860" w:rsidRDefault="00086860" w:rsidP="00086860">
      <w:pPr>
        <w:spacing w:line="360" w:lineRule="auto"/>
        <w:ind w:firstLine="851"/>
        <w:jc w:val="both"/>
        <w:rPr>
          <w:highlight w:val="white"/>
        </w:rPr>
      </w:pPr>
      <w:r>
        <w:rPr>
          <w:highlight w:val="white"/>
        </w:rPr>
        <w:t xml:space="preserve">2. </w:t>
      </w:r>
      <w:r w:rsidR="00157AC5">
        <w:rPr>
          <w:shd w:val="clear" w:color="auto" w:fill="FFFFFF"/>
        </w:rPr>
        <w:t xml:space="preserve">Įgalioti Panevėžio </w:t>
      </w:r>
      <w:r w:rsidR="00621E4D">
        <w:t xml:space="preserve">Rožyno </w:t>
      </w:r>
      <w:r w:rsidR="00CC5B3D">
        <w:rPr>
          <w:highlight w:val="white"/>
        </w:rPr>
        <w:t>pro</w:t>
      </w:r>
      <w:r w:rsidR="00157AC5">
        <w:rPr>
          <w:highlight w:val="white"/>
        </w:rPr>
        <w:t>gimnazijos</w:t>
      </w:r>
      <w:r w:rsidR="00157AC5">
        <w:t xml:space="preserve"> </w:t>
      </w:r>
      <w:r w:rsidR="00157AC5">
        <w:rPr>
          <w:shd w:val="clear" w:color="auto" w:fill="FFFFFF"/>
        </w:rPr>
        <w:t xml:space="preserve">direktorių šio sprendimo identifikacinį kodą, suteiktą Teisės aktų registre, pateikti Juridinių asmenų registrui per 10 darbo dienų nuo šio sprendimo </w:t>
      </w:r>
      <w:r w:rsidR="00436359">
        <w:rPr>
          <w:shd w:val="clear" w:color="auto" w:fill="FFFFFF"/>
        </w:rPr>
        <w:t xml:space="preserve">įsigaliojimo dienos. </w:t>
      </w:r>
    </w:p>
    <w:p w14:paraId="387244C9" w14:textId="52C0AD6A" w:rsidR="00086860" w:rsidRDefault="00086860" w:rsidP="00086860">
      <w:pPr>
        <w:spacing w:line="360" w:lineRule="auto"/>
        <w:ind w:firstLine="851"/>
        <w:jc w:val="both"/>
      </w:pPr>
      <w:r>
        <w:rPr>
          <w:highlight w:val="white"/>
        </w:rPr>
        <w:t>3. Pripažinti netekusiu galios Panevėžio miesto savivaldybės tarybos 202</w:t>
      </w:r>
      <w:r w:rsidR="00EA609C">
        <w:rPr>
          <w:highlight w:val="white"/>
        </w:rPr>
        <w:t>4</w:t>
      </w:r>
      <w:r>
        <w:rPr>
          <w:highlight w:val="white"/>
        </w:rPr>
        <w:t xml:space="preserve"> m. </w:t>
      </w:r>
      <w:r w:rsidR="00CC5B3D">
        <w:rPr>
          <w:highlight w:val="white"/>
        </w:rPr>
        <w:t>balandžio</w:t>
      </w:r>
      <w:r w:rsidR="009C2B2C">
        <w:t xml:space="preserve"> </w:t>
      </w:r>
      <w:r w:rsidR="00CC5B3D">
        <w:rPr>
          <w:highlight w:val="white"/>
        </w:rPr>
        <w:t>25</w:t>
      </w:r>
      <w:r w:rsidR="009C2B2C">
        <w:t> </w:t>
      </w:r>
      <w:r>
        <w:rPr>
          <w:highlight w:val="white"/>
        </w:rPr>
        <w:t>d. sprendimą Nr. 1-</w:t>
      </w:r>
      <w:r w:rsidR="00CC5B3D">
        <w:rPr>
          <w:highlight w:val="white"/>
        </w:rPr>
        <w:t>14</w:t>
      </w:r>
      <w:r w:rsidR="00621E4D">
        <w:rPr>
          <w:highlight w:val="white"/>
        </w:rPr>
        <w:t>7</w:t>
      </w:r>
      <w:r>
        <w:rPr>
          <w:highlight w:val="white"/>
        </w:rPr>
        <w:t xml:space="preserve"> „Dėl Panevėžio </w:t>
      </w:r>
      <w:r w:rsidR="00621E4D">
        <w:t xml:space="preserve">Rožyno </w:t>
      </w:r>
      <w:r w:rsidR="00CC5B3D">
        <w:rPr>
          <w:highlight w:val="white"/>
        </w:rPr>
        <w:t>pro</w:t>
      </w:r>
      <w:r>
        <w:rPr>
          <w:highlight w:val="white"/>
        </w:rPr>
        <w:t xml:space="preserve">gimnazijos nuostatų patvirtinimo ir Savivaldybės tarybos </w:t>
      </w:r>
      <w:r w:rsidR="00EA609C">
        <w:rPr>
          <w:highlight w:val="white"/>
        </w:rPr>
        <w:t>202</w:t>
      </w:r>
      <w:r w:rsidR="00CC5B3D">
        <w:rPr>
          <w:highlight w:val="white"/>
        </w:rPr>
        <w:t>1</w:t>
      </w:r>
      <w:r w:rsidR="00EA609C">
        <w:rPr>
          <w:highlight w:val="white"/>
        </w:rPr>
        <w:t xml:space="preserve"> m. </w:t>
      </w:r>
      <w:r w:rsidR="00621E4D">
        <w:rPr>
          <w:highlight w:val="white"/>
        </w:rPr>
        <w:t>lapkričio</w:t>
      </w:r>
      <w:r w:rsidR="00EA609C">
        <w:rPr>
          <w:highlight w:val="white"/>
        </w:rPr>
        <w:t xml:space="preserve"> 2</w:t>
      </w:r>
      <w:r w:rsidR="00621E4D">
        <w:rPr>
          <w:highlight w:val="white"/>
        </w:rPr>
        <w:t>5</w:t>
      </w:r>
      <w:r w:rsidR="00EA609C">
        <w:rPr>
          <w:highlight w:val="white"/>
        </w:rPr>
        <w:t xml:space="preserve"> d. </w:t>
      </w:r>
      <w:r w:rsidR="00436359">
        <w:rPr>
          <w:highlight w:val="white"/>
        </w:rPr>
        <w:t>s</w:t>
      </w:r>
      <w:r>
        <w:rPr>
          <w:highlight w:val="white"/>
        </w:rPr>
        <w:t>prendim</w:t>
      </w:r>
      <w:r w:rsidR="00EA609C">
        <w:rPr>
          <w:highlight w:val="white"/>
        </w:rPr>
        <w:t>o Nr. 1-</w:t>
      </w:r>
      <w:r w:rsidR="00621E4D">
        <w:rPr>
          <w:highlight w:val="white"/>
        </w:rPr>
        <w:t>33</w:t>
      </w:r>
      <w:r w:rsidR="00CC5B3D">
        <w:rPr>
          <w:highlight w:val="white"/>
        </w:rPr>
        <w:t>6</w:t>
      </w:r>
      <w:r>
        <w:rPr>
          <w:highlight w:val="white"/>
        </w:rPr>
        <w:t xml:space="preserve"> pripažinimo netekusi</w:t>
      </w:r>
      <w:r w:rsidR="002D3D5F">
        <w:rPr>
          <w:highlight w:val="white"/>
        </w:rPr>
        <w:t>u</w:t>
      </w:r>
      <w:r>
        <w:rPr>
          <w:highlight w:val="white"/>
        </w:rPr>
        <w:t xml:space="preserve"> galios</w:t>
      </w:r>
      <w:r>
        <w:t>“.</w:t>
      </w:r>
    </w:p>
    <w:p w14:paraId="26F91E90" w14:textId="77777777" w:rsidR="00EA609C" w:rsidRDefault="00EA609C" w:rsidP="00EA609C">
      <w:pPr>
        <w:widowControl w:val="0"/>
        <w:tabs>
          <w:tab w:val="left" w:pos="1134"/>
        </w:tabs>
        <w:spacing w:line="360" w:lineRule="auto"/>
        <w:ind w:firstLine="851"/>
        <w:jc w:val="both"/>
        <w:rPr>
          <w:color w:val="000000"/>
        </w:rPr>
      </w:pPr>
      <w:r>
        <w:rPr>
          <w:color w:val="000000"/>
        </w:rPr>
        <w:t>4. Nustatyti, kad šis sprendimas:</w:t>
      </w:r>
    </w:p>
    <w:p w14:paraId="3E1652BA" w14:textId="77777777" w:rsidR="00EA609C" w:rsidRDefault="00EA609C" w:rsidP="00EA609C">
      <w:pPr>
        <w:widowControl w:val="0"/>
        <w:tabs>
          <w:tab w:val="left" w:pos="1134"/>
        </w:tabs>
        <w:spacing w:line="360" w:lineRule="auto"/>
        <w:ind w:firstLine="851"/>
        <w:jc w:val="both"/>
      </w:pPr>
      <w:r>
        <w:t xml:space="preserve">4.1. </w:t>
      </w:r>
      <w:r>
        <w:rPr>
          <w:color w:val="000000"/>
        </w:rPr>
        <w:t xml:space="preserve">skelbiamas Teisės aktų registre ir </w:t>
      </w:r>
      <w:r>
        <w:t xml:space="preserve">Panevėžio miesto savivaldybės interneto svetainėje; </w:t>
      </w:r>
    </w:p>
    <w:p w14:paraId="7970904B" w14:textId="458361B3" w:rsidR="00EA609C" w:rsidRDefault="00EA609C" w:rsidP="00EA609C">
      <w:pPr>
        <w:widowControl w:val="0"/>
        <w:tabs>
          <w:tab w:val="left" w:pos="1134"/>
        </w:tabs>
        <w:spacing w:line="360" w:lineRule="auto"/>
        <w:ind w:firstLine="851"/>
        <w:jc w:val="both"/>
      </w:pPr>
      <w:r>
        <w:rPr>
          <w:color w:val="000000"/>
        </w:rPr>
        <w:t xml:space="preserve">4.2. </w:t>
      </w:r>
      <w:r>
        <w:t>įsigalioja</w:t>
      </w:r>
      <w:r w:rsidR="00436359">
        <w:t xml:space="preserve"> 2026 m. sausio 1 d.</w:t>
      </w:r>
    </w:p>
    <w:p w14:paraId="6E5C8E92" w14:textId="77777777" w:rsidR="00EA609C" w:rsidRDefault="00EA609C" w:rsidP="00EA609C">
      <w:pPr>
        <w:widowControl w:val="0"/>
        <w:tabs>
          <w:tab w:val="left" w:pos="7031"/>
        </w:tabs>
        <w:jc w:val="both"/>
        <w:rPr>
          <w:rFonts w:eastAsia="Lucida Sans Unicode" w:cs="Tahoma"/>
          <w:shd w:val="clear" w:color="auto" w:fill="FFFFFF"/>
          <w:lang w:eastAsia="hi-IN" w:bidi="hi-IN"/>
        </w:rPr>
      </w:pPr>
    </w:p>
    <w:p w14:paraId="6FD664A8" w14:textId="77777777" w:rsidR="00EA609C" w:rsidRDefault="00EA609C" w:rsidP="00EA609C">
      <w:r>
        <w:t>Savivaldybės merė</w:t>
      </w:r>
      <w:r>
        <w:tab/>
        <w:t xml:space="preserve"> </w:t>
      </w:r>
      <w:r>
        <w:tab/>
      </w:r>
      <w:r>
        <w:tab/>
      </w:r>
      <w:r>
        <w:tab/>
        <w:t xml:space="preserve">             Loreta </w:t>
      </w:r>
      <w:proofErr w:type="spellStart"/>
      <w:r>
        <w:t>Masiliūnienė</w:t>
      </w:r>
      <w:proofErr w:type="spellEnd"/>
    </w:p>
    <w:sectPr w:rsidR="00EA609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860"/>
    <w:rsid w:val="00020959"/>
    <w:rsid w:val="00064FB1"/>
    <w:rsid w:val="00086860"/>
    <w:rsid w:val="00140D16"/>
    <w:rsid w:val="00157AC5"/>
    <w:rsid w:val="00173A85"/>
    <w:rsid w:val="001C1E7A"/>
    <w:rsid w:val="001F1182"/>
    <w:rsid w:val="001F4299"/>
    <w:rsid w:val="002D3D5F"/>
    <w:rsid w:val="004173E0"/>
    <w:rsid w:val="00436359"/>
    <w:rsid w:val="005A70E1"/>
    <w:rsid w:val="00621E4D"/>
    <w:rsid w:val="007E57C8"/>
    <w:rsid w:val="00801104"/>
    <w:rsid w:val="0081357A"/>
    <w:rsid w:val="008C66FC"/>
    <w:rsid w:val="009A47E7"/>
    <w:rsid w:val="009C2B2C"/>
    <w:rsid w:val="00CC5B3D"/>
    <w:rsid w:val="00D43843"/>
    <w:rsid w:val="00EA6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0C027"/>
  <w15:chartTrackingRefBased/>
  <w15:docId w15:val="{EFF28A24-216E-497E-84DE-075033662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8686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lt"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0868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lt-LT" w:eastAsia="en-US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0868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lt-LT" w:eastAsia="en-US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08686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lt-LT" w:eastAsia="en-US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08686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2"/>
      <w:lang w:val="lt-LT" w:eastAsia="en-US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08686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2"/>
      <w:lang w:val="lt-LT" w:eastAsia="en-US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08686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val="lt-LT" w:eastAsia="en-US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08686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val="lt-LT" w:eastAsia="en-US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08686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val="lt-LT" w:eastAsia="en-US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08686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val="lt-LT" w:eastAsia="en-US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0868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0868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08686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086860"/>
    <w:rPr>
      <w:rFonts w:eastAsiaTheme="majorEastAsia" w:cstheme="majorBidi"/>
      <w:i/>
      <w:iCs/>
      <w:color w:val="2F5496" w:themeColor="accent1" w:themeShade="BF"/>
      <w:sz w:val="24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086860"/>
    <w:rPr>
      <w:rFonts w:eastAsiaTheme="majorEastAsia" w:cstheme="majorBidi"/>
      <w:color w:val="2F5496" w:themeColor="accent1" w:themeShade="BF"/>
      <w:sz w:val="24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086860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086860"/>
    <w:rPr>
      <w:rFonts w:eastAsiaTheme="majorEastAsia" w:cstheme="majorBidi"/>
      <w:color w:val="595959" w:themeColor="text1" w:themeTint="A6"/>
      <w:sz w:val="24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086860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086860"/>
    <w:rPr>
      <w:rFonts w:eastAsiaTheme="majorEastAsia" w:cstheme="majorBidi"/>
      <w:color w:val="272727" w:themeColor="text1" w:themeTint="D8"/>
      <w:sz w:val="24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08686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lt-LT" w:eastAsia="en-US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0868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08686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lt-LT" w:eastAsia="en-US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0868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086860"/>
    <w:pPr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kern w:val="2"/>
      <w:szCs w:val="22"/>
      <w:lang w:val="lt-LT" w:eastAsia="en-US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086860"/>
    <w:rPr>
      <w:rFonts w:ascii="Times New Roman" w:hAnsi="Times New Roman"/>
      <w:i/>
      <w:iCs/>
      <w:color w:val="404040" w:themeColor="text1" w:themeTint="BF"/>
      <w:sz w:val="24"/>
    </w:rPr>
  </w:style>
  <w:style w:type="paragraph" w:styleId="Sraopastraipa">
    <w:name w:val="List Paragraph"/>
    <w:basedOn w:val="prastasis"/>
    <w:uiPriority w:val="34"/>
    <w:qFormat/>
    <w:rsid w:val="00086860"/>
    <w:pPr>
      <w:ind w:left="720"/>
      <w:contextualSpacing/>
    </w:pPr>
    <w:rPr>
      <w:rFonts w:eastAsiaTheme="minorHAnsi" w:cstheme="minorBidi"/>
      <w:kern w:val="2"/>
      <w:szCs w:val="22"/>
      <w:lang w:val="lt-LT" w:eastAsia="en-US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086860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0868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2F5496" w:themeColor="accent1" w:themeShade="BF"/>
      <w:kern w:val="2"/>
      <w:szCs w:val="22"/>
      <w:lang w:val="lt-LT" w:eastAsia="en-US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086860"/>
    <w:rPr>
      <w:rFonts w:ascii="Times New Roman" w:hAnsi="Times New Roman"/>
      <w:i/>
      <w:iCs/>
      <w:color w:val="2F5496" w:themeColor="accent1" w:themeShade="BF"/>
      <w:sz w:val="24"/>
    </w:rPr>
  </w:style>
  <w:style w:type="character" w:styleId="Rykinuoroda">
    <w:name w:val="Intense Reference"/>
    <w:basedOn w:val="Numatytasispastraiposriftas"/>
    <w:uiPriority w:val="32"/>
    <w:qFormat/>
    <w:rsid w:val="00086860"/>
    <w:rPr>
      <w:b/>
      <w:bCs/>
      <w:smallCaps/>
      <w:color w:val="2F5496" w:themeColor="accent1" w:themeShade="BF"/>
      <w:spacing w:val="5"/>
    </w:rPr>
  </w:style>
  <w:style w:type="paragraph" w:styleId="Pataisymai">
    <w:name w:val="Revision"/>
    <w:hidden/>
    <w:uiPriority w:val="99"/>
    <w:semiHidden/>
    <w:rsid w:val="00157AC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lt"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1328</Words>
  <Characters>757</Characters>
  <Application>Microsoft Office Word</Application>
  <DocSecurity>4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Silvija Serikovienė</dc:creator>
  <cp:lastModifiedBy>Diana Brazdžiunienė</cp:lastModifiedBy>
  <cp:revision>2</cp:revision>
  <dcterms:created xsi:type="dcterms:W3CDTF">2025-11-12T06:42:00Z</dcterms:created>
  <dcterms:modified xsi:type="dcterms:W3CDTF">2025-11-12T06:42:00Z</dcterms:modified>
</cp:coreProperties>
</file>