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A05E7" w14:textId="77777777" w:rsidR="00AA2F00" w:rsidRDefault="00AA2F00" w:rsidP="00AA2F00">
      <w:pPr>
        <w:jc w:val="center"/>
        <w:rPr>
          <w:b/>
          <w:sz w:val="24"/>
          <w:szCs w:val="24"/>
        </w:rPr>
      </w:pPr>
      <w:r w:rsidRPr="00B32970">
        <w:rPr>
          <w:b/>
          <w:sz w:val="24"/>
          <w:szCs w:val="24"/>
        </w:rPr>
        <w:t>AIŠKINAMASIS RAŠTAS</w:t>
      </w:r>
    </w:p>
    <w:p w14:paraId="32412A7D" w14:textId="77777777" w:rsidR="00AA2F00" w:rsidRDefault="00AA2F00" w:rsidP="00AA2F00">
      <w:pPr>
        <w:jc w:val="center"/>
        <w:rPr>
          <w:b/>
          <w:sz w:val="24"/>
          <w:szCs w:val="24"/>
        </w:rPr>
      </w:pPr>
    </w:p>
    <w:p w14:paraId="0907C066" w14:textId="77777777" w:rsidR="00AA2F00" w:rsidRPr="00D11A83" w:rsidRDefault="00AA2F00" w:rsidP="00AA2F00">
      <w:pPr>
        <w:pStyle w:val="Antrat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11A83">
        <w:rPr>
          <w:rFonts w:ascii="Times New Roman" w:hAnsi="Times New Roman" w:cs="Times New Roman"/>
          <w:b/>
          <w:bCs/>
          <w:color w:val="auto"/>
          <w:sz w:val="24"/>
          <w:szCs w:val="24"/>
        </w:rPr>
        <w:t>SPRENDIMAS</w:t>
      </w:r>
    </w:p>
    <w:p w14:paraId="57DDCA0B" w14:textId="77777777" w:rsidR="008A47D0" w:rsidRPr="008A47D0" w:rsidRDefault="008A47D0" w:rsidP="008A47D0">
      <w:pPr>
        <w:jc w:val="center"/>
        <w:rPr>
          <w:b/>
          <w:bCs/>
          <w:sz w:val="24"/>
          <w:szCs w:val="24"/>
        </w:rPr>
      </w:pPr>
      <w:r w:rsidRPr="008A47D0">
        <w:rPr>
          <w:b/>
          <w:bCs/>
          <w:sz w:val="24"/>
          <w:szCs w:val="24"/>
        </w:rPr>
        <w:t xml:space="preserve">DĖL PANEVĖŽIO MIESTO SAVIVALDYBĖS BŪSTO IR SOCIALINIO BŪSTO NUOMOS TVARKOS APRAŠO PATVIRTINIMO IR SAVIVALDYBĖS TARYBOS 2019 M. GRUODŽIO 19 D. SPRENDIMO NR. 1-497 PRIPAŽINIMO NETEKUSIU GALIOS </w:t>
      </w:r>
    </w:p>
    <w:p w14:paraId="1F52E202" w14:textId="2D2C4990" w:rsidR="00AA2F00" w:rsidRPr="00B32970" w:rsidRDefault="00AA2F00" w:rsidP="00AA2F00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20</w:t>
      </w:r>
      <w:r>
        <w:rPr>
          <w:sz w:val="24"/>
          <w:szCs w:val="24"/>
        </w:rPr>
        <w:t>25</w:t>
      </w:r>
      <w:r w:rsidRPr="00B32970">
        <w:rPr>
          <w:sz w:val="24"/>
          <w:szCs w:val="24"/>
        </w:rPr>
        <w:t xml:space="preserve"> m. </w:t>
      </w:r>
      <w:r>
        <w:rPr>
          <w:sz w:val="24"/>
          <w:szCs w:val="24"/>
        </w:rPr>
        <w:t>lapkričio 12</w:t>
      </w:r>
      <w:r w:rsidRPr="00B32970">
        <w:rPr>
          <w:sz w:val="24"/>
          <w:szCs w:val="24"/>
        </w:rPr>
        <w:t xml:space="preserve"> d.</w:t>
      </w:r>
    </w:p>
    <w:p w14:paraId="49B53267" w14:textId="77777777" w:rsidR="00AA2F00" w:rsidRPr="00B32970" w:rsidRDefault="00AA2F00" w:rsidP="00AA2F00">
      <w:pPr>
        <w:jc w:val="center"/>
        <w:rPr>
          <w:sz w:val="24"/>
          <w:szCs w:val="24"/>
        </w:rPr>
      </w:pPr>
      <w:r w:rsidRPr="00B32970">
        <w:rPr>
          <w:sz w:val="24"/>
          <w:szCs w:val="24"/>
        </w:rPr>
        <w:t>Panevėžys</w:t>
      </w:r>
    </w:p>
    <w:p w14:paraId="475B84CA" w14:textId="77777777" w:rsidR="00AA2F00" w:rsidRDefault="00AA2F00" w:rsidP="00AA2F00">
      <w:pPr>
        <w:spacing w:line="360" w:lineRule="auto"/>
        <w:jc w:val="both"/>
      </w:pPr>
      <w:r>
        <w:tab/>
      </w:r>
    </w:p>
    <w:p w14:paraId="1D021E63" w14:textId="77777777" w:rsidR="00AA2F00" w:rsidRDefault="00AA2F00" w:rsidP="00AA2F00">
      <w:pPr>
        <w:pStyle w:val="Sraopastraipa"/>
        <w:numPr>
          <w:ilvl w:val="0"/>
          <w:numId w:val="1"/>
        </w:numPr>
        <w:jc w:val="both"/>
        <w:rPr>
          <w:sz w:val="24"/>
          <w:szCs w:val="24"/>
        </w:rPr>
      </w:pPr>
      <w:r w:rsidRPr="00A62117">
        <w:rPr>
          <w:b/>
          <w:sz w:val="24"/>
          <w:szCs w:val="24"/>
        </w:rPr>
        <w:t>Sprendimo projekto tiksliai ir uždaviniai</w:t>
      </w:r>
      <w:r w:rsidRPr="00A62117">
        <w:rPr>
          <w:sz w:val="24"/>
          <w:szCs w:val="24"/>
        </w:rPr>
        <w:t>:</w:t>
      </w:r>
    </w:p>
    <w:p w14:paraId="4F26F9C5" w14:textId="1150ACA8" w:rsidR="006E5442" w:rsidRDefault="00AA2F00" w:rsidP="006E5442">
      <w:pPr>
        <w:ind w:firstLine="720"/>
        <w:jc w:val="both"/>
        <w:rPr>
          <w:sz w:val="24"/>
          <w:szCs w:val="24"/>
        </w:rPr>
      </w:pPr>
      <w:r w:rsidRPr="006E5442">
        <w:rPr>
          <w:sz w:val="24"/>
          <w:szCs w:val="24"/>
        </w:rPr>
        <w:t>Nuo 2025</w:t>
      </w:r>
      <w:r w:rsidR="00E5085B">
        <w:rPr>
          <w:sz w:val="24"/>
          <w:szCs w:val="24"/>
        </w:rPr>
        <w:t xml:space="preserve"> </w:t>
      </w:r>
      <w:r w:rsidRPr="006E5442">
        <w:rPr>
          <w:sz w:val="24"/>
          <w:szCs w:val="24"/>
        </w:rPr>
        <w:t>m. gegužės 5 d. pasikeitė Savivaldybės administracijos struktūra, todėl Savivaldybės ir socialinio būsto nuomos funkcija iš Miesto infrastruktūros skyriaus perduota Turto valdymo skyriui. Pasikeitus skyriui</w:t>
      </w:r>
      <w:r w:rsidR="00E5085B">
        <w:rPr>
          <w:sz w:val="24"/>
          <w:szCs w:val="24"/>
        </w:rPr>
        <w:t xml:space="preserve">, </w:t>
      </w:r>
      <w:r w:rsidR="00120EA6">
        <w:rPr>
          <w:sz w:val="24"/>
          <w:szCs w:val="24"/>
        </w:rPr>
        <w:t xml:space="preserve">siekiant </w:t>
      </w:r>
      <w:r w:rsidR="00E5085B">
        <w:rPr>
          <w:sz w:val="24"/>
          <w:szCs w:val="24"/>
        </w:rPr>
        <w:t>aiškiau ir detaliau</w:t>
      </w:r>
      <w:r w:rsidR="00120EA6">
        <w:rPr>
          <w:sz w:val="24"/>
          <w:szCs w:val="24"/>
        </w:rPr>
        <w:t xml:space="preserve"> </w:t>
      </w:r>
      <w:r w:rsidR="00773217">
        <w:rPr>
          <w:sz w:val="24"/>
          <w:szCs w:val="24"/>
        </w:rPr>
        <w:t>reglamentuoti</w:t>
      </w:r>
      <w:r w:rsidR="00120EA6">
        <w:rPr>
          <w:sz w:val="24"/>
          <w:szCs w:val="24"/>
        </w:rPr>
        <w:t xml:space="preserve"> </w:t>
      </w:r>
      <w:r w:rsidR="00D13196">
        <w:rPr>
          <w:sz w:val="24"/>
          <w:szCs w:val="24"/>
        </w:rPr>
        <w:t xml:space="preserve">savivaldybės ir socialinio būsto </w:t>
      </w:r>
      <w:r w:rsidR="00773217">
        <w:rPr>
          <w:sz w:val="24"/>
          <w:szCs w:val="24"/>
        </w:rPr>
        <w:t>skyrimą</w:t>
      </w:r>
      <w:r w:rsidR="00731F6C">
        <w:rPr>
          <w:sz w:val="24"/>
          <w:szCs w:val="24"/>
        </w:rPr>
        <w:t>,</w:t>
      </w:r>
      <w:r w:rsidR="00D13196">
        <w:rPr>
          <w:sz w:val="24"/>
          <w:szCs w:val="24"/>
        </w:rPr>
        <w:t xml:space="preserve"> </w:t>
      </w:r>
      <w:r w:rsidR="00731F6C">
        <w:rPr>
          <w:sz w:val="24"/>
          <w:szCs w:val="24"/>
        </w:rPr>
        <w:t>tikslinga naikinti</w:t>
      </w:r>
      <w:r w:rsidRPr="006E5442">
        <w:rPr>
          <w:sz w:val="24"/>
          <w:szCs w:val="24"/>
        </w:rPr>
        <w:t xml:space="preserve">  </w:t>
      </w:r>
      <w:r w:rsidR="006E5442" w:rsidRPr="006E5442">
        <w:rPr>
          <w:sz w:val="24"/>
          <w:szCs w:val="24"/>
        </w:rPr>
        <w:t>Panevėžio miesto savivaldybės būsto ir socialinio būsto nuomos tvarkos aprašą, kuris buvo patvirtintas Savivaldybės tarybos 2019 m. gruodžio 19 d. sprendimu Nr. 1-497 „Dėl savivaldybės būsto ir socialinio būsto nuomos tvarkos aprašo, socialinio būsto, savivaldybės būsto, savivaldybės būsto (bendrabučiuose) nuomos sutarčių formų patvirtinimo“</w:t>
      </w:r>
      <w:r w:rsidR="00731F6C">
        <w:rPr>
          <w:sz w:val="24"/>
          <w:szCs w:val="24"/>
        </w:rPr>
        <w:t xml:space="preserve"> ir tvirtinti naują</w:t>
      </w:r>
      <w:r w:rsidR="00AB551C">
        <w:rPr>
          <w:sz w:val="24"/>
          <w:szCs w:val="24"/>
        </w:rPr>
        <w:t xml:space="preserve"> </w:t>
      </w:r>
      <w:r w:rsidR="00731F6C">
        <w:rPr>
          <w:sz w:val="24"/>
          <w:szCs w:val="24"/>
        </w:rPr>
        <w:t>Panevėžio miesto savivaldybės būsto ir socialinio</w:t>
      </w:r>
      <w:r w:rsidR="00A967CC">
        <w:rPr>
          <w:sz w:val="24"/>
          <w:szCs w:val="24"/>
        </w:rPr>
        <w:t xml:space="preserve"> būsto</w:t>
      </w:r>
      <w:r w:rsidR="00731F6C">
        <w:rPr>
          <w:sz w:val="24"/>
          <w:szCs w:val="24"/>
        </w:rPr>
        <w:t xml:space="preserve"> tvarkos aprašą.</w:t>
      </w:r>
    </w:p>
    <w:p w14:paraId="7C994508" w14:textId="228677E0" w:rsidR="0092086B" w:rsidRDefault="006E5442" w:rsidP="0092086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Parengtas Tarybos sprendimo projektas, kuriuo tvirtinamas naujas </w:t>
      </w:r>
      <w:r w:rsidR="008A47D0">
        <w:rPr>
          <w:sz w:val="24"/>
          <w:szCs w:val="24"/>
        </w:rPr>
        <w:t>Panevėžio miesto sa</w:t>
      </w:r>
      <w:r>
        <w:rPr>
          <w:sz w:val="24"/>
          <w:szCs w:val="24"/>
        </w:rPr>
        <w:t>vivaldybės būsto ir socialinio tvarkos aprašas</w:t>
      </w:r>
      <w:r w:rsidR="00E5085B">
        <w:rPr>
          <w:sz w:val="24"/>
          <w:szCs w:val="24"/>
        </w:rPr>
        <w:t xml:space="preserve"> ir</w:t>
      </w:r>
      <w:r>
        <w:rPr>
          <w:sz w:val="24"/>
          <w:szCs w:val="24"/>
        </w:rPr>
        <w:t xml:space="preserve"> </w:t>
      </w:r>
      <w:r w:rsidR="00E5085B" w:rsidRPr="006E5442">
        <w:rPr>
          <w:sz w:val="24"/>
          <w:szCs w:val="24"/>
        </w:rPr>
        <w:t>Panevėžio miesto savivaldybės administracijos direktori</w:t>
      </w:r>
      <w:r w:rsidR="00E5085B">
        <w:rPr>
          <w:sz w:val="24"/>
          <w:szCs w:val="24"/>
        </w:rPr>
        <w:t>us</w:t>
      </w:r>
      <w:r w:rsidR="00E5085B" w:rsidRPr="006E5442">
        <w:rPr>
          <w:sz w:val="24"/>
          <w:szCs w:val="24"/>
        </w:rPr>
        <w:t xml:space="preserve"> </w:t>
      </w:r>
      <w:r w:rsidR="00F9229B">
        <w:rPr>
          <w:sz w:val="24"/>
          <w:szCs w:val="24"/>
        </w:rPr>
        <w:t xml:space="preserve"> (toliau – Administracijos direktorius) </w:t>
      </w:r>
      <w:r>
        <w:rPr>
          <w:sz w:val="24"/>
          <w:szCs w:val="24"/>
        </w:rPr>
        <w:t>į</w:t>
      </w:r>
      <w:r w:rsidRPr="006E5442">
        <w:rPr>
          <w:sz w:val="24"/>
          <w:szCs w:val="24"/>
        </w:rPr>
        <w:t>galio</w:t>
      </w:r>
      <w:r>
        <w:rPr>
          <w:sz w:val="24"/>
          <w:szCs w:val="24"/>
        </w:rPr>
        <w:t>jamas</w:t>
      </w:r>
      <w:r w:rsidRPr="006E5442">
        <w:rPr>
          <w:sz w:val="24"/>
          <w:szCs w:val="24"/>
        </w:rPr>
        <w:t xml:space="preserve"> patvirtinti Savivaldybės būsto fondo sąrašus</w:t>
      </w:r>
      <w:r w:rsidR="0092086B">
        <w:rPr>
          <w:sz w:val="24"/>
          <w:szCs w:val="24"/>
        </w:rPr>
        <w:t xml:space="preserve">.  </w:t>
      </w:r>
    </w:p>
    <w:p w14:paraId="46BC30A2" w14:textId="77777777" w:rsidR="00773217" w:rsidRDefault="00DD7B1C" w:rsidP="0077321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projekte pateiktame </w:t>
      </w:r>
      <w:r w:rsidR="008A47D0">
        <w:rPr>
          <w:sz w:val="24"/>
          <w:szCs w:val="24"/>
        </w:rPr>
        <w:t>Panevėžio miesto s</w:t>
      </w:r>
      <w:r w:rsidR="0092086B" w:rsidRPr="006E5442">
        <w:rPr>
          <w:sz w:val="24"/>
          <w:szCs w:val="24"/>
        </w:rPr>
        <w:t>avivaldybės būsto ir socialinio būsto nuomos tvarkos apraš</w:t>
      </w:r>
      <w:r w:rsidR="0092086B">
        <w:rPr>
          <w:sz w:val="24"/>
          <w:szCs w:val="24"/>
        </w:rPr>
        <w:t>e detaliai</w:t>
      </w:r>
      <w:r w:rsidR="0092086B" w:rsidRPr="0092086B">
        <w:rPr>
          <w:szCs w:val="24"/>
        </w:rPr>
        <w:t xml:space="preserve"> </w:t>
      </w:r>
      <w:r w:rsidR="0092086B" w:rsidRPr="0092086B">
        <w:rPr>
          <w:sz w:val="24"/>
          <w:szCs w:val="24"/>
        </w:rPr>
        <w:t>reglamentuota</w:t>
      </w:r>
      <w:r w:rsidR="0092086B">
        <w:rPr>
          <w:szCs w:val="24"/>
        </w:rPr>
        <w:t xml:space="preserve"> </w:t>
      </w:r>
      <w:r w:rsidR="0092086B" w:rsidRPr="0092086B">
        <w:rPr>
          <w:sz w:val="24"/>
          <w:szCs w:val="24"/>
        </w:rPr>
        <w:t>Panevėžio miesto savivaldybės būsto ir socialinio būsto nuomos tvark</w:t>
      </w:r>
      <w:r w:rsidR="0092086B">
        <w:rPr>
          <w:sz w:val="24"/>
          <w:szCs w:val="24"/>
        </w:rPr>
        <w:t>a</w:t>
      </w:r>
      <w:r w:rsidR="0092086B" w:rsidRPr="0092086B">
        <w:rPr>
          <w:sz w:val="24"/>
          <w:szCs w:val="24"/>
        </w:rPr>
        <w:t xml:space="preserve">, </w:t>
      </w:r>
      <w:r w:rsidR="006F085E">
        <w:rPr>
          <w:sz w:val="24"/>
          <w:szCs w:val="24"/>
        </w:rPr>
        <w:t xml:space="preserve">nuomos sutarčių sudarymo tvarka, savivaldybės ir socialinio būsto nuomos </w:t>
      </w:r>
      <w:r w:rsidR="0092086B" w:rsidRPr="0092086B">
        <w:rPr>
          <w:sz w:val="24"/>
          <w:szCs w:val="24"/>
        </w:rPr>
        <w:t>sutarčių kontrol</w:t>
      </w:r>
      <w:r w:rsidR="0092086B">
        <w:rPr>
          <w:sz w:val="24"/>
          <w:szCs w:val="24"/>
        </w:rPr>
        <w:t>ė</w:t>
      </w:r>
      <w:r w:rsidR="0092086B" w:rsidRPr="0092086B">
        <w:rPr>
          <w:sz w:val="24"/>
          <w:szCs w:val="24"/>
        </w:rPr>
        <w:t>, nuomos mokesčio sumažinimo sąlyg</w:t>
      </w:r>
      <w:r w:rsidR="0092086B">
        <w:rPr>
          <w:sz w:val="24"/>
          <w:szCs w:val="24"/>
        </w:rPr>
        <w:t>os</w:t>
      </w:r>
      <w:r w:rsidR="006F085E">
        <w:rPr>
          <w:sz w:val="24"/>
          <w:szCs w:val="24"/>
        </w:rPr>
        <w:t>.</w:t>
      </w:r>
      <w:r w:rsidR="0092086B" w:rsidRPr="0092086B">
        <w:rPr>
          <w:sz w:val="24"/>
          <w:szCs w:val="24"/>
        </w:rPr>
        <w:t xml:space="preserve"> </w:t>
      </w:r>
    </w:p>
    <w:p w14:paraId="0E2F3F37" w14:textId="77777777" w:rsidR="00773217" w:rsidRDefault="00773217" w:rsidP="00773217">
      <w:pPr>
        <w:ind w:firstLine="720"/>
        <w:jc w:val="both"/>
        <w:rPr>
          <w:sz w:val="24"/>
          <w:szCs w:val="24"/>
        </w:rPr>
      </w:pPr>
    </w:p>
    <w:p w14:paraId="019E4621" w14:textId="46604202" w:rsidR="0092086B" w:rsidRPr="00773217" w:rsidRDefault="0092086B" w:rsidP="00773217">
      <w:pPr>
        <w:pStyle w:val="Sraopastraip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773217">
        <w:rPr>
          <w:b/>
          <w:sz w:val="24"/>
          <w:szCs w:val="24"/>
        </w:rPr>
        <w:t xml:space="preserve">Siūlomos teisinio reguliavimo nuostatos, laukiami rezultatai: </w:t>
      </w:r>
    </w:p>
    <w:p w14:paraId="56D0BCD7" w14:textId="3630F9F9" w:rsidR="00DD7B1C" w:rsidRPr="00823359" w:rsidRDefault="00823359" w:rsidP="0092086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projektas parengtas v</w:t>
      </w:r>
      <w:r w:rsidRPr="00823359">
        <w:rPr>
          <w:sz w:val="24"/>
          <w:szCs w:val="24"/>
        </w:rPr>
        <w:t>adovau</w:t>
      </w:r>
      <w:r w:rsidR="00F9229B">
        <w:rPr>
          <w:sz w:val="24"/>
          <w:szCs w:val="24"/>
        </w:rPr>
        <w:t>j</w:t>
      </w:r>
      <w:r w:rsidRPr="00823359">
        <w:rPr>
          <w:sz w:val="24"/>
          <w:szCs w:val="24"/>
        </w:rPr>
        <w:t>a</w:t>
      </w:r>
      <w:r w:rsidR="00F9229B">
        <w:rPr>
          <w:sz w:val="24"/>
          <w:szCs w:val="24"/>
        </w:rPr>
        <w:t>ntis</w:t>
      </w:r>
      <w:r w:rsidRPr="00823359">
        <w:rPr>
          <w:sz w:val="24"/>
          <w:szCs w:val="24"/>
        </w:rPr>
        <w:t xml:space="preserve"> Lietuvos Respublikos vietos  6 straipsnio 15 dalimi ir 15 straipsnio 2 dalies 23 punktu, Lietuvos Respublikos paramos būstui įsigyti ar išsinuomoti įstatymo 4 straipsnio 4 dalimi</w:t>
      </w:r>
      <w:r>
        <w:rPr>
          <w:sz w:val="24"/>
          <w:szCs w:val="24"/>
        </w:rPr>
        <w:t>.</w:t>
      </w:r>
    </w:p>
    <w:p w14:paraId="1F41A9F5" w14:textId="1BB19FC6" w:rsidR="00623A3D" w:rsidRDefault="00DD7B1C" w:rsidP="0082335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Priėmus parengtą Savivaldybės tarybos sprendimą ir p</w:t>
      </w:r>
      <w:r w:rsidR="006F085E">
        <w:rPr>
          <w:sz w:val="24"/>
          <w:szCs w:val="24"/>
        </w:rPr>
        <w:t xml:space="preserve">atvirtinus naują </w:t>
      </w:r>
      <w:r w:rsidR="008A47D0">
        <w:rPr>
          <w:sz w:val="24"/>
          <w:szCs w:val="24"/>
        </w:rPr>
        <w:t>Panevėžio miesto s</w:t>
      </w:r>
      <w:r w:rsidR="006F085E">
        <w:rPr>
          <w:sz w:val="24"/>
          <w:szCs w:val="24"/>
        </w:rPr>
        <w:t xml:space="preserve">avivaldybės būsto ir socialinio </w:t>
      </w:r>
      <w:r w:rsidR="00F9229B">
        <w:rPr>
          <w:sz w:val="24"/>
          <w:szCs w:val="24"/>
        </w:rPr>
        <w:t xml:space="preserve">būsto </w:t>
      </w:r>
      <w:r w:rsidR="006F085E">
        <w:rPr>
          <w:sz w:val="24"/>
          <w:szCs w:val="24"/>
        </w:rPr>
        <w:t xml:space="preserve">tvarkos aprašą, </w:t>
      </w:r>
      <w:r>
        <w:rPr>
          <w:sz w:val="24"/>
          <w:szCs w:val="24"/>
        </w:rPr>
        <w:t xml:space="preserve">bus vykdoma didesnė Savivaldybės ir socialinių būsto nuomos sutarčių kontrolė, </w:t>
      </w:r>
      <w:r w:rsidR="00C03640">
        <w:rPr>
          <w:sz w:val="24"/>
          <w:szCs w:val="24"/>
        </w:rPr>
        <w:t xml:space="preserve">nes būstų nuomos sutartys bus terminuotos (trejų metų), </w:t>
      </w:r>
      <w:r>
        <w:rPr>
          <w:sz w:val="24"/>
          <w:szCs w:val="24"/>
        </w:rPr>
        <w:t xml:space="preserve">su nuomininkais, kurie netinkamai vykdys nuomos sutarties sąlygas, atsiras galimybė nepratęsti ar nesudaryti naujam terminui būsto nuomos sutarčių. </w:t>
      </w:r>
      <w:r w:rsidR="00773217">
        <w:rPr>
          <w:sz w:val="24"/>
          <w:szCs w:val="24"/>
        </w:rPr>
        <w:t xml:space="preserve">Naikinamame tvarkos apraše savivaldybės ir socialinis būstas buvo nuomojamas neterminuotam laikotarpiui. </w:t>
      </w:r>
    </w:p>
    <w:p w14:paraId="2B56FF90" w14:textId="5EFC53A0" w:rsidR="00823359" w:rsidRDefault="00773217" w:rsidP="0082335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Sprendimą dėl socialinio būsto nuomos priimdavo Administracijos direktorius įsakymu, naujame apraše ši funkcija perduota - </w:t>
      </w:r>
      <w:r w:rsidRPr="006F085E">
        <w:rPr>
          <w:sz w:val="24"/>
          <w:szCs w:val="24"/>
        </w:rPr>
        <w:t>Savivaldybės mer</w:t>
      </w:r>
      <w:r>
        <w:rPr>
          <w:sz w:val="24"/>
          <w:szCs w:val="24"/>
        </w:rPr>
        <w:t>ui. Sprendimus dėl savivaldybės būstų nuomos ir toliau priims</w:t>
      </w:r>
      <w:r w:rsidRPr="006F085E">
        <w:rPr>
          <w:sz w:val="24"/>
          <w:szCs w:val="24"/>
        </w:rPr>
        <w:t xml:space="preserve"> Savivaldybės taryba. </w:t>
      </w:r>
      <w:r w:rsidR="00823359">
        <w:rPr>
          <w:sz w:val="24"/>
          <w:szCs w:val="24"/>
        </w:rPr>
        <w:t>Būstų nuomos sutarčių formų tvirtinimas perduodamas Administracijos direktoriui.</w:t>
      </w:r>
    </w:p>
    <w:p w14:paraId="6530DAE4" w14:textId="0A0DF8A1" w:rsidR="0092086B" w:rsidRDefault="00823359" w:rsidP="0082335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Lietuvos Respublikos paramos būstui įsigyti ar išsinuomoti įstatyme (toliau – Įstatymas) apibrėžtos Savivaldybės būsto ir Socialinio būsto sąvokos. Šių būstų sąrašai gali būti patvirtinti S</w:t>
      </w:r>
      <w:r w:rsidRPr="00C3179D">
        <w:rPr>
          <w:sz w:val="24"/>
          <w:szCs w:val="24"/>
        </w:rPr>
        <w:t>avivaldybės tarybos ar jos įgaliotos savivaldybės administracijos</w:t>
      </w:r>
      <w:r>
        <w:rPr>
          <w:sz w:val="24"/>
          <w:szCs w:val="24"/>
        </w:rPr>
        <w:t xml:space="preserve">. Šiuo metu Panevėžio miesto savivaldybės būsto fondo sąrašą ir Panevėžio miesto savivaldybės socialinio būsto, kaip Savivaldybės būsto fondo dalies, sąrašą yra patvirtinusi Panevėžio miesto savivaldybės taryba. Atsižvelgiant į nuolat kintamus būstų sąrašus (parduodami būstai, pasikeičia būstų paskirtis ir t.t.) tikslinga būstų sąrašų tvirtinimą pavesti Savivaldybės administracijai, t.y. įgalioti </w:t>
      </w:r>
      <w:r w:rsidR="00532FAE">
        <w:rPr>
          <w:sz w:val="24"/>
          <w:szCs w:val="24"/>
        </w:rPr>
        <w:t>A</w:t>
      </w:r>
      <w:r w:rsidRPr="00823359">
        <w:rPr>
          <w:sz w:val="24"/>
          <w:szCs w:val="24"/>
        </w:rPr>
        <w:t>dministracijos direktorių patvirtinti Savivaldybės būsto fondo sąrašus</w:t>
      </w:r>
      <w:r>
        <w:rPr>
          <w:sz w:val="24"/>
          <w:szCs w:val="24"/>
        </w:rPr>
        <w:t xml:space="preserve">. </w:t>
      </w:r>
      <w:r w:rsidRPr="004043DF">
        <w:rPr>
          <w:szCs w:val="24"/>
          <w:lang w:eastAsia="lt-LT"/>
        </w:rPr>
        <w:t xml:space="preserve"> </w:t>
      </w:r>
    </w:p>
    <w:p w14:paraId="42F46FF9" w14:textId="77777777" w:rsidR="00AA2F00" w:rsidRPr="009F7E93" w:rsidRDefault="00AA2F00" w:rsidP="00AA2F00">
      <w:pPr>
        <w:ind w:firstLine="720"/>
        <w:jc w:val="both"/>
        <w:rPr>
          <w:sz w:val="24"/>
          <w:szCs w:val="24"/>
        </w:rPr>
      </w:pPr>
    </w:p>
    <w:p w14:paraId="36788025" w14:textId="77777777" w:rsidR="00AA2F00" w:rsidRPr="00A62117" w:rsidRDefault="00AA2F00" w:rsidP="00AA2F00">
      <w:pPr>
        <w:pStyle w:val="Sraopastraipa"/>
        <w:numPr>
          <w:ilvl w:val="0"/>
          <w:numId w:val="1"/>
        </w:numPr>
        <w:tabs>
          <w:tab w:val="left" w:pos="0"/>
        </w:tabs>
        <w:jc w:val="both"/>
        <w:rPr>
          <w:sz w:val="24"/>
          <w:szCs w:val="24"/>
          <w:lang w:eastAsia="lt-LT"/>
        </w:rPr>
      </w:pPr>
      <w:r w:rsidRPr="00A62117">
        <w:rPr>
          <w:b/>
          <w:bCs/>
          <w:sz w:val="24"/>
          <w:szCs w:val="24"/>
          <w:lang w:eastAsia="lt-LT"/>
        </w:rPr>
        <w:t>Lėšų poreikis ir šaltiniai:</w:t>
      </w:r>
      <w:r w:rsidRPr="00A62117">
        <w:rPr>
          <w:sz w:val="24"/>
          <w:szCs w:val="24"/>
          <w:lang w:eastAsia="lt-LT"/>
        </w:rPr>
        <w:t xml:space="preserve"> </w:t>
      </w:r>
    </w:p>
    <w:p w14:paraId="47D8D95E" w14:textId="77777777" w:rsidR="00AA2F00" w:rsidRPr="00A62117" w:rsidRDefault="00AA2F00" w:rsidP="00AA2F00">
      <w:pPr>
        <w:ind w:firstLine="720"/>
        <w:jc w:val="both"/>
        <w:rPr>
          <w:sz w:val="24"/>
          <w:szCs w:val="24"/>
          <w:lang w:eastAsia="lt-LT"/>
        </w:rPr>
      </w:pPr>
      <w:r w:rsidRPr="00A62117">
        <w:rPr>
          <w:sz w:val="24"/>
          <w:szCs w:val="24"/>
          <w:lang w:eastAsia="lt-LT"/>
        </w:rPr>
        <w:t xml:space="preserve">Lėšos nereikalingos. </w:t>
      </w:r>
    </w:p>
    <w:p w14:paraId="6517C164" w14:textId="77777777" w:rsidR="00AA2F00" w:rsidRPr="00A62117" w:rsidRDefault="00AA2F00" w:rsidP="00AA2F00">
      <w:pPr>
        <w:ind w:firstLine="720"/>
        <w:jc w:val="both"/>
        <w:rPr>
          <w:sz w:val="24"/>
          <w:szCs w:val="24"/>
        </w:rPr>
      </w:pPr>
      <w:r w:rsidRPr="00A62117">
        <w:rPr>
          <w:sz w:val="24"/>
          <w:szCs w:val="24"/>
        </w:rPr>
        <w:lastRenderedPageBreak/>
        <w:tab/>
      </w:r>
      <w:r w:rsidRPr="00A62117">
        <w:rPr>
          <w:sz w:val="24"/>
          <w:szCs w:val="24"/>
        </w:rPr>
        <w:tab/>
      </w:r>
    </w:p>
    <w:p w14:paraId="5B62F5CA" w14:textId="77777777" w:rsidR="00AA2F00" w:rsidRPr="00A62117" w:rsidRDefault="00AA2F00" w:rsidP="00AA2F00">
      <w:pPr>
        <w:tabs>
          <w:tab w:val="left" w:pos="0"/>
        </w:tabs>
        <w:ind w:firstLine="720"/>
        <w:jc w:val="both"/>
        <w:rPr>
          <w:b/>
          <w:sz w:val="24"/>
          <w:szCs w:val="24"/>
          <w:lang w:eastAsia="lt-LT"/>
        </w:rPr>
      </w:pPr>
      <w:r w:rsidRPr="00A62117">
        <w:rPr>
          <w:b/>
          <w:sz w:val="24"/>
          <w:szCs w:val="24"/>
          <w:lang w:eastAsia="lt-LT"/>
        </w:rPr>
        <w:t xml:space="preserve">4. </w:t>
      </w:r>
      <w:r w:rsidRPr="00A62117">
        <w:rPr>
          <w:b/>
          <w:bCs/>
          <w:sz w:val="24"/>
          <w:szCs w:val="24"/>
          <w:lang w:eastAsia="lt-LT"/>
        </w:rPr>
        <w:t>Sprendimui priimti reikalingi pagrindimai, skaičiavimai ar paaiškinimai:</w:t>
      </w:r>
      <w:r w:rsidRPr="00A62117">
        <w:rPr>
          <w:b/>
          <w:sz w:val="24"/>
          <w:szCs w:val="24"/>
          <w:lang w:eastAsia="lt-LT"/>
        </w:rPr>
        <w:t xml:space="preserve"> </w:t>
      </w:r>
    </w:p>
    <w:p w14:paraId="7E7C25C3" w14:textId="77777777" w:rsidR="00AA2F00" w:rsidRDefault="00AA2F00" w:rsidP="00AA2F0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Tarybai priėmus sprendimą, bus įgyvendintos Įstatymo nuostatos.</w:t>
      </w:r>
    </w:p>
    <w:p w14:paraId="7BC1B2CE" w14:textId="77777777" w:rsidR="00AA2F00" w:rsidRPr="00B32970" w:rsidRDefault="00AA2F00" w:rsidP="00AA2F00">
      <w:pPr>
        <w:jc w:val="both"/>
        <w:rPr>
          <w:sz w:val="24"/>
          <w:szCs w:val="24"/>
        </w:rPr>
      </w:pPr>
    </w:p>
    <w:p w14:paraId="50F58A89" w14:textId="77777777" w:rsidR="00AA2F00" w:rsidRPr="00B32970" w:rsidRDefault="00AA2F00" w:rsidP="00AA2F00">
      <w:pPr>
        <w:tabs>
          <w:tab w:val="left" w:pos="78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5</w:t>
      </w:r>
      <w:r w:rsidRPr="00B32970">
        <w:rPr>
          <w:b/>
          <w:sz w:val="24"/>
          <w:szCs w:val="24"/>
        </w:rPr>
        <w:t>. Kieno iniciatyva parengtas sprendimo projektas.</w:t>
      </w:r>
    </w:p>
    <w:p w14:paraId="76D093CA" w14:textId="77777777" w:rsidR="00AA2F00" w:rsidRDefault="00AA2F00" w:rsidP="00AA2F00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32970">
        <w:rPr>
          <w:sz w:val="24"/>
          <w:szCs w:val="24"/>
        </w:rPr>
        <w:t xml:space="preserve">Sprendimo projektą parengė </w:t>
      </w:r>
      <w:r>
        <w:rPr>
          <w:sz w:val="24"/>
          <w:szCs w:val="24"/>
        </w:rPr>
        <w:t>Turto valdymo skyrius Administracijos iniciatyva.</w:t>
      </w:r>
    </w:p>
    <w:p w14:paraId="3AC2AD69" w14:textId="77777777" w:rsidR="00AA2F00" w:rsidRDefault="00AA2F00" w:rsidP="00AA2F00">
      <w:pPr>
        <w:tabs>
          <w:tab w:val="left" w:pos="851"/>
        </w:tabs>
        <w:jc w:val="both"/>
        <w:rPr>
          <w:sz w:val="24"/>
          <w:szCs w:val="24"/>
        </w:rPr>
      </w:pPr>
      <w:r w:rsidRPr="00B32970">
        <w:rPr>
          <w:sz w:val="24"/>
          <w:szCs w:val="24"/>
        </w:rPr>
        <w:tab/>
      </w:r>
    </w:p>
    <w:p w14:paraId="598366E4" w14:textId="77777777" w:rsidR="00AA2F00" w:rsidRDefault="00AA2F00" w:rsidP="00AA2F00">
      <w:pPr>
        <w:jc w:val="both"/>
        <w:rPr>
          <w:sz w:val="24"/>
          <w:szCs w:val="24"/>
        </w:rPr>
      </w:pPr>
    </w:p>
    <w:p w14:paraId="210F1930" w14:textId="77777777" w:rsidR="00AA2F00" w:rsidRDefault="00AA2F00" w:rsidP="00AA2F00">
      <w:pPr>
        <w:jc w:val="both"/>
      </w:pPr>
    </w:p>
    <w:p w14:paraId="5B46108A" w14:textId="77777777" w:rsidR="00AA2F00" w:rsidRPr="00984974" w:rsidRDefault="00AA2F00" w:rsidP="00AA2F00">
      <w:pPr>
        <w:tabs>
          <w:tab w:val="left" w:pos="851"/>
        </w:tabs>
        <w:jc w:val="both"/>
        <w:rPr>
          <w:sz w:val="24"/>
          <w:szCs w:val="24"/>
        </w:rPr>
      </w:pPr>
    </w:p>
    <w:p w14:paraId="29F570A0" w14:textId="77777777" w:rsidR="00AA2F00" w:rsidRDefault="00AA2F00" w:rsidP="00AA2F00">
      <w:pPr>
        <w:jc w:val="both"/>
        <w:rPr>
          <w:sz w:val="24"/>
          <w:szCs w:val="24"/>
        </w:rPr>
      </w:pPr>
      <w:r>
        <w:rPr>
          <w:sz w:val="24"/>
          <w:szCs w:val="24"/>
        </w:rPr>
        <w:t>Turto valdymo skyriaus</w:t>
      </w:r>
    </w:p>
    <w:p w14:paraId="47EE7295" w14:textId="77777777" w:rsidR="00AA2F00" w:rsidRDefault="00AA2F00" w:rsidP="00AA2F00">
      <w:pPr>
        <w:jc w:val="both"/>
      </w:pPr>
      <w:r w:rsidRPr="00B32970">
        <w:rPr>
          <w:sz w:val="24"/>
          <w:szCs w:val="24"/>
        </w:rPr>
        <w:t>vyr</w:t>
      </w:r>
      <w:r>
        <w:rPr>
          <w:sz w:val="24"/>
          <w:szCs w:val="24"/>
        </w:rPr>
        <w:t xml:space="preserve">iausioji specialistė    </w:t>
      </w:r>
      <w:r w:rsidRPr="00B32970">
        <w:rPr>
          <w:sz w:val="24"/>
          <w:szCs w:val="24"/>
        </w:rPr>
        <w:t xml:space="preserve">   </w:t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</w:r>
      <w:r w:rsidRPr="00B32970">
        <w:rPr>
          <w:sz w:val="24"/>
          <w:szCs w:val="24"/>
        </w:rPr>
        <w:tab/>
        <w:t xml:space="preserve">     </w:t>
      </w:r>
      <w:r w:rsidRPr="00B32970">
        <w:rPr>
          <w:sz w:val="24"/>
          <w:szCs w:val="24"/>
        </w:rPr>
        <w:tab/>
      </w:r>
      <w:r>
        <w:rPr>
          <w:sz w:val="24"/>
          <w:szCs w:val="24"/>
        </w:rPr>
        <w:t>Rasa Rimšienė</w:t>
      </w:r>
    </w:p>
    <w:p w14:paraId="21AE8A68" w14:textId="77777777" w:rsidR="00AA2F00" w:rsidRDefault="00AA2F00" w:rsidP="00AA2F00"/>
    <w:p w14:paraId="40008E2D" w14:textId="77777777" w:rsidR="00AA2F00" w:rsidRDefault="00AA2F00" w:rsidP="00AA2F00"/>
    <w:p w14:paraId="705B1861" w14:textId="77777777" w:rsidR="00AA2F00" w:rsidRDefault="00AA2F00" w:rsidP="00AA2F00"/>
    <w:p w14:paraId="71C33EBE" w14:textId="77777777" w:rsidR="00AA2F00" w:rsidRDefault="00AA2F00" w:rsidP="00AA2F00"/>
    <w:p w14:paraId="6A4AE273" w14:textId="77777777" w:rsidR="00AA2F00" w:rsidRDefault="00AA2F00" w:rsidP="00AA2F00"/>
    <w:p w14:paraId="55DE577A" w14:textId="77777777" w:rsidR="00AA2F00" w:rsidRDefault="00AA2F00" w:rsidP="00AA2F00"/>
    <w:p w14:paraId="4DCECD45" w14:textId="77777777" w:rsidR="00AA2F00" w:rsidRDefault="00AA2F00" w:rsidP="00AA2F00"/>
    <w:p w14:paraId="11A5A3C4" w14:textId="77777777" w:rsidR="00AA2F00" w:rsidRDefault="00AA2F00" w:rsidP="00AA2F00"/>
    <w:p w14:paraId="1A88458F" w14:textId="77777777" w:rsidR="00AA2F00" w:rsidRDefault="00AA2F00" w:rsidP="00AA2F00"/>
    <w:p w14:paraId="7262C072" w14:textId="77777777" w:rsidR="00DD2DA1" w:rsidRDefault="00DD2DA1"/>
    <w:sectPr w:rsidR="00DD2DA1" w:rsidSect="00AA2F00">
      <w:pgSz w:w="11909" w:h="16834"/>
      <w:pgMar w:top="864" w:right="720" w:bottom="720" w:left="1701" w:header="1797" w:footer="1797" w:gutter="0"/>
      <w:cols w:space="1296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9176F"/>
    <w:multiLevelType w:val="hybridMultilevel"/>
    <w:tmpl w:val="C0D2C36A"/>
    <w:lvl w:ilvl="0" w:tplc="7F6483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693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00"/>
    <w:rsid w:val="00066B74"/>
    <w:rsid w:val="00120EA6"/>
    <w:rsid w:val="00223203"/>
    <w:rsid w:val="002660CD"/>
    <w:rsid w:val="0032073C"/>
    <w:rsid w:val="00332415"/>
    <w:rsid w:val="00532FAE"/>
    <w:rsid w:val="00623A3D"/>
    <w:rsid w:val="006E5442"/>
    <w:rsid w:val="006F085E"/>
    <w:rsid w:val="00731F6C"/>
    <w:rsid w:val="00773217"/>
    <w:rsid w:val="00823359"/>
    <w:rsid w:val="008A47D0"/>
    <w:rsid w:val="0092086B"/>
    <w:rsid w:val="00A967CC"/>
    <w:rsid w:val="00AA2F00"/>
    <w:rsid w:val="00AB53AA"/>
    <w:rsid w:val="00AB551C"/>
    <w:rsid w:val="00C03640"/>
    <w:rsid w:val="00D13196"/>
    <w:rsid w:val="00D56A3F"/>
    <w:rsid w:val="00DD2DA1"/>
    <w:rsid w:val="00DD7B1C"/>
    <w:rsid w:val="00E228DE"/>
    <w:rsid w:val="00E5085B"/>
    <w:rsid w:val="00EB607B"/>
    <w:rsid w:val="00F9229B"/>
    <w:rsid w:val="00FE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821E"/>
  <w15:chartTrackingRefBased/>
  <w15:docId w15:val="{A1820301-0936-4BEB-8128-4FA29C43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2F00"/>
    <w:rPr>
      <w:rFonts w:eastAsia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A2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AA2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A2F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A2F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A2F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A2F0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A2F0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A2F0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A2F0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A2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rsid w:val="00AA2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A2F0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A2F0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A2F0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A2F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A2F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A2F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A2F00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A2F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A2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A2F0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A2F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A2F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A2F00"/>
    <w:rPr>
      <w:i/>
      <w:iCs/>
      <w:color w:val="404040" w:themeColor="text1" w:themeTint="BF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AA2F0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A2F0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A2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A2F0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A2F00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AA2F00"/>
    <w:rPr>
      <w:rFonts w:eastAsia="Times New Roman" w:cs="Times New Roman"/>
      <w:kern w:val="0"/>
      <w:sz w:val="20"/>
      <w:szCs w:val="20"/>
      <w14:ligatures w14:val="none"/>
    </w:rPr>
  </w:style>
  <w:style w:type="character" w:customStyle="1" w:styleId="Style3">
    <w:name w:val="Style3"/>
    <w:uiPriority w:val="99"/>
    <w:rsid w:val="00AA2F0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2516</Words>
  <Characters>1435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Rimšienė</dc:creator>
  <cp:keywords/>
  <dc:description/>
  <cp:lastModifiedBy>Diana Brazdžiunienė</cp:lastModifiedBy>
  <cp:revision>2</cp:revision>
  <dcterms:created xsi:type="dcterms:W3CDTF">2025-11-14T11:53:00Z</dcterms:created>
  <dcterms:modified xsi:type="dcterms:W3CDTF">2025-11-14T11:53:00Z</dcterms:modified>
</cp:coreProperties>
</file>