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62F50" w14:textId="57117C18" w:rsidR="00930E17" w:rsidRPr="00710F09" w:rsidRDefault="00930E17" w:rsidP="008220CB">
      <w:pPr>
        <w:tabs>
          <w:tab w:val="left" w:pos="0"/>
        </w:tabs>
        <w:jc w:val="center"/>
        <w:rPr>
          <w:rFonts w:cs="Times New Roman"/>
          <w:b/>
        </w:rPr>
      </w:pPr>
      <w:r w:rsidRPr="00710F09">
        <w:rPr>
          <w:rFonts w:cs="Times New Roman"/>
          <w:b/>
        </w:rPr>
        <w:t>AIŠKINAMASIS RAŠTAS</w:t>
      </w:r>
    </w:p>
    <w:p w14:paraId="2194BC3A" w14:textId="241BE986" w:rsidR="00346846" w:rsidRPr="00710F09" w:rsidRDefault="00ED1064" w:rsidP="008220CB">
      <w:pPr>
        <w:tabs>
          <w:tab w:val="left" w:pos="0"/>
        </w:tabs>
        <w:jc w:val="center"/>
        <w:rPr>
          <w:rFonts w:cs="Times New Roman"/>
        </w:rPr>
      </w:pPr>
      <w:r w:rsidRPr="00ED1064">
        <w:rPr>
          <w:b/>
          <w:bCs/>
          <w:color w:val="000000"/>
        </w:rPr>
        <w:t>DĖL PANEVĖŽIO MIESTO SAVIVALDYBĖS ADMINISTRACIJOS SPORTO RENGINIŲ ORGANIZAVIMO IR DALYVAVIMO MIESTO, ŠALIES, TARPTAUTINIUOSE SPORTO RENGINIUOSE FINANSAVIMO TVARKOS APRAŠO PATVIRTINIMO IR SAVIVALDYBĖS TARYBOS 202</w:t>
      </w:r>
      <w:r w:rsidR="006C45B4">
        <w:rPr>
          <w:b/>
          <w:bCs/>
          <w:color w:val="000000"/>
        </w:rPr>
        <w:t>5</w:t>
      </w:r>
      <w:r w:rsidRPr="00ED1064">
        <w:rPr>
          <w:b/>
          <w:bCs/>
          <w:color w:val="000000"/>
        </w:rPr>
        <w:t xml:space="preserve"> M. </w:t>
      </w:r>
      <w:r w:rsidR="006C45B4">
        <w:rPr>
          <w:b/>
          <w:bCs/>
          <w:color w:val="000000"/>
        </w:rPr>
        <w:t xml:space="preserve">BIRŽELIO 25 </w:t>
      </w:r>
      <w:r w:rsidRPr="00ED1064">
        <w:rPr>
          <w:b/>
          <w:bCs/>
          <w:color w:val="000000"/>
        </w:rPr>
        <w:t xml:space="preserve"> D. SPRENDIMO NR. 1-</w:t>
      </w:r>
      <w:r w:rsidR="006C45B4">
        <w:rPr>
          <w:b/>
          <w:bCs/>
          <w:color w:val="000000"/>
        </w:rPr>
        <w:t>208</w:t>
      </w:r>
      <w:r w:rsidRPr="00ED1064">
        <w:rPr>
          <w:b/>
          <w:bCs/>
          <w:color w:val="000000"/>
        </w:rPr>
        <w:t xml:space="preserve"> P</w:t>
      </w:r>
      <w:r w:rsidR="006C45B4">
        <w:rPr>
          <w:b/>
          <w:bCs/>
          <w:color w:val="000000"/>
        </w:rPr>
        <w:t>AKEITIMO</w:t>
      </w:r>
    </w:p>
    <w:p w14:paraId="4A779A75" w14:textId="28E089DA" w:rsidR="00930E17" w:rsidRPr="00710F09" w:rsidRDefault="00930E17" w:rsidP="008220CB">
      <w:pPr>
        <w:tabs>
          <w:tab w:val="left" w:pos="0"/>
        </w:tabs>
        <w:jc w:val="center"/>
        <w:rPr>
          <w:rFonts w:cs="Times New Roman"/>
        </w:rPr>
      </w:pPr>
      <w:r w:rsidRPr="00710F09">
        <w:rPr>
          <w:rFonts w:cs="Times New Roman"/>
        </w:rPr>
        <w:t>202</w:t>
      </w:r>
      <w:r w:rsidR="00ED1064">
        <w:rPr>
          <w:rFonts w:cs="Times New Roman"/>
        </w:rPr>
        <w:t>5</w:t>
      </w:r>
      <w:r w:rsidRPr="00710F09">
        <w:rPr>
          <w:rFonts w:cs="Times New Roman"/>
        </w:rPr>
        <w:t xml:space="preserve"> m. </w:t>
      </w:r>
    </w:p>
    <w:p w14:paraId="696D5624" w14:textId="77777777" w:rsidR="00930E17" w:rsidRPr="00710F09" w:rsidRDefault="00930E17" w:rsidP="008220CB">
      <w:pPr>
        <w:tabs>
          <w:tab w:val="left" w:pos="0"/>
        </w:tabs>
        <w:jc w:val="center"/>
        <w:rPr>
          <w:rFonts w:cs="Times New Roman"/>
        </w:rPr>
      </w:pPr>
      <w:r w:rsidRPr="00710F09">
        <w:rPr>
          <w:rFonts w:cs="Times New Roman"/>
        </w:rPr>
        <w:t>Panevėžys</w:t>
      </w:r>
    </w:p>
    <w:p w14:paraId="3CA37A63" w14:textId="77777777" w:rsidR="00F52FAF" w:rsidRPr="00710F09" w:rsidRDefault="00F52FAF" w:rsidP="00E13BAE">
      <w:pPr>
        <w:tabs>
          <w:tab w:val="left" w:pos="0"/>
        </w:tabs>
        <w:rPr>
          <w:rFonts w:cs="Times New Roman"/>
        </w:rPr>
      </w:pPr>
    </w:p>
    <w:p w14:paraId="21044073" w14:textId="0BD7661C" w:rsidR="008B1371" w:rsidRPr="00ED1064" w:rsidRDefault="00ED1064" w:rsidP="00ED1064">
      <w:pPr>
        <w:jc w:val="both"/>
        <w:rPr>
          <w:rFonts w:cs="Times New Roman"/>
        </w:rPr>
      </w:pPr>
      <w:r>
        <w:rPr>
          <w:rFonts w:cs="Times New Roman"/>
          <w:b/>
        </w:rPr>
        <w:t xml:space="preserve">          </w:t>
      </w:r>
      <w:r w:rsidR="00F52FAF" w:rsidRPr="00710F09">
        <w:rPr>
          <w:rFonts w:cs="Times New Roman"/>
          <w:b/>
        </w:rPr>
        <w:t>1. Sprendimo projekto tikslai ir uždaviniai:</w:t>
      </w:r>
      <w:r w:rsidR="00F52FAF" w:rsidRPr="00710F09">
        <w:rPr>
          <w:rFonts w:cs="Times New Roman"/>
        </w:rPr>
        <w:t xml:space="preserve"> </w:t>
      </w:r>
    </w:p>
    <w:p w14:paraId="75A09CA4" w14:textId="6013BEDE" w:rsidR="008220CB" w:rsidRDefault="00ED1064" w:rsidP="006010AE">
      <w:pPr>
        <w:ind w:firstLine="567"/>
        <w:jc w:val="both"/>
        <w:rPr>
          <w:rFonts w:cs="Times New Roman"/>
        </w:rPr>
      </w:pPr>
      <w:r w:rsidRPr="00ED1064">
        <w:t>P</w:t>
      </w:r>
      <w:r w:rsidR="00E112D3">
        <w:t>akeisti</w:t>
      </w:r>
      <w:r w:rsidRPr="00ED1064">
        <w:t xml:space="preserve"> </w:t>
      </w:r>
      <w:r w:rsidR="00347440" w:rsidRPr="00E112D3">
        <w:rPr>
          <w:rFonts w:cs="Times New Roman"/>
        </w:rPr>
        <w:t>2025 m. birželio 25 d. Nr. 1-208</w:t>
      </w:r>
      <w:r w:rsidR="00347440" w:rsidRPr="00ED1064">
        <w:rPr>
          <w:rFonts w:cs="Times New Roman"/>
        </w:rPr>
        <w:t xml:space="preserve"> „Dėl </w:t>
      </w:r>
      <w:r w:rsidR="00347440">
        <w:rPr>
          <w:rFonts w:cs="Times New Roman"/>
        </w:rPr>
        <w:t>P</w:t>
      </w:r>
      <w:r w:rsidR="00347440" w:rsidRPr="00ED1064">
        <w:rPr>
          <w:rFonts w:cs="Times New Roman"/>
        </w:rPr>
        <w:t>anevėžio miesto savivaldybės administracijos sporto renginių organizavimo ir dalyvavimo miesto, šalies, tarptautiniuose sporto renginiuose finansavimo tvarkos aprašo patvirtinimo</w:t>
      </w:r>
      <w:r w:rsidR="00347440">
        <w:rPr>
          <w:rFonts w:cs="Times New Roman"/>
        </w:rPr>
        <w:t xml:space="preserve">“ </w:t>
      </w:r>
      <w:r w:rsidR="00905116">
        <w:rPr>
          <w:rFonts w:cs="Times New Roman"/>
        </w:rPr>
        <w:t xml:space="preserve">aprašą </w:t>
      </w:r>
      <w:r w:rsidR="00347440">
        <w:rPr>
          <w:rFonts w:cs="Times New Roman"/>
        </w:rPr>
        <w:t>(toliau – Aprašas)</w:t>
      </w:r>
      <w:r w:rsidR="00A92EF6">
        <w:rPr>
          <w:rFonts w:cs="Times New Roman"/>
        </w:rPr>
        <w:t xml:space="preserve"> ir jį išdėstyti nauja redakcija</w:t>
      </w:r>
      <w:r w:rsidR="00347440">
        <w:rPr>
          <w:rFonts w:cs="Times New Roman"/>
        </w:rPr>
        <w:t>.</w:t>
      </w:r>
    </w:p>
    <w:p w14:paraId="7F930557" w14:textId="77777777" w:rsidR="00336B6F" w:rsidRPr="008220CB" w:rsidRDefault="00336B6F" w:rsidP="00E13BAE">
      <w:pPr>
        <w:jc w:val="both"/>
        <w:rPr>
          <w:rFonts w:cs="Times New Roman"/>
          <w:strike/>
        </w:rPr>
      </w:pPr>
    </w:p>
    <w:p w14:paraId="6732F7A4" w14:textId="0DF03FCA" w:rsidR="00F52FAF" w:rsidRDefault="00F52FAF" w:rsidP="008220CB">
      <w:pPr>
        <w:ind w:firstLine="709"/>
        <w:jc w:val="both"/>
        <w:rPr>
          <w:rFonts w:cs="Times New Roman"/>
        </w:rPr>
      </w:pPr>
      <w:r w:rsidRPr="00710F09">
        <w:rPr>
          <w:rFonts w:cs="Times New Roman"/>
          <w:b/>
        </w:rPr>
        <w:t xml:space="preserve">2. </w:t>
      </w:r>
      <w:r w:rsidRPr="00710F09">
        <w:rPr>
          <w:rFonts w:cs="Times New Roman"/>
          <w:b/>
          <w:bCs/>
        </w:rPr>
        <w:t>Siūlomos teisinio reguliavimo nuostatos, laukiami rezultatai:</w:t>
      </w:r>
      <w:r w:rsidRPr="00710F09">
        <w:rPr>
          <w:rFonts w:cs="Times New Roman"/>
        </w:rPr>
        <w:t xml:space="preserve"> </w:t>
      </w:r>
    </w:p>
    <w:p w14:paraId="4F360CAB" w14:textId="77777777" w:rsidR="002235BF" w:rsidRDefault="002235BF" w:rsidP="002235BF">
      <w:pPr>
        <w:tabs>
          <w:tab w:val="left" w:pos="0"/>
        </w:tabs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Apraše išskirti ir aprašomi skyriai nustatant Panevėžio mieste vykdomų sporto renginių finansavimo arba dalyvavimo renginiuose tvarką. </w:t>
      </w:r>
    </w:p>
    <w:p w14:paraId="2FFE222F" w14:textId="3A08E8FB" w:rsidR="002235BF" w:rsidRDefault="002235BF" w:rsidP="00647C7E">
      <w:pPr>
        <w:tabs>
          <w:tab w:val="left" w:pos="0"/>
        </w:tabs>
        <w:ind w:firstLine="720"/>
        <w:jc w:val="both"/>
        <w:rPr>
          <w:rFonts w:cs="Times New Roman"/>
        </w:rPr>
      </w:pPr>
      <w:r w:rsidRPr="006A2BD9">
        <w:rPr>
          <w:rFonts w:cs="Times New Roman"/>
        </w:rPr>
        <w:t>Apraš</w:t>
      </w:r>
      <w:r>
        <w:rPr>
          <w:rFonts w:cs="Times New Roman"/>
        </w:rPr>
        <w:t>e</w:t>
      </w:r>
      <w:r w:rsidRPr="006A2BD9">
        <w:rPr>
          <w:rFonts w:cs="Times New Roman"/>
        </w:rPr>
        <w:t xml:space="preserve"> </w:t>
      </w:r>
      <w:r>
        <w:rPr>
          <w:rFonts w:cs="Times New Roman"/>
        </w:rPr>
        <w:t>panaikinamas skyrius, kuriame buvo aprašoma, kad</w:t>
      </w:r>
      <w:r w:rsidRPr="006A2BD9">
        <w:rPr>
          <w:rFonts w:cs="Times New Roman"/>
        </w:rPr>
        <w:t xml:space="preserve"> vadovaujantis Lietuvos mokyklų žaidynių nuostatais, </w:t>
      </w:r>
      <w:r>
        <w:rPr>
          <w:rFonts w:cs="Times New Roman"/>
        </w:rPr>
        <w:t>Savivaldybės administracijos Sporto skyrius buvo atsakingas už</w:t>
      </w:r>
      <w:r w:rsidRPr="006A2BD9">
        <w:rPr>
          <w:rFonts w:cs="Times New Roman"/>
        </w:rPr>
        <w:t xml:space="preserve"> Lietuvos mokyklų žaidynių Panevėžio mieste organiz</w:t>
      </w:r>
      <w:r>
        <w:rPr>
          <w:rFonts w:cs="Times New Roman"/>
        </w:rPr>
        <w:t>avimą ir vykdymą.</w:t>
      </w:r>
      <w:r w:rsidRPr="006A2BD9">
        <w:rPr>
          <w:rFonts w:cs="Times New Roman"/>
        </w:rPr>
        <w:t xml:space="preserve"> </w:t>
      </w:r>
      <w:r>
        <w:rPr>
          <w:rFonts w:cs="Times New Roman"/>
        </w:rPr>
        <w:t xml:space="preserve">Apraše šį dalis panaikinama, </w:t>
      </w:r>
      <w:r w:rsidRPr="006A2BD9">
        <w:rPr>
          <w:rFonts w:cs="Times New Roman"/>
        </w:rPr>
        <w:t>nes Lietuvos mokyklų žaidynių vykdymo funkcija perduota Panevėžio sporto centrui</w:t>
      </w:r>
      <w:r>
        <w:rPr>
          <w:rFonts w:cs="Times New Roman"/>
        </w:rPr>
        <w:t>, nes visoje Lietuvoje taikoma tokia praktika, kad už šių žaidynių vykdymą yra atsakingi sporto centrai.</w:t>
      </w:r>
    </w:p>
    <w:p w14:paraId="2D17C6B1" w14:textId="43EBF295" w:rsidR="00066564" w:rsidRDefault="002235BF" w:rsidP="00647C7E">
      <w:pPr>
        <w:tabs>
          <w:tab w:val="left" w:pos="0"/>
        </w:tabs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Taip pat </w:t>
      </w:r>
      <w:r w:rsidR="00FF6F14">
        <w:rPr>
          <w:rFonts w:cs="Times New Roman"/>
        </w:rPr>
        <w:t>Aprašas keičiamas a</w:t>
      </w:r>
      <w:r w:rsidR="00066564" w:rsidRPr="00066564">
        <w:rPr>
          <w:rFonts w:cs="Times New Roman"/>
        </w:rPr>
        <w:t xml:space="preserve">tsižvelgiant į Vyriausybės atstovo Panevėžio ir Utenos apskrityse </w:t>
      </w:r>
      <w:r w:rsidR="00FF6F14">
        <w:rPr>
          <w:rFonts w:cs="Times New Roman"/>
        </w:rPr>
        <w:t>gautą teikimą, kuriame pateikti pastebėjimai ir rekomendacijos dėl keleto Aprašo punktų tikslinimo arba panaikinimo</w:t>
      </w:r>
      <w:r>
        <w:rPr>
          <w:rFonts w:cs="Times New Roman"/>
        </w:rPr>
        <w:t>.</w:t>
      </w:r>
    </w:p>
    <w:p w14:paraId="7E82726E" w14:textId="6B7DAB42" w:rsidR="00FF6F14" w:rsidRDefault="00FF6F14" w:rsidP="00647C7E">
      <w:pPr>
        <w:tabs>
          <w:tab w:val="left" w:pos="0"/>
        </w:tabs>
        <w:ind w:firstLine="720"/>
        <w:jc w:val="both"/>
        <w:rPr>
          <w:rFonts w:cs="Times New Roman"/>
        </w:rPr>
      </w:pPr>
      <w:r>
        <w:rPr>
          <w:rFonts w:cs="Times New Roman"/>
        </w:rPr>
        <w:t>Keičiame Apraše komisijos paraiškų dėl renginių finansavimo ir sprendimų priėmimo</w:t>
      </w:r>
      <w:r w:rsidR="00D11E01">
        <w:rPr>
          <w:rFonts w:cs="Times New Roman"/>
        </w:rPr>
        <w:t xml:space="preserve"> punktus </w:t>
      </w:r>
      <w:r>
        <w:rPr>
          <w:rFonts w:cs="Times New Roman"/>
        </w:rPr>
        <w:t xml:space="preserve">nurodydami, kad komisija įvertinusi paraišką </w:t>
      </w:r>
      <w:r w:rsidR="00D11E01">
        <w:rPr>
          <w:rFonts w:cs="Times New Roman"/>
        </w:rPr>
        <w:t xml:space="preserve">priima rekomendacinį sprendimą dėl lėšų skyrimo, kurį įformina protokolu ir DVS „Avilys“ perduoda Administracijos direktoriui sprendimui priimti. </w:t>
      </w:r>
    </w:p>
    <w:p w14:paraId="25CC6052" w14:textId="051E3CC8" w:rsidR="00FF6F14" w:rsidRDefault="00D11E01" w:rsidP="00647C7E">
      <w:pPr>
        <w:tabs>
          <w:tab w:val="left" w:pos="0"/>
        </w:tabs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Pakeičiame pareiškėjo informavimo apie priimtą sprendimą laikotarpį, sumažindami terminą iki 3 darbo dienų. </w:t>
      </w:r>
    </w:p>
    <w:p w14:paraId="06CB35C0" w14:textId="3DF73572" w:rsidR="006A2BD9" w:rsidRDefault="00D11E01" w:rsidP="002235BF">
      <w:pPr>
        <w:tabs>
          <w:tab w:val="left" w:pos="0"/>
        </w:tabs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Pakeičiame finansavimo sutarties pavadinimą iš „renginio organizavimo sutartis“ į „biudžeto lėšų naudojimo sutartis“, todėl po priimto sprendimo </w:t>
      </w:r>
      <w:r w:rsidR="00253E3A">
        <w:rPr>
          <w:rFonts w:cs="Times New Roman"/>
        </w:rPr>
        <w:t xml:space="preserve">dėl lėšų skyrimo pareiškėjui </w:t>
      </w:r>
      <w:r>
        <w:rPr>
          <w:rFonts w:cs="Times New Roman"/>
        </w:rPr>
        <w:t xml:space="preserve">keičiasi renginio finansavimo </w:t>
      </w:r>
      <w:r w:rsidR="00253E3A">
        <w:rPr>
          <w:rFonts w:cs="Times New Roman"/>
        </w:rPr>
        <w:t xml:space="preserve">ir ataskaitų teikimo </w:t>
      </w:r>
      <w:r>
        <w:rPr>
          <w:rFonts w:cs="Times New Roman"/>
        </w:rPr>
        <w:t xml:space="preserve">eiga, kuri aprašoma naujai išdėstytame Apraše. </w:t>
      </w:r>
    </w:p>
    <w:p w14:paraId="41702503" w14:textId="77777777" w:rsidR="00336B6F" w:rsidRPr="006A2BD9" w:rsidRDefault="00336B6F" w:rsidP="006A2BD9">
      <w:pPr>
        <w:tabs>
          <w:tab w:val="left" w:pos="0"/>
        </w:tabs>
        <w:ind w:firstLine="720"/>
        <w:jc w:val="both"/>
        <w:rPr>
          <w:rFonts w:cs="Times New Roman"/>
        </w:rPr>
      </w:pPr>
    </w:p>
    <w:p w14:paraId="49845117" w14:textId="782BCADF" w:rsidR="00F52FAF" w:rsidRPr="00710F09" w:rsidRDefault="00F52FAF" w:rsidP="00E13BAE">
      <w:pPr>
        <w:jc w:val="both"/>
        <w:rPr>
          <w:rFonts w:cs="Times New Roman"/>
        </w:rPr>
      </w:pPr>
      <w:r w:rsidRPr="00710F09">
        <w:rPr>
          <w:rFonts w:cs="Times New Roman"/>
          <w:b/>
        </w:rPr>
        <w:t xml:space="preserve">3. </w:t>
      </w:r>
      <w:r w:rsidRPr="00710F09">
        <w:rPr>
          <w:rFonts w:cs="Times New Roman"/>
          <w:b/>
          <w:bCs/>
        </w:rPr>
        <w:t>Lėšų poreikis ir šaltiniai:</w:t>
      </w:r>
      <w:r w:rsidRPr="00710F09">
        <w:rPr>
          <w:rFonts w:cs="Times New Roman"/>
        </w:rPr>
        <w:t xml:space="preserve"> </w:t>
      </w:r>
    </w:p>
    <w:p w14:paraId="5A98AB8A" w14:textId="2D8F846D" w:rsidR="00066564" w:rsidRDefault="00ED1064" w:rsidP="00E13BAE">
      <w:pPr>
        <w:jc w:val="both"/>
      </w:pPr>
      <w:r w:rsidRPr="00ED1064">
        <w:t>Lėšos kiekvienais metais numatomos Panevėžio miesto savivaldybės biudžete, Sporto programoje.</w:t>
      </w:r>
    </w:p>
    <w:p w14:paraId="2FCAC3B6" w14:textId="77777777" w:rsidR="00336B6F" w:rsidRPr="00826CBC" w:rsidRDefault="00336B6F" w:rsidP="00E13BAE">
      <w:pPr>
        <w:jc w:val="both"/>
      </w:pPr>
    </w:p>
    <w:p w14:paraId="4DFF39E9" w14:textId="77777777" w:rsidR="00F52FAF" w:rsidRDefault="00F52FAF" w:rsidP="00E13BAE">
      <w:pPr>
        <w:jc w:val="both"/>
        <w:rPr>
          <w:rFonts w:cs="Times New Roman"/>
          <w:b/>
        </w:rPr>
      </w:pPr>
      <w:r w:rsidRPr="00710F09">
        <w:rPr>
          <w:rFonts w:cs="Times New Roman"/>
          <w:b/>
        </w:rPr>
        <w:t xml:space="preserve">4. </w:t>
      </w:r>
      <w:r w:rsidRPr="00710F09">
        <w:rPr>
          <w:rFonts w:cs="Times New Roman"/>
          <w:b/>
          <w:bCs/>
        </w:rPr>
        <w:t>Sprendimui priimti reikalingi pagrindimai, skaičiavimai ar paaiškinimai:</w:t>
      </w:r>
      <w:r w:rsidRPr="00710F09">
        <w:rPr>
          <w:rFonts w:cs="Times New Roman"/>
          <w:b/>
        </w:rPr>
        <w:t xml:space="preserve"> </w:t>
      </w:r>
    </w:p>
    <w:p w14:paraId="317DF0B1" w14:textId="49878280" w:rsidR="00253E3A" w:rsidRPr="00253E3A" w:rsidRDefault="00253E3A" w:rsidP="00E13BAE">
      <w:pPr>
        <w:jc w:val="both"/>
        <w:rPr>
          <w:rFonts w:cs="Times New Roman"/>
          <w:bCs/>
        </w:rPr>
      </w:pPr>
      <w:r w:rsidRPr="00253E3A">
        <w:rPr>
          <w:rFonts w:cs="Times New Roman"/>
          <w:bCs/>
        </w:rPr>
        <w:t xml:space="preserve">Aprašas </w:t>
      </w:r>
      <w:r>
        <w:rPr>
          <w:rFonts w:cs="Times New Roman"/>
          <w:bCs/>
        </w:rPr>
        <w:t xml:space="preserve">keičiamas atsižvelgiant, kad </w:t>
      </w:r>
      <w:r w:rsidRPr="006A2BD9">
        <w:rPr>
          <w:rFonts w:cs="Times New Roman"/>
        </w:rPr>
        <w:t>Lietuvos mokyklų žaidynių vykdymo funkcija perduota Panevėžio sporto centrui</w:t>
      </w:r>
      <w:r>
        <w:rPr>
          <w:rFonts w:cs="Times New Roman"/>
        </w:rPr>
        <w:t xml:space="preserve"> ir susipažinus su </w:t>
      </w:r>
      <w:r w:rsidRPr="00066564">
        <w:rPr>
          <w:rFonts w:cs="Times New Roman"/>
        </w:rPr>
        <w:t xml:space="preserve">Vyriausybės atstovo Panevėžio ir Utenos apskrityse </w:t>
      </w:r>
      <w:r>
        <w:rPr>
          <w:rFonts w:cs="Times New Roman"/>
        </w:rPr>
        <w:t>teikime išdėstytą</w:t>
      </w:r>
      <w:r w:rsidR="00CF52AB">
        <w:rPr>
          <w:rFonts w:cs="Times New Roman"/>
        </w:rPr>
        <w:t xml:space="preserve"> siūlymą aprašo pakeitimui.</w:t>
      </w:r>
    </w:p>
    <w:p w14:paraId="3EA2CA25" w14:textId="77777777" w:rsidR="00253E3A" w:rsidRPr="00710F09" w:rsidRDefault="00253E3A" w:rsidP="00E13BAE">
      <w:pPr>
        <w:jc w:val="both"/>
        <w:rPr>
          <w:rFonts w:cs="Times New Roman"/>
          <w:b/>
        </w:rPr>
      </w:pPr>
    </w:p>
    <w:p w14:paraId="3E89EFFF" w14:textId="0A315955" w:rsidR="00F52FAF" w:rsidRPr="00710F09" w:rsidRDefault="00F52FAF" w:rsidP="00E13BAE">
      <w:pPr>
        <w:jc w:val="both"/>
        <w:rPr>
          <w:rFonts w:cs="Times New Roman"/>
        </w:rPr>
      </w:pPr>
      <w:r w:rsidRPr="00710F09">
        <w:rPr>
          <w:rFonts w:cs="Times New Roman"/>
          <w:b/>
        </w:rPr>
        <w:t>5. Kieno iniciatyva parengtas sprendimo projektas:</w:t>
      </w:r>
      <w:r w:rsidRPr="00710F09">
        <w:rPr>
          <w:rFonts w:cs="Times New Roman"/>
        </w:rPr>
        <w:t xml:space="preserve"> </w:t>
      </w:r>
    </w:p>
    <w:p w14:paraId="5EE0E248" w14:textId="6837B7D5" w:rsidR="008220CB" w:rsidRPr="00710729" w:rsidRDefault="00F52FAF" w:rsidP="00710729">
      <w:pPr>
        <w:tabs>
          <w:tab w:val="left" w:pos="0"/>
        </w:tabs>
        <w:jc w:val="both"/>
        <w:rPr>
          <w:rFonts w:cs="Times New Roman"/>
        </w:rPr>
      </w:pPr>
      <w:r w:rsidRPr="008220CB">
        <w:rPr>
          <w:rFonts w:cs="Times New Roman"/>
        </w:rPr>
        <w:t>Sprendimo projektas parengtas Sporto skyriaus</w:t>
      </w:r>
      <w:r w:rsidR="00126163" w:rsidRPr="008220CB">
        <w:rPr>
          <w:rFonts w:cs="Times New Roman"/>
        </w:rPr>
        <w:t xml:space="preserve"> iniciatyva</w:t>
      </w:r>
      <w:r w:rsidR="00AF0586">
        <w:rPr>
          <w:rFonts w:cs="Times New Roman"/>
        </w:rPr>
        <w:t>.</w:t>
      </w:r>
    </w:p>
    <w:p w14:paraId="79519B95" w14:textId="77777777" w:rsidR="00FE17F9" w:rsidRDefault="00FE17F9" w:rsidP="008220CB">
      <w:pPr>
        <w:jc w:val="both"/>
        <w:rPr>
          <w:rFonts w:cs="Times New Roman"/>
        </w:rPr>
      </w:pPr>
    </w:p>
    <w:p w14:paraId="20B1F7F1" w14:textId="77777777" w:rsidR="004D3C15" w:rsidRDefault="004D3C15" w:rsidP="00710729">
      <w:pPr>
        <w:jc w:val="both"/>
        <w:rPr>
          <w:rFonts w:cs="Times New Roman"/>
        </w:rPr>
      </w:pPr>
    </w:p>
    <w:p w14:paraId="786867F9" w14:textId="1F8732BB" w:rsidR="00710729" w:rsidRPr="00710729" w:rsidRDefault="00710729" w:rsidP="00710729">
      <w:pPr>
        <w:jc w:val="both"/>
        <w:rPr>
          <w:rFonts w:cs="Times New Roman"/>
        </w:rPr>
      </w:pPr>
      <w:r w:rsidRPr="00710729">
        <w:rPr>
          <w:rFonts w:cs="Times New Roman"/>
        </w:rPr>
        <w:t>Panevėžio miesto savivaldybės administracijos</w:t>
      </w:r>
    </w:p>
    <w:p w14:paraId="4E9B760A" w14:textId="77777777" w:rsidR="00710729" w:rsidRDefault="00710729" w:rsidP="00710729">
      <w:pPr>
        <w:jc w:val="both"/>
        <w:rPr>
          <w:rFonts w:cs="Times New Roman"/>
        </w:rPr>
      </w:pPr>
      <w:r w:rsidRPr="00710729">
        <w:rPr>
          <w:rFonts w:cs="Times New Roman"/>
        </w:rPr>
        <w:t>Sporto skyriaus vyr</w:t>
      </w:r>
      <w:r>
        <w:rPr>
          <w:rFonts w:cs="Times New Roman"/>
        </w:rPr>
        <w:t xml:space="preserve">. </w:t>
      </w:r>
      <w:r w:rsidRPr="00710729">
        <w:rPr>
          <w:rFonts w:cs="Times New Roman"/>
        </w:rPr>
        <w:t xml:space="preserve">sportinės veiklos koordinavimo </w:t>
      </w:r>
    </w:p>
    <w:p w14:paraId="366FBF6A" w14:textId="1FA9551A" w:rsidR="0062473C" w:rsidRPr="00710F09" w:rsidRDefault="00710729" w:rsidP="00710729">
      <w:pPr>
        <w:jc w:val="both"/>
        <w:rPr>
          <w:rFonts w:cs="Times New Roman"/>
        </w:rPr>
      </w:pPr>
      <w:r w:rsidRPr="00710729">
        <w:rPr>
          <w:rFonts w:cs="Times New Roman"/>
        </w:rPr>
        <w:t>ir projektų valdymo specialistė</w:t>
      </w:r>
      <w:r w:rsidR="005B318C">
        <w:rPr>
          <w:rFonts w:cs="Times New Roman"/>
        </w:rPr>
        <w:tab/>
      </w:r>
      <w:r w:rsidR="005B318C">
        <w:rPr>
          <w:rFonts w:cs="Times New Roman"/>
        </w:rPr>
        <w:tab/>
      </w:r>
      <w:r>
        <w:rPr>
          <w:rFonts w:cs="Times New Roman"/>
        </w:rPr>
        <w:tab/>
        <w:t xml:space="preserve">                  Toma Pulokaitė</w:t>
      </w:r>
      <w:r w:rsidR="0036435E">
        <w:rPr>
          <w:rFonts w:cs="Times New Roman"/>
        </w:rPr>
        <w:tab/>
      </w:r>
    </w:p>
    <w:sectPr w:rsidR="0062473C" w:rsidRPr="00710F09" w:rsidSect="00D870BA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15D70" w14:textId="77777777" w:rsidR="00E1209E" w:rsidRDefault="00E1209E" w:rsidP="00D870BA">
      <w:r>
        <w:separator/>
      </w:r>
    </w:p>
  </w:endnote>
  <w:endnote w:type="continuationSeparator" w:id="0">
    <w:p w14:paraId="6B546A38" w14:textId="77777777" w:rsidR="00E1209E" w:rsidRDefault="00E1209E" w:rsidP="00D8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17F96" w14:textId="77777777" w:rsidR="00E1209E" w:rsidRDefault="00E1209E" w:rsidP="00D870BA">
      <w:r>
        <w:separator/>
      </w:r>
    </w:p>
  </w:footnote>
  <w:footnote w:type="continuationSeparator" w:id="0">
    <w:p w14:paraId="2AD21946" w14:textId="77777777" w:rsidR="00E1209E" w:rsidRDefault="00E1209E" w:rsidP="00D8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3110096"/>
      <w:docPartObj>
        <w:docPartGallery w:val="Page Numbers (Top of Page)"/>
        <w:docPartUnique/>
      </w:docPartObj>
    </w:sdtPr>
    <w:sdtContent>
      <w:p w14:paraId="360AD229" w14:textId="543D6835" w:rsidR="00D870BA" w:rsidRDefault="00D870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4CC">
          <w:rPr>
            <w:noProof/>
          </w:rPr>
          <w:t>2</w:t>
        </w:r>
        <w:r>
          <w:fldChar w:fldCharType="end"/>
        </w:r>
      </w:p>
    </w:sdtContent>
  </w:sdt>
  <w:p w14:paraId="0E93B943" w14:textId="77777777" w:rsidR="00D870BA" w:rsidRDefault="00D870B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D73D1"/>
    <w:multiLevelType w:val="hybridMultilevel"/>
    <w:tmpl w:val="E9D2D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07971"/>
    <w:multiLevelType w:val="multilevel"/>
    <w:tmpl w:val="6FC8A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991452"/>
    <w:multiLevelType w:val="multilevel"/>
    <w:tmpl w:val="3F10D08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bCs/>
        <w:strike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4BB23FA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3377D2"/>
    <w:multiLevelType w:val="hybridMultilevel"/>
    <w:tmpl w:val="3BF8EEE6"/>
    <w:lvl w:ilvl="0" w:tplc="9B884C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0407E"/>
    <w:multiLevelType w:val="multilevel"/>
    <w:tmpl w:val="AFBC43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B5A1D90"/>
    <w:multiLevelType w:val="multilevel"/>
    <w:tmpl w:val="9C9A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9693518">
    <w:abstractNumId w:val="1"/>
  </w:num>
  <w:num w:numId="2" w16cid:durableId="1674992096">
    <w:abstractNumId w:val="0"/>
  </w:num>
  <w:num w:numId="3" w16cid:durableId="985088150">
    <w:abstractNumId w:val="4"/>
  </w:num>
  <w:num w:numId="4" w16cid:durableId="14833540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4590627">
    <w:abstractNumId w:val="2"/>
  </w:num>
  <w:num w:numId="6" w16cid:durableId="502356039">
    <w:abstractNumId w:val="5"/>
  </w:num>
  <w:num w:numId="7" w16cid:durableId="2007056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23"/>
    <w:rsid w:val="000004E5"/>
    <w:rsid w:val="00016324"/>
    <w:rsid w:val="00027F00"/>
    <w:rsid w:val="00066564"/>
    <w:rsid w:val="000C3164"/>
    <w:rsid w:val="000E7423"/>
    <w:rsid w:val="000F4198"/>
    <w:rsid w:val="00126163"/>
    <w:rsid w:val="00157602"/>
    <w:rsid w:val="00182D35"/>
    <w:rsid w:val="001A1396"/>
    <w:rsid w:val="001A74CC"/>
    <w:rsid w:val="001B185E"/>
    <w:rsid w:val="001B6C87"/>
    <w:rsid w:val="001C4E47"/>
    <w:rsid w:val="00215589"/>
    <w:rsid w:val="0021595C"/>
    <w:rsid w:val="002235BF"/>
    <w:rsid w:val="002276A3"/>
    <w:rsid w:val="0024616A"/>
    <w:rsid w:val="00253E3A"/>
    <w:rsid w:val="00296E5E"/>
    <w:rsid w:val="002B61BB"/>
    <w:rsid w:val="00307B7C"/>
    <w:rsid w:val="00317A27"/>
    <w:rsid w:val="00336B6F"/>
    <w:rsid w:val="003431B8"/>
    <w:rsid w:val="00346846"/>
    <w:rsid w:val="00347440"/>
    <w:rsid w:val="00347CAD"/>
    <w:rsid w:val="00363470"/>
    <w:rsid w:val="0036435E"/>
    <w:rsid w:val="00373889"/>
    <w:rsid w:val="00384792"/>
    <w:rsid w:val="00391127"/>
    <w:rsid w:val="003C6458"/>
    <w:rsid w:val="003D129A"/>
    <w:rsid w:val="003E7ADF"/>
    <w:rsid w:val="003F5004"/>
    <w:rsid w:val="003F6740"/>
    <w:rsid w:val="00402C78"/>
    <w:rsid w:val="0045266F"/>
    <w:rsid w:val="004573C2"/>
    <w:rsid w:val="00465339"/>
    <w:rsid w:val="004A7BAE"/>
    <w:rsid w:val="004B2A1E"/>
    <w:rsid w:val="004C4A2F"/>
    <w:rsid w:val="004D3C15"/>
    <w:rsid w:val="0056098D"/>
    <w:rsid w:val="0057590F"/>
    <w:rsid w:val="00596499"/>
    <w:rsid w:val="005B318C"/>
    <w:rsid w:val="005C0BFA"/>
    <w:rsid w:val="005D48E1"/>
    <w:rsid w:val="005E33D4"/>
    <w:rsid w:val="005E69F0"/>
    <w:rsid w:val="005F5210"/>
    <w:rsid w:val="005F7465"/>
    <w:rsid w:val="006010AE"/>
    <w:rsid w:val="00601B5C"/>
    <w:rsid w:val="006107C7"/>
    <w:rsid w:val="00621032"/>
    <w:rsid w:val="0062473C"/>
    <w:rsid w:val="006275A5"/>
    <w:rsid w:val="00633C52"/>
    <w:rsid w:val="00647C7E"/>
    <w:rsid w:val="00660EB0"/>
    <w:rsid w:val="006674E5"/>
    <w:rsid w:val="00681ED0"/>
    <w:rsid w:val="00697CF9"/>
    <w:rsid w:val="006A2BD9"/>
    <w:rsid w:val="006A3A46"/>
    <w:rsid w:val="006A3DFD"/>
    <w:rsid w:val="006C45B4"/>
    <w:rsid w:val="006E07E7"/>
    <w:rsid w:val="006F6EC6"/>
    <w:rsid w:val="00710729"/>
    <w:rsid w:val="00710F09"/>
    <w:rsid w:val="00732FC4"/>
    <w:rsid w:val="00733B85"/>
    <w:rsid w:val="00740BA0"/>
    <w:rsid w:val="00766CFE"/>
    <w:rsid w:val="0079510F"/>
    <w:rsid w:val="007A4B10"/>
    <w:rsid w:val="007C36F9"/>
    <w:rsid w:val="007C6BDA"/>
    <w:rsid w:val="007D471D"/>
    <w:rsid w:val="007D4AD2"/>
    <w:rsid w:val="008103F2"/>
    <w:rsid w:val="00813702"/>
    <w:rsid w:val="008220CB"/>
    <w:rsid w:val="00823A77"/>
    <w:rsid w:val="00826CBC"/>
    <w:rsid w:val="00875793"/>
    <w:rsid w:val="00891385"/>
    <w:rsid w:val="008B1371"/>
    <w:rsid w:val="008B2455"/>
    <w:rsid w:val="008C5A9E"/>
    <w:rsid w:val="008D7E28"/>
    <w:rsid w:val="008F29E5"/>
    <w:rsid w:val="00905116"/>
    <w:rsid w:val="009200BA"/>
    <w:rsid w:val="00930E17"/>
    <w:rsid w:val="00932BC6"/>
    <w:rsid w:val="00941096"/>
    <w:rsid w:val="00945206"/>
    <w:rsid w:val="00946045"/>
    <w:rsid w:val="00966AC3"/>
    <w:rsid w:val="009C3DE7"/>
    <w:rsid w:val="009E13BB"/>
    <w:rsid w:val="009F08A4"/>
    <w:rsid w:val="00A1296C"/>
    <w:rsid w:val="00A1604A"/>
    <w:rsid w:val="00A26C35"/>
    <w:rsid w:val="00A45773"/>
    <w:rsid w:val="00A8188A"/>
    <w:rsid w:val="00A92EF6"/>
    <w:rsid w:val="00AB2BFB"/>
    <w:rsid w:val="00AE31FA"/>
    <w:rsid w:val="00AE4736"/>
    <w:rsid w:val="00AF0586"/>
    <w:rsid w:val="00B005CD"/>
    <w:rsid w:val="00B12152"/>
    <w:rsid w:val="00B17777"/>
    <w:rsid w:val="00B348EE"/>
    <w:rsid w:val="00B40516"/>
    <w:rsid w:val="00B767D0"/>
    <w:rsid w:val="00BB58F9"/>
    <w:rsid w:val="00BC302C"/>
    <w:rsid w:val="00BC4CA3"/>
    <w:rsid w:val="00BD22AC"/>
    <w:rsid w:val="00BE4048"/>
    <w:rsid w:val="00BF56D5"/>
    <w:rsid w:val="00C05154"/>
    <w:rsid w:val="00C13470"/>
    <w:rsid w:val="00C320AB"/>
    <w:rsid w:val="00C423C7"/>
    <w:rsid w:val="00C42B5F"/>
    <w:rsid w:val="00C63971"/>
    <w:rsid w:val="00CC1F4A"/>
    <w:rsid w:val="00CF52AB"/>
    <w:rsid w:val="00D10E59"/>
    <w:rsid w:val="00D11E01"/>
    <w:rsid w:val="00D3032E"/>
    <w:rsid w:val="00D453EF"/>
    <w:rsid w:val="00D57C83"/>
    <w:rsid w:val="00D71714"/>
    <w:rsid w:val="00D77520"/>
    <w:rsid w:val="00D870BA"/>
    <w:rsid w:val="00D95647"/>
    <w:rsid w:val="00DB1282"/>
    <w:rsid w:val="00DC565D"/>
    <w:rsid w:val="00DD5E9A"/>
    <w:rsid w:val="00DF0A73"/>
    <w:rsid w:val="00E112D3"/>
    <w:rsid w:val="00E1209E"/>
    <w:rsid w:val="00E13BAE"/>
    <w:rsid w:val="00E21C38"/>
    <w:rsid w:val="00E45D9E"/>
    <w:rsid w:val="00E60609"/>
    <w:rsid w:val="00ED1064"/>
    <w:rsid w:val="00F35C39"/>
    <w:rsid w:val="00F414EE"/>
    <w:rsid w:val="00F42844"/>
    <w:rsid w:val="00F52FAF"/>
    <w:rsid w:val="00F535DD"/>
    <w:rsid w:val="00FA501C"/>
    <w:rsid w:val="00FA7B92"/>
    <w:rsid w:val="00FE17F9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AB58"/>
  <w15:chartTrackingRefBased/>
  <w15:docId w15:val="{9DA47010-8EB7-4D06-9E0D-02EFDB28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930E17"/>
    <w:pPr>
      <w:keepNext/>
      <w:jc w:val="center"/>
      <w:outlineLvl w:val="0"/>
    </w:pPr>
    <w:rPr>
      <w:rFonts w:eastAsia="Times New Roman" w:cs="Times New Roman"/>
      <w:b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930E1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basedOn w:val="prastasis"/>
    <w:qFormat/>
    <w:rsid w:val="00710F09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870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70BA"/>
  </w:style>
  <w:style w:type="paragraph" w:styleId="Porat">
    <w:name w:val="footer"/>
    <w:basedOn w:val="prastasis"/>
    <w:link w:val="PoratDiagrama"/>
    <w:uiPriority w:val="99"/>
    <w:unhideWhenUsed/>
    <w:rsid w:val="00D870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70BA"/>
  </w:style>
  <w:style w:type="paragraph" w:styleId="prastasiniatinklio">
    <w:name w:val="Normal (Web)"/>
    <w:basedOn w:val="prastasis"/>
    <w:uiPriority w:val="99"/>
    <w:semiHidden/>
    <w:unhideWhenUsed/>
    <w:rsid w:val="00DD5E9A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DD5E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57A45-212B-46B2-B83A-3C31A30F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1840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Diana Brazdžiunienė</cp:lastModifiedBy>
  <cp:revision>2</cp:revision>
  <cp:lastPrinted>2024-12-04T10:44:00Z</cp:lastPrinted>
  <dcterms:created xsi:type="dcterms:W3CDTF">2025-11-14T13:37:00Z</dcterms:created>
  <dcterms:modified xsi:type="dcterms:W3CDTF">2025-11-14T13:37:00Z</dcterms:modified>
</cp:coreProperties>
</file>