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9481DE" w14:textId="77777777" w:rsidR="00BE61F1" w:rsidRDefault="00B404F6">
      <w:pPr>
        <w:rPr>
          <w:b/>
        </w:rPr>
      </w:pPr>
      <w:r w:rsidRPr="00B404F6">
        <w:rPr>
          <w:b/>
        </w:rPr>
        <w:t xml:space="preserve">AIŠKINAMASIS RAŠTAS </w:t>
      </w:r>
    </w:p>
    <w:p w14:paraId="2046E3D0" w14:textId="77777777" w:rsidR="00173BDA" w:rsidRDefault="00173BDA" w:rsidP="00173BDA">
      <w:pPr>
        <w:tabs>
          <w:tab w:val="left" w:pos="0"/>
        </w:tabs>
        <w:rPr>
          <w:b/>
        </w:rPr>
      </w:pPr>
      <w:r>
        <w:rPr>
          <w:b/>
        </w:rPr>
        <w:t>DĖL SAVIVALDYBĖS TARYBOS 2024 M. LAPKRIČIO 28 D. SPRENDIMO NR. 1-49</w:t>
      </w:r>
      <w:r w:rsidR="00FA226D">
        <w:rPr>
          <w:b/>
        </w:rPr>
        <w:t>6</w:t>
      </w:r>
    </w:p>
    <w:p w14:paraId="5A9E64F3" w14:textId="77777777" w:rsidR="00F16498" w:rsidRDefault="00173BDA" w:rsidP="001F6426">
      <w:bookmarkStart w:id="0" w:name="Pavadinimas"/>
      <w:r>
        <w:rPr>
          <w:b/>
        </w:rPr>
        <w:t>„</w:t>
      </w:r>
      <w:r w:rsidR="00B404F6" w:rsidRPr="00621815">
        <w:rPr>
          <w:b/>
        </w:rPr>
        <w:t xml:space="preserve">DĖL </w:t>
      </w:r>
      <w:bookmarkEnd w:id="0"/>
      <w:r w:rsidR="001F6426" w:rsidRPr="001F6426">
        <w:rPr>
          <w:b/>
        </w:rPr>
        <w:t>K</w:t>
      </w:r>
      <w:r w:rsidR="001F6426" w:rsidRPr="001F6426">
        <w:rPr>
          <w:b/>
          <w:bCs/>
        </w:rPr>
        <w:t xml:space="preserve">OMUNALINIŲ ATLIEKŲ TVARKYMO KAINOS, SUSIDARYMO NORMOS IR </w:t>
      </w:r>
      <w:r w:rsidR="001F6426" w:rsidRPr="001F6426">
        <w:rPr>
          <w:b/>
        </w:rPr>
        <w:t xml:space="preserve">VIETINĖS ĮMOKOS UŽ KOMUNALINIŲ ATLIEKŲ IR KOMUNALINĖMS ATLIEKOMS NEPRISKIRIAMŲ BUITYJE SUSIDARANČIŲ ATLIEKŲ TVARKYMĄ DYDŽIŲ </w:t>
      </w:r>
      <w:r w:rsidR="001F6426" w:rsidRPr="00F16498">
        <w:rPr>
          <w:b/>
        </w:rPr>
        <w:t>SĄRAŠŲ PATVIRTINIMO</w:t>
      </w:r>
      <w:r>
        <w:rPr>
          <w:b/>
        </w:rPr>
        <w:t>“ PAKEITIMO</w:t>
      </w:r>
    </w:p>
    <w:p w14:paraId="09939593" w14:textId="77777777" w:rsidR="00B404F6" w:rsidRDefault="00B404F6" w:rsidP="001F6426">
      <w:r w:rsidRPr="00B404F6">
        <w:t>20</w:t>
      </w:r>
      <w:r w:rsidR="00153C62">
        <w:t>2</w:t>
      </w:r>
      <w:r w:rsidR="005B2A24">
        <w:t>5</w:t>
      </w:r>
      <w:r w:rsidRPr="00B404F6">
        <w:t xml:space="preserve"> </w:t>
      </w:r>
      <w:r>
        <w:t xml:space="preserve">m. </w:t>
      </w:r>
      <w:r w:rsidR="00A52CA7">
        <w:t>lapkrič</w:t>
      </w:r>
      <w:r>
        <w:t xml:space="preserve">io </w:t>
      </w:r>
      <w:r w:rsidR="00B639C0">
        <w:t>1</w:t>
      </w:r>
      <w:r w:rsidR="005B2A24">
        <w:t>4</w:t>
      </w:r>
      <w:r>
        <w:t xml:space="preserve"> d.</w:t>
      </w:r>
    </w:p>
    <w:p w14:paraId="7DDDCCF7" w14:textId="77777777" w:rsidR="00B404F6" w:rsidRDefault="00B404F6">
      <w:r>
        <w:t>Panevėžys</w:t>
      </w:r>
    </w:p>
    <w:p w14:paraId="410D1225" w14:textId="77777777" w:rsidR="00F05333" w:rsidRDefault="00F05333"/>
    <w:p w14:paraId="2D7DFD5E" w14:textId="77777777" w:rsidR="00B404F6" w:rsidRPr="00E242A2" w:rsidRDefault="00F73589" w:rsidP="00E242A2">
      <w:pPr>
        <w:pStyle w:val="Sraopastraipa"/>
        <w:numPr>
          <w:ilvl w:val="0"/>
          <w:numId w:val="7"/>
        </w:numPr>
        <w:jc w:val="both"/>
        <w:rPr>
          <w:b/>
        </w:rPr>
      </w:pPr>
      <w:r w:rsidRPr="00E242A2">
        <w:rPr>
          <w:b/>
        </w:rPr>
        <w:t>Sprendimo projekto tikslai ir uždaviniai</w:t>
      </w:r>
      <w:r w:rsidR="00B404F6" w:rsidRPr="00E242A2">
        <w:rPr>
          <w:b/>
        </w:rPr>
        <w:t>:</w:t>
      </w:r>
    </w:p>
    <w:p w14:paraId="556DD684" w14:textId="4EDB7833" w:rsidR="00002ADF" w:rsidRDefault="00FA226D" w:rsidP="00CD5744">
      <w:pPr>
        <w:spacing w:after="160"/>
        <w:ind w:firstLine="709"/>
        <w:contextualSpacing/>
        <w:jc w:val="both"/>
        <w:rPr>
          <w:szCs w:val="24"/>
        </w:rPr>
      </w:pPr>
      <w:r w:rsidRPr="003B65C9">
        <w:rPr>
          <w:szCs w:val="24"/>
        </w:rPr>
        <w:t>Šiuo metu Panevėžio mieste galioja savivaldybės tarybos 20</w:t>
      </w:r>
      <w:r>
        <w:rPr>
          <w:szCs w:val="24"/>
        </w:rPr>
        <w:t>24</w:t>
      </w:r>
      <w:r w:rsidRPr="003B65C9">
        <w:rPr>
          <w:szCs w:val="24"/>
        </w:rPr>
        <w:t xml:space="preserve"> m. </w:t>
      </w:r>
      <w:r>
        <w:rPr>
          <w:szCs w:val="24"/>
        </w:rPr>
        <w:t>lapkrič</w:t>
      </w:r>
      <w:r w:rsidRPr="003B65C9">
        <w:rPr>
          <w:szCs w:val="24"/>
        </w:rPr>
        <w:t>io 2</w:t>
      </w:r>
      <w:r>
        <w:rPr>
          <w:szCs w:val="24"/>
        </w:rPr>
        <w:t>8</w:t>
      </w:r>
      <w:r w:rsidRPr="003B65C9">
        <w:rPr>
          <w:szCs w:val="24"/>
        </w:rPr>
        <w:t xml:space="preserve"> d. sprendimu Nr. 1-4</w:t>
      </w:r>
      <w:r>
        <w:rPr>
          <w:szCs w:val="24"/>
        </w:rPr>
        <w:t>96</w:t>
      </w:r>
      <w:r w:rsidRPr="003B65C9">
        <w:rPr>
          <w:szCs w:val="24"/>
        </w:rPr>
        <w:t xml:space="preserve"> patvirtint</w:t>
      </w:r>
      <w:r>
        <w:rPr>
          <w:szCs w:val="24"/>
        </w:rPr>
        <w:t xml:space="preserve">os </w:t>
      </w:r>
      <w:r w:rsidRPr="003B65C9">
        <w:rPr>
          <w:szCs w:val="24"/>
        </w:rPr>
        <w:t>komunalinių atliekų</w:t>
      </w:r>
      <w:r>
        <w:rPr>
          <w:szCs w:val="24"/>
        </w:rPr>
        <w:t xml:space="preserve"> tvarkymo kainos, susidarymo normos ir vietinė</w:t>
      </w:r>
      <w:r w:rsidR="00C46F1E">
        <w:rPr>
          <w:szCs w:val="24"/>
        </w:rPr>
        <w:t>s</w:t>
      </w:r>
      <w:r>
        <w:rPr>
          <w:szCs w:val="24"/>
        </w:rPr>
        <w:t xml:space="preserve"> įmokos už komunalinių atliekų</w:t>
      </w:r>
      <w:r w:rsidRPr="003B65C9">
        <w:rPr>
          <w:szCs w:val="24"/>
        </w:rPr>
        <w:t xml:space="preserve"> ir </w:t>
      </w:r>
      <w:r>
        <w:rPr>
          <w:szCs w:val="24"/>
        </w:rPr>
        <w:t xml:space="preserve">komunalinėms </w:t>
      </w:r>
      <w:r w:rsidRPr="003B65C9">
        <w:rPr>
          <w:szCs w:val="24"/>
        </w:rPr>
        <w:t>atliek</w:t>
      </w:r>
      <w:r>
        <w:rPr>
          <w:szCs w:val="24"/>
        </w:rPr>
        <w:t>oms nepriskiriamų buityje susidarančių atliekų</w:t>
      </w:r>
      <w:r w:rsidRPr="003B65C9">
        <w:rPr>
          <w:szCs w:val="24"/>
        </w:rPr>
        <w:t xml:space="preserve"> tvarkymą </w:t>
      </w:r>
      <w:r w:rsidR="00ED27F2" w:rsidRPr="00002ADF">
        <w:rPr>
          <w:szCs w:val="24"/>
        </w:rPr>
        <w:t>dydž</w:t>
      </w:r>
      <w:r w:rsidR="00D72E07" w:rsidRPr="00002ADF">
        <w:rPr>
          <w:szCs w:val="24"/>
        </w:rPr>
        <w:t>iai</w:t>
      </w:r>
      <w:r w:rsidR="005B2E82">
        <w:rPr>
          <w:szCs w:val="24"/>
        </w:rPr>
        <w:t>.</w:t>
      </w:r>
    </w:p>
    <w:p w14:paraId="71CB57D9" w14:textId="2E0E68D1" w:rsidR="000C6F1F" w:rsidRDefault="00CB62D9" w:rsidP="00CD5744">
      <w:pPr>
        <w:spacing w:after="160"/>
        <w:ind w:firstLine="709"/>
        <w:contextualSpacing/>
        <w:jc w:val="both"/>
        <w:rPr>
          <w:szCs w:val="24"/>
        </w:rPr>
      </w:pPr>
      <w:r w:rsidRPr="00137EF4">
        <w:rPr>
          <w:szCs w:val="24"/>
        </w:rPr>
        <w:t xml:space="preserve">Sprendimo projekto tikslas – </w:t>
      </w:r>
      <w:r w:rsidR="00BC481B">
        <w:rPr>
          <w:szCs w:val="24"/>
        </w:rPr>
        <w:t xml:space="preserve">atsižvelgiant į pasikeitusį vietinės įmokos dydžio nustatymo teisinį reglamentavimą (naujai nustatytus Valstybinės energetikos reguliavimo tarybos kainodaros principus), </w:t>
      </w:r>
      <w:r w:rsidR="00C46F1E">
        <w:rPr>
          <w:szCs w:val="24"/>
        </w:rPr>
        <w:t xml:space="preserve">ir </w:t>
      </w:r>
      <w:r w:rsidR="000C6F1F">
        <w:rPr>
          <w:szCs w:val="24"/>
        </w:rPr>
        <w:t>atitinkamai</w:t>
      </w:r>
      <w:r>
        <w:rPr>
          <w:szCs w:val="24"/>
        </w:rPr>
        <w:t xml:space="preserve"> </w:t>
      </w:r>
      <w:r w:rsidR="00C46F1E">
        <w:rPr>
          <w:szCs w:val="24"/>
        </w:rPr>
        <w:t>pa</w:t>
      </w:r>
      <w:r w:rsidRPr="00137EF4">
        <w:rPr>
          <w:szCs w:val="24"/>
        </w:rPr>
        <w:t>kei</w:t>
      </w:r>
      <w:r w:rsidR="007438A0">
        <w:rPr>
          <w:szCs w:val="24"/>
        </w:rPr>
        <w:t>či</w:t>
      </w:r>
      <w:r w:rsidR="000C6F1F">
        <w:rPr>
          <w:szCs w:val="24"/>
        </w:rPr>
        <w:t>a</w:t>
      </w:r>
      <w:r w:rsidR="007438A0">
        <w:rPr>
          <w:szCs w:val="24"/>
        </w:rPr>
        <w:t>m</w:t>
      </w:r>
      <w:r w:rsidR="00C46F1E">
        <w:rPr>
          <w:szCs w:val="24"/>
        </w:rPr>
        <w:t>ą</w:t>
      </w:r>
      <w:r w:rsidR="000C6F1F">
        <w:rPr>
          <w:szCs w:val="24"/>
        </w:rPr>
        <w:t xml:space="preserve"> </w:t>
      </w:r>
      <w:r w:rsidRPr="00137EF4">
        <w:rPr>
          <w:szCs w:val="24"/>
        </w:rPr>
        <w:t xml:space="preserve">Panevėžio miesto savivaldybės </w:t>
      </w:r>
      <w:r w:rsidR="000C6F1F">
        <w:rPr>
          <w:szCs w:val="24"/>
        </w:rPr>
        <w:t>vietinės</w:t>
      </w:r>
      <w:r w:rsidRPr="00137EF4">
        <w:rPr>
          <w:szCs w:val="24"/>
        </w:rPr>
        <w:t xml:space="preserve"> įmokos už komunalinių atliekų ir </w:t>
      </w:r>
      <w:r w:rsidR="00B90167">
        <w:rPr>
          <w:szCs w:val="24"/>
        </w:rPr>
        <w:t xml:space="preserve">komunalinėms atliekoms nepriskiriamų buityje susidarančių </w:t>
      </w:r>
      <w:r w:rsidRPr="00137EF4">
        <w:rPr>
          <w:szCs w:val="24"/>
        </w:rPr>
        <w:t xml:space="preserve">atliekų tvarkymą </w:t>
      </w:r>
      <w:r w:rsidR="000C6F1F">
        <w:rPr>
          <w:szCs w:val="24"/>
        </w:rPr>
        <w:t>dydžio nustatymo metodik</w:t>
      </w:r>
      <w:r w:rsidR="00C46F1E">
        <w:rPr>
          <w:szCs w:val="24"/>
        </w:rPr>
        <w:t>ą</w:t>
      </w:r>
      <w:r w:rsidR="000C6F1F">
        <w:rPr>
          <w:szCs w:val="24"/>
        </w:rPr>
        <w:t xml:space="preserve">, </w:t>
      </w:r>
      <w:r w:rsidR="00B90167">
        <w:rPr>
          <w:szCs w:val="24"/>
        </w:rPr>
        <w:t>reik</w:t>
      </w:r>
      <w:r w:rsidR="00C46F1E">
        <w:rPr>
          <w:szCs w:val="24"/>
        </w:rPr>
        <w:t>alinga</w:t>
      </w:r>
      <w:r w:rsidR="00B90167">
        <w:rPr>
          <w:szCs w:val="24"/>
        </w:rPr>
        <w:t xml:space="preserve"> </w:t>
      </w:r>
      <w:r w:rsidR="000C6F1F">
        <w:rPr>
          <w:szCs w:val="24"/>
        </w:rPr>
        <w:t>p</w:t>
      </w:r>
      <w:r w:rsidR="00B639C0">
        <w:rPr>
          <w:szCs w:val="24"/>
        </w:rPr>
        <w:t>atikslin</w:t>
      </w:r>
      <w:r w:rsidR="000C6F1F">
        <w:rPr>
          <w:szCs w:val="24"/>
        </w:rPr>
        <w:t xml:space="preserve">ti </w:t>
      </w:r>
      <w:r w:rsidR="000C6F1F" w:rsidRPr="00137EF4">
        <w:rPr>
          <w:szCs w:val="24"/>
        </w:rPr>
        <w:t xml:space="preserve">Panevėžio miesto savivaldybės </w:t>
      </w:r>
      <w:r w:rsidR="000C6F1F">
        <w:rPr>
          <w:szCs w:val="24"/>
        </w:rPr>
        <w:t>vietinės</w:t>
      </w:r>
      <w:r w:rsidR="000C6F1F" w:rsidRPr="00137EF4">
        <w:rPr>
          <w:szCs w:val="24"/>
        </w:rPr>
        <w:t xml:space="preserve"> įmokos už komunalinių atliekų </w:t>
      </w:r>
      <w:r w:rsidR="00B90167" w:rsidRPr="00137EF4">
        <w:rPr>
          <w:szCs w:val="24"/>
        </w:rPr>
        <w:t xml:space="preserve">ir </w:t>
      </w:r>
      <w:r w:rsidR="00B90167">
        <w:rPr>
          <w:szCs w:val="24"/>
        </w:rPr>
        <w:t>komunalinėms atliekoms nepriskiriamų buityje susidarančių</w:t>
      </w:r>
      <w:r w:rsidR="00B90167" w:rsidRPr="00137EF4">
        <w:rPr>
          <w:szCs w:val="24"/>
        </w:rPr>
        <w:t xml:space="preserve"> </w:t>
      </w:r>
      <w:r w:rsidR="000C6F1F" w:rsidRPr="00137EF4">
        <w:rPr>
          <w:szCs w:val="24"/>
        </w:rPr>
        <w:t xml:space="preserve">atliekų tvarkymą </w:t>
      </w:r>
      <w:r w:rsidR="000C6F1F">
        <w:rPr>
          <w:szCs w:val="24"/>
        </w:rPr>
        <w:t>dydži</w:t>
      </w:r>
      <w:r w:rsidR="00B90167">
        <w:rPr>
          <w:szCs w:val="24"/>
        </w:rPr>
        <w:t>us</w:t>
      </w:r>
      <w:r w:rsidR="000C6F1F">
        <w:rPr>
          <w:szCs w:val="24"/>
        </w:rPr>
        <w:t>.</w:t>
      </w:r>
    </w:p>
    <w:p w14:paraId="20F60E21" w14:textId="7281B743" w:rsidR="00B90167" w:rsidRDefault="00072C9A" w:rsidP="00B90167">
      <w:pPr>
        <w:spacing w:after="160"/>
        <w:ind w:firstLine="709"/>
        <w:contextualSpacing/>
        <w:jc w:val="both"/>
        <w:rPr>
          <w:szCs w:val="24"/>
        </w:rPr>
      </w:pPr>
      <w:r w:rsidRPr="00002ADF">
        <w:rPr>
          <w:szCs w:val="24"/>
        </w:rPr>
        <w:t>Gautas 202</w:t>
      </w:r>
      <w:r w:rsidR="00DF4B72">
        <w:rPr>
          <w:szCs w:val="24"/>
        </w:rPr>
        <w:t>5</w:t>
      </w:r>
      <w:r w:rsidR="00A10BD3" w:rsidRPr="00002ADF">
        <w:rPr>
          <w:szCs w:val="24"/>
        </w:rPr>
        <w:t xml:space="preserve"> </w:t>
      </w:r>
      <w:r w:rsidRPr="00002ADF">
        <w:rPr>
          <w:szCs w:val="24"/>
        </w:rPr>
        <w:t xml:space="preserve">m. </w:t>
      </w:r>
      <w:r w:rsidR="00D61395" w:rsidRPr="00156AAE">
        <w:rPr>
          <w:szCs w:val="24"/>
        </w:rPr>
        <w:t>l</w:t>
      </w:r>
      <w:r w:rsidR="00A10BD3" w:rsidRPr="00156AAE">
        <w:rPr>
          <w:szCs w:val="24"/>
        </w:rPr>
        <w:t>a</w:t>
      </w:r>
      <w:r w:rsidR="00D61395" w:rsidRPr="00156AAE">
        <w:rPr>
          <w:szCs w:val="24"/>
        </w:rPr>
        <w:t>pkrič</w:t>
      </w:r>
      <w:r w:rsidR="00A10BD3" w:rsidRPr="00156AAE">
        <w:rPr>
          <w:szCs w:val="24"/>
        </w:rPr>
        <w:t xml:space="preserve">io </w:t>
      </w:r>
      <w:r w:rsidR="00DD5323">
        <w:rPr>
          <w:szCs w:val="24"/>
        </w:rPr>
        <w:t>1</w:t>
      </w:r>
      <w:r w:rsidR="00DF4B72">
        <w:rPr>
          <w:szCs w:val="24"/>
        </w:rPr>
        <w:t>3</w:t>
      </w:r>
      <w:r w:rsidR="00A10BD3" w:rsidRPr="00002ADF">
        <w:rPr>
          <w:szCs w:val="24"/>
        </w:rPr>
        <w:t xml:space="preserve"> </w:t>
      </w:r>
      <w:r w:rsidRPr="00002ADF">
        <w:rPr>
          <w:szCs w:val="24"/>
        </w:rPr>
        <w:t>d. AB „Panevėžio specialus autotransportas“</w:t>
      </w:r>
      <w:r w:rsidR="00D25DEE" w:rsidRPr="00002ADF">
        <w:rPr>
          <w:szCs w:val="24"/>
        </w:rPr>
        <w:t xml:space="preserve"> (toliau – Bendrovė)</w:t>
      </w:r>
      <w:r w:rsidRPr="00002ADF">
        <w:rPr>
          <w:szCs w:val="24"/>
        </w:rPr>
        <w:t xml:space="preserve"> direktoriaus raštas Nr. 3-</w:t>
      </w:r>
      <w:r w:rsidR="00D61395">
        <w:rPr>
          <w:szCs w:val="24"/>
        </w:rPr>
        <w:t>2</w:t>
      </w:r>
      <w:r w:rsidR="00DD5323">
        <w:rPr>
          <w:szCs w:val="24"/>
        </w:rPr>
        <w:t>2</w:t>
      </w:r>
      <w:r w:rsidR="00DF4B72">
        <w:rPr>
          <w:szCs w:val="24"/>
        </w:rPr>
        <w:t>7</w:t>
      </w:r>
      <w:r w:rsidRPr="00002ADF">
        <w:rPr>
          <w:szCs w:val="24"/>
        </w:rPr>
        <w:t xml:space="preserve"> „</w:t>
      </w:r>
      <w:r w:rsidR="00DF4B72">
        <w:rPr>
          <w:szCs w:val="24"/>
        </w:rPr>
        <w:t>Dėl vietinės įmokos tvirtinimo</w:t>
      </w:r>
      <w:r w:rsidR="00D25DEE" w:rsidRPr="00002ADF">
        <w:rPr>
          <w:szCs w:val="24"/>
        </w:rPr>
        <w:t>“, kuri</w:t>
      </w:r>
      <w:r w:rsidR="00B90167">
        <w:rPr>
          <w:szCs w:val="24"/>
        </w:rPr>
        <w:t>ame pateikt</w:t>
      </w:r>
      <w:r w:rsidR="0063319B">
        <w:rPr>
          <w:szCs w:val="24"/>
        </w:rPr>
        <w:t>i</w:t>
      </w:r>
      <w:r w:rsidR="00B90167">
        <w:rPr>
          <w:szCs w:val="24"/>
        </w:rPr>
        <w:t xml:space="preserve"> p</w:t>
      </w:r>
      <w:r w:rsidR="00DD5323">
        <w:rPr>
          <w:szCs w:val="24"/>
        </w:rPr>
        <w:t>atikslin</w:t>
      </w:r>
      <w:r w:rsidR="00B90167">
        <w:rPr>
          <w:szCs w:val="24"/>
        </w:rPr>
        <w:t>t</w:t>
      </w:r>
      <w:r w:rsidR="0063319B">
        <w:rPr>
          <w:szCs w:val="24"/>
        </w:rPr>
        <w:t xml:space="preserve">i: </w:t>
      </w:r>
      <w:r w:rsidR="00B90167">
        <w:rPr>
          <w:szCs w:val="24"/>
        </w:rPr>
        <w:t xml:space="preserve"> </w:t>
      </w:r>
      <w:r w:rsidR="00C46F1E">
        <w:rPr>
          <w:szCs w:val="24"/>
          <w:lang w:val="en-US"/>
        </w:rPr>
        <w:t xml:space="preserve">1) </w:t>
      </w:r>
      <w:r w:rsidR="0063319B">
        <w:rPr>
          <w:szCs w:val="24"/>
        </w:rPr>
        <w:t>komunalinių atliekų tvarkymo kainos atskiroms komunalinių atliekų turėtojų grupėms susidarymo normos</w:t>
      </w:r>
      <w:r w:rsidR="00C46F1E">
        <w:rPr>
          <w:szCs w:val="24"/>
        </w:rPr>
        <w:t xml:space="preserve">, 2) </w:t>
      </w:r>
      <w:r w:rsidR="00A8441E">
        <w:rPr>
          <w:szCs w:val="24"/>
        </w:rPr>
        <w:t>v</w:t>
      </w:r>
      <w:r w:rsidR="00B90167">
        <w:rPr>
          <w:szCs w:val="24"/>
        </w:rPr>
        <w:t xml:space="preserve">ietinės įmokos už </w:t>
      </w:r>
      <w:r w:rsidR="00B90167" w:rsidRPr="00137EF4">
        <w:rPr>
          <w:szCs w:val="24"/>
        </w:rPr>
        <w:t xml:space="preserve">komunalinių atliekų ir </w:t>
      </w:r>
      <w:r w:rsidR="00B90167">
        <w:rPr>
          <w:szCs w:val="24"/>
        </w:rPr>
        <w:t>komunalinėms atliekoms nepriskiriamų buityje susidarančių</w:t>
      </w:r>
      <w:r w:rsidR="00B90167" w:rsidRPr="00137EF4">
        <w:rPr>
          <w:szCs w:val="24"/>
        </w:rPr>
        <w:t xml:space="preserve"> atliekų tvarkymą </w:t>
      </w:r>
      <w:r w:rsidR="00B90167">
        <w:rPr>
          <w:szCs w:val="24"/>
        </w:rPr>
        <w:t>dydži</w:t>
      </w:r>
      <w:r w:rsidR="0063319B">
        <w:rPr>
          <w:szCs w:val="24"/>
        </w:rPr>
        <w:t>ų sąrašai pagal nekilnojamojo turto objektų kategorijas</w:t>
      </w:r>
      <w:r w:rsidR="00C46F1E">
        <w:rPr>
          <w:szCs w:val="24"/>
        </w:rPr>
        <w:t>, 3)</w:t>
      </w:r>
      <w:r w:rsidR="006C66CF">
        <w:rPr>
          <w:szCs w:val="24"/>
        </w:rPr>
        <w:t xml:space="preserve"> vadovaujantis</w:t>
      </w:r>
      <w:r w:rsidR="00F619F7">
        <w:rPr>
          <w:szCs w:val="24"/>
        </w:rPr>
        <w:t xml:space="preserve"> Metodika </w:t>
      </w:r>
      <w:r w:rsidR="006C66CF">
        <w:rPr>
          <w:szCs w:val="24"/>
        </w:rPr>
        <w:t>2026 m. paskaičiuoto</w:t>
      </w:r>
      <w:r w:rsidR="00C46F1E">
        <w:rPr>
          <w:szCs w:val="24"/>
        </w:rPr>
        <w:t>s</w:t>
      </w:r>
      <w:r w:rsidR="006C66CF">
        <w:rPr>
          <w:szCs w:val="24"/>
        </w:rPr>
        <w:t xml:space="preserve"> bendrosio</w:t>
      </w:r>
      <w:r w:rsidR="00C46F1E">
        <w:rPr>
          <w:szCs w:val="24"/>
        </w:rPr>
        <w:t>s</w:t>
      </w:r>
      <w:r w:rsidR="006C66CF">
        <w:rPr>
          <w:szCs w:val="24"/>
        </w:rPr>
        <w:t xml:space="preserve"> būtinosio</w:t>
      </w:r>
      <w:r w:rsidR="00C46F1E">
        <w:rPr>
          <w:szCs w:val="24"/>
        </w:rPr>
        <w:t>s</w:t>
      </w:r>
      <w:r w:rsidR="006C66CF">
        <w:rPr>
          <w:szCs w:val="24"/>
        </w:rPr>
        <w:t xml:space="preserve"> sąnaudo</w:t>
      </w:r>
      <w:r w:rsidR="00C46F1E">
        <w:rPr>
          <w:szCs w:val="24"/>
        </w:rPr>
        <w:t>s</w:t>
      </w:r>
      <w:r w:rsidR="006C66CF">
        <w:rPr>
          <w:szCs w:val="24"/>
        </w:rPr>
        <w:t>, kuriose įvertintas Panevėžio regiono komunalinių atliekų priėmimo ir tvarkymo įkainių padidėjimas bei prognozuojamas darbo užmokesčio augimas.</w:t>
      </w:r>
    </w:p>
    <w:p w14:paraId="1A88C9DA" w14:textId="77777777" w:rsidR="00B404F6" w:rsidRPr="00B639C0" w:rsidRDefault="00F73589" w:rsidP="00B639C0">
      <w:pPr>
        <w:pStyle w:val="Sraopastraipa"/>
        <w:numPr>
          <w:ilvl w:val="0"/>
          <w:numId w:val="7"/>
        </w:numPr>
        <w:tabs>
          <w:tab w:val="left" w:pos="1265"/>
          <w:tab w:val="center" w:pos="4677"/>
        </w:tabs>
        <w:jc w:val="left"/>
        <w:rPr>
          <w:b/>
          <w:szCs w:val="24"/>
        </w:rPr>
      </w:pPr>
      <w:r w:rsidRPr="00B639C0">
        <w:rPr>
          <w:b/>
          <w:szCs w:val="24"/>
        </w:rPr>
        <w:t>Siūlomos teisinio reguliavimo nuostatos, laukiami rezultatai</w:t>
      </w:r>
      <w:r w:rsidR="00B404F6" w:rsidRPr="00B639C0">
        <w:rPr>
          <w:b/>
          <w:szCs w:val="24"/>
        </w:rPr>
        <w:t>:</w:t>
      </w:r>
    </w:p>
    <w:p w14:paraId="0CB47D13" w14:textId="40A72D6E" w:rsidR="00B639C0" w:rsidRPr="00301472" w:rsidRDefault="00B639C0" w:rsidP="00FB0AF0">
      <w:pPr>
        <w:ind w:firstLine="709"/>
        <w:jc w:val="both"/>
        <w:rPr>
          <w:szCs w:val="24"/>
        </w:rPr>
      </w:pPr>
      <w:r w:rsidRPr="00B639C0">
        <w:rPr>
          <w:szCs w:val="24"/>
        </w:rPr>
        <w:t xml:space="preserve">Atsižvelgiant į </w:t>
      </w:r>
      <w:r w:rsidR="00FB0AF0">
        <w:rPr>
          <w:szCs w:val="24"/>
        </w:rPr>
        <w:t xml:space="preserve">gautas </w:t>
      </w:r>
      <w:r w:rsidR="00FB0AF0" w:rsidRPr="00B639C0">
        <w:rPr>
          <w:szCs w:val="24"/>
        </w:rPr>
        <w:t>Valstybinės energetikos reguliavimo tarybos (toliau – VERT)</w:t>
      </w:r>
      <w:r w:rsidR="00FB0AF0">
        <w:rPr>
          <w:szCs w:val="24"/>
        </w:rPr>
        <w:t xml:space="preserve"> perskaičiuotą</w:t>
      </w:r>
      <w:r w:rsidR="00FB0AF0" w:rsidRPr="00B639C0">
        <w:rPr>
          <w:szCs w:val="24"/>
        </w:rPr>
        <w:t xml:space="preserve"> region</w:t>
      </w:r>
      <w:r w:rsidR="00FB0AF0">
        <w:rPr>
          <w:szCs w:val="24"/>
        </w:rPr>
        <w:t>inę</w:t>
      </w:r>
      <w:r w:rsidR="00FB0AF0" w:rsidRPr="00B639C0">
        <w:rPr>
          <w:szCs w:val="24"/>
        </w:rPr>
        <w:t xml:space="preserve"> kain</w:t>
      </w:r>
      <w:r w:rsidR="00FB0AF0">
        <w:rPr>
          <w:szCs w:val="24"/>
        </w:rPr>
        <w:t xml:space="preserve">ą, </w:t>
      </w:r>
      <w:r w:rsidRPr="00B639C0">
        <w:rPr>
          <w:szCs w:val="24"/>
        </w:rPr>
        <w:t>Savivaldyb</w:t>
      </w:r>
      <w:r>
        <w:rPr>
          <w:szCs w:val="24"/>
        </w:rPr>
        <w:t>ių tarybos ne vėliau kaip</w:t>
      </w:r>
      <w:r w:rsidRPr="00B639C0">
        <w:rPr>
          <w:szCs w:val="24"/>
        </w:rPr>
        <w:t xml:space="preserve"> per 7 mėnesius nuo </w:t>
      </w:r>
      <w:r>
        <w:rPr>
          <w:szCs w:val="24"/>
        </w:rPr>
        <w:t>pirmą kartą</w:t>
      </w:r>
      <w:r w:rsidR="00DB1921">
        <w:rPr>
          <w:szCs w:val="24"/>
        </w:rPr>
        <w:t xml:space="preserve"> nustatytų </w:t>
      </w:r>
      <w:r w:rsidRPr="00B639C0">
        <w:rPr>
          <w:szCs w:val="24"/>
        </w:rPr>
        <w:t>VERT regioninių kainų</w:t>
      </w:r>
      <w:r w:rsidR="00DB1921">
        <w:rPr>
          <w:szCs w:val="24"/>
        </w:rPr>
        <w:t xml:space="preserve"> nustatymo dienos ap</w:t>
      </w:r>
      <w:r w:rsidR="00CE153D">
        <w:rPr>
          <w:szCs w:val="24"/>
        </w:rPr>
        <w:t xml:space="preserve">skaičiuoja ir </w:t>
      </w:r>
      <w:r w:rsidRPr="00B639C0">
        <w:rPr>
          <w:szCs w:val="24"/>
        </w:rPr>
        <w:t>patvirtin</w:t>
      </w:r>
      <w:r w:rsidR="00CE153D">
        <w:rPr>
          <w:szCs w:val="24"/>
        </w:rPr>
        <w:t>a naujus arba esamus įmokos dydžius</w:t>
      </w:r>
      <w:r w:rsidR="006C66CF">
        <w:rPr>
          <w:szCs w:val="24"/>
        </w:rPr>
        <w:t xml:space="preserve"> arba ne vėliau kaip per 5 mėnesius nuo perskaičiuotų</w:t>
      </w:r>
      <w:r w:rsidR="00C2045C">
        <w:rPr>
          <w:szCs w:val="24"/>
        </w:rPr>
        <w:t xml:space="preserve"> </w:t>
      </w:r>
      <w:r w:rsidR="00C2045C" w:rsidRPr="00B639C0">
        <w:rPr>
          <w:szCs w:val="24"/>
        </w:rPr>
        <w:t>patvirtin</w:t>
      </w:r>
      <w:r w:rsidR="00C2045C">
        <w:rPr>
          <w:szCs w:val="24"/>
        </w:rPr>
        <w:t>a naujus arba esamus įmokos dydžius</w:t>
      </w:r>
      <w:r w:rsidR="00CE153D">
        <w:rPr>
          <w:szCs w:val="24"/>
        </w:rPr>
        <w:t>.</w:t>
      </w:r>
    </w:p>
    <w:p w14:paraId="032F0352" w14:textId="63588722" w:rsidR="00B404F6" w:rsidRPr="00002ADF" w:rsidRDefault="00001EF5" w:rsidP="00311F50">
      <w:pPr>
        <w:jc w:val="both"/>
        <w:rPr>
          <w:szCs w:val="24"/>
        </w:rPr>
      </w:pPr>
      <w:r w:rsidRPr="00002ADF">
        <w:rPr>
          <w:szCs w:val="24"/>
        </w:rPr>
        <w:t xml:space="preserve">            </w:t>
      </w:r>
      <w:r w:rsidR="00FB0AF0">
        <w:rPr>
          <w:szCs w:val="24"/>
        </w:rPr>
        <w:t>Parengtas ir t</w:t>
      </w:r>
      <w:r w:rsidR="000F0524" w:rsidRPr="00002ADF">
        <w:rPr>
          <w:szCs w:val="24"/>
        </w:rPr>
        <w:t>eikiamas sprendimo projektas, kuriuo</w:t>
      </w:r>
      <w:r w:rsidR="005B4C35" w:rsidRPr="00002ADF">
        <w:rPr>
          <w:szCs w:val="24"/>
        </w:rPr>
        <w:t xml:space="preserve"> siūloma </w:t>
      </w:r>
      <w:r w:rsidR="005B4C35" w:rsidRPr="00311F50">
        <w:t>patvirtinti</w:t>
      </w:r>
      <w:r w:rsidR="001C27C1" w:rsidRPr="00311F50">
        <w:t xml:space="preserve"> </w:t>
      </w:r>
      <w:r w:rsidR="001C27C1" w:rsidRPr="00002ADF">
        <w:rPr>
          <w:szCs w:val="24"/>
        </w:rPr>
        <w:t>komunalinių atliekų tvarkymo kainas</w:t>
      </w:r>
      <w:r w:rsidR="001C27C1">
        <w:rPr>
          <w:szCs w:val="24"/>
        </w:rPr>
        <w:t>,</w:t>
      </w:r>
      <w:r w:rsidR="005B4C35" w:rsidRPr="00002ADF">
        <w:rPr>
          <w:szCs w:val="24"/>
        </w:rPr>
        <w:t xml:space="preserve"> </w:t>
      </w:r>
      <w:r w:rsidR="00056D94" w:rsidRPr="00002ADF">
        <w:rPr>
          <w:szCs w:val="24"/>
        </w:rPr>
        <w:t xml:space="preserve">susidarymo normas gyventojams </w:t>
      </w:r>
      <w:r w:rsidR="005B4C35" w:rsidRPr="00002ADF">
        <w:rPr>
          <w:szCs w:val="24"/>
        </w:rPr>
        <w:t xml:space="preserve">ir </w:t>
      </w:r>
      <w:r w:rsidR="00610C5C">
        <w:rPr>
          <w:szCs w:val="24"/>
        </w:rPr>
        <w:t>vietinės</w:t>
      </w:r>
      <w:r w:rsidR="005B4C35" w:rsidRPr="00002ADF">
        <w:rPr>
          <w:szCs w:val="24"/>
        </w:rPr>
        <w:t xml:space="preserve"> įmokos už komunalinių atliekų </w:t>
      </w:r>
      <w:r w:rsidR="00734B3E" w:rsidRPr="00137EF4">
        <w:rPr>
          <w:szCs w:val="24"/>
        </w:rPr>
        <w:t xml:space="preserve">ir </w:t>
      </w:r>
      <w:r w:rsidR="00734B3E">
        <w:rPr>
          <w:szCs w:val="24"/>
        </w:rPr>
        <w:t>komunalinėms atliekoms nepriskiriamų buityje susidarančių</w:t>
      </w:r>
      <w:r w:rsidR="00734B3E" w:rsidRPr="00137EF4">
        <w:rPr>
          <w:szCs w:val="24"/>
        </w:rPr>
        <w:t xml:space="preserve"> </w:t>
      </w:r>
      <w:r w:rsidR="0020356B" w:rsidRPr="00002ADF">
        <w:rPr>
          <w:szCs w:val="24"/>
        </w:rPr>
        <w:t xml:space="preserve">atliekų </w:t>
      </w:r>
      <w:r w:rsidR="005B4C35" w:rsidRPr="00002ADF">
        <w:rPr>
          <w:szCs w:val="24"/>
        </w:rPr>
        <w:t>tvarkymą dydži</w:t>
      </w:r>
      <w:r w:rsidR="003D74F5">
        <w:rPr>
          <w:szCs w:val="24"/>
        </w:rPr>
        <w:t>us</w:t>
      </w:r>
      <w:r w:rsidR="00071DBF" w:rsidRPr="00002ADF">
        <w:rPr>
          <w:szCs w:val="24"/>
        </w:rPr>
        <w:t xml:space="preserve">, kurie </w:t>
      </w:r>
      <w:r w:rsidR="00FB0AF0" w:rsidRPr="00002ADF">
        <w:rPr>
          <w:szCs w:val="24"/>
        </w:rPr>
        <w:t>visoms nekilnojamojo turto objektų kategorijoms</w:t>
      </w:r>
      <w:r w:rsidR="00FB0AF0">
        <w:rPr>
          <w:szCs w:val="24"/>
        </w:rPr>
        <w:t xml:space="preserve"> įsi</w:t>
      </w:r>
      <w:r w:rsidR="00071DBF" w:rsidRPr="00002ADF">
        <w:rPr>
          <w:szCs w:val="24"/>
        </w:rPr>
        <w:t>galiotų nuo 20</w:t>
      </w:r>
      <w:r w:rsidR="0089326D" w:rsidRPr="00002ADF">
        <w:rPr>
          <w:szCs w:val="24"/>
        </w:rPr>
        <w:t>2</w:t>
      </w:r>
      <w:r w:rsidR="00C2045C">
        <w:rPr>
          <w:szCs w:val="24"/>
        </w:rPr>
        <w:t>6</w:t>
      </w:r>
      <w:r w:rsidR="00071DBF" w:rsidRPr="00002ADF">
        <w:rPr>
          <w:szCs w:val="24"/>
        </w:rPr>
        <w:t xml:space="preserve"> m. </w:t>
      </w:r>
      <w:r w:rsidR="00734B3E">
        <w:rPr>
          <w:szCs w:val="24"/>
        </w:rPr>
        <w:t>sausi</w:t>
      </w:r>
      <w:r w:rsidR="00071DBF" w:rsidRPr="00002ADF">
        <w:rPr>
          <w:szCs w:val="24"/>
        </w:rPr>
        <w:t>o 1 d.</w:t>
      </w:r>
      <w:r w:rsidR="00A614DA" w:rsidRPr="00002ADF">
        <w:rPr>
          <w:szCs w:val="24"/>
        </w:rPr>
        <w:t xml:space="preserve"> </w:t>
      </w:r>
      <w:r w:rsidR="00FB0AF0">
        <w:rPr>
          <w:szCs w:val="24"/>
        </w:rPr>
        <w:t xml:space="preserve">ir galiotų </w:t>
      </w:r>
      <w:r w:rsidR="00C2045C">
        <w:rPr>
          <w:szCs w:val="24"/>
        </w:rPr>
        <w:t xml:space="preserve">iki 2026 m. gruodžio 31 d., </w:t>
      </w:r>
      <w:r w:rsidR="00FB0AF0">
        <w:rPr>
          <w:szCs w:val="24"/>
        </w:rPr>
        <w:t>(</w:t>
      </w:r>
      <w:r w:rsidR="00C2045C">
        <w:rPr>
          <w:szCs w:val="24"/>
        </w:rPr>
        <w:t>LR atliekų tvarkymo įstatymo 30</w:t>
      </w:r>
      <w:r w:rsidR="00C2045C">
        <w:rPr>
          <w:szCs w:val="24"/>
          <w:vertAlign w:val="superscript"/>
        </w:rPr>
        <w:t>2</w:t>
      </w:r>
      <w:r w:rsidR="00C2045C">
        <w:rPr>
          <w:szCs w:val="24"/>
        </w:rPr>
        <w:t xml:space="preserve"> str. 10 d. numatyta, kad savivaldybės taryba priima sprendimą dėl įmokos dydžių taikymo pradžios ir trukmės</w:t>
      </w:r>
      <w:r w:rsidR="00FB0AF0">
        <w:rPr>
          <w:szCs w:val="24"/>
        </w:rPr>
        <w:t>)</w:t>
      </w:r>
      <w:r w:rsidR="00C2045C">
        <w:rPr>
          <w:szCs w:val="24"/>
        </w:rPr>
        <w:t>.</w:t>
      </w:r>
    </w:p>
    <w:p w14:paraId="3D9F03DB" w14:textId="77777777" w:rsidR="00F73589" w:rsidRPr="00311F50" w:rsidRDefault="00001EF5" w:rsidP="00311F50">
      <w:pPr>
        <w:jc w:val="both"/>
      </w:pPr>
      <w:r w:rsidRPr="00002ADF">
        <w:rPr>
          <w:b/>
          <w:szCs w:val="24"/>
        </w:rPr>
        <w:t xml:space="preserve">            </w:t>
      </w:r>
      <w:r w:rsidR="00F73589" w:rsidRPr="00002ADF">
        <w:rPr>
          <w:b/>
          <w:szCs w:val="24"/>
        </w:rPr>
        <w:t xml:space="preserve">3. </w:t>
      </w:r>
      <w:r w:rsidR="009C18A1">
        <w:rPr>
          <w:b/>
          <w:szCs w:val="24"/>
        </w:rPr>
        <w:t xml:space="preserve"> </w:t>
      </w:r>
      <w:r w:rsidR="00F73589" w:rsidRPr="00002ADF">
        <w:rPr>
          <w:b/>
          <w:szCs w:val="24"/>
        </w:rPr>
        <w:t>Lėšų poreikis ir šaltiniai:</w:t>
      </w:r>
    </w:p>
    <w:p w14:paraId="1863C2B4" w14:textId="77777777" w:rsidR="00F73589" w:rsidRPr="00002ADF" w:rsidRDefault="00001EF5" w:rsidP="00002ADF">
      <w:pPr>
        <w:jc w:val="both"/>
        <w:rPr>
          <w:szCs w:val="24"/>
        </w:rPr>
      </w:pPr>
      <w:r w:rsidRPr="00002ADF">
        <w:rPr>
          <w:szCs w:val="24"/>
        </w:rPr>
        <w:t xml:space="preserve">            </w:t>
      </w:r>
      <w:r w:rsidR="00375A4E" w:rsidRPr="00002ADF">
        <w:rPr>
          <w:szCs w:val="24"/>
        </w:rPr>
        <w:t>Komunalinių atliekų administravimas ir tvarkymas apmokamas atliekų turėtojų.</w:t>
      </w:r>
    </w:p>
    <w:p w14:paraId="46312B36" w14:textId="77777777" w:rsidR="00375A4E" w:rsidRPr="009C18A1" w:rsidRDefault="00B404F6" w:rsidP="009C18A1">
      <w:pPr>
        <w:pStyle w:val="Sraopastraipa"/>
        <w:numPr>
          <w:ilvl w:val="0"/>
          <w:numId w:val="9"/>
        </w:numPr>
        <w:jc w:val="both"/>
        <w:rPr>
          <w:b/>
          <w:szCs w:val="24"/>
        </w:rPr>
      </w:pPr>
      <w:r w:rsidRPr="009C18A1">
        <w:rPr>
          <w:b/>
          <w:szCs w:val="24"/>
        </w:rPr>
        <w:t>Sprendim</w:t>
      </w:r>
      <w:r w:rsidR="00375A4E" w:rsidRPr="009C18A1">
        <w:rPr>
          <w:b/>
          <w:szCs w:val="24"/>
        </w:rPr>
        <w:t>ui</w:t>
      </w:r>
      <w:r w:rsidRPr="009C18A1">
        <w:rPr>
          <w:b/>
          <w:szCs w:val="24"/>
        </w:rPr>
        <w:t xml:space="preserve"> prii</w:t>
      </w:r>
      <w:r w:rsidR="00375A4E" w:rsidRPr="009C18A1">
        <w:rPr>
          <w:b/>
          <w:szCs w:val="24"/>
        </w:rPr>
        <w:t>mti</w:t>
      </w:r>
      <w:r w:rsidRPr="009C18A1">
        <w:rPr>
          <w:b/>
          <w:szCs w:val="24"/>
        </w:rPr>
        <w:t xml:space="preserve"> </w:t>
      </w:r>
      <w:r w:rsidR="00375A4E" w:rsidRPr="009C18A1">
        <w:rPr>
          <w:b/>
          <w:szCs w:val="24"/>
        </w:rPr>
        <w:t xml:space="preserve">reikalingi </w:t>
      </w:r>
      <w:r w:rsidRPr="009C18A1">
        <w:rPr>
          <w:b/>
          <w:szCs w:val="24"/>
        </w:rPr>
        <w:t>pagrindima</w:t>
      </w:r>
      <w:r w:rsidR="00375A4E" w:rsidRPr="009C18A1">
        <w:rPr>
          <w:b/>
          <w:szCs w:val="24"/>
        </w:rPr>
        <w:t>i</w:t>
      </w:r>
      <w:r w:rsidRPr="009C18A1">
        <w:rPr>
          <w:b/>
          <w:szCs w:val="24"/>
        </w:rPr>
        <w:t>,</w:t>
      </w:r>
      <w:r w:rsidR="00375A4E" w:rsidRPr="009C18A1">
        <w:rPr>
          <w:b/>
          <w:szCs w:val="24"/>
        </w:rPr>
        <w:t xml:space="preserve"> skaičiavimai ar paaiškinimai:</w:t>
      </w:r>
    </w:p>
    <w:p w14:paraId="67539CD1" w14:textId="039D039A" w:rsidR="00311F50" w:rsidRDefault="00B02291" w:rsidP="00311F50">
      <w:pPr>
        <w:ind w:firstLine="709"/>
        <w:jc w:val="both"/>
        <w:rPr>
          <w:szCs w:val="24"/>
        </w:rPr>
      </w:pPr>
      <w:r w:rsidRPr="00B02291">
        <w:rPr>
          <w:szCs w:val="24"/>
        </w:rPr>
        <w:t>Sprendimo projekt</w:t>
      </w:r>
      <w:r>
        <w:rPr>
          <w:szCs w:val="24"/>
        </w:rPr>
        <w:t>u</w:t>
      </w:r>
      <w:r w:rsidRPr="00B02291">
        <w:rPr>
          <w:szCs w:val="24"/>
        </w:rPr>
        <w:t xml:space="preserve"> teikiam</w:t>
      </w:r>
      <w:r w:rsidR="00FB0AF0">
        <w:rPr>
          <w:szCs w:val="24"/>
        </w:rPr>
        <w:t>i</w:t>
      </w:r>
      <w:r w:rsidRPr="00B02291">
        <w:rPr>
          <w:szCs w:val="24"/>
        </w:rPr>
        <w:t xml:space="preserve"> </w:t>
      </w:r>
      <w:r>
        <w:rPr>
          <w:szCs w:val="24"/>
        </w:rPr>
        <w:t>tvirtinti įmokos dydži</w:t>
      </w:r>
      <w:r w:rsidR="00FB0AF0">
        <w:rPr>
          <w:szCs w:val="24"/>
        </w:rPr>
        <w:t>ai</w:t>
      </w:r>
      <w:r>
        <w:rPr>
          <w:szCs w:val="24"/>
        </w:rPr>
        <w:t xml:space="preserve">, </w:t>
      </w:r>
      <w:r w:rsidR="00FB0AF0">
        <w:rPr>
          <w:szCs w:val="24"/>
        </w:rPr>
        <w:t>kurie patikslinti remiantis</w:t>
      </w:r>
      <w:r>
        <w:rPr>
          <w:szCs w:val="24"/>
        </w:rPr>
        <w:t xml:space="preserve"> </w:t>
      </w:r>
      <w:r w:rsidR="000B38C7">
        <w:rPr>
          <w:szCs w:val="24"/>
        </w:rPr>
        <w:t>nuo 202</w:t>
      </w:r>
      <w:r w:rsidR="00F619F7">
        <w:rPr>
          <w:szCs w:val="24"/>
        </w:rPr>
        <w:t>6</w:t>
      </w:r>
      <w:r w:rsidR="000B38C7">
        <w:rPr>
          <w:szCs w:val="24"/>
        </w:rPr>
        <w:t xml:space="preserve"> m. sausio 1 d.</w:t>
      </w:r>
      <w:r>
        <w:rPr>
          <w:szCs w:val="24"/>
        </w:rPr>
        <w:t xml:space="preserve"> įsigaliosianči</w:t>
      </w:r>
      <w:r w:rsidR="00906776">
        <w:rPr>
          <w:szCs w:val="24"/>
        </w:rPr>
        <w:t>a</w:t>
      </w:r>
      <w:r w:rsidR="000B38C7">
        <w:rPr>
          <w:szCs w:val="24"/>
        </w:rPr>
        <w:t xml:space="preserve"> Panevėžio miesto savivaldybės vietinės įmokos už komunalinių atliekų ir komunalinėms atliekoms nepriskiriamų buityje susidarančių atliekų tvarkymą dydžio nustatymo </w:t>
      </w:r>
      <w:r>
        <w:rPr>
          <w:szCs w:val="24"/>
        </w:rPr>
        <w:t>Metodik</w:t>
      </w:r>
      <w:r w:rsidR="00906776">
        <w:rPr>
          <w:szCs w:val="24"/>
        </w:rPr>
        <w:t>a</w:t>
      </w:r>
      <w:r w:rsidR="00F619F7">
        <w:rPr>
          <w:szCs w:val="24"/>
        </w:rPr>
        <w:t xml:space="preserve"> ir jos taikymo tvarkos apraš</w:t>
      </w:r>
      <w:r w:rsidR="00906776">
        <w:rPr>
          <w:szCs w:val="24"/>
        </w:rPr>
        <w:t>u</w:t>
      </w:r>
      <w:r w:rsidR="000B38C7">
        <w:rPr>
          <w:szCs w:val="24"/>
        </w:rPr>
        <w:t>.</w:t>
      </w:r>
      <w:r>
        <w:rPr>
          <w:szCs w:val="24"/>
        </w:rPr>
        <w:t xml:space="preserve"> </w:t>
      </w:r>
    </w:p>
    <w:p w14:paraId="0DB3F4D7" w14:textId="77777777" w:rsidR="00311F50" w:rsidRDefault="00311F50">
      <w:pPr>
        <w:rPr>
          <w:szCs w:val="24"/>
        </w:rPr>
      </w:pPr>
      <w:r>
        <w:rPr>
          <w:szCs w:val="24"/>
        </w:rPr>
        <w:br w:type="page"/>
      </w:r>
    </w:p>
    <w:p w14:paraId="4BC499B2" w14:textId="45BD000D" w:rsidR="0019260E" w:rsidRDefault="0019260E" w:rsidP="00311F50">
      <w:pPr>
        <w:ind w:firstLine="709"/>
        <w:jc w:val="both"/>
      </w:pPr>
      <w:r w:rsidRPr="00F93080">
        <w:lastRenderedPageBreak/>
        <w:t>Panevėžio m. savivaldybės vietinės įmokos už komunalinių atliekų ir komunalinėms atliekoms nepriskiriamų buityje susidarančių atliekų tvarkymą</w:t>
      </w:r>
      <w:r w:rsidR="003F63F1">
        <w:t xml:space="preserve"> (toliau – VĮ)</w:t>
      </w:r>
      <w:r w:rsidRPr="00F93080">
        <w:t xml:space="preserve">  </w:t>
      </w:r>
      <w:r w:rsidR="00703697" w:rsidRPr="007A6AF2">
        <w:t>dydžiai</w:t>
      </w:r>
      <w:r w:rsidR="00311F50">
        <w:t xml:space="preserve"> </w:t>
      </w:r>
      <w:r w:rsidRPr="007A6AF2">
        <w:t>paskaičiuoti</w:t>
      </w:r>
      <w:r w:rsidRPr="00F93080">
        <w:t xml:space="preserve"> įvertintus prognozuojamas 2026 m</w:t>
      </w:r>
      <w:r>
        <w:t>.</w:t>
      </w:r>
      <w:r w:rsidRPr="00F93080">
        <w:t xml:space="preserve"> su komunalinių atliekų ir komunalinėms atliekoms nepriskiriamų buityje susidarančių atliekų tvarkymu susijusias sąnaudas bei </w:t>
      </w:r>
      <w:r w:rsidRPr="00195204">
        <w:t xml:space="preserve">numatomus </w:t>
      </w:r>
      <w:r w:rsidRPr="00F93080">
        <w:t xml:space="preserve">komunalinių atliekų ir komunalinėms atliekoms nepriskiriamų buityje susidarančių atliekų kiekius, bei atsižvelgiant į apmokestinimo bazės (NT objektų ir gyventojų skaičius) ir MKA susidarymo normos pokyčius. Sąnaudos prognozuojamos įvertinus VERT </w:t>
      </w:r>
      <w:r w:rsidR="00906776">
        <w:t>perskaičiuotą ir patvirtintą</w:t>
      </w:r>
      <w:r w:rsidR="00906776" w:rsidRPr="00F93080">
        <w:t xml:space="preserve"> </w:t>
      </w:r>
      <w:r w:rsidRPr="00F93080">
        <w:t xml:space="preserve">komunalinių atliekų tvarkymo regioninę kainą ir </w:t>
      </w:r>
      <w:r>
        <w:t xml:space="preserve">UAB </w:t>
      </w:r>
      <w:r w:rsidRPr="00F93080">
        <w:t xml:space="preserve">Panevėžio </w:t>
      </w:r>
      <w:r>
        <w:t>regiono atliekų tvarkymo centro</w:t>
      </w:r>
      <w:r w:rsidRPr="00F93080">
        <w:t xml:space="preserve"> </w:t>
      </w:r>
      <w:r>
        <w:t>taikomus įkainius.</w:t>
      </w:r>
      <w:r w:rsidR="00703697">
        <w:t xml:space="preserve"> 2026 m</w:t>
      </w:r>
      <w:r w:rsidR="00311F50">
        <w:t xml:space="preserve">. bendra atliekų tvarkymo kaina didėja </w:t>
      </w:r>
      <w:r w:rsidR="00906776">
        <w:t xml:space="preserve">nuo </w:t>
      </w:r>
      <w:r w:rsidR="00311F50">
        <w:t>85,39 Eur/t iki 98,84 Eur/t, tai sudaro 15,8 proc. augimą</w:t>
      </w:r>
      <w:r w:rsidR="00906776">
        <w:t xml:space="preserve"> (k</w:t>
      </w:r>
      <w:r w:rsidR="00311F50">
        <w:t>ainos augimą lėmė VERT atliktas regioninės atliekų tvarkymo kainos perskaičiavimas</w:t>
      </w:r>
      <w:r w:rsidR="00906776">
        <w:t>)</w:t>
      </w:r>
      <w:r w:rsidR="00311F50">
        <w:t>.</w:t>
      </w:r>
    </w:p>
    <w:p w14:paraId="50492757" w14:textId="77777777" w:rsidR="002C0045" w:rsidRDefault="002C0045" w:rsidP="00311F50">
      <w:pPr>
        <w:ind w:firstLine="709"/>
        <w:jc w:val="both"/>
      </w:pPr>
      <w:r>
        <w:rPr>
          <w:szCs w:val="24"/>
        </w:rPr>
        <w:t xml:space="preserve">Surenkami ir sutvarkomi </w:t>
      </w:r>
      <w:r w:rsidRPr="00F93080">
        <w:t>komunalinių atliekų ir komunalinėms atliekoms nepriskiriamų buityje susidarančių atliekų</w:t>
      </w:r>
      <w:r w:rsidR="00D8122D">
        <w:t xml:space="preserve"> (toliau – KA)</w:t>
      </w:r>
      <w:r>
        <w:t xml:space="preserve"> kiekiai Panevėžio miesto savivaldybėje</w:t>
      </w:r>
      <w:r w:rsidR="00D8122D">
        <w:t xml:space="preserve"> kasmet mažėja apie 3 proc., tai siejama su didėjančiu gyventojų aplinkosauginiu sąmoningumu, intensyvėjančiu atliekų rūšiavimu ir įgyvendinamomis atliekų prevencijos priemonėmis.</w:t>
      </w:r>
    </w:p>
    <w:p w14:paraId="2177211B" w14:textId="77777777" w:rsidR="00D8122D" w:rsidRPr="00BD7208" w:rsidRDefault="00D8122D" w:rsidP="00311F50">
      <w:pPr>
        <w:ind w:firstLine="709"/>
        <w:jc w:val="both"/>
        <w:rPr>
          <w:szCs w:val="24"/>
        </w:rPr>
      </w:pPr>
      <w:r>
        <w:rPr>
          <w:szCs w:val="24"/>
        </w:rPr>
        <w:t xml:space="preserve">Numatoma, kad 2026 m. su KA tvarkymu susijusios sąnaudos bus 404,6 tūkst. Eur arba 7,7 proc. didesnės nei 2025 m. Lyginant KA 2026 m. su 2025 m. </w:t>
      </w:r>
      <w:r w:rsidR="00244904">
        <w:rPr>
          <w:szCs w:val="24"/>
        </w:rPr>
        <w:t>UAB PRATC sąnaudos padidėja vidutiniškai 9,1 proc. dėl regioninės atliekų tvarkymo kainos augimo. UAB „Panevėžio specialus autotransportas“ sąnaudos padidėja 6,4 proc., tai siejama su darbo užmokesčio ir transporto eksploatacinių sąnaudų augimu.</w:t>
      </w:r>
    </w:p>
    <w:p w14:paraId="723DBCE2" w14:textId="7471E2E1" w:rsidR="00244904" w:rsidRPr="00CC1FAA" w:rsidRDefault="00244904" w:rsidP="00244904">
      <w:pPr>
        <w:ind w:firstLine="709"/>
        <w:jc w:val="both"/>
        <w:rPr>
          <w:sz w:val="16"/>
          <w:szCs w:val="16"/>
        </w:rPr>
      </w:pPr>
      <w:r w:rsidRPr="000E6CAE">
        <w:t xml:space="preserve">Įvertinus prognozuojamus mišrių komunalinių atliekų kiekius ir su komunalinių atliekų ir komunalinėms atliekoms nepriskiriamų buityje susidarančių atliekų </w:t>
      </w:r>
      <w:r w:rsidR="000E6CAE" w:rsidRPr="00301472">
        <w:t xml:space="preserve">surinkimu, vežimu ir </w:t>
      </w:r>
      <w:r w:rsidRPr="000E6CAE">
        <w:t>tvarkymu susijusias sąnaudas paskaičiuota 2026 m. komunalinių atliekų tvarkymo kaina yra 212,9 Eur/t ir palyginus su 2025 m. išauga 21,0 Eur/t arba 10,9 proc.</w:t>
      </w:r>
    </w:p>
    <w:p w14:paraId="45840D28" w14:textId="7EB7D7DF" w:rsidR="00244904" w:rsidRDefault="00244904" w:rsidP="00244904">
      <w:pPr>
        <w:ind w:firstLine="709"/>
        <w:jc w:val="both"/>
      </w:pPr>
      <w:r>
        <w:t>VĮ dydžių paskaičiavimo metu buvo atnaujinti duomenys apie VĮ apmokestinimo baz</w:t>
      </w:r>
      <w:r w:rsidR="000E6CAE">
        <w:t>ę</w:t>
      </w:r>
      <w:r>
        <w:t>. Nauji duomenys parodė, kad VĮ apmokestinimo bazė pasikeitė neženkliai:</w:t>
      </w:r>
    </w:p>
    <w:p w14:paraId="75F99676" w14:textId="77777777" w:rsidR="00244904" w:rsidRDefault="00244904" w:rsidP="00244904">
      <w:pPr>
        <w:pStyle w:val="Sraopastraipa"/>
        <w:numPr>
          <w:ilvl w:val="0"/>
          <w:numId w:val="3"/>
        </w:numPr>
        <w:ind w:left="284" w:hanging="284"/>
        <w:jc w:val="both"/>
        <w:rPr>
          <w:szCs w:val="24"/>
        </w:rPr>
      </w:pPr>
      <w:r>
        <w:rPr>
          <w:szCs w:val="24"/>
        </w:rPr>
        <w:t>NT objektų plotas sumažėjo 1,9 proc.</w:t>
      </w:r>
    </w:p>
    <w:p w14:paraId="030E3265" w14:textId="77777777" w:rsidR="00244904" w:rsidRDefault="00244904" w:rsidP="00244904">
      <w:pPr>
        <w:pStyle w:val="Sraopastraipa"/>
        <w:numPr>
          <w:ilvl w:val="0"/>
          <w:numId w:val="3"/>
        </w:numPr>
        <w:ind w:left="284" w:hanging="284"/>
        <w:jc w:val="both"/>
        <w:rPr>
          <w:szCs w:val="24"/>
        </w:rPr>
      </w:pPr>
      <w:r>
        <w:rPr>
          <w:szCs w:val="24"/>
        </w:rPr>
        <w:t xml:space="preserve">NT objektų skaičius sumažėjo 1,3 proc. </w:t>
      </w:r>
    </w:p>
    <w:p w14:paraId="52AFF42E" w14:textId="77777777" w:rsidR="00244904" w:rsidRDefault="00244904" w:rsidP="00244904">
      <w:pPr>
        <w:pStyle w:val="Sraopastraipa"/>
        <w:numPr>
          <w:ilvl w:val="0"/>
          <w:numId w:val="3"/>
        </w:numPr>
        <w:ind w:left="284" w:hanging="284"/>
        <w:jc w:val="both"/>
        <w:rPr>
          <w:szCs w:val="24"/>
        </w:rPr>
      </w:pPr>
      <w:r>
        <w:rPr>
          <w:szCs w:val="24"/>
        </w:rPr>
        <w:t xml:space="preserve">Gyventojų skaičius sumažėjo 3,9 proc. </w:t>
      </w:r>
    </w:p>
    <w:p w14:paraId="433757FD" w14:textId="5964414A" w:rsidR="000030E2" w:rsidRPr="00C53931" w:rsidRDefault="000030E2" w:rsidP="000030E2">
      <w:pPr>
        <w:pStyle w:val="Sraopastraipa"/>
        <w:ind w:left="0" w:firstLine="720"/>
        <w:jc w:val="both"/>
      </w:pPr>
      <w:r>
        <w:t xml:space="preserve">Remiantis aukščiau pateikiamomis prielaidomis ir vadovaujantis Panevėžio miesto savivaldybės vietinės įmokos už komunalinių atliekų </w:t>
      </w:r>
      <w:r w:rsidRPr="00816931">
        <w:t xml:space="preserve">ir komunalinėms atliekoms nepriskiriamų buityje susidarančių atliekų </w:t>
      </w:r>
      <w:r>
        <w:t xml:space="preserve">tvarkymą dydžio nustatymo metodika </w:t>
      </w:r>
      <w:r w:rsidRPr="007876BC">
        <w:t>202</w:t>
      </w:r>
      <w:r>
        <w:t>6</w:t>
      </w:r>
      <w:r w:rsidRPr="007876BC">
        <w:t xml:space="preserve"> m </w:t>
      </w:r>
      <w:r>
        <w:t xml:space="preserve">Panevėžio m. savivaldybės Vietinės įmokos dydžiai paskaičiuoti </w:t>
      </w:r>
      <w:r w:rsidR="000E6CAE">
        <w:t xml:space="preserve">esmines sąnaudų grupes ir </w:t>
      </w:r>
      <w:r>
        <w:t xml:space="preserve">darant prielaidą, </w:t>
      </w:r>
      <w:r w:rsidRPr="00C53931">
        <w:t xml:space="preserve">kad pastoviosios sąnaudos </w:t>
      </w:r>
      <w:r w:rsidRPr="001D501E">
        <w:t>sudaro 26 proc</w:t>
      </w:r>
      <w:r w:rsidRPr="00C53931">
        <w:t xml:space="preserve">. visų su komunalinių atliekų ir komunalinėms atliekoms nepriskiriamų buityje susidarančių atliekų tvarkymu susijusių sąnaudų. </w:t>
      </w:r>
    </w:p>
    <w:p w14:paraId="3D375622" w14:textId="6DE18E74" w:rsidR="003F63F1" w:rsidRDefault="003F63F1" w:rsidP="003F63F1">
      <w:pPr>
        <w:ind w:firstLine="284"/>
        <w:jc w:val="both"/>
      </w:pPr>
      <w:r>
        <w:t xml:space="preserve">        Įvertinus, kad mažėja surenkamų mišrių komunalinių atliekų kiekis gyvenamosios paskirties objektams, kurie naudojasi kolektyviniais konteineriais, sumažinta mišrių komunalinių atliekų susidarymo norma, </w:t>
      </w:r>
      <w:r w:rsidRPr="009E7323">
        <w:t>o gyvenamosios paskirties objektams, kurie naudojasi individualiais konteineriai sumažinamas min</w:t>
      </w:r>
      <w:r w:rsidR="00E4505B">
        <w:t>im</w:t>
      </w:r>
      <w:r w:rsidRPr="009E7323">
        <w:t>a</w:t>
      </w:r>
      <w:r w:rsidR="00E4505B">
        <w:t>l</w:t>
      </w:r>
      <w:r w:rsidRPr="009E7323">
        <w:t>us konteinerių ištuštinimo dažnis.</w:t>
      </w:r>
      <w:r>
        <w:t xml:space="preserve"> </w:t>
      </w:r>
    </w:p>
    <w:p w14:paraId="0EF02C4C" w14:textId="77777777" w:rsidR="00F74B3E" w:rsidRDefault="00F74B3E" w:rsidP="003F63F1">
      <w:pPr>
        <w:ind w:firstLine="284"/>
        <w:jc w:val="both"/>
      </w:pPr>
      <w:r>
        <w:tab/>
      </w:r>
      <w:r>
        <w:tab/>
      </w:r>
      <w:r>
        <w:tab/>
      </w:r>
      <w:r>
        <w:tab/>
      </w:r>
      <w:r>
        <w:tab/>
      </w:r>
      <w:r>
        <w:tab/>
        <w:t>1 lentelė</w:t>
      </w:r>
    </w:p>
    <w:p w14:paraId="2EE02033" w14:textId="77777777" w:rsidR="003F63F1" w:rsidRPr="00F74B3E" w:rsidRDefault="003F63F1" w:rsidP="00F74B3E">
      <w:pPr>
        <w:rPr>
          <w:szCs w:val="24"/>
        </w:rPr>
      </w:pPr>
      <w:r w:rsidRPr="00F74B3E">
        <w:rPr>
          <w:szCs w:val="24"/>
        </w:rPr>
        <w:t>2026 m. minimalus individualių konteinerių ištuštinimo dažnis</w:t>
      </w: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2070"/>
        <w:gridCol w:w="2160"/>
        <w:gridCol w:w="2160"/>
      </w:tblGrid>
      <w:tr w:rsidR="003F63F1" w:rsidRPr="00F74B3E" w14:paraId="5DAD84FF" w14:textId="77777777" w:rsidTr="002604AB">
        <w:trPr>
          <w:trHeight w:val="146"/>
        </w:trPr>
        <w:tc>
          <w:tcPr>
            <w:tcW w:w="2880" w:type="dxa"/>
            <w:vAlign w:val="center"/>
          </w:tcPr>
          <w:p w14:paraId="67400E08" w14:textId="77777777" w:rsidR="003F63F1" w:rsidRPr="00F74B3E" w:rsidRDefault="003F63F1" w:rsidP="002604AB">
            <w:pPr>
              <w:rPr>
                <w:bCs/>
                <w:szCs w:val="24"/>
                <w:lang w:eastAsia="lt-LT"/>
              </w:rPr>
            </w:pPr>
            <w:r w:rsidRPr="00F74B3E">
              <w:rPr>
                <w:bCs/>
                <w:szCs w:val="24"/>
                <w:lang w:eastAsia="lt-LT"/>
              </w:rPr>
              <w:t>Individualiame name gyvenančių gyventojų skaičius</w:t>
            </w:r>
          </w:p>
        </w:tc>
        <w:tc>
          <w:tcPr>
            <w:tcW w:w="2070" w:type="dxa"/>
          </w:tcPr>
          <w:p w14:paraId="1F672A04" w14:textId="77777777" w:rsidR="003F63F1" w:rsidRPr="00F74B3E" w:rsidRDefault="003F63F1" w:rsidP="002604AB">
            <w:pPr>
              <w:rPr>
                <w:bCs/>
                <w:szCs w:val="24"/>
                <w:lang w:eastAsia="lt-LT"/>
              </w:rPr>
            </w:pPr>
            <w:r w:rsidRPr="00F74B3E">
              <w:rPr>
                <w:bCs/>
                <w:szCs w:val="24"/>
                <w:lang w:eastAsia="lt-LT"/>
              </w:rPr>
              <w:t>MKA susidarymo norma, m</w:t>
            </w:r>
            <w:r w:rsidRPr="00F74B3E">
              <w:rPr>
                <w:bCs/>
                <w:szCs w:val="24"/>
                <w:vertAlign w:val="superscript"/>
                <w:lang w:eastAsia="lt-LT"/>
              </w:rPr>
              <w:t>3</w:t>
            </w:r>
            <w:r w:rsidRPr="00F74B3E">
              <w:rPr>
                <w:bCs/>
                <w:szCs w:val="24"/>
                <w:lang w:eastAsia="lt-LT"/>
              </w:rPr>
              <w:t>/metus</w:t>
            </w:r>
          </w:p>
        </w:tc>
        <w:tc>
          <w:tcPr>
            <w:tcW w:w="2160" w:type="dxa"/>
            <w:tcBorders>
              <w:bottom w:val="single" w:sz="4" w:space="0" w:color="auto"/>
            </w:tcBorders>
          </w:tcPr>
          <w:p w14:paraId="53C39E83" w14:textId="77777777" w:rsidR="003F63F1" w:rsidRPr="00F74B3E" w:rsidRDefault="003F63F1" w:rsidP="002604AB">
            <w:pPr>
              <w:rPr>
                <w:bCs/>
                <w:szCs w:val="24"/>
                <w:lang w:eastAsia="lt-LT"/>
              </w:rPr>
            </w:pPr>
            <w:r w:rsidRPr="00F74B3E">
              <w:rPr>
                <w:bCs/>
                <w:szCs w:val="24"/>
                <w:lang w:eastAsia="lt-LT"/>
              </w:rPr>
              <w:t>Naudojamas 120 l talpos konteineris</w:t>
            </w:r>
          </w:p>
        </w:tc>
        <w:tc>
          <w:tcPr>
            <w:tcW w:w="2160" w:type="dxa"/>
          </w:tcPr>
          <w:p w14:paraId="12A4F73C" w14:textId="77777777" w:rsidR="003F63F1" w:rsidRPr="00F74B3E" w:rsidRDefault="003F63F1" w:rsidP="002604AB">
            <w:pPr>
              <w:rPr>
                <w:bCs/>
                <w:szCs w:val="24"/>
                <w:lang w:eastAsia="lt-LT"/>
              </w:rPr>
            </w:pPr>
            <w:r w:rsidRPr="00F74B3E">
              <w:rPr>
                <w:bCs/>
                <w:szCs w:val="24"/>
                <w:lang w:eastAsia="lt-LT"/>
              </w:rPr>
              <w:t>Naudojamas 240 l talpos konteineris</w:t>
            </w:r>
          </w:p>
        </w:tc>
      </w:tr>
      <w:tr w:rsidR="003F63F1" w14:paraId="23D2D903" w14:textId="77777777" w:rsidTr="002604AB">
        <w:trPr>
          <w:trHeight w:val="146"/>
        </w:trPr>
        <w:tc>
          <w:tcPr>
            <w:tcW w:w="2880" w:type="dxa"/>
            <w:tcBorders>
              <w:right w:val="single" w:sz="4" w:space="0" w:color="auto"/>
            </w:tcBorders>
            <w:vAlign w:val="center"/>
          </w:tcPr>
          <w:p w14:paraId="64D4206C" w14:textId="77777777" w:rsidR="003F63F1" w:rsidRPr="00F74B3E" w:rsidRDefault="003F63F1" w:rsidP="002604AB">
            <w:pPr>
              <w:rPr>
                <w:bCs/>
                <w:szCs w:val="24"/>
                <w:lang w:eastAsia="lt-LT"/>
              </w:rPr>
            </w:pPr>
            <w:r w:rsidRPr="00F74B3E">
              <w:rPr>
                <w:bCs/>
                <w:szCs w:val="24"/>
                <w:lang w:eastAsia="lt-LT"/>
              </w:rPr>
              <w:t>1</w:t>
            </w:r>
          </w:p>
        </w:tc>
        <w:tc>
          <w:tcPr>
            <w:tcW w:w="2070" w:type="dxa"/>
            <w:vAlign w:val="center"/>
          </w:tcPr>
          <w:p w14:paraId="38ECBDC1" w14:textId="77777777" w:rsidR="003F63F1" w:rsidRPr="00F74B3E" w:rsidRDefault="003F63F1" w:rsidP="002604AB">
            <w:pPr>
              <w:ind w:left="-108"/>
              <w:rPr>
                <w:szCs w:val="24"/>
              </w:rPr>
            </w:pPr>
            <w:r w:rsidRPr="00F74B3E">
              <w:rPr>
                <w:szCs w:val="24"/>
              </w:rPr>
              <w:t>0,719</w:t>
            </w:r>
          </w:p>
        </w:tc>
        <w:tc>
          <w:tcPr>
            <w:tcW w:w="2160" w:type="dxa"/>
            <w:tcBorders>
              <w:top w:val="single" w:sz="4" w:space="0" w:color="auto"/>
              <w:left w:val="single" w:sz="4" w:space="0" w:color="auto"/>
              <w:bottom w:val="single" w:sz="4" w:space="0" w:color="auto"/>
              <w:right w:val="single" w:sz="4" w:space="0" w:color="auto"/>
            </w:tcBorders>
            <w:vAlign w:val="center"/>
          </w:tcPr>
          <w:p w14:paraId="6D386BE1" w14:textId="77777777" w:rsidR="003F63F1" w:rsidRPr="00F74B3E" w:rsidRDefault="003F63F1" w:rsidP="002604AB">
            <w:pPr>
              <w:ind w:left="-108"/>
              <w:rPr>
                <w:szCs w:val="24"/>
              </w:rPr>
            </w:pPr>
            <w:r w:rsidRPr="00F74B3E">
              <w:rPr>
                <w:szCs w:val="24"/>
              </w:rPr>
              <w:t>6</w:t>
            </w:r>
          </w:p>
        </w:tc>
        <w:tc>
          <w:tcPr>
            <w:tcW w:w="2160" w:type="dxa"/>
            <w:vAlign w:val="center"/>
          </w:tcPr>
          <w:p w14:paraId="288F7D9E" w14:textId="77777777" w:rsidR="003F63F1" w:rsidRPr="00F74B3E" w:rsidRDefault="003F63F1" w:rsidP="002604AB">
            <w:pPr>
              <w:ind w:left="-108"/>
              <w:rPr>
                <w:bCs/>
                <w:szCs w:val="24"/>
                <w:lang w:eastAsia="lt-LT"/>
              </w:rPr>
            </w:pPr>
            <w:r w:rsidRPr="00F74B3E">
              <w:rPr>
                <w:bCs/>
                <w:szCs w:val="24"/>
                <w:lang w:eastAsia="lt-LT"/>
              </w:rPr>
              <w:t>-</w:t>
            </w:r>
          </w:p>
        </w:tc>
      </w:tr>
      <w:tr w:rsidR="003F63F1" w14:paraId="78F88E5E" w14:textId="77777777" w:rsidTr="002604AB">
        <w:trPr>
          <w:trHeight w:val="146"/>
        </w:trPr>
        <w:tc>
          <w:tcPr>
            <w:tcW w:w="2880" w:type="dxa"/>
            <w:tcBorders>
              <w:right w:val="single" w:sz="4" w:space="0" w:color="auto"/>
            </w:tcBorders>
            <w:vAlign w:val="center"/>
          </w:tcPr>
          <w:p w14:paraId="6ADC0DEC" w14:textId="77777777" w:rsidR="003F63F1" w:rsidRPr="00F74B3E" w:rsidRDefault="003F63F1" w:rsidP="002604AB">
            <w:pPr>
              <w:rPr>
                <w:bCs/>
                <w:szCs w:val="24"/>
                <w:lang w:eastAsia="lt-LT"/>
              </w:rPr>
            </w:pPr>
            <w:r w:rsidRPr="00F74B3E">
              <w:rPr>
                <w:bCs/>
                <w:szCs w:val="24"/>
                <w:lang w:eastAsia="lt-LT"/>
              </w:rPr>
              <w:t>2</w:t>
            </w:r>
          </w:p>
        </w:tc>
        <w:tc>
          <w:tcPr>
            <w:tcW w:w="2070" w:type="dxa"/>
            <w:vAlign w:val="center"/>
          </w:tcPr>
          <w:p w14:paraId="170EFBAA" w14:textId="77777777" w:rsidR="003F63F1" w:rsidRPr="00F74B3E" w:rsidRDefault="003F63F1" w:rsidP="002604AB">
            <w:pPr>
              <w:ind w:left="-108"/>
              <w:rPr>
                <w:szCs w:val="24"/>
              </w:rPr>
            </w:pPr>
            <w:r w:rsidRPr="00F74B3E">
              <w:rPr>
                <w:szCs w:val="24"/>
              </w:rPr>
              <w:t>1,319</w:t>
            </w:r>
          </w:p>
        </w:tc>
        <w:tc>
          <w:tcPr>
            <w:tcW w:w="2160" w:type="dxa"/>
            <w:tcBorders>
              <w:top w:val="single" w:sz="4" w:space="0" w:color="auto"/>
              <w:left w:val="single" w:sz="4" w:space="0" w:color="auto"/>
              <w:bottom w:val="single" w:sz="4" w:space="0" w:color="auto"/>
              <w:right w:val="single" w:sz="4" w:space="0" w:color="auto"/>
            </w:tcBorders>
            <w:vAlign w:val="center"/>
          </w:tcPr>
          <w:p w14:paraId="34D97603" w14:textId="77777777" w:rsidR="003F63F1" w:rsidRPr="00F74B3E" w:rsidRDefault="003F63F1" w:rsidP="002604AB">
            <w:pPr>
              <w:ind w:left="-108"/>
              <w:rPr>
                <w:szCs w:val="24"/>
              </w:rPr>
            </w:pPr>
            <w:r w:rsidRPr="00F74B3E">
              <w:rPr>
                <w:szCs w:val="24"/>
              </w:rPr>
              <w:t>11</w:t>
            </w:r>
          </w:p>
        </w:tc>
        <w:tc>
          <w:tcPr>
            <w:tcW w:w="2160" w:type="dxa"/>
            <w:vAlign w:val="center"/>
          </w:tcPr>
          <w:p w14:paraId="15910EFC" w14:textId="77777777" w:rsidR="003F63F1" w:rsidRPr="00F74B3E" w:rsidRDefault="003F63F1" w:rsidP="002604AB">
            <w:pPr>
              <w:ind w:left="-108"/>
              <w:rPr>
                <w:bCs/>
                <w:szCs w:val="24"/>
                <w:lang w:eastAsia="lt-LT"/>
              </w:rPr>
            </w:pPr>
            <w:r w:rsidRPr="00F74B3E">
              <w:rPr>
                <w:bCs/>
                <w:szCs w:val="24"/>
                <w:lang w:eastAsia="lt-LT"/>
              </w:rPr>
              <w:t>-</w:t>
            </w:r>
          </w:p>
        </w:tc>
      </w:tr>
      <w:tr w:rsidR="003F63F1" w14:paraId="489209C4" w14:textId="77777777" w:rsidTr="002604AB">
        <w:trPr>
          <w:trHeight w:val="146"/>
        </w:trPr>
        <w:tc>
          <w:tcPr>
            <w:tcW w:w="2880" w:type="dxa"/>
            <w:tcBorders>
              <w:right w:val="single" w:sz="4" w:space="0" w:color="auto"/>
            </w:tcBorders>
            <w:vAlign w:val="center"/>
          </w:tcPr>
          <w:p w14:paraId="727AAE85" w14:textId="77777777" w:rsidR="003F63F1" w:rsidRPr="00F74B3E" w:rsidRDefault="003F63F1" w:rsidP="002604AB">
            <w:pPr>
              <w:rPr>
                <w:bCs/>
                <w:szCs w:val="24"/>
                <w:lang w:eastAsia="lt-LT"/>
              </w:rPr>
            </w:pPr>
            <w:r w:rsidRPr="00F74B3E">
              <w:rPr>
                <w:bCs/>
                <w:szCs w:val="24"/>
                <w:lang w:eastAsia="lt-LT"/>
              </w:rPr>
              <w:t>3</w:t>
            </w:r>
          </w:p>
        </w:tc>
        <w:tc>
          <w:tcPr>
            <w:tcW w:w="2070" w:type="dxa"/>
            <w:vAlign w:val="center"/>
          </w:tcPr>
          <w:p w14:paraId="6786269D" w14:textId="77777777" w:rsidR="003F63F1" w:rsidRPr="00F74B3E" w:rsidRDefault="003F63F1" w:rsidP="002604AB">
            <w:pPr>
              <w:ind w:left="-108"/>
              <w:rPr>
                <w:szCs w:val="24"/>
              </w:rPr>
            </w:pPr>
            <w:r w:rsidRPr="00F74B3E">
              <w:rPr>
                <w:szCs w:val="24"/>
              </w:rPr>
              <w:t>1,920</w:t>
            </w:r>
          </w:p>
        </w:tc>
        <w:tc>
          <w:tcPr>
            <w:tcW w:w="2160" w:type="dxa"/>
            <w:tcBorders>
              <w:top w:val="single" w:sz="4" w:space="0" w:color="auto"/>
              <w:left w:val="single" w:sz="4" w:space="0" w:color="auto"/>
              <w:bottom w:val="single" w:sz="4" w:space="0" w:color="auto"/>
              <w:right w:val="single" w:sz="4" w:space="0" w:color="auto"/>
            </w:tcBorders>
            <w:vAlign w:val="center"/>
          </w:tcPr>
          <w:p w14:paraId="20845072" w14:textId="77777777" w:rsidR="003F63F1" w:rsidRPr="00F74B3E" w:rsidRDefault="003F63F1" w:rsidP="002604AB">
            <w:pPr>
              <w:ind w:left="-108"/>
              <w:rPr>
                <w:szCs w:val="24"/>
              </w:rPr>
            </w:pPr>
            <w:r w:rsidRPr="00F74B3E">
              <w:rPr>
                <w:szCs w:val="24"/>
              </w:rPr>
              <w:t>16</w:t>
            </w:r>
          </w:p>
        </w:tc>
        <w:tc>
          <w:tcPr>
            <w:tcW w:w="2160" w:type="dxa"/>
            <w:vAlign w:val="center"/>
          </w:tcPr>
          <w:p w14:paraId="0F0EDF1D" w14:textId="77777777" w:rsidR="003F63F1" w:rsidRPr="00F74B3E" w:rsidRDefault="003F63F1" w:rsidP="002604AB">
            <w:pPr>
              <w:ind w:left="-108"/>
              <w:rPr>
                <w:bCs/>
                <w:szCs w:val="24"/>
                <w:lang w:eastAsia="lt-LT"/>
              </w:rPr>
            </w:pPr>
            <w:r w:rsidRPr="00F74B3E">
              <w:rPr>
                <w:bCs/>
                <w:szCs w:val="24"/>
                <w:lang w:eastAsia="lt-LT"/>
              </w:rPr>
              <w:t>8</w:t>
            </w:r>
          </w:p>
        </w:tc>
      </w:tr>
      <w:tr w:rsidR="003F63F1" w14:paraId="7AADC367" w14:textId="77777777" w:rsidTr="002604AB">
        <w:trPr>
          <w:trHeight w:val="146"/>
        </w:trPr>
        <w:tc>
          <w:tcPr>
            <w:tcW w:w="2880" w:type="dxa"/>
            <w:tcBorders>
              <w:right w:val="single" w:sz="4" w:space="0" w:color="auto"/>
            </w:tcBorders>
            <w:vAlign w:val="center"/>
          </w:tcPr>
          <w:p w14:paraId="258D80D1" w14:textId="77777777" w:rsidR="003F63F1" w:rsidRPr="00F74B3E" w:rsidRDefault="003F63F1" w:rsidP="002604AB">
            <w:pPr>
              <w:rPr>
                <w:bCs/>
                <w:szCs w:val="24"/>
                <w:lang w:eastAsia="lt-LT"/>
              </w:rPr>
            </w:pPr>
            <w:r w:rsidRPr="00F74B3E">
              <w:rPr>
                <w:bCs/>
                <w:szCs w:val="24"/>
                <w:lang w:eastAsia="lt-LT"/>
              </w:rPr>
              <w:t>4</w:t>
            </w:r>
          </w:p>
        </w:tc>
        <w:tc>
          <w:tcPr>
            <w:tcW w:w="2070" w:type="dxa"/>
            <w:vAlign w:val="center"/>
          </w:tcPr>
          <w:p w14:paraId="409398E2" w14:textId="77777777" w:rsidR="003F63F1" w:rsidRPr="00F74B3E" w:rsidRDefault="003F63F1" w:rsidP="002604AB">
            <w:pPr>
              <w:ind w:left="-108"/>
              <w:rPr>
                <w:szCs w:val="24"/>
              </w:rPr>
            </w:pPr>
            <w:r w:rsidRPr="00F74B3E">
              <w:rPr>
                <w:szCs w:val="24"/>
              </w:rPr>
              <w:t>2,638</w:t>
            </w:r>
          </w:p>
        </w:tc>
        <w:tc>
          <w:tcPr>
            <w:tcW w:w="2160" w:type="dxa"/>
            <w:tcBorders>
              <w:top w:val="single" w:sz="4" w:space="0" w:color="auto"/>
              <w:left w:val="single" w:sz="4" w:space="0" w:color="auto"/>
              <w:bottom w:val="single" w:sz="4" w:space="0" w:color="auto"/>
              <w:right w:val="single" w:sz="4" w:space="0" w:color="auto"/>
            </w:tcBorders>
            <w:vAlign w:val="center"/>
          </w:tcPr>
          <w:p w14:paraId="795CF076" w14:textId="77777777" w:rsidR="003F63F1" w:rsidRPr="00F74B3E" w:rsidRDefault="003F63F1" w:rsidP="002604AB">
            <w:pPr>
              <w:ind w:left="-108"/>
              <w:rPr>
                <w:szCs w:val="24"/>
              </w:rPr>
            </w:pPr>
            <w:r w:rsidRPr="00F74B3E">
              <w:rPr>
                <w:szCs w:val="24"/>
              </w:rPr>
              <w:t>-</w:t>
            </w:r>
          </w:p>
        </w:tc>
        <w:tc>
          <w:tcPr>
            <w:tcW w:w="2160" w:type="dxa"/>
            <w:vAlign w:val="center"/>
          </w:tcPr>
          <w:p w14:paraId="7D81E150" w14:textId="77777777" w:rsidR="003F63F1" w:rsidRPr="00F74B3E" w:rsidRDefault="003F63F1" w:rsidP="002604AB">
            <w:pPr>
              <w:ind w:left="-108"/>
              <w:rPr>
                <w:bCs/>
                <w:szCs w:val="24"/>
                <w:lang w:eastAsia="lt-LT"/>
              </w:rPr>
            </w:pPr>
            <w:r w:rsidRPr="00F74B3E">
              <w:rPr>
                <w:bCs/>
                <w:szCs w:val="24"/>
                <w:lang w:eastAsia="lt-LT"/>
              </w:rPr>
              <w:t>11</w:t>
            </w:r>
          </w:p>
        </w:tc>
      </w:tr>
      <w:tr w:rsidR="003F63F1" w14:paraId="5C22CA01" w14:textId="77777777" w:rsidTr="002604AB">
        <w:trPr>
          <w:trHeight w:val="146"/>
        </w:trPr>
        <w:tc>
          <w:tcPr>
            <w:tcW w:w="2880" w:type="dxa"/>
            <w:tcBorders>
              <w:right w:val="single" w:sz="4" w:space="0" w:color="auto"/>
            </w:tcBorders>
            <w:vAlign w:val="center"/>
          </w:tcPr>
          <w:p w14:paraId="772E44AB" w14:textId="77777777" w:rsidR="003F63F1" w:rsidRPr="00F74B3E" w:rsidRDefault="003F63F1" w:rsidP="002604AB">
            <w:pPr>
              <w:rPr>
                <w:bCs/>
                <w:szCs w:val="24"/>
                <w:lang w:eastAsia="lt-LT"/>
              </w:rPr>
            </w:pPr>
            <w:r w:rsidRPr="00F74B3E">
              <w:rPr>
                <w:bCs/>
                <w:szCs w:val="24"/>
                <w:lang w:eastAsia="lt-LT"/>
              </w:rPr>
              <w:t>5+</w:t>
            </w:r>
          </w:p>
        </w:tc>
        <w:tc>
          <w:tcPr>
            <w:tcW w:w="2070" w:type="dxa"/>
            <w:vAlign w:val="center"/>
          </w:tcPr>
          <w:p w14:paraId="450D56DF" w14:textId="77777777" w:rsidR="003F63F1" w:rsidRPr="00F74B3E" w:rsidRDefault="003F63F1" w:rsidP="002604AB">
            <w:pPr>
              <w:ind w:left="-108"/>
              <w:rPr>
                <w:szCs w:val="24"/>
              </w:rPr>
            </w:pPr>
            <w:r w:rsidRPr="00F74B3E">
              <w:rPr>
                <w:szCs w:val="24"/>
              </w:rPr>
              <w:t>3,359</w:t>
            </w:r>
          </w:p>
        </w:tc>
        <w:tc>
          <w:tcPr>
            <w:tcW w:w="2160" w:type="dxa"/>
            <w:tcBorders>
              <w:top w:val="single" w:sz="4" w:space="0" w:color="auto"/>
              <w:left w:val="single" w:sz="4" w:space="0" w:color="auto"/>
              <w:bottom w:val="single" w:sz="4" w:space="0" w:color="auto"/>
              <w:right w:val="single" w:sz="4" w:space="0" w:color="auto"/>
            </w:tcBorders>
            <w:vAlign w:val="center"/>
          </w:tcPr>
          <w:p w14:paraId="2BCA8181" w14:textId="77777777" w:rsidR="003F63F1" w:rsidRPr="00F74B3E" w:rsidRDefault="003F63F1" w:rsidP="002604AB">
            <w:pPr>
              <w:ind w:left="-108"/>
              <w:rPr>
                <w:bCs/>
                <w:szCs w:val="24"/>
                <w:lang w:eastAsia="lt-LT"/>
              </w:rPr>
            </w:pPr>
            <w:r w:rsidRPr="00F74B3E">
              <w:rPr>
                <w:bCs/>
                <w:szCs w:val="24"/>
                <w:lang w:eastAsia="lt-LT"/>
              </w:rPr>
              <w:t>-</w:t>
            </w:r>
          </w:p>
        </w:tc>
        <w:tc>
          <w:tcPr>
            <w:tcW w:w="2160" w:type="dxa"/>
            <w:vAlign w:val="center"/>
          </w:tcPr>
          <w:p w14:paraId="12D6F933" w14:textId="77777777" w:rsidR="003F63F1" w:rsidRPr="00F74B3E" w:rsidRDefault="003F63F1" w:rsidP="002604AB">
            <w:pPr>
              <w:ind w:left="-108"/>
              <w:rPr>
                <w:bCs/>
                <w:szCs w:val="24"/>
                <w:lang w:eastAsia="lt-LT"/>
              </w:rPr>
            </w:pPr>
            <w:r w:rsidRPr="00F74B3E">
              <w:rPr>
                <w:bCs/>
                <w:szCs w:val="24"/>
                <w:lang w:eastAsia="lt-LT"/>
              </w:rPr>
              <w:t>14</w:t>
            </w:r>
          </w:p>
        </w:tc>
      </w:tr>
    </w:tbl>
    <w:p w14:paraId="3DAC7635" w14:textId="77777777" w:rsidR="003F63F1" w:rsidRPr="003F1CD4" w:rsidRDefault="003F63F1" w:rsidP="003F63F1">
      <w:pPr>
        <w:jc w:val="both"/>
        <w:rPr>
          <w:sz w:val="16"/>
          <w:szCs w:val="16"/>
        </w:rPr>
      </w:pPr>
    </w:p>
    <w:p w14:paraId="1C3FB409" w14:textId="77777777" w:rsidR="000B38C7" w:rsidRDefault="000B38C7" w:rsidP="003F63F1">
      <w:pPr>
        <w:ind w:firstLine="709"/>
        <w:jc w:val="both"/>
      </w:pPr>
    </w:p>
    <w:p w14:paraId="52EA7C82" w14:textId="77777777" w:rsidR="000030E2" w:rsidRPr="006D66D2" w:rsidRDefault="000030E2" w:rsidP="00F74B3E">
      <w:pPr>
        <w:ind w:firstLine="993"/>
        <w:jc w:val="both"/>
        <w:rPr>
          <w:szCs w:val="24"/>
        </w:rPr>
      </w:pPr>
      <w:r>
        <w:lastRenderedPageBreak/>
        <w:t>Panevėžio miesto savivaldybės gyventojų mokėtinų Vietinės įmok</w:t>
      </w:r>
      <w:r w:rsidR="00F74B3E">
        <w:t>os dydžių</w:t>
      </w:r>
      <w:r>
        <w:t xml:space="preserve">, paskaičiuotų </w:t>
      </w:r>
      <w:r w:rsidRPr="00BB7DAD">
        <w:t>202</w:t>
      </w:r>
      <w:r>
        <w:t>6</w:t>
      </w:r>
      <w:r w:rsidRPr="00BB7DAD">
        <w:t xml:space="preserve"> m</w:t>
      </w:r>
      <w:r w:rsidR="00F74B3E">
        <w:t>.</w:t>
      </w:r>
      <w:r w:rsidRPr="00BB7DAD">
        <w:t xml:space="preserve"> ir </w:t>
      </w:r>
      <w:r w:rsidR="00F74B3E">
        <w:t>pagal 2025m.</w:t>
      </w:r>
      <w:r>
        <w:t xml:space="preserve"> Vietinės įmokos dydžius, palyginimas </w:t>
      </w:r>
      <w:r w:rsidRPr="00C91059">
        <w:t>pateikiamas lentelėse žemiau</w:t>
      </w:r>
      <w:r>
        <w:t xml:space="preserve">. </w:t>
      </w:r>
    </w:p>
    <w:p w14:paraId="08B76CC2" w14:textId="77777777" w:rsidR="000030E2" w:rsidRPr="006D66D2" w:rsidRDefault="006D66D2" w:rsidP="000030E2">
      <w:pPr>
        <w:jc w:val="both"/>
        <w:rPr>
          <w:szCs w:val="24"/>
        </w:rPr>
      </w:pPr>
      <w:r w:rsidRPr="006D66D2">
        <w:rPr>
          <w:szCs w:val="24"/>
        </w:rPr>
        <w:tab/>
      </w:r>
      <w:r w:rsidRPr="006D66D2">
        <w:rPr>
          <w:szCs w:val="24"/>
        </w:rPr>
        <w:tab/>
      </w:r>
      <w:r w:rsidRPr="006D66D2">
        <w:rPr>
          <w:szCs w:val="24"/>
        </w:rPr>
        <w:tab/>
      </w:r>
      <w:r w:rsidRPr="006D66D2">
        <w:rPr>
          <w:szCs w:val="24"/>
        </w:rPr>
        <w:tab/>
      </w:r>
      <w:r w:rsidRPr="006D66D2">
        <w:rPr>
          <w:szCs w:val="24"/>
        </w:rPr>
        <w:tab/>
      </w:r>
      <w:r w:rsidRPr="006D66D2">
        <w:rPr>
          <w:szCs w:val="24"/>
        </w:rPr>
        <w:tab/>
        <w:t>2 lentelė</w:t>
      </w:r>
    </w:p>
    <w:p w14:paraId="7FD406AB" w14:textId="77777777" w:rsidR="000030E2" w:rsidRPr="00060446" w:rsidRDefault="000030E2" w:rsidP="000030E2">
      <w:pPr>
        <w:ind w:left="993" w:hanging="993"/>
        <w:rPr>
          <w:b/>
          <w:bCs/>
          <w:lang w:eastAsia="lt-LT"/>
        </w:rPr>
      </w:pPr>
      <w:r w:rsidRPr="006D66D2">
        <w:rPr>
          <w:bCs/>
          <w:lang w:eastAsia="lt-LT"/>
        </w:rPr>
        <w:t>Vietinės įmokos daugiabučių butų gyventojams palyginimas</w:t>
      </w:r>
    </w:p>
    <w:tbl>
      <w:tblPr>
        <w:tblW w:w="93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
        <w:gridCol w:w="1077"/>
        <w:gridCol w:w="1099"/>
        <w:gridCol w:w="999"/>
        <w:gridCol w:w="1161"/>
        <w:gridCol w:w="1244"/>
        <w:gridCol w:w="1129"/>
        <w:gridCol w:w="850"/>
        <w:gridCol w:w="838"/>
      </w:tblGrid>
      <w:tr w:rsidR="000030E2" w14:paraId="027A4066" w14:textId="77777777" w:rsidTr="002604AB">
        <w:trPr>
          <w:trHeight w:val="264"/>
        </w:trPr>
        <w:tc>
          <w:tcPr>
            <w:tcW w:w="946" w:type="dxa"/>
            <w:vMerge w:val="restart"/>
            <w:tcBorders>
              <w:top w:val="single" w:sz="4" w:space="0" w:color="auto"/>
              <w:left w:val="single" w:sz="4" w:space="0" w:color="auto"/>
              <w:right w:val="single" w:sz="4" w:space="0" w:color="auto"/>
            </w:tcBorders>
            <w:vAlign w:val="center"/>
            <w:hideMark/>
          </w:tcPr>
          <w:p w14:paraId="0410D72B" w14:textId="77777777" w:rsidR="000030E2" w:rsidRPr="005B6B8A" w:rsidRDefault="000030E2" w:rsidP="002604AB">
            <w:pPr>
              <w:rPr>
                <w:rFonts w:eastAsia="Times New Roman"/>
                <w:bCs/>
                <w:sz w:val="20"/>
                <w:lang w:eastAsia="lt-LT"/>
              </w:rPr>
            </w:pPr>
            <w:proofErr w:type="spellStart"/>
            <w:r w:rsidRPr="005B6B8A">
              <w:rPr>
                <w:rFonts w:eastAsia="Times New Roman"/>
                <w:bCs/>
                <w:sz w:val="20"/>
                <w:lang w:eastAsia="lt-LT"/>
              </w:rPr>
              <w:t>Gyven</w:t>
            </w:r>
            <w:proofErr w:type="spellEnd"/>
            <w:r w:rsidRPr="005B6B8A">
              <w:rPr>
                <w:rFonts w:eastAsia="Times New Roman"/>
                <w:bCs/>
                <w:sz w:val="20"/>
                <w:lang w:eastAsia="lt-LT"/>
              </w:rPr>
              <w:t>-</w:t>
            </w:r>
          </w:p>
          <w:p w14:paraId="151B48A4" w14:textId="77777777" w:rsidR="000030E2" w:rsidRPr="005B6B8A" w:rsidRDefault="000030E2" w:rsidP="002604AB">
            <w:pPr>
              <w:rPr>
                <w:rFonts w:eastAsia="Times New Roman"/>
                <w:bCs/>
                <w:sz w:val="20"/>
                <w:lang w:eastAsia="lt-LT"/>
              </w:rPr>
            </w:pPr>
            <w:r w:rsidRPr="005B6B8A">
              <w:rPr>
                <w:rFonts w:eastAsia="Times New Roman"/>
                <w:bCs/>
                <w:sz w:val="20"/>
                <w:lang w:eastAsia="lt-LT"/>
              </w:rPr>
              <w:t>tojų skaičius bute</w:t>
            </w:r>
          </w:p>
        </w:tc>
        <w:tc>
          <w:tcPr>
            <w:tcW w:w="2176" w:type="dxa"/>
            <w:gridSpan w:val="2"/>
            <w:tcBorders>
              <w:top w:val="single" w:sz="4" w:space="0" w:color="auto"/>
              <w:left w:val="single" w:sz="4" w:space="0" w:color="auto"/>
              <w:right w:val="single" w:sz="4" w:space="0" w:color="auto"/>
            </w:tcBorders>
            <w:vAlign w:val="center"/>
            <w:hideMark/>
          </w:tcPr>
          <w:p w14:paraId="52BE8203" w14:textId="77777777" w:rsidR="000030E2" w:rsidRPr="005B6B8A" w:rsidRDefault="000030E2" w:rsidP="002604AB">
            <w:pPr>
              <w:rPr>
                <w:rFonts w:eastAsia="Times New Roman"/>
                <w:bCs/>
                <w:sz w:val="20"/>
                <w:lang w:eastAsia="lt-LT"/>
              </w:rPr>
            </w:pPr>
            <w:proofErr w:type="spellStart"/>
            <w:r w:rsidRPr="005B6B8A">
              <w:rPr>
                <w:rFonts w:eastAsia="Times New Roman"/>
                <w:bCs/>
                <w:sz w:val="20"/>
                <w:lang w:eastAsia="lt-LT"/>
              </w:rPr>
              <w:t>Proj</w:t>
            </w:r>
            <w:proofErr w:type="spellEnd"/>
            <w:r w:rsidRPr="005B6B8A">
              <w:rPr>
                <w:rFonts w:eastAsia="Times New Roman"/>
                <w:bCs/>
                <w:sz w:val="20"/>
                <w:lang w:eastAsia="lt-LT"/>
              </w:rPr>
              <w:t>. 2026 m. VĮ</w:t>
            </w:r>
          </w:p>
          <w:p w14:paraId="718E7D09" w14:textId="77777777" w:rsidR="000030E2" w:rsidRPr="005B6B8A" w:rsidRDefault="000030E2" w:rsidP="002604AB">
            <w:pPr>
              <w:rPr>
                <w:rFonts w:eastAsia="Times New Roman"/>
                <w:bCs/>
                <w:sz w:val="20"/>
                <w:lang w:eastAsia="lt-LT"/>
              </w:rPr>
            </w:pPr>
          </w:p>
        </w:tc>
        <w:tc>
          <w:tcPr>
            <w:tcW w:w="999" w:type="dxa"/>
            <w:vMerge w:val="restart"/>
            <w:tcBorders>
              <w:top w:val="single" w:sz="4" w:space="0" w:color="auto"/>
              <w:left w:val="single" w:sz="4" w:space="0" w:color="auto"/>
              <w:right w:val="single" w:sz="4" w:space="0" w:color="auto"/>
            </w:tcBorders>
            <w:vAlign w:val="center"/>
            <w:hideMark/>
          </w:tcPr>
          <w:p w14:paraId="025FBB35" w14:textId="77777777" w:rsidR="000030E2" w:rsidRPr="005B6B8A" w:rsidRDefault="000030E2" w:rsidP="002604AB">
            <w:pPr>
              <w:ind w:left="-23"/>
              <w:rPr>
                <w:rFonts w:eastAsia="Times New Roman"/>
                <w:bCs/>
                <w:sz w:val="20"/>
                <w:lang w:eastAsia="lt-LT"/>
              </w:rPr>
            </w:pPr>
            <w:proofErr w:type="spellStart"/>
            <w:r w:rsidRPr="005B6B8A">
              <w:rPr>
                <w:rFonts w:eastAsia="Times New Roman"/>
                <w:bCs/>
                <w:sz w:val="20"/>
                <w:lang w:eastAsia="lt-LT"/>
              </w:rPr>
              <w:t>Proj</w:t>
            </w:r>
            <w:proofErr w:type="spellEnd"/>
            <w:r w:rsidRPr="005B6B8A">
              <w:rPr>
                <w:rFonts w:eastAsia="Times New Roman"/>
                <w:bCs/>
                <w:sz w:val="20"/>
                <w:lang w:eastAsia="lt-LT"/>
              </w:rPr>
              <w:t>. 2026 m. VĮ dydis, Eur/mėn.</w:t>
            </w:r>
          </w:p>
        </w:tc>
        <w:tc>
          <w:tcPr>
            <w:tcW w:w="2405" w:type="dxa"/>
            <w:gridSpan w:val="2"/>
            <w:tcBorders>
              <w:top w:val="single" w:sz="4" w:space="0" w:color="auto"/>
              <w:left w:val="single" w:sz="4" w:space="0" w:color="auto"/>
              <w:right w:val="single" w:sz="4" w:space="0" w:color="auto"/>
            </w:tcBorders>
            <w:vAlign w:val="center"/>
            <w:hideMark/>
          </w:tcPr>
          <w:p w14:paraId="2D9D9A53" w14:textId="77777777" w:rsidR="000030E2" w:rsidRPr="005B6B8A" w:rsidRDefault="000030E2" w:rsidP="002604AB">
            <w:pPr>
              <w:rPr>
                <w:rFonts w:eastAsia="Times New Roman"/>
                <w:bCs/>
                <w:sz w:val="20"/>
                <w:lang w:eastAsia="lt-LT"/>
              </w:rPr>
            </w:pPr>
            <w:r w:rsidRPr="005B6B8A">
              <w:rPr>
                <w:rFonts w:eastAsia="Times New Roman"/>
                <w:bCs/>
                <w:sz w:val="20"/>
                <w:lang w:eastAsia="lt-LT"/>
              </w:rPr>
              <w:t xml:space="preserve">2025 m. VĮ </w:t>
            </w:r>
          </w:p>
        </w:tc>
        <w:tc>
          <w:tcPr>
            <w:tcW w:w="1129" w:type="dxa"/>
            <w:vMerge w:val="restart"/>
            <w:tcBorders>
              <w:top w:val="single" w:sz="4" w:space="0" w:color="auto"/>
              <w:left w:val="single" w:sz="4" w:space="0" w:color="auto"/>
              <w:right w:val="single" w:sz="4" w:space="0" w:color="auto"/>
            </w:tcBorders>
            <w:vAlign w:val="center"/>
            <w:hideMark/>
          </w:tcPr>
          <w:p w14:paraId="1236333B" w14:textId="77777777" w:rsidR="000030E2" w:rsidRPr="005B6B8A" w:rsidRDefault="000030E2" w:rsidP="002604AB">
            <w:pPr>
              <w:rPr>
                <w:rFonts w:eastAsia="Times New Roman"/>
                <w:bCs/>
                <w:sz w:val="20"/>
                <w:lang w:eastAsia="lt-LT"/>
              </w:rPr>
            </w:pPr>
            <w:r w:rsidRPr="005B6B8A">
              <w:rPr>
                <w:rFonts w:eastAsia="Times New Roman"/>
                <w:bCs/>
                <w:sz w:val="20"/>
                <w:lang w:eastAsia="lt-LT"/>
              </w:rPr>
              <w:t>2025 m. VĮ dydis, Eur/mėn.</w:t>
            </w:r>
          </w:p>
        </w:tc>
        <w:tc>
          <w:tcPr>
            <w:tcW w:w="1688" w:type="dxa"/>
            <w:gridSpan w:val="2"/>
            <w:vMerge w:val="restart"/>
            <w:tcBorders>
              <w:top w:val="single" w:sz="4" w:space="0" w:color="auto"/>
              <w:left w:val="single" w:sz="4" w:space="0" w:color="auto"/>
              <w:right w:val="single" w:sz="4" w:space="0" w:color="auto"/>
            </w:tcBorders>
            <w:vAlign w:val="center"/>
            <w:hideMark/>
          </w:tcPr>
          <w:p w14:paraId="44581714" w14:textId="77777777" w:rsidR="000030E2" w:rsidRPr="005B6B8A" w:rsidRDefault="000030E2" w:rsidP="002604AB">
            <w:pPr>
              <w:rPr>
                <w:rFonts w:eastAsia="Times New Roman"/>
                <w:bCs/>
                <w:sz w:val="20"/>
                <w:lang w:eastAsia="lt-LT"/>
              </w:rPr>
            </w:pPr>
            <w:r w:rsidRPr="005B6B8A">
              <w:rPr>
                <w:rFonts w:eastAsia="Times New Roman"/>
                <w:bCs/>
                <w:sz w:val="20"/>
                <w:lang w:eastAsia="lt-LT"/>
              </w:rPr>
              <w:t>Pokyti</w:t>
            </w:r>
            <w:r>
              <w:rPr>
                <w:rFonts w:eastAsia="Times New Roman"/>
                <w:bCs/>
                <w:sz w:val="20"/>
                <w:lang w:eastAsia="lt-LT"/>
              </w:rPr>
              <w:t>s</w:t>
            </w:r>
            <w:r w:rsidRPr="005B6B8A">
              <w:rPr>
                <w:rFonts w:eastAsia="Times New Roman"/>
                <w:bCs/>
                <w:sz w:val="20"/>
                <w:lang w:eastAsia="lt-LT"/>
              </w:rPr>
              <w:t xml:space="preserve"> </w:t>
            </w:r>
          </w:p>
        </w:tc>
      </w:tr>
      <w:tr w:rsidR="000030E2" w14:paraId="59D43B3E" w14:textId="77777777" w:rsidTr="002604AB">
        <w:trPr>
          <w:trHeight w:val="240"/>
        </w:trPr>
        <w:tc>
          <w:tcPr>
            <w:tcW w:w="946" w:type="dxa"/>
            <w:vMerge/>
            <w:tcBorders>
              <w:top w:val="single" w:sz="4" w:space="0" w:color="auto"/>
              <w:left w:val="single" w:sz="4" w:space="0" w:color="auto"/>
              <w:right w:val="single" w:sz="4" w:space="0" w:color="auto"/>
            </w:tcBorders>
            <w:vAlign w:val="center"/>
          </w:tcPr>
          <w:p w14:paraId="27052C46" w14:textId="77777777" w:rsidR="000030E2" w:rsidRPr="005B6B8A" w:rsidRDefault="000030E2" w:rsidP="002604AB">
            <w:pPr>
              <w:rPr>
                <w:rFonts w:eastAsia="Times New Roman"/>
                <w:bCs/>
                <w:sz w:val="20"/>
                <w:lang w:eastAsia="lt-LT"/>
              </w:rPr>
            </w:pPr>
          </w:p>
        </w:tc>
        <w:tc>
          <w:tcPr>
            <w:tcW w:w="1077" w:type="dxa"/>
            <w:vMerge w:val="restart"/>
            <w:tcBorders>
              <w:top w:val="single" w:sz="4" w:space="0" w:color="auto"/>
              <w:left w:val="single" w:sz="4" w:space="0" w:color="auto"/>
              <w:right w:val="single" w:sz="4" w:space="0" w:color="auto"/>
            </w:tcBorders>
            <w:vAlign w:val="center"/>
          </w:tcPr>
          <w:p w14:paraId="0C803B26" w14:textId="77777777" w:rsidR="000030E2" w:rsidRPr="005B6B8A" w:rsidRDefault="000030E2" w:rsidP="002604AB">
            <w:pPr>
              <w:rPr>
                <w:rFonts w:eastAsia="Times New Roman"/>
                <w:bCs/>
                <w:sz w:val="20"/>
                <w:lang w:eastAsia="lt-LT"/>
              </w:rPr>
            </w:pPr>
            <w:r w:rsidRPr="005B6B8A">
              <w:rPr>
                <w:rFonts w:eastAsia="Times New Roman"/>
                <w:bCs/>
                <w:sz w:val="20"/>
                <w:lang w:eastAsia="lt-LT"/>
              </w:rPr>
              <w:t>pastovioji dalis, Eur/mėn.</w:t>
            </w:r>
          </w:p>
        </w:tc>
        <w:tc>
          <w:tcPr>
            <w:tcW w:w="1099" w:type="dxa"/>
            <w:vMerge w:val="restart"/>
            <w:tcBorders>
              <w:top w:val="single" w:sz="4" w:space="0" w:color="auto"/>
              <w:left w:val="single" w:sz="4" w:space="0" w:color="auto"/>
              <w:right w:val="single" w:sz="4" w:space="0" w:color="auto"/>
            </w:tcBorders>
            <w:vAlign w:val="center"/>
          </w:tcPr>
          <w:p w14:paraId="2E69D063" w14:textId="77777777" w:rsidR="000030E2" w:rsidRPr="005B6B8A" w:rsidRDefault="000030E2" w:rsidP="002604AB">
            <w:pPr>
              <w:rPr>
                <w:rFonts w:eastAsia="Times New Roman"/>
                <w:bCs/>
                <w:sz w:val="20"/>
                <w:lang w:eastAsia="lt-LT"/>
              </w:rPr>
            </w:pPr>
            <w:r w:rsidRPr="005B6B8A">
              <w:rPr>
                <w:rFonts w:eastAsia="Times New Roman"/>
                <w:bCs/>
                <w:sz w:val="20"/>
                <w:lang w:eastAsia="lt-LT"/>
              </w:rPr>
              <w:t>kintamoji dalis, Eur/mėn.</w:t>
            </w:r>
          </w:p>
        </w:tc>
        <w:tc>
          <w:tcPr>
            <w:tcW w:w="999" w:type="dxa"/>
            <w:vMerge/>
            <w:tcBorders>
              <w:top w:val="single" w:sz="4" w:space="0" w:color="auto"/>
              <w:left w:val="single" w:sz="4" w:space="0" w:color="auto"/>
              <w:right w:val="single" w:sz="4" w:space="0" w:color="auto"/>
            </w:tcBorders>
            <w:vAlign w:val="center"/>
          </w:tcPr>
          <w:p w14:paraId="2C6C268E" w14:textId="77777777" w:rsidR="000030E2" w:rsidRPr="005B6B8A" w:rsidRDefault="000030E2" w:rsidP="002604AB">
            <w:pPr>
              <w:ind w:left="-23"/>
              <w:rPr>
                <w:rFonts w:eastAsia="Times New Roman"/>
                <w:bCs/>
                <w:sz w:val="20"/>
                <w:lang w:eastAsia="lt-LT"/>
              </w:rPr>
            </w:pPr>
          </w:p>
        </w:tc>
        <w:tc>
          <w:tcPr>
            <w:tcW w:w="1161" w:type="dxa"/>
            <w:vMerge w:val="restart"/>
            <w:tcBorders>
              <w:top w:val="single" w:sz="4" w:space="0" w:color="auto"/>
              <w:left w:val="single" w:sz="4" w:space="0" w:color="auto"/>
              <w:right w:val="single" w:sz="4" w:space="0" w:color="auto"/>
            </w:tcBorders>
            <w:vAlign w:val="center"/>
          </w:tcPr>
          <w:p w14:paraId="4C0FDF17" w14:textId="77777777" w:rsidR="000030E2" w:rsidRPr="005B6B8A" w:rsidRDefault="000030E2" w:rsidP="002604AB">
            <w:pPr>
              <w:rPr>
                <w:rFonts w:eastAsia="Times New Roman"/>
                <w:bCs/>
                <w:sz w:val="20"/>
                <w:lang w:eastAsia="lt-LT"/>
              </w:rPr>
            </w:pPr>
            <w:r w:rsidRPr="005B6B8A">
              <w:rPr>
                <w:rFonts w:eastAsia="Times New Roman"/>
                <w:bCs/>
                <w:sz w:val="20"/>
                <w:lang w:eastAsia="lt-LT"/>
              </w:rPr>
              <w:t>pastovioji dalis, Eur/mėn.</w:t>
            </w:r>
          </w:p>
        </w:tc>
        <w:tc>
          <w:tcPr>
            <w:tcW w:w="1244" w:type="dxa"/>
            <w:vMerge w:val="restart"/>
            <w:tcBorders>
              <w:top w:val="single" w:sz="4" w:space="0" w:color="auto"/>
              <w:left w:val="single" w:sz="4" w:space="0" w:color="auto"/>
              <w:right w:val="single" w:sz="4" w:space="0" w:color="auto"/>
            </w:tcBorders>
            <w:vAlign w:val="center"/>
          </w:tcPr>
          <w:p w14:paraId="17EE5677" w14:textId="77777777" w:rsidR="000030E2" w:rsidRPr="005B6B8A" w:rsidRDefault="000030E2" w:rsidP="002604AB">
            <w:pPr>
              <w:rPr>
                <w:rFonts w:eastAsia="Times New Roman"/>
                <w:bCs/>
                <w:sz w:val="20"/>
                <w:lang w:eastAsia="lt-LT"/>
              </w:rPr>
            </w:pPr>
            <w:r w:rsidRPr="005B6B8A">
              <w:rPr>
                <w:rFonts w:eastAsia="Times New Roman"/>
                <w:bCs/>
                <w:sz w:val="20"/>
                <w:lang w:eastAsia="lt-LT"/>
              </w:rPr>
              <w:t>kintamoji dalis, Eur/mėn.</w:t>
            </w:r>
          </w:p>
        </w:tc>
        <w:tc>
          <w:tcPr>
            <w:tcW w:w="1129" w:type="dxa"/>
            <w:vMerge/>
            <w:tcBorders>
              <w:top w:val="single" w:sz="4" w:space="0" w:color="auto"/>
              <w:left w:val="single" w:sz="4" w:space="0" w:color="auto"/>
              <w:right w:val="single" w:sz="4" w:space="0" w:color="auto"/>
            </w:tcBorders>
            <w:vAlign w:val="center"/>
          </w:tcPr>
          <w:p w14:paraId="2D77D64B" w14:textId="77777777" w:rsidR="000030E2" w:rsidRPr="005B6B8A" w:rsidRDefault="000030E2" w:rsidP="002604AB">
            <w:pPr>
              <w:rPr>
                <w:rFonts w:eastAsia="Times New Roman"/>
                <w:bCs/>
                <w:sz w:val="20"/>
                <w:lang w:eastAsia="lt-LT"/>
              </w:rPr>
            </w:pPr>
          </w:p>
        </w:tc>
        <w:tc>
          <w:tcPr>
            <w:tcW w:w="1688" w:type="dxa"/>
            <w:gridSpan w:val="2"/>
            <w:vMerge/>
            <w:tcBorders>
              <w:left w:val="single" w:sz="4" w:space="0" w:color="auto"/>
              <w:bottom w:val="single" w:sz="4" w:space="0" w:color="auto"/>
              <w:right w:val="single" w:sz="4" w:space="0" w:color="auto"/>
            </w:tcBorders>
            <w:vAlign w:val="center"/>
          </w:tcPr>
          <w:p w14:paraId="6964C486" w14:textId="77777777" w:rsidR="000030E2" w:rsidRPr="005B6B8A" w:rsidRDefault="000030E2" w:rsidP="002604AB">
            <w:pPr>
              <w:rPr>
                <w:rFonts w:eastAsia="Times New Roman"/>
                <w:bCs/>
                <w:sz w:val="20"/>
                <w:lang w:eastAsia="lt-LT"/>
              </w:rPr>
            </w:pPr>
          </w:p>
        </w:tc>
      </w:tr>
      <w:tr w:rsidR="000030E2" w14:paraId="41C7CBDC" w14:textId="77777777" w:rsidTr="002604AB">
        <w:trPr>
          <w:trHeight w:val="624"/>
        </w:trPr>
        <w:tc>
          <w:tcPr>
            <w:tcW w:w="946" w:type="dxa"/>
            <w:vMerge/>
            <w:tcBorders>
              <w:left w:val="single" w:sz="4" w:space="0" w:color="auto"/>
              <w:bottom w:val="single" w:sz="4" w:space="0" w:color="auto"/>
              <w:right w:val="single" w:sz="4" w:space="0" w:color="auto"/>
            </w:tcBorders>
            <w:vAlign w:val="center"/>
          </w:tcPr>
          <w:p w14:paraId="3DF1AF50" w14:textId="77777777" w:rsidR="000030E2" w:rsidRPr="005B6B8A" w:rsidRDefault="000030E2" w:rsidP="002604AB">
            <w:pPr>
              <w:rPr>
                <w:rFonts w:eastAsia="Times New Roman"/>
                <w:bCs/>
                <w:sz w:val="20"/>
                <w:lang w:eastAsia="lt-LT"/>
              </w:rPr>
            </w:pPr>
          </w:p>
        </w:tc>
        <w:tc>
          <w:tcPr>
            <w:tcW w:w="1077" w:type="dxa"/>
            <w:vMerge/>
            <w:tcBorders>
              <w:left w:val="single" w:sz="4" w:space="0" w:color="auto"/>
              <w:bottom w:val="single" w:sz="4" w:space="0" w:color="auto"/>
              <w:right w:val="single" w:sz="4" w:space="0" w:color="auto"/>
            </w:tcBorders>
            <w:vAlign w:val="center"/>
          </w:tcPr>
          <w:p w14:paraId="7BDF5837" w14:textId="77777777" w:rsidR="000030E2" w:rsidRPr="005B6B8A" w:rsidRDefault="000030E2" w:rsidP="002604AB">
            <w:pPr>
              <w:rPr>
                <w:rFonts w:eastAsia="Times New Roman"/>
                <w:bCs/>
                <w:sz w:val="20"/>
                <w:lang w:eastAsia="lt-LT"/>
              </w:rPr>
            </w:pPr>
          </w:p>
        </w:tc>
        <w:tc>
          <w:tcPr>
            <w:tcW w:w="1099" w:type="dxa"/>
            <w:vMerge/>
            <w:tcBorders>
              <w:left w:val="single" w:sz="4" w:space="0" w:color="auto"/>
              <w:bottom w:val="single" w:sz="4" w:space="0" w:color="auto"/>
              <w:right w:val="single" w:sz="4" w:space="0" w:color="auto"/>
            </w:tcBorders>
            <w:vAlign w:val="center"/>
          </w:tcPr>
          <w:p w14:paraId="4248331C" w14:textId="77777777" w:rsidR="000030E2" w:rsidRPr="005B6B8A" w:rsidRDefault="000030E2" w:rsidP="002604AB">
            <w:pPr>
              <w:rPr>
                <w:rFonts w:eastAsia="Times New Roman"/>
                <w:bCs/>
                <w:sz w:val="20"/>
                <w:lang w:eastAsia="lt-LT"/>
              </w:rPr>
            </w:pPr>
          </w:p>
        </w:tc>
        <w:tc>
          <w:tcPr>
            <w:tcW w:w="999" w:type="dxa"/>
            <w:vMerge/>
            <w:tcBorders>
              <w:left w:val="single" w:sz="4" w:space="0" w:color="auto"/>
              <w:bottom w:val="single" w:sz="4" w:space="0" w:color="auto"/>
              <w:right w:val="single" w:sz="4" w:space="0" w:color="auto"/>
            </w:tcBorders>
            <w:vAlign w:val="center"/>
          </w:tcPr>
          <w:p w14:paraId="66DDA032" w14:textId="77777777" w:rsidR="000030E2" w:rsidRPr="005B6B8A" w:rsidRDefault="000030E2" w:rsidP="002604AB">
            <w:pPr>
              <w:ind w:left="-23"/>
              <w:rPr>
                <w:rFonts w:eastAsia="Times New Roman"/>
                <w:bCs/>
                <w:sz w:val="20"/>
                <w:lang w:eastAsia="lt-LT"/>
              </w:rPr>
            </w:pPr>
          </w:p>
        </w:tc>
        <w:tc>
          <w:tcPr>
            <w:tcW w:w="1161" w:type="dxa"/>
            <w:vMerge/>
            <w:tcBorders>
              <w:left w:val="single" w:sz="4" w:space="0" w:color="auto"/>
              <w:bottom w:val="single" w:sz="4" w:space="0" w:color="auto"/>
              <w:right w:val="single" w:sz="4" w:space="0" w:color="auto"/>
            </w:tcBorders>
            <w:vAlign w:val="center"/>
          </w:tcPr>
          <w:p w14:paraId="5F579500" w14:textId="77777777" w:rsidR="000030E2" w:rsidRPr="005B6B8A" w:rsidRDefault="000030E2" w:rsidP="002604AB">
            <w:pPr>
              <w:rPr>
                <w:rFonts w:eastAsia="Times New Roman"/>
                <w:bCs/>
                <w:sz w:val="20"/>
                <w:lang w:eastAsia="lt-LT"/>
              </w:rPr>
            </w:pPr>
          </w:p>
        </w:tc>
        <w:tc>
          <w:tcPr>
            <w:tcW w:w="1244" w:type="dxa"/>
            <w:vMerge/>
            <w:tcBorders>
              <w:left w:val="single" w:sz="4" w:space="0" w:color="auto"/>
              <w:bottom w:val="single" w:sz="4" w:space="0" w:color="auto"/>
              <w:right w:val="single" w:sz="4" w:space="0" w:color="auto"/>
            </w:tcBorders>
            <w:vAlign w:val="center"/>
          </w:tcPr>
          <w:p w14:paraId="3DFBFDFD" w14:textId="77777777" w:rsidR="000030E2" w:rsidRPr="005B6B8A" w:rsidRDefault="000030E2" w:rsidP="002604AB">
            <w:pPr>
              <w:rPr>
                <w:rFonts w:eastAsia="Times New Roman"/>
                <w:bCs/>
                <w:sz w:val="20"/>
                <w:lang w:eastAsia="lt-LT"/>
              </w:rPr>
            </w:pPr>
          </w:p>
        </w:tc>
        <w:tc>
          <w:tcPr>
            <w:tcW w:w="1129" w:type="dxa"/>
            <w:vMerge/>
            <w:tcBorders>
              <w:left w:val="single" w:sz="4" w:space="0" w:color="auto"/>
              <w:bottom w:val="single" w:sz="4" w:space="0" w:color="auto"/>
              <w:right w:val="single" w:sz="4" w:space="0" w:color="auto"/>
            </w:tcBorders>
            <w:vAlign w:val="center"/>
          </w:tcPr>
          <w:p w14:paraId="074B9659" w14:textId="77777777" w:rsidR="000030E2" w:rsidRPr="005B6B8A" w:rsidRDefault="000030E2" w:rsidP="002604AB">
            <w:pPr>
              <w:rPr>
                <w:rFonts w:eastAsia="Times New Roman"/>
                <w:bCs/>
                <w:sz w:val="20"/>
                <w:lang w:eastAsia="lt-LT"/>
              </w:rPr>
            </w:pPr>
          </w:p>
        </w:tc>
        <w:tc>
          <w:tcPr>
            <w:tcW w:w="850" w:type="dxa"/>
            <w:tcBorders>
              <w:top w:val="single" w:sz="4" w:space="0" w:color="auto"/>
              <w:left w:val="single" w:sz="4" w:space="0" w:color="auto"/>
              <w:bottom w:val="single" w:sz="4" w:space="0" w:color="auto"/>
              <w:right w:val="single" w:sz="4" w:space="0" w:color="auto"/>
            </w:tcBorders>
            <w:vAlign w:val="center"/>
          </w:tcPr>
          <w:p w14:paraId="79D39A16" w14:textId="77777777" w:rsidR="000030E2" w:rsidRPr="005B6B8A" w:rsidRDefault="000030E2" w:rsidP="002604AB">
            <w:pPr>
              <w:rPr>
                <w:rFonts w:eastAsia="Times New Roman"/>
                <w:bCs/>
                <w:sz w:val="20"/>
                <w:lang w:eastAsia="lt-LT"/>
              </w:rPr>
            </w:pPr>
            <w:r w:rsidRPr="005B6B8A">
              <w:rPr>
                <w:rFonts w:eastAsia="Times New Roman"/>
                <w:bCs/>
                <w:sz w:val="20"/>
                <w:lang w:eastAsia="lt-LT"/>
              </w:rPr>
              <w:t>Eur/</w:t>
            </w:r>
          </w:p>
          <w:p w14:paraId="45CB4251" w14:textId="77777777" w:rsidR="000030E2" w:rsidRPr="005B6B8A" w:rsidRDefault="000030E2" w:rsidP="002604AB">
            <w:pPr>
              <w:rPr>
                <w:rFonts w:eastAsia="Times New Roman"/>
                <w:bCs/>
                <w:sz w:val="20"/>
                <w:lang w:eastAsia="lt-LT"/>
              </w:rPr>
            </w:pPr>
            <w:r w:rsidRPr="005B6B8A">
              <w:rPr>
                <w:rFonts w:eastAsia="Times New Roman"/>
                <w:bCs/>
                <w:sz w:val="20"/>
                <w:lang w:eastAsia="lt-LT"/>
              </w:rPr>
              <w:t>mėn.</w:t>
            </w:r>
          </w:p>
        </w:tc>
        <w:tc>
          <w:tcPr>
            <w:tcW w:w="838" w:type="dxa"/>
            <w:tcBorders>
              <w:top w:val="single" w:sz="4" w:space="0" w:color="auto"/>
              <w:left w:val="single" w:sz="4" w:space="0" w:color="auto"/>
              <w:bottom w:val="single" w:sz="4" w:space="0" w:color="auto"/>
              <w:right w:val="single" w:sz="4" w:space="0" w:color="auto"/>
            </w:tcBorders>
            <w:vAlign w:val="center"/>
          </w:tcPr>
          <w:p w14:paraId="21BBEEE0" w14:textId="77777777" w:rsidR="000030E2" w:rsidRPr="005B6B8A" w:rsidRDefault="000030E2" w:rsidP="002604AB">
            <w:pPr>
              <w:rPr>
                <w:rFonts w:eastAsia="Times New Roman"/>
                <w:bCs/>
                <w:sz w:val="20"/>
                <w:lang w:eastAsia="lt-LT"/>
              </w:rPr>
            </w:pPr>
            <w:r w:rsidRPr="005B6B8A">
              <w:rPr>
                <w:rFonts w:eastAsia="Times New Roman"/>
                <w:bCs/>
                <w:sz w:val="20"/>
                <w:lang w:eastAsia="lt-LT"/>
              </w:rPr>
              <w:t>Proc.</w:t>
            </w:r>
          </w:p>
        </w:tc>
      </w:tr>
      <w:tr w:rsidR="000030E2" w14:paraId="77E3C8A4" w14:textId="77777777" w:rsidTr="002604AB">
        <w:trPr>
          <w:trHeight w:val="264"/>
        </w:trPr>
        <w:tc>
          <w:tcPr>
            <w:tcW w:w="946" w:type="dxa"/>
            <w:tcBorders>
              <w:top w:val="single" w:sz="4" w:space="0" w:color="auto"/>
              <w:left w:val="single" w:sz="4" w:space="0" w:color="auto"/>
              <w:bottom w:val="single" w:sz="4" w:space="0" w:color="auto"/>
              <w:right w:val="single" w:sz="4" w:space="0" w:color="auto"/>
            </w:tcBorders>
            <w:noWrap/>
            <w:vAlign w:val="bottom"/>
            <w:hideMark/>
          </w:tcPr>
          <w:p w14:paraId="28E49183" w14:textId="77777777" w:rsidR="000030E2" w:rsidRDefault="000030E2" w:rsidP="002604AB">
            <w:pPr>
              <w:rPr>
                <w:rFonts w:eastAsia="Times New Roman"/>
                <w:sz w:val="20"/>
                <w:lang w:eastAsia="lt-LT"/>
              </w:rPr>
            </w:pPr>
            <w:r>
              <w:rPr>
                <w:rFonts w:eastAsia="Times New Roman"/>
                <w:sz w:val="20"/>
                <w:lang w:eastAsia="lt-LT"/>
              </w:rPr>
              <w:t>1</w:t>
            </w:r>
          </w:p>
        </w:tc>
        <w:tc>
          <w:tcPr>
            <w:tcW w:w="1077" w:type="dxa"/>
            <w:tcBorders>
              <w:top w:val="single" w:sz="4" w:space="0" w:color="auto"/>
              <w:left w:val="single" w:sz="4" w:space="0" w:color="auto"/>
              <w:bottom w:val="single" w:sz="4" w:space="0" w:color="auto"/>
              <w:right w:val="single" w:sz="4" w:space="0" w:color="auto"/>
            </w:tcBorders>
            <w:noWrap/>
            <w:vAlign w:val="center"/>
            <w:hideMark/>
          </w:tcPr>
          <w:p w14:paraId="63AF1937" w14:textId="77777777" w:rsidR="000030E2" w:rsidRDefault="000030E2" w:rsidP="002604AB">
            <w:pPr>
              <w:jc w:val="right"/>
              <w:rPr>
                <w:rFonts w:eastAsia="Times New Roman"/>
                <w:sz w:val="20"/>
                <w:lang w:eastAsia="lt-LT"/>
              </w:rPr>
            </w:pPr>
            <w:r>
              <w:rPr>
                <w:sz w:val="20"/>
              </w:rPr>
              <w:t>1,98</w:t>
            </w:r>
          </w:p>
        </w:tc>
        <w:tc>
          <w:tcPr>
            <w:tcW w:w="1099" w:type="dxa"/>
            <w:tcBorders>
              <w:top w:val="single" w:sz="4" w:space="0" w:color="auto"/>
              <w:left w:val="single" w:sz="4" w:space="0" w:color="auto"/>
              <w:bottom w:val="single" w:sz="4" w:space="0" w:color="auto"/>
              <w:right w:val="single" w:sz="4" w:space="0" w:color="auto"/>
            </w:tcBorders>
            <w:noWrap/>
            <w:vAlign w:val="center"/>
            <w:hideMark/>
          </w:tcPr>
          <w:p w14:paraId="4F674FE3" w14:textId="77777777" w:rsidR="000030E2" w:rsidRDefault="000030E2" w:rsidP="002604AB">
            <w:pPr>
              <w:jc w:val="right"/>
              <w:rPr>
                <w:rFonts w:eastAsia="Times New Roman"/>
                <w:sz w:val="20"/>
                <w:lang w:eastAsia="lt-LT"/>
              </w:rPr>
            </w:pPr>
            <w:r>
              <w:rPr>
                <w:sz w:val="20"/>
              </w:rPr>
              <w:t>3,19</w:t>
            </w:r>
          </w:p>
        </w:tc>
        <w:tc>
          <w:tcPr>
            <w:tcW w:w="999" w:type="dxa"/>
            <w:tcBorders>
              <w:top w:val="single" w:sz="4" w:space="0" w:color="auto"/>
              <w:left w:val="single" w:sz="4" w:space="0" w:color="auto"/>
              <w:bottom w:val="single" w:sz="4" w:space="0" w:color="auto"/>
              <w:right w:val="single" w:sz="4" w:space="0" w:color="auto"/>
            </w:tcBorders>
            <w:noWrap/>
            <w:vAlign w:val="center"/>
            <w:hideMark/>
          </w:tcPr>
          <w:p w14:paraId="49708970" w14:textId="77777777" w:rsidR="000030E2" w:rsidRDefault="000030E2" w:rsidP="002604AB">
            <w:pPr>
              <w:jc w:val="right"/>
              <w:rPr>
                <w:rFonts w:eastAsia="Times New Roman"/>
                <w:sz w:val="20"/>
                <w:lang w:eastAsia="lt-LT"/>
              </w:rPr>
            </w:pPr>
            <w:r>
              <w:rPr>
                <w:sz w:val="20"/>
              </w:rPr>
              <w:t>5,17</w:t>
            </w:r>
          </w:p>
        </w:tc>
        <w:tc>
          <w:tcPr>
            <w:tcW w:w="1161" w:type="dxa"/>
            <w:tcBorders>
              <w:top w:val="single" w:sz="4" w:space="0" w:color="auto"/>
              <w:left w:val="single" w:sz="4" w:space="0" w:color="auto"/>
              <w:bottom w:val="single" w:sz="4" w:space="0" w:color="auto"/>
              <w:right w:val="single" w:sz="4" w:space="0" w:color="auto"/>
            </w:tcBorders>
            <w:noWrap/>
            <w:vAlign w:val="center"/>
            <w:hideMark/>
          </w:tcPr>
          <w:p w14:paraId="7D555C95" w14:textId="77777777" w:rsidR="000030E2" w:rsidRDefault="000030E2" w:rsidP="002604AB">
            <w:pPr>
              <w:jc w:val="right"/>
              <w:rPr>
                <w:rFonts w:eastAsia="Times New Roman"/>
                <w:sz w:val="20"/>
                <w:lang w:eastAsia="lt-LT"/>
              </w:rPr>
            </w:pPr>
            <w:r>
              <w:rPr>
                <w:sz w:val="20"/>
              </w:rPr>
              <w:t>1,77</w:t>
            </w:r>
          </w:p>
        </w:tc>
        <w:tc>
          <w:tcPr>
            <w:tcW w:w="1244" w:type="dxa"/>
            <w:tcBorders>
              <w:top w:val="single" w:sz="4" w:space="0" w:color="auto"/>
              <w:left w:val="single" w:sz="4" w:space="0" w:color="auto"/>
              <w:bottom w:val="single" w:sz="4" w:space="0" w:color="auto"/>
              <w:right w:val="single" w:sz="4" w:space="0" w:color="auto"/>
            </w:tcBorders>
            <w:noWrap/>
            <w:vAlign w:val="center"/>
            <w:hideMark/>
          </w:tcPr>
          <w:p w14:paraId="4ECDCA99" w14:textId="77777777" w:rsidR="000030E2" w:rsidRDefault="000030E2" w:rsidP="002604AB">
            <w:pPr>
              <w:jc w:val="right"/>
              <w:rPr>
                <w:rFonts w:eastAsia="Times New Roman"/>
                <w:sz w:val="20"/>
                <w:lang w:eastAsia="lt-LT"/>
              </w:rPr>
            </w:pPr>
            <w:r>
              <w:rPr>
                <w:sz w:val="20"/>
              </w:rPr>
              <w:t>3,06</w:t>
            </w:r>
          </w:p>
        </w:tc>
        <w:tc>
          <w:tcPr>
            <w:tcW w:w="1129" w:type="dxa"/>
            <w:tcBorders>
              <w:top w:val="single" w:sz="4" w:space="0" w:color="auto"/>
              <w:left w:val="single" w:sz="4" w:space="0" w:color="auto"/>
              <w:bottom w:val="single" w:sz="4" w:space="0" w:color="auto"/>
              <w:right w:val="single" w:sz="4" w:space="0" w:color="auto"/>
            </w:tcBorders>
            <w:noWrap/>
            <w:vAlign w:val="center"/>
            <w:hideMark/>
          </w:tcPr>
          <w:p w14:paraId="47E21CD5" w14:textId="77777777" w:rsidR="000030E2" w:rsidRDefault="000030E2" w:rsidP="002604AB">
            <w:pPr>
              <w:jc w:val="right"/>
              <w:rPr>
                <w:rFonts w:eastAsia="Times New Roman"/>
                <w:sz w:val="20"/>
                <w:lang w:eastAsia="lt-LT"/>
              </w:rPr>
            </w:pPr>
            <w:r>
              <w:rPr>
                <w:sz w:val="20"/>
              </w:rPr>
              <w:t>4,83</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4878FBA2" w14:textId="77777777" w:rsidR="000030E2" w:rsidRDefault="000030E2" w:rsidP="002604AB">
            <w:pPr>
              <w:jc w:val="right"/>
              <w:rPr>
                <w:rFonts w:eastAsia="Times New Roman"/>
                <w:sz w:val="20"/>
                <w:lang w:eastAsia="lt-LT"/>
              </w:rPr>
            </w:pPr>
            <w:r>
              <w:rPr>
                <w:sz w:val="20"/>
              </w:rPr>
              <w:t>0,34</w:t>
            </w:r>
          </w:p>
        </w:tc>
        <w:tc>
          <w:tcPr>
            <w:tcW w:w="838" w:type="dxa"/>
            <w:tcBorders>
              <w:top w:val="single" w:sz="4" w:space="0" w:color="auto"/>
              <w:left w:val="single" w:sz="4" w:space="0" w:color="auto"/>
              <w:bottom w:val="single" w:sz="4" w:space="0" w:color="auto"/>
              <w:right w:val="single" w:sz="4" w:space="0" w:color="auto"/>
            </w:tcBorders>
            <w:vAlign w:val="center"/>
          </w:tcPr>
          <w:p w14:paraId="645A510A" w14:textId="77777777" w:rsidR="000030E2" w:rsidRDefault="000030E2" w:rsidP="002604AB">
            <w:pPr>
              <w:jc w:val="right"/>
              <w:rPr>
                <w:rFonts w:eastAsia="Times New Roman"/>
                <w:sz w:val="20"/>
                <w:lang w:eastAsia="lt-LT"/>
              </w:rPr>
            </w:pPr>
            <w:r>
              <w:rPr>
                <w:rFonts w:eastAsia="Times New Roman"/>
                <w:sz w:val="20"/>
                <w:lang w:eastAsia="lt-LT"/>
              </w:rPr>
              <w:t>7,0</w:t>
            </w:r>
          </w:p>
        </w:tc>
      </w:tr>
      <w:tr w:rsidR="000030E2" w14:paraId="57D09F41" w14:textId="77777777" w:rsidTr="002604AB">
        <w:trPr>
          <w:trHeight w:val="264"/>
        </w:trPr>
        <w:tc>
          <w:tcPr>
            <w:tcW w:w="946" w:type="dxa"/>
            <w:tcBorders>
              <w:top w:val="single" w:sz="4" w:space="0" w:color="auto"/>
              <w:left w:val="single" w:sz="4" w:space="0" w:color="auto"/>
              <w:bottom w:val="single" w:sz="4" w:space="0" w:color="auto"/>
              <w:right w:val="single" w:sz="4" w:space="0" w:color="auto"/>
            </w:tcBorders>
            <w:noWrap/>
            <w:vAlign w:val="bottom"/>
            <w:hideMark/>
          </w:tcPr>
          <w:p w14:paraId="78953DE0" w14:textId="77777777" w:rsidR="000030E2" w:rsidRDefault="000030E2" w:rsidP="002604AB">
            <w:pPr>
              <w:rPr>
                <w:rFonts w:eastAsia="Times New Roman"/>
                <w:sz w:val="20"/>
                <w:lang w:eastAsia="lt-LT"/>
              </w:rPr>
            </w:pPr>
            <w:r>
              <w:rPr>
                <w:rFonts w:eastAsia="Times New Roman"/>
                <w:sz w:val="20"/>
                <w:lang w:eastAsia="lt-LT"/>
              </w:rPr>
              <w:t>2</w:t>
            </w:r>
          </w:p>
        </w:tc>
        <w:tc>
          <w:tcPr>
            <w:tcW w:w="1077" w:type="dxa"/>
            <w:tcBorders>
              <w:top w:val="single" w:sz="4" w:space="0" w:color="auto"/>
              <w:left w:val="single" w:sz="4" w:space="0" w:color="auto"/>
              <w:bottom w:val="single" w:sz="4" w:space="0" w:color="auto"/>
              <w:right w:val="single" w:sz="4" w:space="0" w:color="auto"/>
            </w:tcBorders>
            <w:noWrap/>
            <w:hideMark/>
          </w:tcPr>
          <w:p w14:paraId="1073B5C9" w14:textId="77777777" w:rsidR="000030E2" w:rsidRDefault="000030E2" w:rsidP="002604AB">
            <w:pPr>
              <w:jc w:val="right"/>
              <w:rPr>
                <w:rFonts w:eastAsia="Times New Roman"/>
                <w:sz w:val="20"/>
                <w:lang w:eastAsia="lt-LT"/>
              </w:rPr>
            </w:pPr>
            <w:r w:rsidRPr="00754298">
              <w:rPr>
                <w:sz w:val="20"/>
              </w:rPr>
              <w:t>1,98</w:t>
            </w:r>
          </w:p>
        </w:tc>
        <w:tc>
          <w:tcPr>
            <w:tcW w:w="1099" w:type="dxa"/>
            <w:tcBorders>
              <w:top w:val="single" w:sz="4" w:space="0" w:color="auto"/>
              <w:left w:val="single" w:sz="4" w:space="0" w:color="auto"/>
              <w:bottom w:val="single" w:sz="4" w:space="0" w:color="auto"/>
              <w:right w:val="single" w:sz="4" w:space="0" w:color="auto"/>
            </w:tcBorders>
            <w:noWrap/>
            <w:vAlign w:val="center"/>
            <w:hideMark/>
          </w:tcPr>
          <w:p w14:paraId="421199CA" w14:textId="77777777" w:rsidR="000030E2" w:rsidRDefault="000030E2" w:rsidP="002604AB">
            <w:pPr>
              <w:jc w:val="right"/>
              <w:rPr>
                <w:rFonts w:eastAsia="Times New Roman"/>
                <w:sz w:val="20"/>
                <w:lang w:eastAsia="lt-LT"/>
              </w:rPr>
            </w:pPr>
            <w:r>
              <w:rPr>
                <w:sz w:val="20"/>
              </w:rPr>
              <w:t>6,38</w:t>
            </w:r>
          </w:p>
        </w:tc>
        <w:tc>
          <w:tcPr>
            <w:tcW w:w="999" w:type="dxa"/>
            <w:tcBorders>
              <w:top w:val="single" w:sz="4" w:space="0" w:color="auto"/>
              <w:left w:val="single" w:sz="4" w:space="0" w:color="auto"/>
              <w:bottom w:val="single" w:sz="4" w:space="0" w:color="auto"/>
              <w:right w:val="single" w:sz="4" w:space="0" w:color="auto"/>
            </w:tcBorders>
            <w:noWrap/>
            <w:vAlign w:val="center"/>
            <w:hideMark/>
          </w:tcPr>
          <w:p w14:paraId="3845B5F2" w14:textId="77777777" w:rsidR="000030E2" w:rsidRDefault="000030E2" w:rsidP="002604AB">
            <w:pPr>
              <w:jc w:val="right"/>
              <w:rPr>
                <w:rFonts w:eastAsia="Times New Roman"/>
                <w:sz w:val="20"/>
                <w:lang w:eastAsia="lt-LT"/>
              </w:rPr>
            </w:pPr>
            <w:r>
              <w:rPr>
                <w:sz w:val="20"/>
              </w:rPr>
              <w:t>8,36</w:t>
            </w:r>
          </w:p>
        </w:tc>
        <w:tc>
          <w:tcPr>
            <w:tcW w:w="1161" w:type="dxa"/>
            <w:tcBorders>
              <w:top w:val="single" w:sz="4" w:space="0" w:color="auto"/>
              <w:left w:val="single" w:sz="4" w:space="0" w:color="auto"/>
              <w:bottom w:val="single" w:sz="4" w:space="0" w:color="auto"/>
              <w:right w:val="single" w:sz="4" w:space="0" w:color="auto"/>
            </w:tcBorders>
            <w:noWrap/>
            <w:vAlign w:val="center"/>
            <w:hideMark/>
          </w:tcPr>
          <w:p w14:paraId="6561DD67" w14:textId="77777777" w:rsidR="000030E2" w:rsidRDefault="000030E2" w:rsidP="002604AB">
            <w:pPr>
              <w:jc w:val="right"/>
              <w:rPr>
                <w:rFonts w:eastAsia="Times New Roman"/>
                <w:sz w:val="20"/>
                <w:lang w:eastAsia="lt-LT"/>
              </w:rPr>
            </w:pPr>
            <w:r>
              <w:rPr>
                <w:sz w:val="20"/>
              </w:rPr>
              <w:t>1,77</w:t>
            </w:r>
          </w:p>
        </w:tc>
        <w:tc>
          <w:tcPr>
            <w:tcW w:w="1244" w:type="dxa"/>
            <w:tcBorders>
              <w:top w:val="single" w:sz="4" w:space="0" w:color="auto"/>
              <w:left w:val="single" w:sz="4" w:space="0" w:color="auto"/>
              <w:bottom w:val="single" w:sz="4" w:space="0" w:color="auto"/>
              <w:right w:val="single" w:sz="4" w:space="0" w:color="auto"/>
            </w:tcBorders>
            <w:noWrap/>
            <w:vAlign w:val="center"/>
            <w:hideMark/>
          </w:tcPr>
          <w:p w14:paraId="7677A61C" w14:textId="77777777" w:rsidR="000030E2" w:rsidRDefault="000030E2" w:rsidP="002604AB">
            <w:pPr>
              <w:jc w:val="right"/>
              <w:rPr>
                <w:rFonts w:eastAsia="Times New Roman"/>
                <w:sz w:val="20"/>
                <w:lang w:eastAsia="lt-LT"/>
              </w:rPr>
            </w:pPr>
            <w:r>
              <w:rPr>
                <w:sz w:val="20"/>
              </w:rPr>
              <w:t>6,12</w:t>
            </w:r>
          </w:p>
        </w:tc>
        <w:tc>
          <w:tcPr>
            <w:tcW w:w="1129" w:type="dxa"/>
            <w:tcBorders>
              <w:top w:val="single" w:sz="4" w:space="0" w:color="auto"/>
              <w:left w:val="single" w:sz="4" w:space="0" w:color="auto"/>
              <w:bottom w:val="single" w:sz="4" w:space="0" w:color="auto"/>
              <w:right w:val="single" w:sz="4" w:space="0" w:color="auto"/>
            </w:tcBorders>
            <w:noWrap/>
            <w:vAlign w:val="center"/>
            <w:hideMark/>
          </w:tcPr>
          <w:p w14:paraId="672C7D60" w14:textId="77777777" w:rsidR="000030E2" w:rsidRDefault="000030E2" w:rsidP="002604AB">
            <w:pPr>
              <w:jc w:val="right"/>
              <w:rPr>
                <w:rFonts w:eastAsia="Times New Roman"/>
                <w:sz w:val="20"/>
                <w:lang w:eastAsia="lt-LT"/>
              </w:rPr>
            </w:pPr>
            <w:r>
              <w:rPr>
                <w:sz w:val="20"/>
              </w:rPr>
              <w:t>7,89</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30D2B9CC" w14:textId="77777777" w:rsidR="000030E2" w:rsidRDefault="000030E2" w:rsidP="002604AB">
            <w:pPr>
              <w:jc w:val="right"/>
              <w:rPr>
                <w:rFonts w:eastAsia="Times New Roman"/>
                <w:sz w:val="20"/>
                <w:lang w:eastAsia="lt-LT"/>
              </w:rPr>
            </w:pPr>
            <w:r>
              <w:rPr>
                <w:sz w:val="20"/>
              </w:rPr>
              <w:t>0,47</w:t>
            </w:r>
          </w:p>
        </w:tc>
        <w:tc>
          <w:tcPr>
            <w:tcW w:w="838" w:type="dxa"/>
            <w:tcBorders>
              <w:top w:val="single" w:sz="4" w:space="0" w:color="auto"/>
              <w:left w:val="single" w:sz="4" w:space="0" w:color="auto"/>
              <w:bottom w:val="single" w:sz="4" w:space="0" w:color="auto"/>
              <w:right w:val="single" w:sz="4" w:space="0" w:color="auto"/>
            </w:tcBorders>
            <w:vAlign w:val="center"/>
          </w:tcPr>
          <w:p w14:paraId="1F2E8C7F" w14:textId="77777777" w:rsidR="000030E2" w:rsidRDefault="000030E2" w:rsidP="002604AB">
            <w:pPr>
              <w:jc w:val="right"/>
              <w:rPr>
                <w:rFonts w:eastAsia="Times New Roman"/>
                <w:sz w:val="20"/>
                <w:lang w:eastAsia="lt-LT"/>
              </w:rPr>
            </w:pPr>
            <w:r>
              <w:rPr>
                <w:rFonts w:eastAsia="Times New Roman"/>
                <w:sz w:val="20"/>
                <w:lang w:eastAsia="lt-LT"/>
              </w:rPr>
              <w:t>6,0</w:t>
            </w:r>
          </w:p>
        </w:tc>
      </w:tr>
      <w:tr w:rsidR="000030E2" w14:paraId="0AD8A4C9" w14:textId="77777777" w:rsidTr="002604AB">
        <w:trPr>
          <w:trHeight w:val="264"/>
        </w:trPr>
        <w:tc>
          <w:tcPr>
            <w:tcW w:w="946" w:type="dxa"/>
            <w:tcBorders>
              <w:top w:val="single" w:sz="4" w:space="0" w:color="auto"/>
              <w:left w:val="single" w:sz="4" w:space="0" w:color="auto"/>
              <w:bottom w:val="single" w:sz="4" w:space="0" w:color="auto"/>
              <w:right w:val="single" w:sz="4" w:space="0" w:color="auto"/>
            </w:tcBorders>
            <w:noWrap/>
            <w:vAlign w:val="bottom"/>
            <w:hideMark/>
          </w:tcPr>
          <w:p w14:paraId="797A6683" w14:textId="77777777" w:rsidR="000030E2" w:rsidRDefault="000030E2" w:rsidP="002604AB">
            <w:pPr>
              <w:rPr>
                <w:rFonts w:eastAsia="Times New Roman"/>
                <w:sz w:val="20"/>
                <w:lang w:eastAsia="lt-LT"/>
              </w:rPr>
            </w:pPr>
            <w:r>
              <w:rPr>
                <w:rFonts w:eastAsia="Times New Roman"/>
                <w:sz w:val="20"/>
                <w:lang w:eastAsia="lt-LT"/>
              </w:rPr>
              <w:t>3</w:t>
            </w:r>
          </w:p>
        </w:tc>
        <w:tc>
          <w:tcPr>
            <w:tcW w:w="1077" w:type="dxa"/>
            <w:tcBorders>
              <w:top w:val="single" w:sz="4" w:space="0" w:color="auto"/>
              <w:left w:val="single" w:sz="4" w:space="0" w:color="auto"/>
              <w:bottom w:val="single" w:sz="4" w:space="0" w:color="auto"/>
              <w:right w:val="single" w:sz="4" w:space="0" w:color="auto"/>
            </w:tcBorders>
            <w:noWrap/>
            <w:hideMark/>
          </w:tcPr>
          <w:p w14:paraId="67BBB0FD" w14:textId="77777777" w:rsidR="000030E2" w:rsidRDefault="000030E2" w:rsidP="002604AB">
            <w:pPr>
              <w:jc w:val="right"/>
              <w:rPr>
                <w:rFonts w:eastAsia="Times New Roman"/>
                <w:sz w:val="20"/>
                <w:lang w:eastAsia="lt-LT"/>
              </w:rPr>
            </w:pPr>
            <w:r w:rsidRPr="00754298">
              <w:rPr>
                <w:sz w:val="20"/>
              </w:rPr>
              <w:t>1,98</w:t>
            </w:r>
          </w:p>
        </w:tc>
        <w:tc>
          <w:tcPr>
            <w:tcW w:w="1099" w:type="dxa"/>
            <w:tcBorders>
              <w:top w:val="single" w:sz="4" w:space="0" w:color="auto"/>
              <w:left w:val="single" w:sz="4" w:space="0" w:color="auto"/>
              <w:bottom w:val="single" w:sz="4" w:space="0" w:color="auto"/>
              <w:right w:val="single" w:sz="4" w:space="0" w:color="auto"/>
            </w:tcBorders>
            <w:noWrap/>
            <w:vAlign w:val="center"/>
            <w:hideMark/>
          </w:tcPr>
          <w:p w14:paraId="2681CE6D" w14:textId="77777777" w:rsidR="000030E2" w:rsidRDefault="000030E2" w:rsidP="002604AB">
            <w:pPr>
              <w:jc w:val="right"/>
              <w:rPr>
                <w:rFonts w:eastAsia="Times New Roman"/>
                <w:sz w:val="20"/>
                <w:lang w:eastAsia="lt-LT"/>
              </w:rPr>
            </w:pPr>
            <w:r>
              <w:rPr>
                <w:sz w:val="20"/>
              </w:rPr>
              <w:t>9,57</w:t>
            </w:r>
          </w:p>
        </w:tc>
        <w:tc>
          <w:tcPr>
            <w:tcW w:w="999" w:type="dxa"/>
            <w:tcBorders>
              <w:top w:val="single" w:sz="4" w:space="0" w:color="auto"/>
              <w:left w:val="single" w:sz="4" w:space="0" w:color="auto"/>
              <w:bottom w:val="single" w:sz="4" w:space="0" w:color="auto"/>
              <w:right w:val="single" w:sz="4" w:space="0" w:color="auto"/>
            </w:tcBorders>
            <w:noWrap/>
            <w:vAlign w:val="center"/>
            <w:hideMark/>
          </w:tcPr>
          <w:p w14:paraId="5CD8F061" w14:textId="77777777" w:rsidR="000030E2" w:rsidRDefault="000030E2" w:rsidP="002604AB">
            <w:pPr>
              <w:jc w:val="right"/>
              <w:rPr>
                <w:rFonts w:eastAsia="Times New Roman"/>
                <w:sz w:val="20"/>
                <w:lang w:eastAsia="lt-LT"/>
              </w:rPr>
            </w:pPr>
            <w:r>
              <w:rPr>
                <w:sz w:val="20"/>
              </w:rPr>
              <w:t>11,55</w:t>
            </w:r>
          </w:p>
        </w:tc>
        <w:tc>
          <w:tcPr>
            <w:tcW w:w="1161" w:type="dxa"/>
            <w:tcBorders>
              <w:top w:val="single" w:sz="4" w:space="0" w:color="auto"/>
              <w:left w:val="single" w:sz="4" w:space="0" w:color="auto"/>
              <w:bottom w:val="single" w:sz="4" w:space="0" w:color="auto"/>
              <w:right w:val="single" w:sz="4" w:space="0" w:color="auto"/>
            </w:tcBorders>
            <w:noWrap/>
            <w:vAlign w:val="center"/>
            <w:hideMark/>
          </w:tcPr>
          <w:p w14:paraId="098AAFB4" w14:textId="77777777" w:rsidR="000030E2" w:rsidRDefault="000030E2" w:rsidP="002604AB">
            <w:pPr>
              <w:jc w:val="right"/>
              <w:rPr>
                <w:rFonts w:eastAsia="Times New Roman"/>
                <w:sz w:val="20"/>
                <w:lang w:eastAsia="lt-LT"/>
              </w:rPr>
            </w:pPr>
            <w:r>
              <w:rPr>
                <w:sz w:val="20"/>
              </w:rPr>
              <w:t>1,77</w:t>
            </w:r>
          </w:p>
        </w:tc>
        <w:tc>
          <w:tcPr>
            <w:tcW w:w="1244" w:type="dxa"/>
            <w:tcBorders>
              <w:top w:val="single" w:sz="4" w:space="0" w:color="auto"/>
              <w:left w:val="single" w:sz="4" w:space="0" w:color="auto"/>
              <w:bottom w:val="single" w:sz="4" w:space="0" w:color="auto"/>
              <w:right w:val="single" w:sz="4" w:space="0" w:color="auto"/>
            </w:tcBorders>
            <w:noWrap/>
            <w:vAlign w:val="center"/>
            <w:hideMark/>
          </w:tcPr>
          <w:p w14:paraId="28834689" w14:textId="77777777" w:rsidR="000030E2" w:rsidRDefault="000030E2" w:rsidP="002604AB">
            <w:pPr>
              <w:jc w:val="right"/>
              <w:rPr>
                <w:rFonts w:eastAsia="Times New Roman"/>
                <w:sz w:val="20"/>
                <w:lang w:eastAsia="lt-LT"/>
              </w:rPr>
            </w:pPr>
            <w:r>
              <w:rPr>
                <w:sz w:val="20"/>
              </w:rPr>
              <w:t>9,18</w:t>
            </w:r>
          </w:p>
        </w:tc>
        <w:tc>
          <w:tcPr>
            <w:tcW w:w="1129" w:type="dxa"/>
            <w:tcBorders>
              <w:top w:val="single" w:sz="4" w:space="0" w:color="auto"/>
              <w:left w:val="single" w:sz="4" w:space="0" w:color="auto"/>
              <w:bottom w:val="single" w:sz="4" w:space="0" w:color="auto"/>
              <w:right w:val="single" w:sz="4" w:space="0" w:color="auto"/>
            </w:tcBorders>
            <w:noWrap/>
            <w:vAlign w:val="center"/>
            <w:hideMark/>
          </w:tcPr>
          <w:p w14:paraId="4F35CDCF" w14:textId="77777777" w:rsidR="000030E2" w:rsidRDefault="000030E2" w:rsidP="002604AB">
            <w:pPr>
              <w:jc w:val="right"/>
              <w:rPr>
                <w:rFonts w:eastAsia="Times New Roman"/>
                <w:sz w:val="20"/>
                <w:lang w:eastAsia="lt-LT"/>
              </w:rPr>
            </w:pPr>
            <w:r>
              <w:rPr>
                <w:sz w:val="20"/>
              </w:rPr>
              <w:t>10,95</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5E256872" w14:textId="77777777" w:rsidR="000030E2" w:rsidRDefault="000030E2" w:rsidP="002604AB">
            <w:pPr>
              <w:jc w:val="right"/>
              <w:rPr>
                <w:rFonts w:eastAsia="Times New Roman"/>
                <w:sz w:val="20"/>
                <w:lang w:eastAsia="lt-LT"/>
              </w:rPr>
            </w:pPr>
            <w:r>
              <w:rPr>
                <w:sz w:val="20"/>
              </w:rPr>
              <w:t>0,60</w:t>
            </w:r>
          </w:p>
        </w:tc>
        <w:tc>
          <w:tcPr>
            <w:tcW w:w="838" w:type="dxa"/>
            <w:tcBorders>
              <w:top w:val="single" w:sz="4" w:space="0" w:color="auto"/>
              <w:left w:val="single" w:sz="4" w:space="0" w:color="auto"/>
              <w:bottom w:val="single" w:sz="4" w:space="0" w:color="auto"/>
              <w:right w:val="single" w:sz="4" w:space="0" w:color="auto"/>
            </w:tcBorders>
            <w:vAlign w:val="center"/>
          </w:tcPr>
          <w:p w14:paraId="5C24CCFB" w14:textId="77777777" w:rsidR="000030E2" w:rsidRDefault="000030E2" w:rsidP="002604AB">
            <w:pPr>
              <w:jc w:val="right"/>
              <w:rPr>
                <w:rFonts w:eastAsia="Times New Roman"/>
                <w:sz w:val="20"/>
                <w:lang w:eastAsia="lt-LT"/>
              </w:rPr>
            </w:pPr>
            <w:r>
              <w:rPr>
                <w:rFonts w:eastAsia="Times New Roman"/>
                <w:sz w:val="20"/>
                <w:lang w:eastAsia="lt-LT"/>
              </w:rPr>
              <w:t>5,5</w:t>
            </w:r>
          </w:p>
        </w:tc>
      </w:tr>
      <w:tr w:rsidR="000030E2" w14:paraId="49B85129" w14:textId="77777777" w:rsidTr="002604AB">
        <w:trPr>
          <w:trHeight w:val="264"/>
        </w:trPr>
        <w:tc>
          <w:tcPr>
            <w:tcW w:w="946" w:type="dxa"/>
            <w:tcBorders>
              <w:top w:val="single" w:sz="4" w:space="0" w:color="auto"/>
              <w:left w:val="single" w:sz="4" w:space="0" w:color="auto"/>
              <w:bottom w:val="single" w:sz="4" w:space="0" w:color="auto"/>
              <w:right w:val="single" w:sz="4" w:space="0" w:color="auto"/>
            </w:tcBorders>
            <w:noWrap/>
            <w:vAlign w:val="bottom"/>
            <w:hideMark/>
          </w:tcPr>
          <w:p w14:paraId="34366034" w14:textId="77777777" w:rsidR="000030E2" w:rsidRDefault="000030E2" w:rsidP="002604AB">
            <w:pPr>
              <w:rPr>
                <w:rFonts w:eastAsia="Times New Roman"/>
                <w:sz w:val="20"/>
                <w:lang w:eastAsia="lt-LT"/>
              </w:rPr>
            </w:pPr>
            <w:r>
              <w:rPr>
                <w:rFonts w:eastAsia="Times New Roman"/>
                <w:sz w:val="20"/>
                <w:lang w:eastAsia="lt-LT"/>
              </w:rPr>
              <w:t>4</w:t>
            </w:r>
          </w:p>
        </w:tc>
        <w:tc>
          <w:tcPr>
            <w:tcW w:w="1077" w:type="dxa"/>
            <w:tcBorders>
              <w:top w:val="single" w:sz="4" w:space="0" w:color="auto"/>
              <w:left w:val="single" w:sz="4" w:space="0" w:color="auto"/>
              <w:bottom w:val="single" w:sz="4" w:space="0" w:color="auto"/>
              <w:right w:val="single" w:sz="4" w:space="0" w:color="auto"/>
            </w:tcBorders>
            <w:noWrap/>
            <w:hideMark/>
          </w:tcPr>
          <w:p w14:paraId="251572AD" w14:textId="77777777" w:rsidR="000030E2" w:rsidRDefault="000030E2" w:rsidP="002604AB">
            <w:pPr>
              <w:jc w:val="right"/>
              <w:rPr>
                <w:rFonts w:eastAsia="Times New Roman"/>
                <w:sz w:val="20"/>
                <w:lang w:eastAsia="lt-LT"/>
              </w:rPr>
            </w:pPr>
            <w:r w:rsidRPr="00754298">
              <w:rPr>
                <w:sz w:val="20"/>
              </w:rPr>
              <w:t>1,98</w:t>
            </w:r>
          </w:p>
        </w:tc>
        <w:tc>
          <w:tcPr>
            <w:tcW w:w="1099" w:type="dxa"/>
            <w:tcBorders>
              <w:top w:val="single" w:sz="4" w:space="0" w:color="auto"/>
              <w:left w:val="single" w:sz="4" w:space="0" w:color="auto"/>
              <w:bottom w:val="single" w:sz="4" w:space="0" w:color="auto"/>
              <w:right w:val="single" w:sz="4" w:space="0" w:color="auto"/>
            </w:tcBorders>
            <w:noWrap/>
            <w:vAlign w:val="center"/>
            <w:hideMark/>
          </w:tcPr>
          <w:p w14:paraId="42DD0AC6" w14:textId="77777777" w:rsidR="000030E2" w:rsidRDefault="000030E2" w:rsidP="002604AB">
            <w:pPr>
              <w:jc w:val="right"/>
              <w:rPr>
                <w:rFonts w:eastAsia="Times New Roman"/>
                <w:sz w:val="20"/>
                <w:lang w:eastAsia="lt-LT"/>
              </w:rPr>
            </w:pPr>
            <w:r>
              <w:rPr>
                <w:sz w:val="20"/>
              </w:rPr>
              <w:t>12,76</w:t>
            </w:r>
          </w:p>
        </w:tc>
        <w:tc>
          <w:tcPr>
            <w:tcW w:w="999" w:type="dxa"/>
            <w:tcBorders>
              <w:top w:val="single" w:sz="4" w:space="0" w:color="auto"/>
              <w:left w:val="single" w:sz="4" w:space="0" w:color="auto"/>
              <w:bottom w:val="single" w:sz="4" w:space="0" w:color="auto"/>
              <w:right w:val="single" w:sz="4" w:space="0" w:color="auto"/>
            </w:tcBorders>
            <w:noWrap/>
            <w:vAlign w:val="center"/>
            <w:hideMark/>
          </w:tcPr>
          <w:p w14:paraId="34F3230D" w14:textId="77777777" w:rsidR="000030E2" w:rsidRDefault="000030E2" w:rsidP="002604AB">
            <w:pPr>
              <w:jc w:val="right"/>
              <w:rPr>
                <w:rFonts w:eastAsia="Times New Roman"/>
                <w:sz w:val="20"/>
                <w:lang w:eastAsia="lt-LT"/>
              </w:rPr>
            </w:pPr>
            <w:r>
              <w:rPr>
                <w:sz w:val="20"/>
              </w:rPr>
              <w:t>14,74</w:t>
            </w:r>
          </w:p>
        </w:tc>
        <w:tc>
          <w:tcPr>
            <w:tcW w:w="1161" w:type="dxa"/>
            <w:tcBorders>
              <w:top w:val="single" w:sz="4" w:space="0" w:color="auto"/>
              <w:left w:val="single" w:sz="4" w:space="0" w:color="auto"/>
              <w:bottom w:val="single" w:sz="4" w:space="0" w:color="auto"/>
              <w:right w:val="single" w:sz="4" w:space="0" w:color="auto"/>
            </w:tcBorders>
            <w:noWrap/>
            <w:vAlign w:val="center"/>
            <w:hideMark/>
          </w:tcPr>
          <w:p w14:paraId="6E946A62" w14:textId="77777777" w:rsidR="000030E2" w:rsidRDefault="000030E2" w:rsidP="002604AB">
            <w:pPr>
              <w:jc w:val="right"/>
              <w:rPr>
                <w:rFonts w:eastAsia="Times New Roman"/>
                <w:sz w:val="20"/>
                <w:lang w:eastAsia="lt-LT"/>
              </w:rPr>
            </w:pPr>
            <w:r>
              <w:rPr>
                <w:sz w:val="20"/>
              </w:rPr>
              <w:t>1,77</w:t>
            </w:r>
          </w:p>
        </w:tc>
        <w:tc>
          <w:tcPr>
            <w:tcW w:w="1244" w:type="dxa"/>
            <w:tcBorders>
              <w:top w:val="single" w:sz="4" w:space="0" w:color="auto"/>
              <w:left w:val="single" w:sz="4" w:space="0" w:color="auto"/>
              <w:bottom w:val="single" w:sz="4" w:space="0" w:color="auto"/>
              <w:right w:val="single" w:sz="4" w:space="0" w:color="auto"/>
            </w:tcBorders>
            <w:noWrap/>
            <w:vAlign w:val="center"/>
            <w:hideMark/>
          </w:tcPr>
          <w:p w14:paraId="4EC22870" w14:textId="77777777" w:rsidR="000030E2" w:rsidRDefault="000030E2" w:rsidP="002604AB">
            <w:pPr>
              <w:jc w:val="right"/>
              <w:rPr>
                <w:rFonts w:eastAsia="Times New Roman"/>
                <w:sz w:val="20"/>
                <w:lang w:eastAsia="lt-LT"/>
              </w:rPr>
            </w:pPr>
            <w:r>
              <w:rPr>
                <w:sz w:val="20"/>
              </w:rPr>
              <w:t>12,24</w:t>
            </w:r>
          </w:p>
        </w:tc>
        <w:tc>
          <w:tcPr>
            <w:tcW w:w="1129" w:type="dxa"/>
            <w:tcBorders>
              <w:top w:val="single" w:sz="4" w:space="0" w:color="auto"/>
              <w:left w:val="single" w:sz="4" w:space="0" w:color="auto"/>
              <w:bottom w:val="single" w:sz="4" w:space="0" w:color="auto"/>
              <w:right w:val="single" w:sz="4" w:space="0" w:color="auto"/>
            </w:tcBorders>
            <w:noWrap/>
            <w:vAlign w:val="center"/>
            <w:hideMark/>
          </w:tcPr>
          <w:p w14:paraId="09962DD4" w14:textId="77777777" w:rsidR="000030E2" w:rsidRDefault="000030E2" w:rsidP="002604AB">
            <w:pPr>
              <w:jc w:val="right"/>
              <w:rPr>
                <w:rFonts w:eastAsia="Times New Roman"/>
                <w:sz w:val="20"/>
                <w:lang w:eastAsia="lt-LT"/>
              </w:rPr>
            </w:pPr>
            <w:r>
              <w:rPr>
                <w:sz w:val="20"/>
              </w:rPr>
              <w:t>14,01</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6168C906" w14:textId="77777777" w:rsidR="000030E2" w:rsidRDefault="000030E2" w:rsidP="002604AB">
            <w:pPr>
              <w:jc w:val="right"/>
              <w:rPr>
                <w:rFonts w:eastAsia="Times New Roman"/>
                <w:sz w:val="20"/>
                <w:lang w:eastAsia="lt-LT"/>
              </w:rPr>
            </w:pPr>
            <w:r>
              <w:rPr>
                <w:sz w:val="20"/>
              </w:rPr>
              <w:t>0,73</w:t>
            </w:r>
          </w:p>
        </w:tc>
        <w:tc>
          <w:tcPr>
            <w:tcW w:w="838" w:type="dxa"/>
            <w:tcBorders>
              <w:top w:val="single" w:sz="4" w:space="0" w:color="auto"/>
              <w:left w:val="single" w:sz="4" w:space="0" w:color="auto"/>
              <w:bottom w:val="single" w:sz="4" w:space="0" w:color="auto"/>
              <w:right w:val="single" w:sz="4" w:space="0" w:color="auto"/>
            </w:tcBorders>
            <w:vAlign w:val="center"/>
          </w:tcPr>
          <w:p w14:paraId="0BF4CF10" w14:textId="77777777" w:rsidR="000030E2" w:rsidRDefault="000030E2" w:rsidP="002604AB">
            <w:pPr>
              <w:jc w:val="right"/>
              <w:rPr>
                <w:rFonts w:eastAsia="Times New Roman"/>
                <w:sz w:val="20"/>
                <w:lang w:eastAsia="lt-LT"/>
              </w:rPr>
            </w:pPr>
            <w:r>
              <w:rPr>
                <w:rFonts w:eastAsia="Times New Roman"/>
                <w:sz w:val="20"/>
                <w:lang w:eastAsia="lt-LT"/>
              </w:rPr>
              <w:t>5,2</w:t>
            </w:r>
          </w:p>
        </w:tc>
      </w:tr>
      <w:tr w:rsidR="000030E2" w14:paraId="247D7709" w14:textId="77777777" w:rsidTr="002604AB">
        <w:trPr>
          <w:trHeight w:val="264"/>
        </w:trPr>
        <w:tc>
          <w:tcPr>
            <w:tcW w:w="946" w:type="dxa"/>
            <w:tcBorders>
              <w:top w:val="single" w:sz="4" w:space="0" w:color="auto"/>
              <w:left w:val="single" w:sz="4" w:space="0" w:color="auto"/>
              <w:bottom w:val="single" w:sz="4" w:space="0" w:color="auto"/>
              <w:right w:val="single" w:sz="4" w:space="0" w:color="auto"/>
            </w:tcBorders>
            <w:noWrap/>
            <w:vAlign w:val="bottom"/>
            <w:hideMark/>
          </w:tcPr>
          <w:p w14:paraId="3F0E5C26" w14:textId="77777777" w:rsidR="000030E2" w:rsidRDefault="000030E2" w:rsidP="002604AB">
            <w:pPr>
              <w:rPr>
                <w:rFonts w:eastAsia="Times New Roman"/>
                <w:sz w:val="20"/>
                <w:lang w:eastAsia="lt-LT"/>
              </w:rPr>
            </w:pPr>
            <w:r>
              <w:rPr>
                <w:rFonts w:eastAsia="Times New Roman"/>
                <w:sz w:val="20"/>
                <w:lang w:eastAsia="lt-LT"/>
              </w:rPr>
              <w:t>5</w:t>
            </w:r>
          </w:p>
        </w:tc>
        <w:tc>
          <w:tcPr>
            <w:tcW w:w="1077" w:type="dxa"/>
            <w:tcBorders>
              <w:top w:val="single" w:sz="4" w:space="0" w:color="auto"/>
              <w:left w:val="single" w:sz="4" w:space="0" w:color="auto"/>
              <w:bottom w:val="single" w:sz="4" w:space="0" w:color="auto"/>
              <w:right w:val="single" w:sz="4" w:space="0" w:color="auto"/>
            </w:tcBorders>
            <w:noWrap/>
            <w:hideMark/>
          </w:tcPr>
          <w:p w14:paraId="24F1F7DF" w14:textId="77777777" w:rsidR="000030E2" w:rsidRDefault="000030E2" w:rsidP="002604AB">
            <w:pPr>
              <w:jc w:val="right"/>
              <w:rPr>
                <w:rFonts w:eastAsia="Times New Roman"/>
                <w:sz w:val="20"/>
                <w:lang w:eastAsia="lt-LT"/>
              </w:rPr>
            </w:pPr>
            <w:r w:rsidRPr="00754298">
              <w:rPr>
                <w:sz w:val="20"/>
              </w:rPr>
              <w:t>1,98</w:t>
            </w:r>
          </w:p>
        </w:tc>
        <w:tc>
          <w:tcPr>
            <w:tcW w:w="1099" w:type="dxa"/>
            <w:tcBorders>
              <w:top w:val="single" w:sz="4" w:space="0" w:color="auto"/>
              <w:left w:val="single" w:sz="4" w:space="0" w:color="auto"/>
              <w:bottom w:val="single" w:sz="4" w:space="0" w:color="auto"/>
              <w:right w:val="single" w:sz="4" w:space="0" w:color="auto"/>
            </w:tcBorders>
            <w:noWrap/>
            <w:vAlign w:val="center"/>
            <w:hideMark/>
          </w:tcPr>
          <w:p w14:paraId="71BEE639" w14:textId="77777777" w:rsidR="000030E2" w:rsidRDefault="000030E2" w:rsidP="002604AB">
            <w:pPr>
              <w:jc w:val="right"/>
              <w:rPr>
                <w:rFonts w:eastAsia="Times New Roman"/>
                <w:sz w:val="20"/>
                <w:lang w:eastAsia="lt-LT"/>
              </w:rPr>
            </w:pPr>
            <w:r>
              <w:rPr>
                <w:sz w:val="20"/>
              </w:rPr>
              <w:t>15,95</w:t>
            </w:r>
          </w:p>
        </w:tc>
        <w:tc>
          <w:tcPr>
            <w:tcW w:w="999" w:type="dxa"/>
            <w:tcBorders>
              <w:top w:val="single" w:sz="4" w:space="0" w:color="auto"/>
              <w:left w:val="single" w:sz="4" w:space="0" w:color="auto"/>
              <w:bottom w:val="single" w:sz="4" w:space="0" w:color="auto"/>
              <w:right w:val="single" w:sz="4" w:space="0" w:color="auto"/>
            </w:tcBorders>
            <w:noWrap/>
            <w:vAlign w:val="center"/>
            <w:hideMark/>
          </w:tcPr>
          <w:p w14:paraId="43930C19" w14:textId="77777777" w:rsidR="000030E2" w:rsidRDefault="000030E2" w:rsidP="002604AB">
            <w:pPr>
              <w:jc w:val="right"/>
              <w:rPr>
                <w:rFonts w:eastAsia="Times New Roman"/>
                <w:sz w:val="20"/>
                <w:lang w:eastAsia="lt-LT"/>
              </w:rPr>
            </w:pPr>
            <w:r>
              <w:rPr>
                <w:sz w:val="20"/>
              </w:rPr>
              <w:t>17,93</w:t>
            </w:r>
          </w:p>
        </w:tc>
        <w:tc>
          <w:tcPr>
            <w:tcW w:w="1161" w:type="dxa"/>
            <w:tcBorders>
              <w:top w:val="single" w:sz="4" w:space="0" w:color="auto"/>
              <w:left w:val="single" w:sz="4" w:space="0" w:color="auto"/>
              <w:bottom w:val="single" w:sz="4" w:space="0" w:color="auto"/>
              <w:right w:val="single" w:sz="4" w:space="0" w:color="auto"/>
            </w:tcBorders>
            <w:noWrap/>
            <w:vAlign w:val="center"/>
            <w:hideMark/>
          </w:tcPr>
          <w:p w14:paraId="7B43EA6E" w14:textId="77777777" w:rsidR="000030E2" w:rsidRDefault="000030E2" w:rsidP="002604AB">
            <w:pPr>
              <w:jc w:val="right"/>
              <w:rPr>
                <w:rFonts w:eastAsia="Times New Roman"/>
                <w:sz w:val="20"/>
                <w:lang w:eastAsia="lt-LT"/>
              </w:rPr>
            </w:pPr>
            <w:r>
              <w:rPr>
                <w:sz w:val="20"/>
              </w:rPr>
              <w:t>1,77</w:t>
            </w:r>
          </w:p>
        </w:tc>
        <w:tc>
          <w:tcPr>
            <w:tcW w:w="1244" w:type="dxa"/>
            <w:tcBorders>
              <w:top w:val="single" w:sz="4" w:space="0" w:color="auto"/>
              <w:left w:val="single" w:sz="4" w:space="0" w:color="auto"/>
              <w:bottom w:val="single" w:sz="4" w:space="0" w:color="auto"/>
              <w:right w:val="single" w:sz="4" w:space="0" w:color="auto"/>
            </w:tcBorders>
            <w:noWrap/>
            <w:vAlign w:val="center"/>
            <w:hideMark/>
          </w:tcPr>
          <w:p w14:paraId="77856582" w14:textId="77777777" w:rsidR="000030E2" w:rsidRDefault="000030E2" w:rsidP="002604AB">
            <w:pPr>
              <w:jc w:val="right"/>
              <w:rPr>
                <w:rFonts w:eastAsia="Times New Roman"/>
                <w:sz w:val="20"/>
                <w:lang w:eastAsia="lt-LT"/>
              </w:rPr>
            </w:pPr>
            <w:r>
              <w:rPr>
                <w:sz w:val="20"/>
              </w:rPr>
              <w:t>15,30</w:t>
            </w:r>
          </w:p>
        </w:tc>
        <w:tc>
          <w:tcPr>
            <w:tcW w:w="1129" w:type="dxa"/>
            <w:tcBorders>
              <w:top w:val="single" w:sz="4" w:space="0" w:color="auto"/>
              <w:left w:val="single" w:sz="4" w:space="0" w:color="auto"/>
              <w:bottom w:val="single" w:sz="4" w:space="0" w:color="auto"/>
              <w:right w:val="single" w:sz="4" w:space="0" w:color="auto"/>
            </w:tcBorders>
            <w:noWrap/>
            <w:vAlign w:val="center"/>
            <w:hideMark/>
          </w:tcPr>
          <w:p w14:paraId="53942DA0" w14:textId="77777777" w:rsidR="000030E2" w:rsidRDefault="000030E2" w:rsidP="002604AB">
            <w:pPr>
              <w:jc w:val="right"/>
              <w:rPr>
                <w:rFonts w:eastAsia="Times New Roman"/>
                <w:sz w:val="20"/>
                <w:lang w:eastAsia="lt-LT"/>
              </w:rPr>
            </w:pPr>
            <w:r>
              <w:rPr>
                <w:sz w:val="20"/>
              </w:rPr>
              <w:t>17,07</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76A747A3" w14:textId="77777777" w:rsidR="000030E2" w:rsidRDefault="000030E2" w:rsidP="002604AB">
            <w:pPr>
              <w:jc w:val="right"/>
              <w:rPr>
                <w:rFonts w:eastAsia="Times New Roman"/>
                <w:sz w:val="20"/>
                <w:lang w:eastAsia="lt-LT"/>
              </w:rPr>
            </w:pPr>
            <w:r>
              <w:rPr>
                <w:sz w:val="20"/>
              </w:rPr>
              <w:t>0,86</w:t>
            </w:r>
          </w:p>
        </w:tc>
        <w:tc>
          <w:tcPr>
            <w:tcW w:w="838" w:type="dxa"/>
            <w:tcBorders>
              <w:top w:val="single" w:sz="4" w:space="0" w:color="auto"/>
              <w:left w:val="single" w:sz="4" w:space="0" w:color="auto"/>
              <w:bottom w:val="single" w:sz="4" w:space="0" w:color="auto"/>
              <w:right w:val="single" w:sz="4" w:space="0" w:color="auto"/>
            </w:tcBorders>
            <w:vAlign w:val="center"/>
          </w:tcPr>
          <w:p w14:paraId="0A74235E" w14:textId="77777777" w:rsidR="000030E2" w:rsidRDefault="000030E2" w:rsidP="002604AB">
            <w:pPr>
              <w:jc w:val="right"/>
              <w:rPr>
                <w:rFonts w:eastAsia="Times New Roman"/>
                <w:sz w:val="20"/>
                <w:lang w:eastAsia="lt-LT"/>
              </w:rPr>
            </w:pPr>
            <w:r>
              <w:rPr>
                <w:rFonts w:eastAsia="Times New Roman"/>
                <w:sz w:val="20"/>
                <w:lang w:eastAsia="lt-LT"/>
              </w:rPr>
              <w:t>5,0</w:t>
            </w:r>
          </w:p>
        </w:tc>
      </w:tr>
    </w:tbl>
    <w:p w14:paraId="7C4C5C59" w14:textId="77777777" w:rsidR="000030E2" w:rsidRDefault="000030E2" w:rsidP="000030E2">
      <w:pPr>
        <w:rPr>
          <w:sz w:val="16"/>
          <w:szCs w:val="16"/>
        </w:rPr>
      </w:pPr>
    </w:p>
    <w:p w14:paraId="187FB87F" w14:textId="77777777" w:rsidR="006D66D2" w:rsidRPr="006D66D2" w:rsidRDefault="006D66D2" w:rsidP="000030E2">
      <w:pPr>
        <w:rPr>
          <w:szCs w:val="24"/>
        </w:rPr>
      </w:pPr>
      <w:r>
        <w:rPr>
          <w:sz w:val="16"/>
          <w:szCs w:val="16"/>
        </w:rPr>
        <w:tab/>
      </w:r>
      <w:r>
        <w:rPr>
          <w:sz w:val="16"/>
          <w:szCs w:val="16"/>
        </w:rPr>
        <w:tab/>
      </w:r>
      <w:r>
        <w:rPr>
          <w:sz w:val="16"/>
          <w:szCs w:val="16"/>
        </w:rPr>
        <w:tab/>
      </w:r>
      <w:r>
        <w:rPr>
          <w:sz w:val="16"/>
          <w:szCs w:val="16"/>
        </w:rPr>
        <w:tab/>
      </w:r>
      <w:r>
        <w:rPr>
          <w:sz w:val="16"/>
          <w:szCs w:val="16"/>
        </w:rPr>
        <w:tab/>
      </w:r>
      <w:r w:rsidRPr="006D66D2">
        <w:rPr>
          <w:szCs w:val="24"/>
        </w:rPr>
        <w:t>3 lentelė</w:t>
      </w:r>
    </w:p>
    <w:p w14:paraId="76D5A4D8" w14:textId="77777777" w:rsidR="000030E2" w:rsidRPr="002D6936" w:rsidRDefault="000030E2" w:rsidP="000030E2">
      <w:pPr>
        <w:ind w:left="1298" w:hanging="1298"/>
        <w:rPr>
          <w:b/>
          <w:bCs/>
          <w:lang w:eastAsia="lt-LT"/>
        </w:rPr>
      </w:pPr>
      <w:r>
        <w:rPr>
          <w:b/>
        </w:rPr>
        <w:t xml:space="preserve"> </w:t>
      </w:r>
      <w:r w:rsidRPr="006D66D2">
        <w:rPr>
          <w:bCs/>
          <w:lang w:eastAsia="lt-LT"/>
        </w:rPr>
        <w:t>Vietinės įmokos dydžių palyginimas, kai paslaugos apimtis apskaičiuota pagal minimalią susikaupimo normą (2025 nerūšiuojantys)</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34"/>
        <w:gridCol w:w="992"/>
        <w:gridCol w:w="1134"/>
        <w:gridCol w:w="1276"/>
        <w:gridCol w:w="1134"/>
        <w:gridCol w:w="992"/>
        <w:gridCol w:w="876"/>
        <w:gridCol w:w="825"/>
      </w:tblGrid>
      <w:tr w:rsidR="000030E2" w:rsidRPr="00885FC9" w14:paraId="7F5A7E80" w14:textId="77777777" w:rsidTr="002604AB">
        <w:trPr>
          <w:trHeight w:val="360"/>
        </w:trPr>
        <w:tc>
          <w:tcPr>
            <w:tcW w:w="993" w:type="dxa"/>
            <w:vMerge w:val="restart"/>
            <w:tcBorders>
              <w:top w:val="single" w:sz="4" w:space="0" w:color="auto"/>
              <w:left w:val="single" w:sz="4" w:space="0" w:color="auto"/>
              <w:right w:val="single" w:sz="4" w:space="0" w:color="auto"/>
            </w:tcBorders>
            <w:vAlign w:val="center"/>
            <w:hideMark/>
          </w:tcPr>
          <w:p w14:paraId="7D21E1F5" w14:textId="77777777" w:rsidR="000030E2" w:rsidRPr="005B6B8A" w:rsidRDefault="000030E2" w:rsidP="002604AB">
            <w:pPr>
              <w:rPr>
                <w:rFonts w:eastAsia="Times New Roman"/>
                <w:bCs/>
                <w:sz w:val="20"/>
                <w:lang w:eastAsia="lt-LT"/>
              </w:rPr>
            </w:pPr>
            <w:proofErr w:type="spellStart"/>
            <w:r w:rsidRPr="005B6B8A">
              <w:rPr>
                <w:rFonts w:eastAsia="Times New Roman"/>
                <w:bCs/>
                <w:sz w:val="20"/>
                <w:lang w:eastAsia="lt-LT"/>
              </w:rPr>
              <w:t>Gyven</w:t>
            </w:r>
            <w:proofErr w:type="spellEnd"/>
            <w:r w:rsidRPr="005B6B8A">
              <w:rPr>
                <w:rFonts w:eastAsia="Times New Roman"/>
                <w:bCs/>
                <w:sz w:val="20"/>
                <w:lang w:eastAsia="lt-LT"/>
              </w:rPr>
              <w:t xml:space="preserve">-tojų skaičius </w:t>
            </w:r>
            <w:proofErr w:type="spellStart"/>
            <w:r w:rsidRPr="005B6B8A">
              <w:rPr>
                <w:rFonts w:eastAsia="Times New Roman"/>
                <w:bCs/>
                <w:sz w:val="20"/>
                <w:lang w:eastAsia="lt-LT"/>
              </w:rPr>
              <w:t>individ</w:t>
            </w:r>
            <w:proofErr w:type="spellEnd"/>
            <w:r w:rsidRPr="005B6B8A">
              <w:rPr>
                <w:rFonts w:eastAsia="Times New Roman"/>
                <w:bCs/>
                <w:sz w:val="20"/>
                <w:lang w:eastAsia="lt-LT"/>
              </w:rPr>
              <w:t>. name</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17E67F00" w14:textId="77777777" w:rsidR="000030E2" w:rsidRPr="005B6B8A" w:rsidRDefault="000030E2" w:rsidP="002604AB">
            <w:pPr>
              <w:rPr>
                <w:rFonts w:eastAsia="Times New Roman"/>
                <w:bCs/>
                <w:sz w:val="20"/>
                <w:lang w:eastAsia="lt-LT"/>
              </w:rPr>
            </w:pPr>
            <w:proofErr w:type="spellStart"/>
            <w:r w:rsidRPr="005B6B8A">
              <w:rPr>
                <w:rFonts w:eastAsia="Times New Roman"/>
                <w:bCs/>
                <w:sz w:val="20"/>
                <w:lang w:eastAsia="lt-LT"/>
              </w:rPr>
              <w:t>Proj</w:t>
            </w:r>
            <w:proofErr w:type="spellEnd"/>
            <w:r w:rsidRPr="005B6B8A">
              <w:rPr>
                <w:rFonts w:eastAsia="Times New Roman"/>
                <w:bCs/>
                <w:sz w:val="20"/>
                <w:lang w:eastAsia="lt-LT"/>
              </w:rPr>
              <w:t xml:space="preserve">.  2026 m. VĮ </w:t>
            </w:r>
          </w:p>
        </w:tc>
        <w:tc>
          <w:tcPr>
            <w:tcW w:w="1134" w:type="dxa"/>
            <w:vMerge w:val="restart"/>
            <w:tcBorders>
              <w:top w:val="single" w:sz="4" w:space="0" w:color="auto"/>
              <w:left w:val="single" w:sz="4" w:space="0" w:color="auto"/>
              <w:right w:val="single" w:sz="4" w:space="0" w:color="auto"/>
            </w:tcBorders>
            <w:vAlign w:val="center"/>
            <w:hideMark/>
          </w:tcPr>
          <w:p w14:paraId="00A2D462" w14:textId="77777777" w:rsidR="000030E2" w:rsidRPr="005B6B8A" w:rsidRDefault="000030E2" w:rsidP="002604AB">
            <w:pPr>
              <w:ind w:left="-31"/>
              <w:rPr>
                <w:rFonts w:eastAsia="Times New Roman"/>
                <w:bCs/>
                <w:sz w:val="20"/>
                <w:lang w:eastAsia="lt-LT"/>
              </w:rPr>
            </w:pPr>
            <w:proofErr w:type="spellStart"/>
            <w:r w:rsidRPr="005B6B8A">
              <w:rPr>
                <w:rFonts w:eastAsia="Times New Roman"/>
                <w:bCs/>
                <w:sz w:val="20"/>
                <w:lang w:eastAsia="lt-LT"/>
              </w:rPr>
              <w:t>Proj</w:t>
            </w:r>
            <w:proofErr w:type="spellEnd"/>
            <w:r w:rsidRPr="005B6B8A">
              <w:rPr>
                <w:rFonts w:eastAsia="Times New Roman"/>
                <w:bCs/>
                <w:sz w:val="20"/>
                <w:lang w:eastAsia="lt-LT"/>
              </w:rPr>
              <w:t xml:space="preserve">. </w:t>
            </w:r>
          </w:p>
          <w:p w14:paraId="01BA5B9E" w14:textId="77777777" w:rsidR="000030E2" w:rsidRPr="005B6B8A" w:rsidRDefault="000030E2" w:rsidP="002604AB">
            <w:pPr>
              <w:ind w:left="-31"/>
              <w:rPr>
                <w:rFonts w:eastAsia="Times New Roman"/>
                <w:bCs/>
                <w:sz w:val="20"/>
                <w:lang w:eastAsia="lt-LT"/>
              </w:rPr>
            </w:pPr>
            <w:r w:rsidRPr="005B6B8A">
              <w:rPr>
                <w:rFonts w:eastAsia="Times New Roman"/>
                <w:bCs/>
                <w:sz w:val="20"/>
                <w:lang w:eastAsia="lt-LT"/>
              </w:rPr>
              <w:t>2026 m.</w:t>
            </w:r>
          </w:p>
          <w:p w14:paraId="65596FB9" w14:textId="77777777" w:rsidR="000030E2" w:rsidRPr="005B6B8A" w:rsidRDefault="000030E2" w:rsidP="002604AB">
            <w:pPr>
              <w:ind w:left="-31"/>
              <w:rPr>
                <w:rFonts w:eastAsia="Times New Roman"/>
                <w:bCs/>
                <w:sz w:val="20"/>
                <w:lang w:eastAsia="lt-LT"/>
              </w:rPr>
            </w:pPr>
            <w:r w:rsidRPr="005B6B8A">
              <w:rPr>
                <w:rFonts w:eastAsia="Times New Roman"/>
                <w:bCs/>
                <w:sz w:val="20"/>
                <w:lang w:eastAsia="lt-LT"/>
              </w:rPr>
              <w:t xml:space="preserve"> VĮ dydis, Eur/mėn.</w:t>
            </w:r>
          </w:p>
        </w:tc>
        <w:tc>
          <w:tcPr>
            <w:tcW w:w="2410" w:type="dxa"/>
            <w:gridSpan w:val="2"/>
            <w:tcBorders>
              <w:top w:val="single" w:sz="4" w:space="0" w:color="auto"/>
              <w:left w:val="single" w:sz="4" w:space="0" w:color="auto"/>
              <w:right w:val="single" w:sz="4" w:space="0" w:color="auto"/>
            </w:tcBorders>
            <w:vAlign w:val="center"/>
            <w:hideMark/>
          </w:tcPr>
          <w:p w14:paraId="332001CE" w14:textId="77777777" w:rsidR="000030E2" w:rsidRPr="005B6B8A" w:rsidRDefault="000030E2" w:rsidP="002604AB">
            <w:pPr>
              <w:rPr>
                <w:rFonts w:eastAsia="Times New Roman"/>
                <w:bCs/>
                <w:sz w:val="20"/>
                <w:lang w:eastAsia="lt-LT"/>
              </w:rPr>
            </w:pPr>
            <w:r w:rsidRPr="005B6B8A">
              <w:rPr>
                <w:rFonts w:eastAsia="Times New Roman"/>
                <w:bCs/>
                <w:sz w:val="20"/>
                <w:lang w:eastAsia="lt-LT"/>
              </w:rPr>
              <w:t xml:space="preserve">2025 m. VĮ </w:t>
            </w:r>
          </w:p>
        </w:tc>
        <w:tc>
          <w:tcPr>
            <w:tcW w:w="992" w:type="dxa"/>
            <w:vMerge w:val="restart"/>
            <w:tcBorders>
              <w:top w:val="single" w:sz="4" w:space="0" w:color="auto"/>
              <w:left w:val="single" w:sz="4" w:space="0" w:color="auto"/>
              <w:right w:val="single" w:sz="4" w:space="0" w:color="auto"/>
            </w:tcBorders>
            <w:vAlign w:val="center"/>
            <w:hideMark/>
          </w:tcPr>
          <w:p w14:paraId="6DF21526" w14:textId="77777777" w:rsidR="000030E2" w:rsidRPr="005B6B8A" w:rsidRDefault="000030E2" w:rsidP="002604AB">
            <w:pPr>
              <w:rPr>
                <w:rFonts w:eastAsia="Times New Roman"/>
                <w:bCs/>
                <w:sz w:val="20"/>
                <w:lang w:eastAsia="lt-LT"/>
              </w:rPr>
            </w:pPr>
            <w:r w:rsidRPr="005B6B8A">
              <w:rPr>
                <w:rFonts w:eastAsia="Times New Roman"/>
                <w:bCs/>
                <w:sz w:val="20"/>
                <w:lang w:eastAsia="lt-LT"/>
              </w:rPr>
              <w:t>2025 m.</w:t>
            </w:r>
          </w:p>
          <w:p w14:paraId="7B22406C" w14:textId="77777777" w:rsidR="000030E2" w:rsidRPr="005B6B8A" w:rsidRDefault="000030E2" w:rsidP="002604AB">
            <w:pPr>
              <w:rPr>
                <w:rFonts w:eastAsia="Times New Roman"/>
                <w:bCs/>
                <w:sz w:val="20"/>
                <w:lang w:eastAsia="lt-LT"/>
              </w:rPr>
            </w:pPr>
            <w:r w:rsidRPr="005B6B8A">
              <w:rPr>
                <w:rFonts w:eastAsia="Times New Roman"/>
                <w:bCs/>
                <w:sz w:val="20"/>
                <w:lang w:eastAsia="lt-LT"/>
              </w:rPr>
              <w:t>VĮ dydis, Eur/mėn.</w:t>
            </w:r>
          </w:p>
        </w:tc>
        <w:tc>
          <w:tcPr>
            <w:tcW w:w="1701" w:type="dxa"/>
            <w:gridSpan w:val="2"/>
            <w:tcBorders>
              <w:top w:val="single" w:sz="4" w:space="0" w:color="auto"/>
              <w:left w:val="single" w:sz="4" w:space="0" w:color="auto"/>
              <w:right w:val="single" w:sz="4" w:space="0" w:color="auto"/>
            </w:tcBorders>
            <w:vAlign w:val="center"/>
            <w:hideMark/>
          </w:tcPr>
          <w:p w14:paraId="6C0E658B" w14:textId="77777777" w:rsidR="000030E2" w:rsidRPr="005B6B8A" w:rsidRDefault="000030E2" w:rsidP="002604AB">
            <w:pPr>
              <w:rPr>
                <w:rFonts w:eastAsia="Times New Roman"/>
                <w:bCs/>
                <w:sz w:val="20"/>
                <w:lang w:eastAsia="lt-LT"/>
              </w:rPr>
            </w:pPr>
            <w:r w:rsidRPr="005B6B8A">
              <w:rPr>
                <w:rFonts w:eastAsia="Times New Roman"/>
                <w:bCs/>
                <w:sz w:val="20"/>
                <w:lang w:eastAsia="lt-LT"/>
              </w:rPr>
              <w:t xml:space="preserve">Pokytis </w:t>
            </w:r>
          </w:p>
        </w:tc>
      </w:tr>
      <w:tr w:rsidR="000030E2" w:rsidRPr="00885FC9" w14:paraId="6EE71662" w14:textId="77777777" w:rsidTr="002604AB">
        <w:trPr>
          <w:trHeight w:val="780"/>
        </w:trPr>
        <w:tc>
          <w:tcPr>
            <w:tcW w:w="993" w:type="dxa"/>
            <w:vMerge/>
            <w:tcBorders>
              <w:left w:val="single" w:sz="4" w:space="0" w:color="auto"/>
              <w:bottom w:val="single" w:sz="4" w:space="0" w:color="auto"/>
              <w:right w:val="single" w:sz="4" w:space="0" w:color="auto"/>
            </w:tcBorders>
            <w:vAlign w:val="center"/>
          </w:tcPr>
          <w:p w14:paraId="4DB40230" w14:textId="77777777" w:rsidR="000030E2" w:rsidRPr="005B6B8A" w:rsidRDefault="000030E2" w:rsidP="002604AB">
            <w:pPr>
              <w:rPr>
                <w:rFonts w:eastAsia="Times New Roman"/>
                <w:bCs/>
                <w:sz w:val="20"/>
                <w:lang w:eastAsia="lt-LT"/>
              </w:rPr>
            </w:pPr>
          </w:p>
        </w:tc>
        <w:tc>
          <w:tcPr>
            <w:tcW w:w="1134" w:type="dxa"/>
            <w:tcBorders>
              <w:top w:val="single" w:sz="4" w:space="0" w:color="auto"/>
              <w:left w:val="single" w:sz="4" w:space="0" w:color="auto"/>
              <w:bottom w:val="single" w:sz="4" w:space="0" w:color="auto"/>
              <w:right w:val="single" w:sz="4" w:space="0" w:color="auto"/>
            </w:tcBorders>
            <w:vAlign w:val="center"/>
          </w:tcPr>
          <w:p w14:paraId="0DC4D7DD" w14:textId="77777777" w:rsidR="000030E2" w:rsidRPr="005B6B8A" w:rsidRDefault="000030E2" w:rsidP="002604AB">
            <w:pPr>
              <w:rPr>
                <w:rFonts w:eastAsia="Times New Roman"/>
                <w:bCs/>
                <w:sz w:val="20"/>
                <w:lang w:eastAsia="lt-LT"/>
              </w:rPr>
            </w:pPr>
            <w:r w:rsidRPr="005B6B8A">
              <w:rPr>
                <w:rFonts w:eastAsia="Times New Roman"/>
                <w:bCs/>
                <w:sz w:val="20"/>
                <w:lang w:eastAsia="lt-LT"/>
              </w:rPr>
              <w:t xml:space="preserve">pastovioji </w:t>
            </w:r>
          </w:p>
          <w:p w14:paraId="5399E664" w14:textId="77777777" w:rsidR="000030E2" w:rsidRPr="005B6B8A" w:rsidRDefault="000030E2" w:rsidP="002604AB">
            <w:pPr>
              <w:rPr>
                <w:rFonts w:eastAsia="Times New Roman"/>
                <w:bCs/>
                <w:sz w:val="20"/>
                <w:lang w:eastAsia="lt-LT"/>
              </w:rPr>
            </w:pPr>
            <w:r w:rsidRPr="005B6B8A">
              <w:rPr>
                <w:rFonts w:eastAsia="Times New Roman"/>
                <w:bCs/>
                <w:sz w:val="20"/>
                <w:lang w:eastAsia="lt-LT"/>
              </w:rPr>
              <w:t>dalis, Eur/mėn.</w:t>
            </w:r>
          </w:p>
        </w:tc>
        <w:tc>
          <w:tcPr>
            <w:tcW w:w="992" w:type="dxa"/>
            <w:tcBorders>
              <w:top w:val="single" w:sz="4" w:space="0" w:color="auto"/>
              <w:left w:val="single" w:sz="4" w:space="0" w:color="auto"/>
              <w:bottom w:val="single" w:sz="4" w:space="0" w:color="auto"/>
              <w:right w:val="single" w:sz="4" w:space="0" w:color="auto"/>
            </w:tcBorders>
            <w:vAlign w:val="center"/>
          </w:tcPr>
          <w:p w14:paraId="52287181" w14:textId="77777777" w:rsidR="000030E2" w:rsidRPr="005B6B8A" w:rsidRDefault="000030E2" w:rsidP="002604AB">
            <w:pPr>
              <w:rPr>
                <w:rFonts w:eastAsia="Times New Roman"/>
                <w:bCs/>
                <w:sz w:val="20"/>
                <w:lang w:eastAsia="lt-LT"/>
              </w:rPr>
            </w:pPr>
            <w:r w:rsidRPr="005B6B8A">
              <w:rPr>
                <w:rFonts w:eastAsia="Times New Roman"/>
                <w:bCs/>
                <w:sz w:val="20"/>
                <w:lang w:eastAsia="lt-LT"/>
              </w:rPr>
              <w:t>kintamoji dalis, Eur/mėn.</w:t>
            </w:r>
          </w:p>
        </w:tc>
        <w:tc>
          <w:tcPr>
            <w:tcW w:w="1134" w:type="dxa"/>
            <w:vMerge/>
            <w:tcBorders>
              <w:left w:val="single" w:sz="4" w:space="0" w:color="auto"/>
              <w:bottom w:val="single" w:sz="4" w:space="0" w:color="auto"/>
              <w:right w:val="single" w:sz="4" w:space="0" w:color="auto"/>
            </w:tcBorders>
            <w:vAlign w:val="center"/>
          </w:tcPr>
          <w:p w14:paraId="74974045" w14:textId="77777777" w:rsidR="000030E2" w:rsidRPr="005B6B8A" w:rsidRDefault="000030E2" w:rsidP="002604AB">
            <w:pPr>
              <w:ind w:left="-31"/>
              <w:rPr>
                <w:rFonts w:eastAsia="Times New Roman"/>
                <w:bCs/>
                <w:sz w:val="20"/>
                <w:lang w:eastAsia="lt-LT"/>
              </w:rPr>
            </w:pPr>
          </w:p>
        </w:tc>
        <w:tc>
          <w:tcPr>
            <w:tcW w:w="1276" w:type="dxa"/>
            <w:tcBorders>
              <w:left w:val="single" w:sz="4" w:space="0" w:color="auto"/>
              <w:bottom w:val="single" w:sz="4" w:space="0" w:color="auto"/>
              <w:right w:val="single" w:sz="4" w:space="0" w:color="auto"/>
            </w:tcBorders>
            <w:vAlign w:val="center"/>
          </w:tcPr>
          <w:p w14:paraId="6989922C" w14:textId="77777777" w:rsidR="000030E2" w:rsidRPr="005B6B8A" w:rsidRDefault="000030E2" w:rsidP="002604AB">
            <w:pPr>
              <w:rPr>
                <w:rFonts w:eastAsia="Times New Roman"/>
                <w:bCs/>
                <w:sz w:val="20"/>
                <w:lang w:eastAsia="lt-LT"/>
              </w:rPr>
            </w:pPr>
            <w:r w:rsidRPr="005B6B8A">
              <w:rPr>
                <w:rFonts w:eastAsia="Times New Roman"/>
                <w:bCs/>
                <w:sz w:val="20"/>
                <w:lang w:eastAsia="lt-LT"/>
              </w:rPr>
              <w:t>pastovioji dalis, Eur/mėn.</w:t>
            </w:r>
          </w:p>
        </w:tc>
        <w:tc>
          <w:tcPr>
            <w:tcW w:w="1134" w:type="dxa"/>
            <w:tcBorders>
              <w:left w:val="single" w:sz="4" w:space="0" w:color="auto"/>
              <w:bottom w:val="single" w:sz="4" w:space="0" w:color="auto"/>
              <w:right w:val="single" w:sz="4" w:space="0" w:color="auto"/>
            </w:tcBorders>
            <w:vAlign w:val="center"/>
          </w:tcPr>
          <w:p w14:paraId="5DB98C9B" w14:textId="77777777" w:rsidR="000030E2" w:rsidRPr="005B6B8A" w:rsidRDefault="000030E2" w:rsidP="002604AB">
            <w:pPr>
              <w:rPr>
                <w:rFonts w:eastAsia="Times New Roman"/>
                <w:bCs/>
                <w:sz w:val="20"/>
                <w:lang w:eastAsia="lt-LT"/>
              </w:rPr>
            </w:pPr>
            <w:r w:rsidRPr="005B6B8A">
              <w:rPr>
                <w:rFonts w:eastAsia="Times New Roman"/>
                <w:bCs/>
                <w:sz w:val="20"/>
                <w:lang w:eastAsia="lt-LT"/>
              </w:rPr>
              <w:t>kintamoji dalis, Eur/mėn.</w:t>
            </w:r>
          </w:p>
        </w:tc>
        <w:tc>
          <w:tcPr>
            <w:tcW w:w="992" w:type="dxa"/>
            <w:vMerge/>
            <w:tcBorders>
              <w:left w:val="single" w:sz="4" w:space="0" w:color="auto"/>
              <w:bottom w:val="single" w:sz="4" w:space="0" w:color="auto"/>
              <w:right w:val="single" w:sz="4" w:space="0" w:color="auto"/>
            </w:tcBorders>
            <w:vAlign w:val="center"/>
          </w:tcPr>
          <w:p w14:paraId="3254025B" w14:textId="77777777" w:rsidR="000030E2" w:rsidRPr="005B6B8A" w:rsidRDefault="000030E2" w:rsidP="002604AB">
            <w:pPr>
              <w:rPr>
                <w:rFonts w:eastAsia="Times New Roman"/>
                <w:bCs/>
                <w:sz w:val="20"/>
                <w:lang w:eastAsia="lt-LT"/>
              </w:rPr>
            </w:pPr>
          </w:p>
        </w:tc>
        <w:tc>
          <w:tcPr>
            <w:tcW w:w="876" w:type="dxa"/>
            <w:tcBorders>
              <w:left w:val="single" w:sz="4" w:space="0" w:color="auto"/>
              <w:bottom w:val="single" w:sz="4" w:space="0" w:color="auto"/>
              <w:right w:val="single" w:sz="4" w:space="0" w:color="auto"/>
            </w:tcBorders>
            <w:vAlign w:val="center"/>
          </w:tcPr>
          <w:p w14:paraId="5BEB340D" w14:textId="77777777" w:rsidR="000030E2" w:rsidRDefault="000030E2" w:rsidP="002604AB">
            <w:pPr>
              <w:rPr>
                <w:rFonts w:eastAsia="Times New Roman"/>
                <w:bCs/>
                <w:sz w:val="20"/>
                <w:lang w:eastAsia="lt-LT"/>
              </w:rPr>
            </w:pPr>
            <w:r w:rsidRPr="005B6B8A">
              <w:rPr>
                <w:rFonts w:eastAsia="Times New Roman"/>
                <w:bCs/>
                <w:sz w:val="20"/>
                <w:lang w:eastAsia="lt-LT"/>
              </w:rPr>
              <w:t>Eur/</w:t>
            </w:r>
          </w:p>
          <w:p w14:paraId="6938AC24" w14:textId="77777777" w:rsidR="000030E2" w:rsidRPr="005B6B8A" w:rsidRDefault="000030E2" w:rsidP="002604AB">
            <w:pPr>
              <w:rPr>
                <w:rFonts w:eastAsia="Times New Roman"/>
                <w:bCs/>
                <w:sz w:val="20"/>
                <w:lang w:eastAsia="lt-LT"/>
              </w:rPr>
            </w:pPr>
            <w:r w:rsidRPr="005B6B8A">
              <w:rPr>
                <w:rFonts w:eastAsia="Times New Roman"/>
                <w:bCs/>
                <w:sz w:val="20"/>
                <w:lang w:eastAsia="lt-LT"/>
              </w:rPr>
              <w:t>mėn.</w:t>
            </w:r>
          </w:p>
        </w:tc>
        <w:tc>
          <w:tcPr>
            <w:tcW w:w="825" w:type="dxa"/>
            <w:tcBorders>
              <w:left w:val="single" w:sz="4" w:space="0" w:color="auto"/>
              <w:bottom w:val="single" w:sz="4" w:space="0" w:color="auto"/>
              <w:right w:val="single" w:sz="4" w:space="0" w:color="auto"/>
            </w:tcBorders>
            <w:vAlign w:val="center"/>
          </w:tcPr>
          <w:p w14:paraId="3E30BD9D" w14:textId="77777777" w:rsidR="000030E2" w:rsidRPr="005B6B8A" w:rsidRDefault="000030E2" w:rsidP="002604AB">
            <w:pPr>
              <w:rPr>
                <w:rFonts w:eastAsia="Times New Roman"/>
                <w:bCs/>
                <w:sz w:val="20"/>
                <w:lang w:eastAsia="lt-LT"/>
              </w:rPr>
            </w:pPr>
            <w:r w:rsidRPr="005B6B8A">
              <w:rPr>
                <w:rFonts w:eastAsia="Times New Roman"/>
                <w:bCs/>
                <w:sz w:val="20"/>
                <w:lang w:eastAsia="lt-LT"/>
              </w:rPr>
              <w:t>Proc.</w:t>
            </w:r>
          </w:p>
        </w:tc>
      </w:tr>
      <w:tr w:rsidR="000030E2" w14:paraId="4FA1ED89" w14:textId="77777777" w:rsidTr="002604AB">
        <w:trPr>
          <w:trHeight w:val="264"/>
        </w:trPr>
        <w:tc>
          <w:tcPr>
            <w:tcW w:w="993" w:type="dxa"/>
            <w:tcBorders>
              <w:top w:val="single" w:sz="4" w:space="0" w:color="auto"/>
              <w:left w:val="single" w:sz="4" w:space="0" w:color="auto"/>
              <w:bottom w:val="single" w:sz="4" w:space="0" w:color="auto"/>
              <w:right w:val="single" w:sz="4" w:space="0" w:color="auto"/>
            </w:tcBorders>
            <w:noWrap/>
            <w:vAlign w:val="bottom"/>
            <w:hideMark/>
          </w:tcPr>
          <w:p w14:paraId="3252B273" w14:textId="77777777" w:rsidR="000030E2" w:rsidRDefault="000030E2" w:rsidP="002604AB">
            <w:pPr>
              <w:rPr>
                <w:rFonts w:eastAsia="Times New Roman"/>
                <w:sz w:val="20"/>
                <w:lang w:eastAsia="lt-LT"/>
              </w:rPr>
            </w:pPr>
            <w:r>
              <w:rPr>
                <w:rFonts w:eastAsia="Times New Roman"/>
                <w:sz w:val="20"/>
                <w:lang w:eastAsia="lt-LT"/>
              </w:rPr>
              <w:t>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994C191" w14:textId="77777777" w:rsidR="000030E2" w:rsidRDefault="000030E2" w:rsidP="002604AB">
            <w:pPr>
              <w:jc w:val="right"/>
              <w:rPr>
                <w:rFonts w:eastAsia="Times New Roman"/>
                <w:sz w:val="20"/>
                <w:lang w:eastAsia="lt-LT"/>
              </w:rPr>
            </w:pPr>
            <w:r>
              <w:rPr>
                <w:sz w:val="20"/>
              </w:rPr>
              <w:t>2,89</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AD29EB5" w14:textId="77777777" w:rsidR="000030E2" w:rsidRDefault="000030E2" w:rsidP="002604AB">
            <w:pPr>
              <w:jc w:val="right"/>
              <w:rPr>
                <w:rFonts w:eastAsia="Times New Roman"/>
                <w:sz w:val="20"/>
                <w:lang w:eastAsia="lt-LT"/>
              </w:rPr>
            </w:pPr>
            <w:r>
              <w:rPr>
                <w:sz w:val="20"/>
              </w:rPr>
              <w:t>3,43</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D1F6717" w14:textId="77777777" w:rsidR="000030E2" w:rsidRDefault="000030E2" w:rsidP="002604AB">
            <w:pPr>
              <w:jc w:val="right"/>
              <w:rPr>
                <w:rFonts w:eastAsia="Times New Roman"/>
                <w:sz w:val="20"/>
                <w:lang w:eastAsia="lt-LT"/>
              </w:rPr>
            </w:pPr>
            <w:r>
              <w:rPr>
                <w:sz w:val="20"/>
              </w:rPr>
              <w:t>6,32</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8C28EF6" w14:textId="77777777" w:rsidR="000030E2" w:rsidRDefault="000030E2" w:rsidP="002604AB">
            <w:pPr>
              <w:jc w:val="right"/>
              <w:rPr>
                <w:rFonts w:eastAsia="Times New Roman"/>
                <w:sz w:val="20"/>
                <w:lang w:eastAsia="lt-LT"/>
              </w:rPr>
            </w:pPr>
            <w:r>
              <w:rPr>
                <w:sz w:val="20"/>
              </w:rPr>
              <w:t>2,67</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AF33049" w14:textId="77777777" w:rsidR="000030E2" w:rsidRDefault="000030E2" w:rsidP="002604AB">
            <w:pPr>
              <w:jc w:val="right"/>
              <w:rPr>
                <w:rFonts w:eastAsia="Times New Roman"/>
                <w:sz w:val="20"/>
                <w:lang w:eastAsia="lt-LT"/>
              </w:rPr>
            </w:pPr>
            <w:r>
              <w:rPr>
                <w:sz w:val="20"/>
              </w:rPr>
              <w:t>2,84</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E902DD8" w14:textId="77777777" w:rsidR="000030E2" w:rsidRDefault="000030E2" w:rsidP="002604AB">
            <w:pPr>
              <w:jc w:val="right"/>
              <w:rPr>
                <w:rFonts w:eastAsia="Times New Roman"/>
                <w:sz w:val="20"/>
                <w:lang w:eastAsia="lt-LT"/>
              </w:rPr>
            </w:pPr>
            <w:r>
              <w:rPr>
                <w:sz w:val="20"/>
              </w:rPr>
              <w:t>5,51</w:t>
            </w:r>
          </w:p>
        </w:tc>
        <w:tc>
          <w:tcPr>
            <w:tcW w:w="876" w:type="dxa"/>
            <w:tcBorders>
              <w:top w:val="single" w:sz="4" w:space="0" w:color="auto"/>
              <w:left w:val="single" w:sz="4" w:space="0" w:color="auto"/>
              <w:bottom w:val="single" w:sz="4" w:space="0" w:color="auto"/>
              <w:right w:val="single" w:sz="4" w:space="0" w:color="auto"/>
            </w:tcBorders>
            <w:noWrap/>
            <w:vAlign w:val="center"/>
            <w:hideMark/>
          </w:tcPr>
          <w:p w14:paraId="0C3BA2B2" w14:textId="77777777" w:rsidR="000030E2" w:rsidRDefault="000030E2" w:rsidP="002604AB">
            <w:pPr>
              <w:jc w:val="right"/>
              <w:rPr>
                <w:rFonts w:eastAsia="Times New Roman"/>
                <w:sz w:val="20"/>
                <w:lang w:eastAsia="lt-LT"/>
              </w:rPr>
            </w:pPr>
            <w:r>
              <w:rPr>
                <w:sz w:val="20"/>
              </w:rPr>
              <w:t>0,81</w:t>
            </w:r>
          </w:p>
        </w:tc>
        <w:tc>
          <w:tcPr>
            <w:tcW w:w="825" w:type="dxa"/>
            <w:tcBorders>
              <w:top w:val="single" w:sz="4" w:space="0" w:color="auto"/>
              <w:left w:val="single" w:sz="4" w:space="0" w:color="auto"/>
              <w:bottom w:val="single" w:sz="4" w:space="0" w:color="auto"/>
              <w:right w:val="single" w:sz="4" w:space="0" w:color="auto"/>
            </w:tcBorders>
            <w:vAlign w:val="center"/>
          </w:tcPr>
          <w:p w14:paraId="66DD375E" w14:textId="77777777" w:rsidR="000030E2" w:rsidRDefault="000030E2" w:rsidP="002604AB">
            <w:pPr>
              <w:jc w:val="right"/>
              <w:rPr>
                <w:rFonts w:eastAsia="Times New Roman"/>
                <w:sz w:val="20"/>
                <w:lang w:eastAsia="lt-LT"/>
              </w:rPr>
            </w:pPr>
            <w:r>
              <w:rPr>
                <w:rFonts w:eastAsia="Times New Roman"/>
                <w:sz w:val="20"/>
                <w:lang w:eastAsia="lt-LT"/>
              </w:rPr>
              <w:t>14,7</w:t>
            </w:r>
          </w:p>
        </w:tc>
      </w:tr>
      <w:tr w:rsidR="000030E2" w14:paraId="4E24A5D0" w14:textId="77777777" w:rsidTr="002604AB">
        <w:trPr>
          <w:trHeight w:val="264"/>
        </w:trPr>
        <w:tc>
          <w:tcPr>
            <w:tcW w:w="993" w:type="dxa"/>
            <w:tcBorders>
              <w:top w:val="single" w:sz="4" w:space="0" w:color="auto"/>
              <w:left w:val="single" w:sz="4" w:space="0" w:color="auto"/>
              <w:bottom w:val="single" w:sz="4" w:space="0" w:color="auto"/>
              <w:right w:val="single" w:sz="4" w:space="0" w:color="auto"/>
            </w:tcBorders>
            <w:noWrap/>
            <w:vAlign w:val="bottom"/>
            <w:hideMark/>
          </w:tcPr>
          <w:p w14:paraId="12227930" w14:textId="77777777" w:rsidR="000030E2" w:rsidRDefault="000030E2" w:rsidP="002604AB">
            <w:pPr>
              <w:rPr>
                <w:rFonts w:eastAsia="Times New Roman"/>
                <w:sz w:val="20"/>
                <w:lang w:eastAsia="lt-LT"/>
              </w:rPr>
            </w:pPr>
            <w:r>
              <w:rPr>
                <w:rFonts w:eastAsia="Times New Roman"/>
                <w:sz w:val="20"/>
                <w:lang w:eastAsia="lt-LT"/>
              </w:rPr>
              <w:t>2</w:t>
            </w:r>
          </w:p>
        </w:tc>
        <w:tc>
          <w:tcPr>
            <w:tcW w:w="1134" w:type="dxa"/>
            <w:tcBorders>
              <w:top w:val="single" w:sz="4" w:space="0" w:color="auto"/>
              <w:left w:val="single" w:sz="4" w:space="0" w:color="auto"/>
              <w:bottom w:val="single" w:sz="4" w:space="0" w:color="auto"/>
              <w:right w:val="single" w:sz="4" w:space="0" w:color="auto"/>
            </w:tcBorders>
            <w:noWrap/>
            <w:hideMark/>
          </w:tcPr>
          <w:p w14:paraId="4F8FE6CD" w14:textId="77777777" w:rsidR="000030E2" w:rsidRDefault="000030E2" w:rsidP="002604AB">
            <w:pPr>
              <w:jc w:val="right"/>
              <w:rPr>
                <w:rFonts w:eastAsia="Times New Roman"/>
                <w:sz w:val="20"/>
                <w:lang w:eastAsia="lt-LT"/>
              </w:rPr>
            </w:pPr>
            <w:r w:rsidRPr="00C25A7F">
              <w:rPr>
                <w:sz w:val="20"/>
              </w:rPr>
              <w:t>2,89</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E96216F" w14:textId="77777777" w:rsidR="000030E2" w:rsidRDefault="000030E2" w:rsidP="002604AB">
            <w:pPr>
              <w:jc w:val="right"/>
              <w:rPr>
                <w:rFonts w:eastAsia="Times New Roman"/>
                <w:sz w:val="20"/>
                <w:lang w:eastAsia="lt-LT"/>
              </w:rPr>
            </w:pPr>
            <w:r>
              <w:rPr>
                <w:sz w:val="20"/>
              </w:rPr>
              <w:t>6,29</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08D8CCB" w14:textId="77777777" w:rsidR="000030E2" w:rsidRDefault="000030E2" w:rsidP="002604AB">
            <w:pPr>
              <w:jc w:val="right"/>
              <w:rPr>
                <w:rFonts w:eastAsia="Times New Roman"/>
                <w:sz w:val="20"/>
                <w:lang w:eastAsia="lt-LT"/>
              </w:rPr>
            </w:pPr>
            <w:r>
              <w:rPr>
                <w:sz w:val="20"/>
              </w:rPr>
              <w:t>9,18</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15F300D" w14:textId="77777777" w:rsidR="000030E2" w:rsidRDefault="000030E2" w:rsidP="002604AB">
            <w:pPr>
              <w:jc w:val="right"/>
              <w:rPr>
                <w:rFonts w:eastAsia="Times New Roman"/>
                <w:sz w:val="20"/>
                <w:lang w:eastAsia="lt-LT"/>
              </w:rPr>
            </w:pPr>
            <w:r>
              <w:rPr>
                <w:sz w:val="20"/>
              </w:rPr>
              <w:t>2,67</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BC31035" w14:textId="77777777" w:rsidR="000030E2" w:rsidRDefault="000030E2" w:rsidP="002604AB">
            <w:pPr>
              <w:jc w:val="right"/>
              <w:rPr>
                <w:rFonts w:eastAsia="Times New Roman"/>
                <w:sz w:val="20"/>
                <w:lang w:eastAsia="lt-LT"/>
              </w:rPr>
            </w:pPr>
            <w:r>
              <w:rPr>
                <w:sz w:val="20"/>
              </w:rPr>
              <w:t>5,68</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5517E8B" w14:textId="77777777" w:rsidR="000030E2" w:rsidRDefault="000030E2" w:rsidP="002604AB">
            <w:pPr>
              <w:jc w:val="right"/>
              <w:rPr>
                <w:rFonts w:eastAsia="Times New Roman"/>
                <w:sz w:val="20"/>
                <w:lang w:eastAsia="lt-LT"/>
              </w:rPr>
            </w:pPr>
            <w:r>
              <w:rPr>
                <w:sz w:val="20"/>
              </w:rPr>
              <w:t>8,35</w:t>
            </w:r>
          </w:p>
        </w:tc>
        <w:tc>
          <w:tcPr>
            <w:tcW w:w="876" w:type="dxa"/>
            <w:tcBorders>
              <w:top w:val="single" w:sz="4" w:space="0" w:color="auto"/>
              <w:left w:val="single" w:sz="4" w:space="0" w:color="auto"/>
              <w:bottom w:val="single" w:sz="4" w:space="0" w:color="auto"/>
              <w:right w:val="single" w:sz="4" w:space="0" w:color="auto"/>
            </w:tcBorders>
            <w:noWrap/>
            <w:vAlign w:val="center"/>
            <w:hideMark/>
          </w:tcPr>
          <w:p w14:paraId="32708AAA" w14:textId="77777777" w:rsidR="000030E2" w:rsidRDefault="000030E2" w:rsidP="002604AB">
            <w:pPr>
              <w:jc w:val="right"/>
              <w:rPr>
                <w:rFonts w:eastAsia="Times New Roman"/>
                <w:sz w:val="20"/>
                <w:lang w:eastAsia="lt-LT"/>
              </w:rPr>
            </w:pPr>
            <w:r>
              <w:rPr>
                <w:sz w:val="20"/>
              </w:rPr>
              <w:t>0,83</w:t>
            </w:r>
          </w:p>
        </w:tc>
        <w:tc>
          <w:tcPr>
            <w:tcW w:w="825" w:type="dxa"/>
            <w:tcBorders>
              <w:top w:val="single" w:sz="4" w:space="0" w:color="auto"/>
              <w:left w:val="single" w:sz="4" w:space="0" w:color="auto"/>
              <w:bottom w:val="single" w:sz="4" w:space="0" w:color="auto"/>
              <w:right w:val="single" w:sz="4" w:space="0" w:color="auto"/>
            </w:tcBorders>
            <w:vAlign w:val="center"/>
          </w:tcPr>
          <w:p w14:paraId="22847261" w14:textId="77777777" w:rsidR="000030E2" w:rsidRDefault="000030E2" w:rsidP="002604AB">
            <w:pPr>
              <w:jc w:val="right"/>
              <w:rPr>
                <w:rFonts w:eastAsia="Times New Roman"/>
                <w:sz w:val="20"/>
                <w:lang w:eastAsia="lt-LT"/>
              </w:rPr>
            </w:pPr>
            <w:r>
              <w:rPr>
                <w:rFonts w:eastAsia="Times New Roman"/>
                <w:sz w:val="20"/>
                <w:lang w:eastAsia="lt-LT"/>
              </w:rPr>
              <w:t>9,9</w:t>
            </w:r>
          </w:p>
        </w:tc>
      </w:tr>
      <w:tr w:rsidR="000030E2" w14:paraId="7CD38226" w14:textId="77777777" w:rsidTr="002604AB">
        <w:trPr>
          <w:trHeight w:val="264"/>
        </w:trPr>
        <w:tc>
          <w:tcPr>
            <w:tcW w:w="993" w:type="dxa"/>
            <w:tcBorders>
              <w:top w:val="single" w:sz="4" w:space="0" w:color="auto"/>
              <w:left w:val="single" w:sz="4" w:space="0" w:color="auto"/>
              <w:bottom w:val="single" w:sz="4" w:space="0" w:color="auto"/>
              <w:right w:val="single" w:sz="4" w:space="0" w:color="auto"/>
            </w:tcBorders>
            <w:noWrap/>
            <w:vAlign w:val="bottom"/>
            <w:hideMark/>
          </w:tcPr>
          <w:p w14:paraId="6EFA0DB4" w14:textId="77777777" w:rsidR="000030E2" w:rsidRDefault="000030E2" w:rsidP="002604AB">
            <w:pPr>
              <w:rPr>
                <w:rFonts w:eastAsia="Times New Roman"/>
                <w:sz w:val="20"/>
                <w:lang w:eastAsia="lt-LT"/>
              </w:rPr>
            </w:pPr>
            <w:r>
              <w:rPr>
                <w:rFonts w:eastAsia="Times New Roman"/>
                <w:sz w:val="20"/>
                <w:lang w:eastAsia="lt-LT"/>
              </w:rPr>
              <w:t>3</w:t>
            </w:r>
          </w:p>
        </w:tc>
        <w:tc>
          <w:tcPr>
            <w:tcW w:w="1134" w:type="dxa"/>
            <w:tcBorders>
              <w:top w:val="single" w:sz="4" w:space="0" w:color="auto"/>
              <w:left w:val="single" w:sz="4" w:space="0" w:color="auto"/>
              <w:bottom w:val="single" w:sz="4" w:space="0" w:color="auto"/>
              <w:right w:val="single" w:sz="4" w:space="0" w:color="auto"/>
            </w:tcBorders>
            <w:noWrap/>
            <w:hideMark/>
          </w:tcPr>
          <w:p w14:paraId="09EC96E0" w14:textId="77777777" w:rsidR="000030E2" w:rsidRDefault="000030E2" w:rsidP="002604AB">
            <w:pPr>
              <w:jc w:val="right"/>
              <w:rPr>
                <w:rFonts w:eastAsia="Times New Roman"/>
                <w:sz w:val="20"/>
                <w:lang w:eastAsia="lt-LT"/>
              </w:rPr>
            </w:pPr>
            <w:r w:rsidRPr="00C25A7F">
              <w:rPr>
                <w:sz w:val="20"/>
              </w:rPr>
              <w:t>2,89</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464B2D1" w14:textId="77777777" w:rsidR="000030E2" w:rsidRDefault="000030E2" w:rsidP="002604AB">
            <w:pPr>
              <w:jc w:val="right"/>
              <w:rPr>
                <w:rFonts w:eastAsia="Times New Roman"/>
                <w:sz w:val="20"/>
                <w:lang w:eastAsia="lt-LT"/>
              </w:rPr>
            </w:pPr>
            <w:r>
              <w:rPr>
                <w:sz w:val="20"/>
              </w:rPr>
              <w:t>9,15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62CD28B" w14:textId="77777777" w:rsidR="000030E2" w:rsidRDefault="000030E2" w:rsidP="002604AB">
            <w:pPr>
              <w:jc w:val="right"/>
              <w:rPr>
                <w:rFonts w:eastAsia="Times New Roman"/>
                <w:sz w:val="20"/>
                <w:lang w:eastAsia="lt-LT"/>
              </w:rPr>
            </w:pPr>
            <w:r>
              <w:rPr>
                <w:sz w:val="20"/>
              </w:rPr>
              <w:t>12,04</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095F76F" w14:textId="77777777" w:rsidR="000030E2" w:rsidRDefault="000030E2" w:rsidP="002604AB">
            <w:pPr>
              <w:jc w:val="right"/>
              <w:rPr>
                <w:rFonts w:eastAsia="Times New Roman"/>
                <w:sz w:val="20"/>
                <w:lang w:eastAsia="lt-LT"/>
              </w:rPr>
            </w:pPr>
            <w:r>
              <w:rPr>
                <w:sz w:val="20"/>
              </w:rPr>
              <w:t>2,67</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4424E77" w14:textId="77777777" w:rsidR="000030E2" w:rsidRDefault="000030E2" w:rsidP="002604AB">
            <w:pPr>
              <w:jc w:val="right"/>
              <w:rPr>
                <w:rFonts w:eastAsia="Times New Roman"/>
                <w:sz w:val="20"/>
                <w:lang w:eastAsia="lt-LT"/>
              </w:rPr>
            </w:pPr>
            <w:r>
              <w:rPr>
                <w:sz w:val="20"/>
              </w:rPr>
              <w:t>8,52</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EC90FDC" w14:textId="77777777" w:rsidR="000030E2" w:rsidRDefault="000030E2" w:rsidP="002604AB">
            <w:pPr>
              <w:jc w:val="right"/>
              <w:rPr>
                <w:rFonts w:eastAsia="Times New Roman"/>
                <w:sz w:val="20"/>
                <w:lang w:eastAsia="lt-LT"/>
              </w:rPr>
            </w:pPr>
            <w:r>
              <w:rPr>
                <w:sz w:val="20"/>
              </w:rPr>
              <w:t>11,19</w:t>
            </w:r>
          </w:p>
        </w:tc>
        <w:tc>
          <w:tcPr>
            <w:tcW w:w="876" w:type="dxa"/>
            <w:tcBorders>
              <w:top w:val="single" w:sz="4" w:space="0" w:color="auto"/>
              <w:left w:val="single" w:sz="4" w:space="0" w:color="auto"/>
              <w:bottom w:val="single" w:sz="4" w:space="0" w:color="auto"/>
              <w:right w:val="single" w:sz="4" w:space="0" w:color="auto"/>
            </w:tcBorders>
            <w:noWrap/>
            <w:vAlign w:val="center"/>
            <w:hideMark/>
          </w:tcPr>
          <w:p w14:paraId="42724297" w14:textId="77777777" w:rsidR="000030E2" w:rsidRDefault="000030E2" w:rsidP="002604AB">
            <w:pPr>
              <w:jc w:val="right"/>
              <w:rPr>
                <w:rFonts w:eastAsia="Times New Roman"/>
                <w:sz w:val="20"/>
                <w:lang w:eastAsia="lt-LT"/>
              </w:rPr>
            </w:pPr>
            <w:r>
              <w:rPr>
                <w:sz w:val="20"/>
              </w:rPr>
              <w:t>0,85</w:t>
            </w:r>
          </w:p>
        </w:tc>
        <w:tc>
          <w:tcPr>
            <w:tcW w:w="825" w:type="dxa"/>
            <w:tcBorders>
              <w:top w:val="single" w:sz="4" w:space="0" w:color="auto"/>
              <w:left w:val="single" w:sz="4" w:space="0" w:color="auto"/>
              <w:bottom w:val="single" w:sz="4" w:space="0" w:color="auto"/>
              <w:right w:val="single" w:sz="4" w:space="0" w:color="auto"/>
            </w:tcBorders>
            <w:vAlign w:val="center"/>
          </w:tcPr>
          <w:p w14:paraId="34716243" w14:textId="77777777" w:rsidR="000030E2" w:rsidRDefault="000030E2" w:rsidP="002604AB">
            <w:pPr>
              <w:jc w:val="right"/>
              <w:rPr>
                <w:rFonts w:eastAsia="Times New Roman"/>
                <w:sz w:val="20"/>
                <w:lang w:eastAsia="lt-LT"/>
              </w:rPr>
            </w:pPr>
            <w:r>
              <w:rPr>
                <w:rFonts w:eastAsia="Times New Roman"/>
                <w:sz w:val="20"/>
                <w:lang w:eastAsia="lt-LT"/>
              </w:rPr>
              <w:t>7,6</w:t>
            </w:r>
          </w:p>
        </w:tc>
      </w:tr>
      <w:tr w:rsidR="000030E2" w14:paraId="3002DC9C" w14:textId="77777777" w:rsidTr="002604AB">
        <w:trPr>
          <w:trHeight w:val="264"/>
        </w:trPr>
        <w:tc>
          <w:tcPr>
            <w:tcW w:w="993" w:type="dxa"/>
            <w:tcBorders>
              <w:top w:val="single" w:sz="4" w:space="0" w:color="auto"/>
              <w:left w:val="single" w:sz="4" w:space="0" w:color="auto"/>
              <w:bottom w:val="single" w:sz="4" w:space="0" w:color="auto"/>
              <w:right w:val="single" w:sz="4" w:space="0" w:color="auto"/>
            </w:tcBorders>
            <w:noWrap/>
            <w:vAlign w:val="bottom"/>
            <w:hideMark/>
          </w:tcPr>
          <w:p w14:paraId="5934D587" w14:textId="77777777" w:rsidR="000030E2" w:rsidRDefault="000030E2" w:rsidP="002604AB">
            <w:pPr>
              <w:rPr>
                <w:rFonts w:eastAsia="Times New Roman"/>
                <w:sz w:val="20"/>
                <w:lang w:eastAsia="lt-LT"/>
              </w:rPr>
            </w:pPr>
            <w:r>
              <w:rPr>
                <w:rFonts w:eastAsia="Times New Roman"/>
                <w:sz w:val="20"/>
                <w:lang w:eastAsia="lt-LT"/>
              </w:rPr>
              <w:t>4</w:t>
            </w:r>
          </w:p>
        </w:tc>
        <w:tc>
          <w:tcPr>
            <w:tcW w:w="1134" w:type="dxa"/>
            <w:tcBorders>
              <w:top w:val="single" w:sz="4" w:space="0" w:color="auto"/>
              <w:left w:val="single" w:sz="4" w:space="0" w:color="auto"/>
              <w:bottom w:val="single" w:sz="4" w:space="0" w:color="auto"/>
              <w:right w:val="single" w:sz="4" w:space="0" w:color="auto"/>
            </w:tcBorders>
            <w:noWrap/>
            <w:hideMark/>
          </w:tcPr>
          <w:p w14:paraId="5AF08145" w14:textId="77777777" w:rsidR="000030E2" w:rsidRDefault="000030E2" w:rsidP="002604AB">
            <w:pPr>
              <w:jc w:val="right"/>
              <w:rPr>
                <w:rFonts w:eastAsia="Times New Roman"/>
                <w:sz w:val="20"/>
                <w:lang w:eastAsia="lt-LT"/>
              </w:rPr>
            </w:pPr>
            <w:r w:rsidRPr="00C25A7F">
              <w:rPr>
                <w:sz w:val="20"/>
              </w:rPr>
              <w:t>2,89</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79C1D1D" w14:textId="77777777" w:rsidR="000030E2" w:rsidRDefault="000030E2" w:rsidP="002604AB">
            <w:pPr>
              <w:jc w:val="right"/>
              <w:rPr>
                <w:rFonts w:eastAsia="Times New Roman"/>
                <w:sz w:val="20"/>
                <w:lang w:eastAsia="lt-LT"/>
              </w:rPr>
            </w:pPr>
            <w:r>
              <w:rPr>
                <w:sz w:val="20"/>
              </w:rPr>
              <w:t>12,58</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B15D4B4" w14:textId="77777777" w:rsidR="000030E2" w:rsidRDefault="000030E2" w:rsidP="002604AB">
            <w:pPr>
              <w:jc w:val="right"/>
              <w:rPr>
                <w:rFonts w:eastAsia="Times New Roman"/>
                <w:sz w:val="20"/>
                <w:lang w:eastAsia="lt-LT"/>
              </w:rPr>
            </w:pPr>
            <w:r>
              <w:rPr>
                <w:sz w:val="20"/>
              </w:rPr>
              <w:t>15,47</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F8DB7D6" w14:textId="77777777" w:rsidR="000030E2" w:rsidRDefault="000030E2" w:rsidP="002604AB">
            <w:pPr>
              <w:jc w:val="right"/>
              <w:rPr>
                <w:rFonts w:eastAsia="Times New Roman"/>
                <w:sz w:val="20"/>
                <w:lang w:eastAsia="lt-LT"/>
              </w:rPr>
            </w:pPr>
            <w:r>
              <w:rPr>
                <w:sz w:val="20"/>
              </w:rPr>
              <w:t>2,67</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AD25A4A" w14:textId="77777777" w:rsidR="000030E2" w:rsidRDefault="000030E2" w:rsidP="002604AB">
            <w:pPr>
              <w:jc w:val="right"/>
              <w:rPr>
                <w:rFonts w:eastAsia="Times New Roman"/>
                <w:sz w:val="20"/>
                <w:lang w:eastAsia="lt-LT"/>
              </w:rPr>
            </w:pPr>
            <w:r>
              <w:rPr>
                <w:sz w:val="20"/>
              </w:rPr>
              <w:t>11,36</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2DEC903" w14:textId="77777777" w:rsidR="000030E2" w:rsidRDefault="000030E2" w:rsidP="002604AB">
            <w:pPr>
              <w:jc w:val="right"/>
              <w:rPr>
                <w:rFonts w:eastAsia="Times New Roman"/>
                <w:sz w:val="20"/>
                <w:lang w:eastAsia="lt-LT"/>
              </w:rPr>
            </w:pPr>
            <w:r>
              <w:rPr>
                <w:sz w:val="20"/>
              </w:rPr>
              <w:t>14,03</w:t>
            </w:r>
          </w:p>
        </w:tc>
        <w:tc>
          <w:tcPr>
            <w:tcW w:w="876" w:type="dxa"/>
            <w:tcBorders>
              <w:top w:val="single" w:sz="4" w:space="0" w:color="auto"/>
              <w:left w:val="single" w:sz="4" w:space="0" w:color="auto"/>
              <w:bottom w:val="single" w:sz="4" w:space="0" w:color="auto"/>
              <w:right w:val="single" w:sz="4" w:space="0" w:color="auto"/>
            </w:tcBorders>
            <w:noWrap/>
            <w:vAlign w:val="center"/>
            <w:hideMark/>
          </w:tcPr>
          <w:p w14:paraId="57D242F1" w14:textId="77777777" w:rsidR="000030E2" w:rsidRDefault="000030E2" w:rsidP="002604AB">
            <w:pPr>
              <w:jc w:val="right"/>
              <w:rPr>
                <w:rFonts w:eastAsia="Times New Roman"/>
                <w:sz w:val="20"/>
                <w:lang w:eastAsia="lt-LT"/>
              </w:rPr>
            </w:pPr>
            <w:r>
              <w:rPr>
                <w:sz w:val="20"/>
              </w:rPr>
              <w:t>1,44</w:t>
            </w:r>
          </w:p>
        </w:tc>
        <w:tc>
          <w:tcPr>
            <w:tcW w:w="825" w:type="dxa"/>
            <w:tcBorders>
              <w:top w:val="single" w:sz="4" w:space="0" w:color="auto"/>
              <w:left w:val="single" w:sz="4" w:space="0" w:color="auto"/>
              <w:bottom w:val="single" w:sz="4" w:space="0" w:color="auto"/>
              <w:right w:val="single" w:sz="4" w:space="0" w:color="auto"/>
            </w:tcBorders>
            <w:vAlign w:val="center"/>
          </w:tcPr>
          <w:p w14:paraId="385F0300" w14:textId="77777777" w:rsidR="000030E2" w:rsidRDefault="000030E2" w:rsidP="002604AB">
            <w:pPr>
              <w:jc w:val="right"/>
              <w:rPr>
                <w:rFonts w:eastAsia="Times New Roman"/>
                <w:sz w:val="20"/>
                <w:lang w:eastAsia="lt-LT"/>
              </w:rPr>
            </w:pPr>
            <w:r>
              <w:rPr>
                <w:rFonts w:eastAsia="Times New Roman"/>
                <w:sz w:val="20"/>
                <w:lang w:eastAsia="lt-LT"/>
              </w:rPr>
              <w:t>10,3</w:t>
            </w:r>
          </w:p>
        </w:tc>
      </w:tr>
      <w:tr w:rsidR="000030E2" w14:paraId="7C03F55B" w14:textId="77777777" w:rsidTr="002604AB">
        <w:trPr>
          <w:trHeight w:val="264"/>
        </w:trPr>
        <w:tc>
          <w:tcPr>
            <w:tcW w:w="993" w:type="dxa"/>
            <w:tcBorders>
              <w:top w:val="single" w:sz="4" w:space="0" w:color="auto"/>
              <w:left w:val="single" w:sz="4" w:space="0" w:color="auto"/>
              <w:bottom w:val="single" w:sz="4" w:space="0" w:color="auto"/>
              <w:right w:val="single" w:sz="4" w:space="0" w:color="auto"/>
            </w:tcBorders>
            <w:noWrap/>
            <w:vAlign w:val="bottom"/>
            <w:hideMark/>
          </w:tcPr>
          <w:p w14:paraId="78D61CB1" w14:textId="77777777" w:rsidR="000030E2" w:rsidRDefault="000030E2" w:rsidP="002604AB">
            <w:pPr>
              <w:rPr>
                <w:rFonts w:eastAsia="Times New Roman"/>
                <w:sz w:val="20"/>
                <w:lang w:eastAsia="lt-LT"/>
              </w:rPr>
            </w:pPr>
            <w:r>
              <w:rPr>
                <w:rFonts w:eastAsia="Times New Roman"/>
                <w:sz w:val="20"/>
                <w:lang w:eastAsia="lt-LT"/>
              </w:rPr>
              <w:t>5</w:t>
            </w:r>
          </w:p>
        </w:tc>
        <w:tc>
          <w:tcPr>
            <w:tcW w:w="1134" w:type="dxa"/>
            <w:tcBorders>
              <w:top w:val="single" w:sz="4" w:space="0" w:color="auto"/>
              <w:left w:val="single" w:sz="4" w:space="0" w:color="auto"/>
              <w:bottom w:val="single" w:sz="4" w:space="0" w:color="auto"/>
              <w:right w:val="single" w:sz="4" w:space="0" w:color="auto"/>
            </w:tcBorders>
            <w:noWrap/>
            <w:hideMark/>
          </w:tcPr>
          <w:p w14:paraId="4917B234" w14:textId="77777777" w:rsidR="000030E2" w:rsidRDefault="000030E2" w:rsidP="002604AB">
            <w:pPr>
              <w:jc w:val="right"/>
              <w:rPr>
                <w:rFonts w:eastAsia="Times New Roman"/>
                <w:sz w:val="20"/>
                <w:lang w:eastAsia="lt-LT"/>
              </w:rPr>
            </w:pPr>
            <w:r w:rsidRPr="00C25A7F">
              <w:rPr>
                <w:sz w:val="20"/>
              </w:rPr>
              <w:t>2,89</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D1C5121" w14:textId="77777777" w:rsidR="000030E2" w:rsidRDefault="000030E2" w:rsidP="002604AB">
            <w:pPr>
              <w:jc w:val="right"/>
              <w:rPr>
                <w:rFonts w:eastAsia="Times New Roman"/>
                <w:sz w:val="20"/>
                <w:lang w:eastAsia="lt-LT"/>
              </w:rPr>
            </w:pPr>
            <w:r>
              <w:rPr>
                <w:sz w:val="20"/>
              </w:rPr>
              <w:t>16,01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2612978" w14:textId="77777777" w:rsidR="000030E2" w:rsidRDefault="000030E2" w:rsidP="002604AB">
            <w:pPr>
              <w:jc w:val="right"/>
              <w:rPr>
                <w:rFonts w:eastAsia="Times New Roman"/>
                <w:sz w:val="20"/>
                <w:lang w:eastAsia="lt-LT"/>
              </w:rPr>
            </w:pPr>
            <w:r>
              <w:rPr>
                <w:sz w:val="20"/>
              </w:rPr>
              <w:t>18,90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5480A933" w14:textId="77777777" w:rsidR="000030E2" w:rsidRDefault="000030E2" w:rsidP="002604AB">
            <w:pPr>
              <w:jc w:val="right"/>
              <w:rPr>
                <w:rFonts w:eastAsia="Times New Roman"/>
                <w:sz w:val="20"/>
                <w:lang w:eastAsia="lt-LT"/>
              </w:rPr>
            </w:pPr>
            <w:r>
              <w:rPr>
                <w:sz w:val="20"/>
              </w:rPr>
              <w:t>2,67</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6E7E3BD" w14:textId="77777777" w:rsidR="000030E2" w:rsidRDefault="000030E2" w:rsidP="002604AB">
            <w:pPr>
              <w:jc w:val="right"/>
              <w:rPr>
                <w:rFonts w:eastAsia="Times New Roman"/>
                <w:sz w:val="20"/>
                <w:lang w:eastAsia="lt-LT"/>
              </w:rPr>
            </w:pPr>
            <w:r>
              <w:rPr>
                <w:sz w:val="20"/>
              </w:rPr>
              <w:t>14,20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918BE2C" w14:textId="77777777" w:rsidR="000030E2" w:rsidRDefault="000030E2" w:rsidP="002604AB">
            <w:pPr>
              <w:jc w:val="right"/>
              <w:rPr>
                <w:rFonts w:eastAsia="Times New Roman"/>
                <w:sz w:val="20"/>
                <w:lang w:eastAsia="lt-LT"/>
              </w:rPr>
            </w:pPr>
            <w:r>
              <w:rPr>
                <w:sz w:val="20"/>
              </w:rPr>
              <w:t>16,87</w:t>
            </w:r>
          </w:p>
        </w:tc>
        <w:tc>
          <w:tcPr>
            <w:tcW w:w="876" w:type="dxa"/>
            <w:tcBorders>
              <w:top w:val="single" w:sz="4" w:space="0" w:color="auto"/>
              <w:left w:val="single" w:sz="4" w:space="0" w:color="auto"/>
              <w:bottom w:val="single" w:sz="4" w:space="0" w:color="auto"/>
              <w:right w:val="single" w:sz="4" w:space="0" w:color="auto"/>
            </w:tcBorders>
            <w:noWrap/>
            <w:vAlign w:val="center"/>
            <w:hideMark/>
          </w:tcPr>
          <w:p w14:paraId="75448921" w14:textId="77777777" w:rsidR="000030E2" w:rsidRDefault="000030E2" w:rsidP="002604AB">
            <w:pPr>
              <w:jc w:val="right"/>
              <w:rPr>
                <w:rFonts w:eastAsia="Times New Roman"/>
                <w:sz w:val="20"/>
                <w:lang w:eastAsia="lt-LT"/>
              </w:rPr>
            </w:pPr>
            <w:r>
              <w:rPr>
                <w:sz w:val="20"/>
              </w:rPr>
              <w:t>2,03</w:t>
            </w:r>
          </w:p>
        </w:tc>
        <w:tc>
          <w:tcPr>
            <w:tcW w:w="825" w:type="dxa"/>
            <w:tcBorders>
              <w:top w:val="single" w:sz="4" w:space="0" w:color="auto"/>
              <w:left w:val="single" w:sz="4" w:space="0" w:color="auto"/>
              <w:bottom w:val="single" w:sz="4" w:space="0" w:color="auto"/>
              <w:right w:val="single" w:sz="4" w:space="0" w:color="auto"/>
            </w:tcBorders>
            <w:vAlign w:val="center"/>
          </w:tcPr>
          <w:p w14:paraId="614DAD73" w14:textId="77777777" w:rsidR="000030E2" w:rsidRDefault="000030E2" w:rsidP="002604AB">
            <w:pPr>
              <w:jc w:val="right"/>
              <w:rPr>
                <w:rFonts w:eastAsia="Times New Roman"/>
                <w:sz w:val="20"/>
                <w:lang w:eastAsia="lt-LT"/>
              </w:rPr>
            </w:pPr>
            <w:r>
              <w:rPr>
                <w:rFonts w:eastAsia="Times New Roman"/>
                <w:sz w:val="20"/>
                <w:lang w:eastAsia="lt-LT"/>
              </w:rPr>
              <w:t>12,0</w:t>
            </w:r>
          </w:p>
        </w:tc>
      </w:tr>
    </w:tbl>
    <w:p w14:paraId="3EE8A96E" w14:textId="77777777" w:rsidR="000030E2" w:rsidRPr="00262C07" w:rsidRDefault="000030E2" w:rsidP="000030E2">
      <w:pPr>
        <w:rPr>
          <w:sz w:val="16"/>
          <w:szCs w:val="16"/>
        </w:rPr>
      </w:pPr>
    </w:p>
    <w:p w14:paraId="7EB8C716" w14:textId="77777777" w:rsidR="000030E2" w:rsidRPr="006D66D2" w:rsidRDefault="006D66D2" w:rsidP="000030E2">
      <w:r>
        <w:rPr>
          <w:b/>
        </w:rPr>
        <w:tab/>
      </w:r>
      <w:r>
        <w:rPr>
          <w:b/>
        </w:rPr>
        <w:tab/>
      </w:r>
      <w:r>
        <w:rPr>
          <w:b/>
        </w:rPr>
        <w:tab/>
      </w:r>
      <w:r>
        <w:rPr>
          <w:b/>
        </w:rPr>
        <w:tab/>
      </w:r>
      <w:r>
        <w:rPr>
          <w:b/>
        </w:rPr>
        <w:tab/>
      </w:r>
      <w:r w:rsidRPr="006D66D2">
        <w:t>4 lentelė</w:t>
      </w:r>
    </w:p>
    <w:p w14:paraId="11BA86F0" w14:textId="77777777" w:rsidR="000030E2" w:rsidRPr="006D66D2" w:rsidRDefault="000030E2" w:rsidP="000030E2">
      <w:pPr>
        <w:ind w:left="992" w:hanging="992"/>
        <w:rPr>
          <w:bCs/>
          <w:lang w:eastAsia="lt-LT"/>
        </w:rPr>
      </w:pPr>
      <w:r w:rsidRPr="006D66D2">
        <w:rPr>
          <w:bCs/>
          <w:lang w:eastAsia="lt-LT"/>
        </w:rPr>
        <w:t>Vietinės įmokos dydžių palyginimas, kai paslaugos apimtis apskaičiuota pagal išretintą paslaugų apimtį (2025 rūšiuojantys)</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34"/>
        <w:gridCol w:w="992"/>
        <w:gridCol w:w="1134"/>
        <w:gridCol w:w="1276"/>
        <w:gridCol w:w="1134"/>
        <w:gridCol w:w="992"/>
        <w:gridCol w:w="876"/>
        <w:gridCol w:w="825"/>
      </w:tblGrid>
      <w:tr w:rsidR="000030E2" w:rsidRPr="005B6B8A" w14:paraId="57298B5E" w14:textId="77777777" w:rsidTr="002604AB">
        <w:trPr>
          <w:trHeight w:val="360"/>
        </w:trPr>
        <w:tc>
          <w:tcPr>
            <w:tcW w:w="993" w:type="dxa"/>
            <w:vMerge w:val="restart"/>
            <w:tcBorders>
              <w:top w:val="single" w:sz="4" w:space="0" w:color="auto"/>
              <w:left w:val="single" w:sz="4" w:space="0" w:color="auto"/>
              <w:right w:val="single" w:sz="4" w:space="0" w:color="auto"/>
            </w:tcBorders>
            <w:vAlign w:val="center"/>
            <w:hideMark/>
          </w:tcPr>
          <w:p w14:paraId="3BD7670D" w14:textId="77777777" w:rsidR="000030E2" w:rsidRPr="005B6B8A" w:rsidRDefault="000030E2" w:rsidP="002604AB">
            <w:pPr>
              <w:rPr>
                <w:rFonts w:eastAsia="Times New Roman"/>
                <w:bCs/>
                <w:sz w:val="20"/>
                <w:lang w:eastAsia="lt-LT"/>
              </w:rPr>
            </w:pPr>
            <w:proofErr w:type="spellStart"/>
            <w:r w:rsidRPr="005B6B8A">
              <w:rPr>
                <w:rFonts w:eastAsia="Times New Roman"/>
                <w:bCs/>
                <w:sz w:val="20"/>
                <w:lang w:eastAsia="lt-LT"/>
              </w:rPr>
              <w:t>Gyven</w:t>
            </w:r>
            <w:proofErr w:type="spellEnd"/>
            <w:r w:rsidRPr="005B6B8A">
              <w:rPr>
                <w:rFonts w:eastAsia="Times New Roman"/>
                <w:bCs/>
                <w:sz w:val="20"/>
                <w:lang w:eastAsia="lt-LT"/>
              </w:rPr>
              <w:t xml:space="preserve">-tojų skaičius </w:t>
            </w:r>
            <w:proofErr w:type="spellStart"/>
            <w:r w:rsidRPr="005B6B8A">
              <w:rPr>
                <w:rFonts w:eastAsia="Times New Roman"/>
                <w:bCs/>
                <w:sz w:val="20"/>
                <w:lang w:eastAsia="lt-LT"/>
              </w:rPr>
              <w:t>individ</w:t>
            </w:r>
            <w:proofErr w:type="spellEnd"/>
            <w:r w:rsidRPr="005B6B8A">
              <w:rPr>
                <w:rFonts w:eastAsia="Times New Roman"/>
                <w:bCs/>
                <w:sz w:val="20"/>
                <w:lang w:eastAsia="lt-LT"/>
              </w:rPr>
              <w:t>. name</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51992A99" w14:textId="77777777" w:rsidR="000030E2" w:rsidRPr="005B6B8A" w:rsidRDefault="000030E2" w:rsidP="002604AB">
            <w:pPr>
              <w:rPr>
                <w:rFonts w:eastAsia="Times New Roman"/>
                <w:bCs/>
                <w:sz w:val="20"/>
                <w:lang w:eastAsia="lt-LT"/>
              </w:rPr>
            </w:pPr>
            <w:proofErr w:type="spellStart"/>
            <w:r w:rsidRPr="005B6B8A">
              <w:rPr>
                <w:rFonts w:eastAsia="Times New Roman"/>
                <w:bCs/>
                <w:sz w:val="20"/>
                <w:lang w:eastAsia="lt-LT"/>
              </w:rPr>
              <w:t>Proj</w:t>
            </w:r>
            <w:proofErr w:type="spellEnd"/>
            <w:r w:rsidRPr="005B6B8A">
              <w:rPr>
                <w:rFonts w:eastAsia="Times New Roman"/>
                <w:bCs/>
                <w:sz w:val="20"/>
                <w:lang w:eastAsia="lt-LT"/>
              </w:rPr>
              <w:t xml:space="preserve">.  2026 m. VĮ </w:t>
            </w:r>
          </w:p>
        </w:tc>
        <w:tc>
          <w:tcPr>
            <w:tcW w:w="1134" w:type="dxa"/>
            <w:vMerge w:val="restart"/>
            <w:tcBorders>
              <w:top w:val="single" w:sz="4" w:space="0" w:color="auto"/>
              <w:left w:val="single" w:sz="4" w:space="0" w:color="auto"/>
              <w:right w:val="single" w:sz="4" w:space="0" w:color="auto"/>
            </w:tcBorders>
            <w:vAlign w:val="center"/>
            <w:hideMark/>
          </w:tcPr>
          <w:p w14:paraId="7C04175B" w14:textId="77777777" w:rsidR="000030E2" w:rsidRPr="005B6B8A" w:rsidRDefault="000030E2" w:rsidP="002604AB">
            <w:pPr>
              <w:ind w:left="-31"/>
              <w:rPr>
                <w:rFonts w:eastAsia="Times New Roman"/>
                <w:bCs/>
                <w:sz w:val="20"/>
                <w:lang w:eastAsia="lt-LT"/>
              </w:rPr>
            </w:pPr>
            <w:proofErr w:type="spellStart"/>
            <w:r w:rsidRPr="005B6B8A">
              <w:rPr>
                <w:rFonts w:eastAsia="Times New Roman"/>
                <w:bCs/>
                <w:sz w:val="20"/>
                <w:lang w:eastAsia="lt-LT"/>
              </w:rPr>
              <w:t>Proj</w:t>
            </w:r>
            <w:proofErr w:type="spellEnd"/>
            <w:r w:rsidRPr="005B6B8A">
              <w:rPr>
                <w:rFonts w:eastAsia="Times New Roman"/>
                <w:bCs/>
                <w:sz w:val="20"/>
                <w:lang w:eastAsia="lt-LT"/>
              </w:rPr>
              <w:t xml:space="preserve">. </w:t>
            </w:r>
          </w:p>
          <w:p w14:paraId="4400EDDA" w14:textId="77777777" w:rsidR="000030E2" w:rsidRPr="005B6B8A" w:rsidRDefault="000030E2" w:rsidP="002604AB">
            <w:pPr>
              <w:ind w:left="-31"/>
              <w:rPr>
                <w:rFonts w:eastAsia="Times New Roman"/>
                <w:bCs/>
                <w:sz w:val="20"/>
                <w:lang w:eastAsia="lt-LT"/>
              </w:rPr>
            </w:pPr>
            <w:r w:rsidRPr="005B6B8A">
              <w:rPr>
                <w:rFonts w:eastAsia="Times New Roman"/>
                <w:bCs/>
                <w:sz w:val="20"/>
                <w:lang w:eastAsia="lt-LT"/>
              </w:rPr>
              <w:t>2026 m.</w:t>
            </w:r>
          </w:p>
          <w:p w14:paraId="72B19E55" w14:textId="77777777" w:rsidR="000030E2" w:rsidRPr="005B6B8A" w:rsidRDefault="000030E2" w:rsidP="002604AB">
            <w:pPr>
              <w:ind w:left="-31"/>
              <w:rPr>
                <w:rFonts w:eastAsia="Times New Roman"/>
                <w:bCs/>
                <w:sz w:val="20"/>
                <w:lang w:eastAsia="lt-LT"/>
              </w:rPr>
            </w:pPr>
            <w:r w:rsidRPr="005B6B8A">
              <w:rPr>
                <w:rFonts w:eastAsia="Times New Roman"/>
                <w:bCs/>
                <w:sz w:val="20"/>
                <w:lang w:eastAsia="lt-LT"/>
              </w:rPr>
              <w:t xml:space="preserve"> VĮ dydis, Eur/mėn.</w:t>
            </w:r>
          </w:p>
        </w:tc>
        <w:tc>
          <w:tcPr>
            <w:tcW w:w="2410" w:type="dxa"/>
            <w:gridSpan w:val="2"/>
            <w:tcBorders>
              <w:top w:val="single" w:sz="4" w:space="0" w:color="auto"/>
              <w:left w:val="single" w:sz="4" w:space="0" w:color="auto"/>
              <w:right w:val="single" w:sz="4" w:space="0" w:color="auto"/>
            </w:tcBorders>
            <w:vAlign w:val="center"/>
            <w:hideMark/>
          </w:tcPr>
          <w:p w14:paraId="2314106D" w14:textId="77777777" w:rsidR="000030E2" w:rsidRPr="005B6B8A" w:rsidRDefault="000030E2" w:rsidP="002604AB">
            <w:pPr>
              <w:rPr>
                <w:rFonts w:eastAsia="Times New Roman"/>
                <w:bCs/>
                <w:sz w:val="20"/>
                <w:lang w:eastAsia="lt-LT"/>
              </w:rPr>
            </w:pPr>
            <w:r w:rsidRPr="005B6B8A">
              <w:rPr>
                <w:rFonts w:eastAsia="Times New Roman"/>
                <w:bCs/>
                <w:sz w:val="20"/>
                <w:lang w:eastAsia="lt-LT"/>
              </w:rPr>
              <w:t xml:space="preserve">2025 m. VĮ </w:t>
            </w:r>
          </w:p>
        </w:tc>
        <w:tc>
          <w:tcPr>
            <w:tcW w:w="992" w:type="dxa"/>
            <w:vMerge w:val="restart"/>
            <w:tcBorders>
              <w:top w:val="single" w:sz="4" w:space="0" w:color="auto"/>
              <w:left w:val="single" w:sz="4" w:space="0" w:color="auto"/>
              <w:right w:val="single" w:sz="4" w:space="0" w:color="auto"/>
            </w:tcBorders>
            <w:vAlign w:val="center"/>
            <w:hideMark/>
          </w:tcPr>
          <w:p w14:paraId="53C6EEA7" w14:textId="77777777" w:rsidR="000030E2" w:rsidRPr="005B6B8A" w:rsidRDefault="000030E2" w:rsidP="002604AB">
            <w:pPr>
              <w:rPr>
                <w:rFonts w:eastAsia="Times New Roman"/>
                <w:bCs/>
                <w:sz w:val="20"/>
                <w:lang w:eastAsia="lt-LT"/>
              </w:rPr>
            </w:pPr>
            <w:r w:rsidRPr="005B6B8A">
              <w:rPr>
                <w:rFonts w:eastAsia="Times New Roman"/>
                <w:bCs/>
                <w:sz w:val="20"/>
                <w:lang w:eastAsia="lt-LT"/>
              </w:rPr>
              <w:t>2025 m.</w:t>
            </w:r>
          </w:p>
          <w:p w14:paraId="11BE5A55" w14:textId="77777777" w:rsidR="000030E2" w:rsidRPr="005B6B8A" w:rsidRDefault="000030E2" w:rsidP="002604AB">
            <w:pPr>
              <w:rPr>
                <w:rFonts w:eastAsia="Times New Roman"/>
                <w:bCs/>
                <w:sz w:val="20"/>
                <w:lang w:eastAsia="lt-LT"/>
              </w:rPr>
            </w:pPr>
            <w:r w:rsidRPr="005B6B8A">
              <w:rPr>
                <w:rFonts w:eastAsia="Times New Roman"/>
                <w:bCs/>
                <w:sz w:val="20"/>
                <w:lang w:eastAsia="lt-LT"/>
              </w:rPr>
              <w:t>VĮ dydis, Eur/mėn.</w:t>
            </w:r>
          </w:p>
        </w:tc>
        <w:tc>
          <w:tcPr>
            <w:tcW w:w="1701" w:type="dxa"/>
            <w:gridSpan w:val="2"/>
            <w:tcBorders>
              <w:top w:val="single" w:sz="4" w:space="0" w:color="auto"/>
              <w:left w:val="single" w:sz="4" w:space="0" w:color="auto"/>
              <w:right w:val="single" w:sz="4" w:space="0" w:color="auto"/>
            </w:tcBorders>
            <w:vAlign w:val="center"/>
            <w:hideMark/>
          </w:tcPr>
          <w:p w14:paraId="4E9C244D" w14:textId="77777777" w:rsidR="000030E2" w:rsidRPr="005B6B8A" w:rsidRDefault="000030E2" w:rsidP="002604AB">
            <w:pPr>
              <w:rPr>
                <w:rFonts w:eastAsia="Times New Roman"/>
                <w:bCs/>
                <w:sz w:val="20"/>
                <w:lang w:eastAsia="lt-LT"/>
              </w:rPr>
            </w:pPr>
            <w:r w:rsidRPr="005B6B8A">
              <w:rPr>
                <w:rFonts w:eastAsia="Times New Roman"/>
                <w:bCs/>
                <w:sz w:val="20"/>
                <w:lang w:eastAsia="lt-LT"/>
              </w:rPr>
              <w:t xml:space="preserve">Pokytis </w:t>
            </w:r>
          </w:p>
        </w:tc>
      </w:tr>
      <w:tr w:rsidR="000030E2" w:rsidRPr="005B6B8A" w14:paraId="1CF09B7D" w14:textId="77777777" w:rsidTr="002604AB">
        <w:trPr>
          <w:trHeight w:val="780"/>
        </w:trPr>
        <w:tc>
          <w:tcPr>
            <w:tcW w:w="993" w:type="dxa"/>
            <w:vMerge/>
            <w:tcBorders>
              <w:left w:val="single" w:sz="4" w:space="0" w:color="auto"/>
              <w:bottom w:val="single" w:sz="4" w:space="0" w:color="auto"/>
              <w:right w:val="single" w:sz="4" w:space="0" w:color="auto"/>
            </w:tcBorders>
            <w:vAlign w:val="center"/>
          </w:tcPr>
          <w:p w14:paraId="6FD4767A" w14:textId="77777777" w:rsidR="000030E2" w:rsidRPr="005B6B8A" w:rsidRDefault="000030E2" w:rsidP="002604AB">
            <w:pPr>
              <w:rPr>
                <w:rFonts w:eastAsia="Times New Roman"/>
                <w:bCs/>
                <w:sz w:val="20"/>
                <w:lang w:eastAsia="lt-LT"/>
              </w:rPr>
            </w:pPr>
          </w:p>
        </w:tc>
        <w:tc>
          <w:tcPr>
            <w:tcW w:w="1134" w:type="dxa"/>
            <w:tcBorders>
              <w:top w:val="single" w:sz="4" w:space="0" w:color="auto"/>
              <w:left w:val="single" w:sz="4" w:space="0" w:color="auto"/>
              <w:bottom w:val="single" w:sz="4" w:space="0" w:color="auto"/>
              <w:right w:val="single" w:sz="4" w:space="0" w:color="auto"/>
            </w:tcBorders>
            <w:vAlign w:val="center"/>
          </w:tcPr>
          <w:p w14:paraId="44D224A6" w14:textId="77777777" w:rsidR="000030E2" w:rsidRPr="005B6B8A" w:rsidRDefault="000030E2" w:rsidP="002604AB">
            <w:pPr>
              <w:rPr>
                <w:rFonts w:eastAsia="Times New Roman"/>
                <w:bCs/>
                <w:sz w:val="20"/>
                <w:lang w:eastAsia="lt-LT"/>
              </w:rPr>
            </w:pPr>
            <w:r w:rsidRPr="005B6B8A">
              <w:rPr>
                <w:rFonts w:eastAsia="Times New Roman"/>
                <w:bCs/>
                <w:sz w:val="20"/>
                <w:lang w:eastAsia="lt-LT"/>
              </w:rPr>
              <w:t xml:space="preserve">pastovioji </w:t>
            </w:r>
          </w:p>
          <w:p w14:paraId="4CD4D7BC" w14:textId="77777777" w:rsidR="000030E2" w:rsidRPr="005B6B8A" w:rsidRDefault="000030E2" w:rsidP="002604AB">
            <w:pPr>
              <w:rPr>
                <w:rFonts w:eastAsia="Times New Roman"/>
                <w:bCs/>
                <w:sz w:val="20"/>
                <w:lang w:eastAsia="lt-LT"/>
              </w:rPr>
            </w:pPr>
            <w:r w:rsidRPr="005B6B8A">
              <w:rPr>
                <w:rFonts w:eastAsia="Times New Roman"/>
                <w:bCs/>
                <w:sz w:val="20"/>
                <w:lang w:eastAsia="lt-LT"/>
              </w:rPr>
              <w:t>dalis, Eur/mėn.</w:t>
            </w:r>
          </w:p>
        </w:tc>
        <w:tc>
          <w:tcPr>
            <w:tcW w:w="992" w:type="dxa"/>
            <w:tcBorders>
              <w:top w:val="single" w:sz="4" w:space="0" w:color="auto"/>
              <w:left w:val="single" w:sz="4" w:space="0" w:color="auto"/>
              <w:bottom w:val="single" w:sz="4" w:space="0" w:color="auto"/>
              <w:right w:val="single" w:sz="4" w:space="0" w:color="auto"/>
            </w:tcBorders>
            <w:vAlign w:val="center"/>
          </w:tcPr>
          <w:p w14:paraId="1C652290" w14:textId="77777777" w:rsidR="000030E2" w:rsidRPr="005B6B8A" w:rsidRDefault="000030E2" w:rsidP="002604AB">
            <w:pPr>
              <w:rPr>
                <w:rFonts w:eastAsia="Times New Roman"/>
                <w:bCs/>
                <w:sz w:val="20"/>
                <w:lang w:eastAsia="lt-LT"/>
              </w:rPr>
            </w:pPr>
            <w:r w:rsidRPr="005B6B8A">
              <w:rPr>
                <w:rFonts w:eastAsia="Times New Roman"/>
                <w:bCs/>
                <w:sz w:val="20"/>
                <w:lang w:eastAsia="lt-LT"/>
              </w:rPr>
              <w:t>kintamoji dalis, Eur/mėn.</w:t>
            </w:r>
          </w:p>
        </w:tc>
        <w:tc>
          <w:tcPr>
            <w:tcW w:w="1134" w:type="dxa"/>
            <w:vMerge/>
            <w:tcBorders>
              <w:left w:val="single" w:sz="4" w:space="0" w:color="auto"/>
              <w:bottom w:val="single" w:sz="4" w:space="0" w:color="auto"/>
              <w:right w:val="single" w:sz="4" w:space="0" w:color="auto"/>
            </w:tcBorders>
            <w:vAlign w:val="center"/>
          </w:tcPr>
          <w:p w14:paraId="6EEBAAED" w14:textId="77777777" w:rsidR="000030E2" w:rsidRPr="005B6B8A" w:rsidRDefault="000030E2" w:rsidP="002604AB">
            <w:pPr>
              <w:ind w:left="-31"/>
              <w:rPr>
                <w:rFonts w:eastAsia="Times New Roman"/>
                <w:bCs/>
                <w:sz w:val="20"/>
                <w:lang w:eastAsia="lt-LT"/>
              </w:rPr>
            </w:pPr>
          </w:p>
        </w:tc>
        <w:tc>
          <w:tcPr>
            <w:tcW w:w="1276" w:type="dxa"/>
            <w:tcBorders>
              <w:left w:val="single" w:sz="4" w:space="0" w:color="auto"/>
              <w:bottom w:val="single" w:sz="4" w:space="0" w:color="auto"/>
              <w:right w:val="single" w:sz="4" w:space="0" w:color="auto"/>
            </w:tcBorders>
            <w:vAlign w:val="center"/>
          </w:tcPr>
          <w:p w14:paraId="62094446" w14:textId="77777777" w:rsidR="000030E2" w:rsidRPr="005B6B8A" w:rsidRDefault="000030E2" w:rsidP="002604AB">
            <w:pPr>
              <w:rPr>
                <w:rFonts w:eastAsia="Times New Roman"/>
                <w:bCs/>
                <w:sz w:val="20"/>
                <w:lang w:eastAsia="lt-LT"/>
              </w:rPr>
            </w:pPr>
            <w:r w:rsidRPr="005B6B8A">
              <w:rPr>
                <w:rFonts w:eastAsia="Times New Roman"/>
                <w:bCs/>
                <w:sz w:val="20"/>
                <w:lang w:eastAsia="lt-LT"/>
              </w:rPr>
              <w:t>pastovioji dalis, Eur/mėn.</w:t>
            </w:r>
          </w:p>
        </w:tc>
        <w:tc>
          <w:tcPr>
            <w:tcW w:w="1134" w:type="dxa"/>
            <w:tcBorders>
              <w:left w:val="single" w:sz="4" w:space="0" w:color="auto"/>
              <w:bottom w:val="single" w:sz="4" w:space="0" w:color="auto"/>
              <w:right w:val="single" w:sz="4" w:space="0" w:color="auto"/>
            </w:tcBorders>
            <w:vAlign w:val="center"/>
          </w:tcPr>
          <w:p w14:paraId="188D2D24" w14:textId="77777777" w:rsidR="000030E2" w:rsidRPr="005B6B8A" w:rsidRDefault="000030E2" w:rsidP="002604AB">
            <w:pPr>
              <w:rPr>
                <w:rFonts w:eastAsia="Times New Roman"/>
                <w:bCs/>
                <w:sz w:val="20"/>
                <w:lang w:eastAsia="lt-LT"/>
              </w:rPr>
            </w:pPr>
            <w:r w:rsidRPr="005B6B8A">
              <w:rPr>
                <w:rFonts w:eastAsia="Times New Roman"/>
                <w:bCs/>
                <w:sz w:val="20"/>
                <w:lang w:eastAsia="lt-LT"/>
              </w:rPr>
              <w:t>kintamoji dalis, Eur/mėn.</w:t>
            </w:r>
          </w:p>
        </w:tc>
        <w:tc>
          <w:tcPr>
            <w:tcW w:w="992" w:type="dxa"/>
            <w:vMerge/>
            <w:tcBorders>
              <w:left w:val="single" w:sz="4" w:space="0" w:color="auto"/>
              <w:bottom w:val="single" w:sz="4" w:space="0" w:color="auto"/>
              <w:right w:val="single" w:sz="4" w:space="0" w:color="auto"/>
            </w:tcBorders>
            <w:vAlign w:val="center"/>
          </w:tcPr>
          <w:p w14:paraId="7B096D48" w14:textId="77777777" w:rsidR="000030E2" w:rsidRPr="005B6B8A" w:rsidRDefault="000030E2" w:rsidP="002604AB">
            <w:pPr>
              <w:rPr>
                <w:rFonts w:eastAsia="Times New Roman"/>
                <w:bCs/>
                <w:sz w:val="20"/>
                <w:lang w:eastAsia="lt-LT"/>
              </w:rPr>
            </w:pPr>
          </w:p>
        </w:tc>
        <w:tc>
          <w:tcPr>
            <w:tcW w:w="876" w:type="dxa"/>
            <w:tcBorders>
              <w:left w:val="single" w:sz="4" w:space="0" w:color="auto"/>
              <w:bottom w:val="single" w:sz="4" w:space="0" w:color="auto"/>
              <w:right w:val="single" w:sz="4" w:space="0" w:color="auto"/>
            </w:tcBorders>
            <w:vAlign w:val="center"/>
          </w:tcPr>
          <w:p w14:paraId="33B24DA1" w14:textId="77777777" w:rsidR="000030E2" w:rsidRDefault="000030E2" w:rsidP="002604AB">
            <w:pPr>
              <w:rPr>
                <w:rFonts w:eastAsia="Times New Roman"/>
                <w:bCs/>
                <w:sz w:val="20"/>
                <w:lang w:eastAsia="lt-LT"/>
              </w:rPr>
            </w:pPr>
            <w:r w:rsidRPr="005B6B8A">
              <w:rPr>
                <w:rFonts w:eastAsia="Times New Roman"/>
                <w:bCs/>
                <w:sz w:val="20"/>
                <w:lang w:eastAsia="lt-LT"/>
              </w:rPr>
              <w:t>Eur/</w:t>
            </w:r>
          </w:p>
          <w:p w14:paraId="5A58F7AC" w14:textId="77777777" w:rsidR="000030E2" w:rsidRPr="005B6B8A" w:rsidRDefault="000030E2" w:rsidP="002604AB">
            <w:pPr>
              <w:rPr>
                <w:rFonts w:eastAsia="Times New Roman"/>
                <w:bCs/>
                <w:sz w:val="20"/>
                <w:lang w:eastAsia="lt-LT"/>
              </w:rPr>
            </w:pPr>
            <w:r w:rsidRPr="005B6B8A">
              <w:rPr>
                <w:rFonts w:eastAsia="Times New Roman"/>
                <w:bCs/>
                <w:sz w:val="20"/>
                <w:lang w:eastAsia="lt-LT"/>
              </w:rPr>
              <w:t>mėn.</w:t>
            </w:r>
          </w:p>
        </w:tc>
        <w:tc>
          <w:tcPr>
            <w:tcW w:w="825" w:type="dxa"/>
            <w:tcBorders>
              <w:left w:val="single" w:sz="4" w:space="0" w:color="auto"/>
              <w:bottom w:val="single" w:sz="4" w:space="0" w:color="auto"/>
              <w:right w:val="single" w:sz="4" w:space="0" w:color="auto"/>
            </w:tcBorders>
            <w:vAlign w:val="center"/>
          </w:tcPr>
          <w:p w14:paraId="222267B0" w14:textId="77777777" w:rsidR="000030E2" w:rsidRPr="005B6B8A" w:rsidRDefault="000030E2" w:rsidP="002604AB">
            <w:pPr>
              <w:rPr>
                <w:rFonts w:eastAsia="Times New Roman"/>
                <w:bCs/>
                <w:sz w:val="20"/>
                <w:lang w:eastAsia="lt-LT"/>
              </w:rPr>
            </w:pPr>
            <w:r w:rsidRPr="005B6B8A">
              <w:rPr>
                <w:rFonts w:eastAsia="Times New Roman"/>
                <w:bCs/>
                <w:sz w:val="20"/>
                <w:lang w:eastAsia="lt-LT"/>
              </w:rPr>
              <w:t>Proc.</w:t>
            </w:r>
          </w:p>
        </w:tc>
      </w:tr>
      <w:tr w:rsidR="000030E2" w14:paraId="030ADAA1" w14:textId="77777777" w:rsidTr="002604AB">
        <w:trPr>
          <w:trHeight w:val="264"/>
        </w:trPr>
        <w:tc>
          <w:tcPr>
            <w:tcW w:w="993" w:type="dxa"/>
            <w:tcBorders>
              <w:top w:val="single" w:sz="4" w:space="0" w:color="auto"/>
              <w:left w:val="single" w:sz="4" w:space="0" w:color="auto"/>
              <w:bottom w:val="single" w:sz="4" w:space="0" w:color="auto"/>
              <w:right w:val="single" w:sz="4" w:space="0" w:color="auto"/>
            </w:tcBorders>
            <w:noWrap/>
            <w:vAlign w:val="bottom"/>
            <w:hideMark/>
          </w:tcPr>
          <w:p w14:paraId="5589C800" w14:textId="77777777" w:rsidR="000030E2" w:rsidRDefault="000030E2" w:rsidP="002604AB">
            <w:pPr>
              <w:rPr>
                <w:rFonts w:eastAsia="Times New Roman"/>
                <w:sz w:val="20"/>
                <w:lang w:eastAsia="lt-LT"/>
              </w:rPr>
            </w:pPr>
            <w:r>
              <w:rPr>
                <w:rFonts w:eastAsia="Times New Roman"/>
                <w:sz w:val="20"/>
                <w:lang w:eastAsia="lt-LT"/>
              </w:rPr>
              <w:t>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1CA8DAE" w14:textId="77777777" w:rsidR="000030E2" w:rsidRDefault="000030E2" w:rsidP="002604AB">
            <w:pPr>
              <w:jc w:val="right"/>
              <w:rPr>
                <w:rFonts w:eastAsia="Times New Roman"/>
                <w:sz w:val="20"/>
                <w:lang w:eastAsia="lt-LT"/>
              </w:rPr>
            </w:pPr>
            <w:r>
              <w:rPr>
                <w:sz w:val="20"/>
              </w:rPr>
              <w:t>2,89</w:t>
            </w:r>
          </w:p>
        </w:tc>
        <w:tc>
          <w:tcPr>
            <w:tcW w:w="992" w:type="dxa"/>
            <w:tcBorders>
              <w:top w:val="single" w:sz="4" w:space="0" w:color="auto"/>
              <w:left w:val="single" w:sz="4" w:space="0" w:color="auto"/>
              <w:bottom w:val="single" w:sz="4" w:space="0" w:color="auto"/>
              <w:right w:val="single" w:sz="4" w:space="0" w:color="auto"/>
            </w:tcBorders>
            <w:noWrap/>
            <w:vAlign w:val="center"/>
          </w:tcPr>
          <w:p w14:paraId="72AA1257" w14:textId="77777777" w:rsidR="000030E2" w:rsidRDefault="000030E2" w:rsidP="002604AB">
            <w:pPr>
              <w:jc w:val="right"/>
              <w:rPr>
                <w:rFonts w:eastAsia="Times New Roman"/>
                <w:sz w:val="20"/>
                <w:lang w:eastAsia="lt-LT"/>
              </w:rPr>
            </w:pPr>
            <w:r>
              <w:rPr>
                <w:rFonts w:eastAsia="Times New Roman"/>
                <w:sz w:val="20"/>
                <w:lang w:eastAsia="lt-LT"/>
              </w:rPr>
              <w:t>2,29</w:t>
            </w:r>
          </w:p>
        </w:tc>
        <w:tc>
          <w:tcPr>
            <w:tcW w:w="1134" w:type="dxa"/>
            <w:tcBorders>
              <w:top w:val="single" w:sz="4" w:space="0" w:color="auto"/>
              <w:left w:val="single" w:sz="4" w:space="0" w:color="auto"/>
              <w:bottom w:val="single" w:sz="4" w:space="0" w:color="auto"/>
              <w:right w:val="single" w:sz="4" w:space="0" w:color="auto"/>
            </w:tcBorders>
            <w:noWrap/>
            <w:vAlign w:val="center"/>
          </w:tcPr>
          <w:p w14:paraId="018E9469" w14:textId="77777777" w:rsidR="000030E2" w:rsidRDefault="000030E2" w:rsidP="002604AB">
            <w:pPr>
              <w:jc w:val="right"/>
              <w:rPr>
                <w:rFonts w:eastAsia="Times New Roman"/>
                <w:sz w:val="20"/>
                <w:lang w:eastAsia="lt-LT"/>
              </w:rPr>
            </w:pPr>
            <w:r>
              <w:rPr>
                <w:rFonts w:eastAsia="Times New Roman"/>
                <w:sz w:val="20"/>
                <w:lang w:eastAsia="lt-LT"/>
              </w:rPr>
              <w:t>5,18</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55E03CE9" w14:textId="77777777" w:rsidR="000030E2" w:rsidRDefault="000030E2" w:rsidP="002604AB">
            <w:pPr>
              <w:jc w:val="right"/>
              <w:rPr>
                <w:rFonts w:eastAsia="Times New Roman"/>
                <w:sz w:val="20"/>
                <w:lang w:eastAsia="lt-LT"/>
              </w:rPr>
            </w:pPr>
            <w:r>
              <w:rPr>
                <w:sz w:val="20"/>
              </w:rPr>
              <w:t>2,67</w:t>
            </w:r>
          </w:p>
        </w:tc>
        <w:tc>
          <w:tcPr>
            <w:tcW w:w="1134" w:type="dxa"/>
            <w:tcBorders>
              <w:top w:val="single" w:sz="4" w:space="0" w:color="auto"/>
              <w:left w:val="single" w:sz="4" w:space="0" w:color="auto"/>
              <w:bottom w:val="single" w:sz="4" w:space="0" w:color="auto"/>
              <w:right w:val="single" w:sz="4" w:space="0" w:color="auto"/>
            </w:tcBorders>
            <w:noWrap/>
            <w:vAlign w:val="center"/>
          </w:tcPr>
          <w:p w14:paraId="168D9C67" w14:textId="77777777" w:rsidR="000030E2" w:rsidRDefault="000030E2" w:rsidP="002604AB">
            <w:pPr>
              <w:jc w:val="right"/>
              <w:rPr>
                <w:rFonts w:eastAsia="Times New Roman"/>
                <w:sz w:val="20"/>
                <w:lang w:eastAsia="lt-LT"/>
              </w:rPr>
            </w:pPr>
            <w:r>
              <w:rPr>
                <w:rFonts w:eastAsia="Times New Roman"/>
                <w:sz w:val="20"/>
                <w:lang w:eastAsia="lt-LT"/>
              </w:rPr>
              <w:t>2,19</w:t>
            </w:r>
          </w:p>
        </w:tc>
        <w:tc>
          <w:tcPr>
            <w:tcW w:w="992" w:type="dxa"/>
            <w:tcBorders>
              <w:top w:val="single" w:sz="4" w:space="0" w:color="auto"/>
              <w:left w:val="single" w:sz="4" w:space="0" w:color="auto"/>
              <w:bottom w:val="single" w:sz="4" w:space="0" w:color="auto"/>
              <w:right w:val="single" w:sz="4" w:space="0" w:color="auto"/>
            </w:tcBorders>
            <w:noWrap/>
            <w:vAlign w:val="center"/>
          </w:tcPr>
          <w:p w14:paraId="51B5CD9F" w14:textId="77777777" w:rsidR="000030E2" w:rsidRDefault="000030E2" w:rsidP="002604AB">
            <w:pPr>
              <w:jc w:val="right"/>
              <w:rPr>
                <w:rFonts w:eastAsia="Times New Roman"/>
                <w:sz w:val="20"/>
                <w:lang w:eastAsia="lt-LT"/>
              </w:rPr>
            </w:pPr>
            <w:r>
              <w:rPr>
                <w:rFonts w:eastAsia="Times New Roman"/>
                <w:sz w:val="20"/>
                <w:lang w:eastAsia="lt-LT"/>
              </w:rPr>
              <w:t>4,86</w:t>
            </w:r>
          </w:p>
        </w:tc>
        <w:tc>
          <w:tcPr>
            <w:tcW w:w="876" w:type="dxa"/>
            <w:tcBorders>
              <w:top w:val="single" w:sz="4" w:space="0" w:color="auto"/>
              <w:left w:val="single" w:sz="4" w:space="0" w:color="auto"/>
              <w:bottom w:val="single" w:sz="4" w:space="0" w:color="auto"/>
              <w:right w:val="single" w:sz="4" w:space="0" w:color="auto"/>
            </w:tcBorders>
            <w:noWrap/>
            <w:vAlign w:val="center"/>
          </w:tcPr>
          <w:p w14:paraId="469E1B10" w14:textId="77777777" w:rsidR="000030E2" w:rsidRDefault="000030E2" w:rsidP="002604AB">
            <w:pPr>
              <w:jc w:val="right"/>
              <w:rPr>
                <w:rFonts w:eastAsia="Times New Roman"/>
                <w:sz w:val="20"/>
                <w:lang w:eastAsia="lt-LT"/>
              </w:rPr>
            </w:pPr>
            <w:r>
              <w:rPr>
                <w:rFonts w:eastAsia="Times New Roman"/>
                <w:sz w:val="20"/>
                <w:lang w:eastAsia="lt-LT"/>
              </w:rPr>
              <w:t>0,32</w:t>
            </w:r>
          </w:p>
        </w:tc>
        <w:tc>
          <w:tcPr>
            <w:tcW w:w="825" w:type="dxa"/>
            <w:tcBorders>
              <w:top w:val="single" w:sz="4" w:space="0" w:color="auto"/>
              <w:left w:val="single" w:sz="4" w:space="0" w:color="auto"/>
              <w:bottom w:val="single" w:sz="4" w:space="0" w:color="auto"/>
              <w:right w:val="single" w:sz="4" w:space="0" w:color="auto"/>
            </w:tcBorders>
            <w:vAlign w:val="center"/>
          </w:tcPr>
          <w:p w14:paraId="3A810789" w14:textId="77777777" w:rsidR="000030E2" w:rsidRDefault="000030E2" w:rsidP="002604AB">
            <w:pPr>
              <w:jc w:val="right"/>
              <w:rPr>
                <w:rFonts w:eastAsia="Times New Roman"/>
                <w:sz w:val="20"/>
                <w:lang w:eastAsia="lt-LT"/>
              </w:rPr>
            </w:pPr>
            <w:r>
              <w:rPr>
                <w:rFonts w:eastAsia="Times New Roman"/>
                <w:sz w:val="20"/>
                <w:lang w:eastAsia="lt-LT"/>
              </w:rPr>
              <w:t>6,6</w:t>
            </w:r>
          </w:p>
        </w:tc>
      </w:tr>
      <w:tr w:rsidR="000030E2" w14:paraId="594E070C" w14:textId="77777777" w:rsidTr="002604AB">
        <w:trPr>
          <w:trHeight w:val="264"/>
        </w:trPr>
        <w:tc>
          <w:tcPr>
            <w:tcW w:w="993" w:type="dxa"/>
            <w:tcBorders>
              <w:top w:val="single" w:sz="4" w:space="0" w:color="auto"/>
              <w:left w:val="single" w:sz="4" w:space="0" w:color="auto"/>
              <w:bottom w:val="single" w:sz="4" w:space="0" w:color="auto"/>
              <w:right w:val="single" w:sz="4" w:space="0" w:color="auto"/>
            </w:tcBorders>
            <w:noWrap/>
            <w:vAlign w:val="bottom"/>
            <w:hideMark/>
          </w:tcPr>
          <w:p w14:paraId="52720D62" w14:textId="77777777" w:rsidR="000030E2" w:rsidRDefault="000030E2" w:rsidP="002604AB">
            <w:pPr>
              <w:rPr>
                <w:rFonts w:eastAsia="Times New Roman"/>
                <w:sz w:val="20"/>
                <w:lang w:eastAsia="lt-LT"/>
              </w:rPr>
            </w:pPr>
            <w:r>
              <w:rPr>
                <w:rFonts w:eastAsia="Times New Roman"/>
                <w:sz w:val="20"/>
                <w:lang w:eastAsia="lt-LT"/>
              </w:rPr>
              <w:t>2</w:t>
            </w:r>
          </w:p>
        </w:tc>
        <w:tc>
          <w:tcPr>
            <w:tcW w:w="1134" w:type="dxa"/>
            <w:tcBorders>
              <w:top w:val="single" w:sz="4" w:space="0" w:color="auto"/>
              <w:left w:val="single" w:sz="4" w:space="0" w:color="auto"/>
              <w:bottom w:val="single" w:sz="4" w:space="0" w:color="auto"/>
              <w:right w:val="single" w:sz="4" w:space="0" w:color="auto"/>
            </w:tcBorders>
            <w:noWrap/>
            <w:hideMark/>
          </w:tcPr>
          <w:p w14:paraId="7C783999" w14:textId="77777777" w:rsidR="000030E2" w:rsidRDefault="000030E2" w:rsidP="002604AB">
            <w:pPr>
              <w:jc w:val="right"/>
              <w:rPr>
                <w:rFonts w:eastAsia="Times New Roman"/>
                <w:sz w:val="20"/>
                <w:lang w:eastAsia="lt-LT"/>
              </w:rPr>
            </w:pPr>
            <w:r w:rsidRPr="00C25A7F">
              <w:rPr>
                <w:sz w:val="20"/>
              </w:rPr>
              <w:t>2,89</w:t>
            </w:r>
          </w:p>
        </w:tc>
        <w:tc>
          <w:tcPr>
            <w:tcW w:w="992" w:type="dxa"/>
            <w:tcBorders>
              <w:top w:val="single" w:sz="4" w:space="0" w:color="auto"/>
              <w:left w:val="single" w:sz="4" w:space="0" w:color="auto"/>
              <w:bottom w:val="single" w:sz="4" w:space="0" w:color="auto"/>
              <w:right w:val="single" w:sz="4" w:space="0" w:color="auto"/>
            </w:tcBorders>
            <w:noWrap/>
            <w:vAlign w:val="center"/>
          </w:tcPr>
          <w:p w14:paraId="2B46A0FD" w14:textId="77777777" w:rsidR="000030E2" w:rsidRDefault="000030E2" w:rsidP="002604AB">
            <w:pPr>
              <w:jc w:val="right"/>
              <w:rPr>
                <w:rFonts w:eastAsia="Times New Roman"/>
                <w:sz w:val="20"/>
                <w:lang w:eastAsia="lt-LT"/>
              </w:rPr>
            </w:pPr>
            <w:r>
              <w:rPr>
                <w:rFonts w:eastAsia="Times New Roman"/>
                <w:sz w:val="20"/>
                <w:lang w:eastAsia="lt-LT"/>
              </w:rPr>
              <w:t>4,57</w:t>
            </w:r>
          </w:p>
        </w:tc>
        <w:tc>
          <w:tcPr>
            <w:tcW w:w="1134" w:type="dxa"/>
            <w:tcBorders>
              <w:top w:val="single" w:sz="4" w:space="0" w:color="auto"/>
              <w:left w:val="single" w:sz="4" w:space="0" w:color="auto"/>
              <w:bottom w:val="single" w:sz="4" w:space="0" w:color="auto"/>
              <w:right w:val="single" w:sz="4" w:space="0" w:color="auto"/>
            </w:tcBorders>
            <w:noWrap/>
            <w:vAlign w:val="center"/>
          </w:tcPr>
          <w:p w14:paraId="4F9ACDDF" w14:textId="77777777" w:rsidR="000030E2" w:rsidRDefault="000030E2" w:rsidP="002604AB">
            <w:pPr>
              <w:jc w:val="right"/>
              <w:rPr>
                <w:rFonts w:eastAsia="Times New Roman"/>
                <w:sz w:val="20"/>
                <w:lang w:eastAsia="lt-LT"/>
              </w:rPr>
            </w:pPr>
            <w:r>
              <w:rPr>
                <w:rFonts w:eastAsia="Times New Roman"/>
                <w:sz w:val="20"/>
                <w:lang w:eastAsia="lt-LT"/>
              </w:rPr>
              <w:t>7,46</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0D8B430" w14:textId="77777777" w:rsidR="000030E2" w:rsidRDefault="000030E2" w:rsidP="002604AB">
            <w:pPr>
              <w:jc w:val="right"/>
              <w:rPr>
                <w:rFonts w:eastAsia="Times New Roman"/>
                <w:sz w:val="20"/>
                <w:lang w:eastAsia="lt-LT"/>
              </w:rPr>
            </w:pPr>
            <w:r>
              <w:rPr>
                <w:sz w:val="20"/>
              </w:rPr>
              <w:t>2,67</w:t>
            </w:r>
          </w:p>
        </w:tc>
        <w:tc>
          <w:tcPr>
            <w:tcW w:w="1134" w:type="dxa"/>
            <w:tcBorders>
              <w:top w:val="single" w:sz="4" w:space="0" w:color="auto"/>
              <w:left w:val="single" w:sz="4" w:space="0" w:color="auto"/>
              <w:bottom w:val="single" w:sz="4" w:space="0" w:color="auto"/>
              <w:right w:val="single" w:sz="4" w:space="0" w:color="auto"/>
            </w:tcBorders>
            <w:noWrap/>
            <w:vAlign w:val="center"/>
          </w:tcPr>
          <w:p w14:paraId="1485568E" w14:textId="77777777" w:rsidR="000030E2" w:rsidRDefault="000030E2" w:rsidP="002604AB">
            <w:pPr>
              <w:jc w:val="right"/>
              <w:rPr>
                <w:rFonts w:eastAsia="Times New Roman"/>
                <w:sz w:val="20"/>
                <w:lang w:eastAsia="lt-LT"/>
              </w:rPr>
            </w:pPr>
            <w:r>
              <w:rPr>
                <w:rFonts w:eastAsia="Times New Roman"/>
                <w:sz w:val="20"/>
                <w:lang w:eastAsia="lt-LT"/>
              </w:rPr>
              <w:t>4,37</w:t>
            </w:r>
          </w:p>
        </w:tc>
        <w:tc>
          <w:tcPr>
            <w:tcW w:w="992" w:type="dxa"/>
            <w:tcBorders>
              <w:top w:val="single" w:sz="4" w:space="0" w:color="auto"/>
              <w:left w:val="single" w:sz="4" w:space="0" w:color="auto"/>
              <w:bottom w:val="single" w:sz="4" w:space="0" w:color="auto"/>
              <w:right w:val="single" w:sz="4" w:space="0" w:color="auto"/>
            </w:tcBorders>
            <w:noWrap/>
            <w:vAlign w:val="center"/>
          </w:tcPr>
          <w:p w14:paraId="5A563324" w14:textId="77777777" w:rsidR="000030E2" w:rsidRDefault="000030E2" w:rsidP="002604AB">
            <w:pPr>
              <w:jc w:val="right"/>
              <w:rPr>
                <w:rFonts w:eastAsia="Times New Roman"/>
                <w:sz w:val="20"/>
                <w:lang w:eastAsia="lt-LT"/>
              </w:rPr>
            </w:pPr>
            <w:r>
              <w:rPr>
                <w:rFonts w:eastAsia="Times New Roman"/>
                <w:sz w:val="20"/>
                <w:lang w:eastAsia="lt-LT"/>
              </w:rPr>
              <w:t>7,04</w:t>
            </w:r>
          </w:p>
        </w:tc>
        <w:tc>
          <w:tcPr>
            <w:tcW w:w="876" w:type="dxa"/>
            <w:tcBorders>
              <w:top w:val="single" w:sz="4" w:space="0" w:color="auto"/>
              <w:left w:val="single" w:sz="4" w:space="0" w:color="auto"/>
              <w:bottom w:val="single" w:sz="4" w:space="0" w:color="auto"/>
              <w:right w:val="single" w:sz="4" w:space="0" w:color="auto"/>
            </w:tcBorders>
            <w:noWrap/>
            <w:vAlign w:val="center"/>
          </w:tcPr>
          <w:p w14:paraId="37F4E234" w14:textId="77777777" w:rsidR="000030E2" w:rsidRDefault="000030E2" w:rsidP="002604AB">
            <w:pPr>
              <w:jc w:val="right"/>
              <w:rPr>
                <w:rFonts w:eastAsia="Times New Roman"/>
                <w:sz w:val="20"/>
                <w:lang w:eastAsia="lt-LT"/>
              </w:rPr>
            </w:pPr>
            <w:r>
              <w:rPr>
                <w:rFonts w:eastAsia="Times New Roman"/>
                <w:sz w:val="20"/>
                <w:lang w:eastAsia="lt-LT"/>
              </w:rPr>
              <w:t>0,42</w:t>
            </w:r>
          </w:p>
        </w:tc>
        <w:tc>
          <w:tcPr>
            <w:tcW w:w="825" w:type="dxa"/>
            <w:tcBorders>
              <w:top w:val="single" w:sz="4" w:space="0" w:color="auto"/>
              <w:left w:val="single" w:sz="4" w:space="0" w:color="auto"/>
              <w:bottom w:val="single" w:sz="4" w:space="0" w:color="auto"/>
              <w:right w:val="single" w:sz="4" w:space="0" w:color="auto"/>
            </w:tcBorders>
            <w:vAlign w:val="center"/>
          </w:tcPr>
          <w:p w14:paraId="4896B942" w14:textId="77777777" w:rsidR="000030E2" w:rsidRDefault="000030E2" w:rsidP="002604AB">
            <w:pPr>
              <w:jc w:val="right"/>
              <w:rPr>
                <w:rFonts w:eastAsia="Times New Roman"/>
                <w:sz w:val="20"/>
                <w:lang w:eastAsia="lt-LT"/>
              </w:rPr>
            </w:pPr>
            <w:r>
              <w:rPr>
                <w:rFonts w:eastAsia="Times New Roman"/>
                <w:sz w:val="20"/>
                <w:lang w:eastAsia="lt-LT"/>
              </w:rPr>
              <w:t>6,0</w:t>
            </w:r>
          </w:p>
        </w:tc>
      </w:tr>
      <w:tr w:rsidR="000030E2" w14:paraId="66582537" w14:textId="77777777" w:rsidTr="002604AB">
        <w:trPr>
          <w:trHeight w:val="264"/>
        </w:trPr>
        <w:tc>
          <w:tcPr>
            <w:tcW w:w="993" w:type="dxa"/>
            <w:tcBorders>
              <w:top w:val="single" w:sz="4" w:space="0" w:color="auto"/>
              <w:left w:val="single" w:sz="4" w:space="0" w:color="auto"/>
              <w:bottom w:val="single" w:sz="4" w:space="0" w:color="auto"/>
              <w:right w:val="single" w:sz="4" w:space="0" w:color="auto"/>
            </w:tcBorders>
            <w:noWrap/>
            <w:vAlign w:val="bottom"/>
            <w:hideMark/>
          </w:tcPr>
          <w:p w14:paraId="21712AAF" w14:textId="77777777" w:rsidR="000030E2" w:rsidRDefault="000030E2" w:rsidP="002604AB">
            <w:pPr>
              <w:rPr>
                <w:rFonts w:eastAsia="Times New Roman"/>
                <w:sz w:val="20"/>
                <w:lang w:eastAsia="lt-LT"/>
              </w:rPr>
            </w:pPr>
            <w:r>
              <w:rPr>
                <w:rFonts w:eastAsia="Times New Roman"/>
                <w:sz w:val="20"/>
                <w:lang w:eastAsia="lt-LT"/>
              </w:rPr>
              <w:t>3</w:t>
            </w:r>
          </w:p>
        </w:tc>
        <w:tc>
          <w:tcPr>
            <w:tcW w:w="1134" w:type="dxa"/>
            <w:tcBorders>
              <w:top w:val="single" w:sz="4" w:space="0" w:color="auto"/>
              <w:left w:val="single" w:sz="4" w:space="0" w:color="auto"/>
              <w:bottom w:val="single" w:sz="4" w:space="0" w:color="auto"/>
              <w:right w:val="single" w:sz="4" w:space="0" w:color="auto"/>
            </w:tcBorders>
            <w:noWrap/>
            <w:hideMark/>
          </w:tcPr>
          <w:p w14:paraId="0D7F2E74" w14:textId="77777777" w:rsidR="000030E2" w:rsidRDefault="000030E2" w:rsidP="002604AB">
            <w:pPr>
              <w:jc w:val="right"/>
              <w:rPr>
                <w:rFonts w:eastAsia="Times New Roman"/>
                <w:sz w:val="20"/>
                <w:lang w:eastAsia="lt-LT"/>
              </w:rPr>
            </w:pPr>
            <w:r w:rsidRPr="00C25A7F">
              <w:rPr>
                <w:sz w:val="20"/>
              </w:rPr>
              <w:t>2,89</w:t>
            </w:r>
          </w:p>
        </w:tc>
        <w:tc>
          <w:tcPr>
            <w:tcW w:w="992" w:type="dxa"/>
            <w:tcBorders>
              <w:top w:val="single" w:sz="4" w:space="0" w:color="auto"/>
              <w:left w:val="single" w:sz="4" w:space="0" w:color="auto"/>
              <w:bottom w:val="single" w:sz="4" w:space="0" w:color="auto"/>
              <w:right w:val="single" w:sz="4" w:space="0" w:color="auto"/>
            </w:tcBorders>
            <w:noWrap/>
            <w:vAlign w:val="center"/>
          </w:tcPr>
          <w:p w14:paraId="6325D86D" w14:textId="77777777" w:rsidR="000030E2" w:rsidRDefault="000030E2" w:rsidP="002604AB">
            <w:pPr>
              <w:jc w:val="right"/>
              <w:rPr>
                <w:rFonts w:eastAsia="Times New Roman"/>
                <w:sz w:val="20"/>
                <w:lang w:eastAsia="lt-LT"/>
              </w:rPr>
            </w:pPr>
            <w:r>
              <w:rPr>
                <w:rFonts w:eastAsia="Times New Roman"/>
                <w:sz w:val="20"/>
                <w:lang w:eastAsia="lt-LT"/>
              </w:rPr>
              <w:t>6,86</w:t>
            </w:r>
          </w:p>
        </w:tc>
        <w:tc>
          <w:tcPr>
            <w:tcW w:w="1134" w:type="dxa"/>
            <w:tcBorders>
              <w:top w:val="single" w:sz="4" w:space="0" w:color="auto"/>
              <w:left w:val="single" w:sz="4" w:space="0" w:color="auto"/>
              <w:bottom w:val="single" w:sz="4" w:space="0" w:color="auto"/>
              <w:right w:val="single" w:sz="4" w:space="0" w:color="auto"/>
            </w:tcBorders>
            <w:noWrap/>
            <w:vAlign w:val="center"/>
          </w:tcPr>
          <w:p w14:paraId="3DECC7F5" w14:textId="77777777" w:rsidR="000030E2" w:rsidRDefault="000030E2" w:rsidP="002604AB">
            <w:pPr>
              <w:jc w:val="right"/>
              <w:rPr>
                <w:rFonts w:eastAsia="Times New Roman"/>
                <w:sz w:val="20"/>
                <w:lang w:eastAsia="lt-LT"/>
              </w:rPr>
            </w:pPr>
            <w:r>
              <w:rPr>
                <w:rFonts w:eastAsia="Times New Roman"/>
                <w:sz w:val="20"/>
                <w:lang w:eastAsia="lt-LT"/>
              </w:rPr>
              <w:t>9,75</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FBFCD3B" w14:textId="77777777" w:rsidR="000030E2" w:rsidRDefault="000030E2" w:rsidP="002604AB">
            <w:pPr>
              <w:jc w:val="right"/>
              <w:rPr>
                <w:rFonts w:eastAsia="Times New Roman"/>
                <w:sz w:val="20"/>
                <w:lang w:eastAsia="lt-LT"/>
              </w:rPr>
            </w:pPr>
            <w:r>
              <w:rPr>
                <w:sz w:val="20"/>
              </w:rPr>
              <w:t>2,67</w:t>
            </w:r>
          </w:p>
        </w:tc>
        <w:tc>
          <w:tcPr>
            <w:tcW w:w="1134" w:type="dxa"/>
            <w:tcBorders>
              <w:top w:val="single" w:sz="4" w:space="0" w:color="auto"/>
              <w:left w:val="single" w:sz="4" w:space="0" w:color="auto"/>
              <w:bottom w:val="single" w:sz="4" w:space="0" w:color="auto"/>
              <w:right w:val="single" w:sz="4" w:space="0" w:color="auto"/>
            </w:tcBorders>
            <w:noWrap/>
            <w:vAlign w:val="center"/>
          </w:tcPr>
          <w:p w14:paraId="3C31385C" w14:textId="77777777" w:rsidR="000030E2" w:rsidRDefault="000030E2" w:rsidP="002604AB">
            <w:pPr>
              <w:jc w:val="right"/>
              <w:rPr>
                <w:rFonts w:eastAsia="Times New Roman"/>
                <w:sz w:val="20"/>
                <w:lang w:eastAsia="lt-LT"/>
              </w:rPr>
            </w:pPr>
            <w:r>
              <w:rPr>
                <w:rFonts w:eastAsia="Times New Roman"/>
                <w:sz w:val="20"/>
                <w:lang w:eastAsia="lt-LT"/>
              </w:rPr>
              <w:t>6,56</w:t>
            </w:r>
          </w:p>
        </w:tc>
        <w:tc>
          <w:tcPr>
            <w:tcW w:w="992" w:type="dxa"/>
            <w:tcBorders>
              <w:top w:val="single" w:sz="4" w:space="0" w:color="auto"/>
              <w:left w:val="single" w:sz="4" w:space="0" w:color="auto"/>
              <w:bottom w:val="single" w:sz="4" w:space="0" w:color="auto"/>
              <w:right w:val="single" w:sz="4" w:space="0" w:color="auto"/>
            </w:tcBorders>
            <w:noWrap/>
            <w:vAlign w:val="center"/>
          </w:tcPr>
          <w:p w14:paraId="474BF8CA" w14:textId="77777777" w:rsidR="000030E2" w:rsidRDefault="000030E2" w:rsidP="002604AB">
            <w:pPr>
              <w:jc w:val="right"/>
              <w:rPr>
                <w:rFonts w:eastAsia="Times New Roman"/>
                <w:sz w:val="20"/>
                <w:lang w:eastAsia="lt-LT"/>
              </w:rPr>
            </w:pPr>
            <w:r>
              <w:rPr>
                <w:rFonts w:eastAsia="Times New Roman"/>
                <w:sz w:val="20"/>
                <w:lang w:eastAsia="lt-LT"/>
              </w:rPr>
              <w:t>9,23</w:t>
            </w:r>
          </w:p>
        </w:tc>
        <w:tc>
          <w:tcPr>
            <w:tcW w:w="876" w:type="dxa"/>
            <w:tcBorders>
              <w:top w:val="single" w:sz="4" w:space="0" w:color="auto"/>
              <w:left w:val="single" w:sz="4" w:space="0" w:color="auto"/>
              <w:bottom w:val="single" w:sz="4" w:space="0" w:color="auto"/>
              <w:right w:val="single" w:sz="4" w:space="0" w:color="auto"/>
            </w:tcBorders>
            <w:noWrap/>
            <w:vAlign w:val="center"/>
          </w:tcPr>
          <w:p w14:paraId="48942F47" w14:textId="77777777" w:rsidR="000030E2" w:rsidRDefault="000030E2" w:rsidP="002604AB">
            <w:pPr>
              <w:jc w:val="right"/>
              <w:rPr>
                <w:rFonts w:eastAsia="Times New Roman"/>
                <w:sz w:val="20"/>
                <w:lang w:eastAsia="lt-LT"/>
              </w:rPr>
            </w:pPr>
            <w:r>
              <w:rPr>
                <w:rFonts w:eastAsia="Times New Roman"/>
                <w:sz w:val="20"/>
                <w:lang w:eastAsia="lt-LT"/>
              </w:rPr>
              <w:t>0,52</w:t>
            </w:r>
          </w:p>
        </w:tc>
        <w:tc>
          <w:tcPr>
            <w:tcW w:w="825" w:type="dxa"/>
            <w:tcBorders>
              <w:top w:val="single" w:sz="4" w:space="0" w:color="auto"/>
              <w:left w:val="single" w:sz="4" w:space="0" w:color="auto"/>
              <w:bottom w:val="single" w:sz="4" w:space="0" w:color="auto"/>
              <w:right w:val="single" w:sz="4" w:space="0" w:color="auto"/>
            </w:tcBorders>
            <w:vAlign w:val="center"/>
          </w:tcPr>
          <w:p w14:paraId="77E6A516" w14:textId="77777777" w:rsidR="000030E2" w:rsidRDefault="000030E2" w:rsidP="002604AB">
            <w:pPr>
              <w:jc w:val="right"/>
              <w:rPr>
                <w:rFonts w:eastAsia="Times New Roman"/>
                <w:sz w:val="20"/>
                <w:lang w:eastAsia="lt-LT"/>
              </w:rPr>
            </w:pPr>
            <w:r>
              <w:rPr>
                <w:rFonts w:eastAsia="Times New Roman"/>
                <w:sz w:val="20"/>
                <w:lang w:eastAsia="lt-LT"/>
              </w:rPr>
              <w:t>5,6</w:t>
            </w:r>
          </w:p>
        </w:tc>
      </w:tr>
      <w:tr w:rsidR="000030E2" w14:paraId="3E8DCEBF" w14:textId="77777777" w:rsidTr="002604AB">
        <w:trPr>
          <w:trHeight w:val="264"/>
        </w:trPr>
        <w:tc>
          <w:tcPr>
            <w:tcW w:w="993" w:type="dxa"/>
            <w:tcBorders>
              <w:top w:val="single" w:sz="4" w:space="0" w:color="auto"/>
              <w:left w:val="single" w:sz="4" w:space="0" w:color="auto"/>
              <w:bottom w:val="single" w:sz="4" w:space="0" w:color="auto"/>
              <w:right w:val="single" w:sz="4" w:space="0" w:color="auto"/>
            </w:tcBorders>
            <w:noWrap/>
            <w:vAlign w:val="bottom"/>
            <w:hideMark/>
          </w:tcPr>
          <w:p w14:paraId="5E98A24B" w14:textId="77777777" w:rsidR="000030E2" w:rsidRDefault="000030E2" w:rsidP="002604AB">
            <w:pPr>
              <w:rPr>
                <w:rFonts w:eastAsia="Times New Roman"/>
                <w:sz w:val="20"/>
                <w:lang w:eastAsia="lt-LT"/>
              </w:rPr>
            </w:pPr>
            <w:r>
              <w:rPr>
                <w:rFonts w:eastAsia="Times New Roman"/>
                <w:sz w:val="20"/>
                <w:lang w:eastAsia="lt-LT"/>
              </w:rPr>
              <w:t>4</w:t>
            </w:r>
          </w:p>
        </w:tc>
        <w:tc>
          <w:tcPr>
            <w:tcW w:w="1134" w:type="dxa"/>
            <w:tcBorders>
              <w:top w:val="single" w:sz="4" w:space="0" w:color="auto"/>
              <w:left w:val="single" w:sz="4" w:space="0" w:color="auto"/>
              <w:bottom w:val="single" w:sz="4" w:space="0" w:color="auto"/>
              <w:right w:val="single" w:sz="4" w:space="0" w:color="auto"/>
            </w:tcBorders>
            <w:noWrap/>
            <w:hideMark/>
          </w:tcPr>
          <w:p w14:paraId="209705FE" w14:textId="77777777" w:rsidR="000030E2" w:rsidRDefault="000030E2" w:rsidP="002604AB">
            <w:pPr>
              <w:jc w:val="right"/>
              <w:rPr>
                <w:rFonts w:eastAsia="Times New Roman"/>
                <w:sz w:val="20"/>
                <w:lang w:eastAsia="lt-LT"/>
              </w:rPr>
            </w:pPr>
            <w:r w:rsidRPr="00C25A7F">
              <w:rPr>
                <w:sz w:val="20"/>
              </w:rPr>
              <w:t>2,89</w:t>
            </w:r>
          </w:p>
        </w:tc>
        <w:tc>
          <w:tcPr>
            <w:tcW w:w="992" w:type="dxa"/>
            <w:tcBorders>
              <w:top w:val="single" w:sz="4" w:space="0" w:color="auto"/>
              <w:left w:val="single" w:sz="4" w:space="0" w:color="auto"/>
              <w:bottom w:val="single" w:sz="4" w:space="0" w:color="auto"/>
              <w:right w:val="single" w:sz="4" w:space="0" w:color="auto"/>
            </w:tcBorders>
            <w:noWrap/>
            <w:vAlign w:val="center"/>
          </w:tcPr>
          <w:p w14:paraId="5CCDA695" w14:textId="77777777" w:rsidR="000030E2" w:rsidRDefault="000030E2" w:rsidP="002604AB">
            <w:pPr>
              <w:jc w:val="right"/>
              <w:rPr>
                <w:rFonts w:eastAsia="Times New Roman"/>
                <w:sz w:val="20"/>
                <w:lang w:eastAsia="lt-LT"/>
              </w:rPr>
            </w:pPr>
            <w:r>
              <w:rPr>
                <w:rFonts w:eastAsia="Times New Roman"/>
                <w:sz w:val="20"/>
                <w:lang w:eastAsia="lt-LT"/>
              </w:rPr>
              <w:t>9,15</w:t>
            </w:r>
          </w:p>
        </w:tc>
        <w:tc>
          <w:tcPr>
            <w:tcW w:w="1134" w:type="dxa"/>
            <w:tcBorders>
              <w:top w:val="single" w:sz="4" w:space="0" w:color="auto"/>
              <w:left w:val="single" w:sz="4" w:space="0" w:color="auto"/>
              <w:bottom w:val="single" w:sz="4" w:space="0" w:color="auto"/>
              <w:right w:val="single" w:sz="4" w:space="0" w:color="auto"/>
            </w:tcBorders>
            <w:noWrap/>
            <w:vAlign w:val="center"/>
          </w:tcPr>
          <w:p w14:paraId="587C7CA4" w14:textId="77777777" w:rsidR="000030E2" w:rsidRDefault="000030E2" w:rsidP="002604AB">
            <w:pPr>
              <w:jc w:val="right"/>
              <w:rPr>
                <w:rFonts w:eastAsia="Times New Roman"/>
                <w:sz w:val="20"/>
                <w:lang w:eastAsia="lt-LT"/>
              </w:rPr>
            </w:pPr>
            <w:r>
              <w:rPr>
                <w:rFonts w:eastAsia="Times New Roman"/>
                <w:sz w:val="20"/>
                <w:lang w:eastAsia="lt-LT"/>
              </w:rPr>
              <w:t>12,04</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AC6899A" w14:textId="77777777" w:rsidR="000030E2" w:rsidRDefault="000030E2" w:rsidP="002604AB">
            <w:pPr>
              <w:jc w:val="right"/>
              <w:rPr>
                <w:rFonts w:eastAsia="Times New Roman"/>
                <w:sz w:val="20"/>
                <w:lang w:eastAsia="lt-LT"/>
              </w:rPr>
            </w:pPr>
            <w:r>
              <w:rPr>
                <w:sz w:val="20"/>
              </w:rPr>
              <w:t>2,67</w:t>
            </w:r>
          </w:p>
        </w:tc>
        <w:tc>
          <w:tcPr>
            <w:tcW w:w="1134" w:type="dxa"/>
            <w:tcBorders>
              <w:top w:val="single" w:sz="4" w:space="0" w:color="auto"/>
              <w:left w:val="single" w:sz="4" w:space="0" w:color="auto"/>
              <w:bottom w:val="single" w:sz="4" w:space="0" w:color="auto"/>
              <w:right w:val="single" w:sz="4" w:space="0" w:color="auto"/>
            </w:tcBorders>
            <w:noWrap/>
            <w:vAlign w:val="center"/>
          </w:tcPr>
          <w:p w14:paraId="6D99B39B" w14:textId="77777777" w:rsidR="000030E2" w:rsidRDefault="000030E2" w:rsidP="002604AB">
            <w:pPr>
              <w:jc w:val="right"/>
              <w:rPr>
                <w:rFonts w:eastAsia="Times New Roman"/>
                <w:sz w:val="20"/>
                <w:lang w:eastAsia="lt-LT"/>
              </w:rPr>
            </w:pPr>
            <w:r>
              <w:rPr>
                <w:rFonts w:eastAsia="Times New Roman"/>
                <w:sz w:val="20"/>
                <w:lang w:eastAsia="lt-LT"/>
              </w:rPr>
              <w:t>8,74</w:t>
            </w:r>
          </w:p>
        </w:tc>
        <w:tc>
          <w:tcPr>
            <w:tcW w:w="992" w:type="dxa"/>
            <w:tcBorders>
              <w:top w:val="single" w:sz="4" w:space="0" w:color="auto"/>
              <w:left w:val="single" w:sz="4" w:space="0" w:color="auto"/>
              <w:bottom w:val="single" w:sz="4" w:space="0" w:color="auto"/>
              <w:right w:val="single" w:sz="4" w:space="0" w:color="auto"/>
            </w:tcBorders>
            <w:noWrap/>
            <w:vAlign w:val="center"/>
          </w:tcPr>
          <w:p w14:paraId="3C8C3945" w14:textId="77777777" w:rsidR="000030E2" w:rsidRDefault="000030E2" w:rsidP="002604AB">
            <w:pPr>
              <w:jc w:val="right"/>
              <w:rPr>
                <w:rFonts w:eastAsia="Times New Roman"/>
                <w:sz w:val="20"/>
                <w:lang w:eastAsia="lt-LT"/>
              </w:rPr>
            </w:pPr>
            <w:r>
              <w:rPr>
                <w:rFonts w:eastAsia="Times New Roman"/>
                <w:sz w:val="20"/>
                <w:lang w:eastAsia="lt-LT"/>
              </w:rPr>
              <w:t>11,41</w:t>
            </w:r>
          </w:p>
        </w:tc>
        <w:tc>
          <w:tcPr>
            <w:tcW w:w="876" w:type="dxa"/>
            <w:tcBorders>
              <w:top w:val="single" w:sz="4" w:space="0" w:color="auto"/>
              <w:left w:val="single" w:sz="4" w:space="0" w:color="auto"/>
              <w:bottom w:val="single" w:sz="4" w:space="0" w:color="auto"/>
              <w:right w:val="single" w:sz="4" w:space="0" w:color="auto"/>
            </w:tcBorders>
            <w:noWrap/>
            <w:vAlign w:val="center"/>
          </w:tcPr>
          <w:p w14:paraId="6A7DDE8F" w14:textId="77777777" w:rsidR="000030E2" w:rsidRDefault="000030E2" w:rsidP="002604AB">
            <w:pPr>
              <w:jc w:val="right"/>
              <w:rPr>
                <w:rFonts w:eastAsia="Times New Roman"/>
                <w:sz w:val="20"/>
                <w:lang w:eastAsia="lt-LT"/>
              </w:rPr>
            </w:pPr>
            <w:r>
              <w:rPr>
                <w:rFonts w:eastAsia="Times New Roman"/>
                <w:sz w:val="20"/>
                <w:lang w:eastAsia="lt-LT"/>
              </w:rPr>
              <w:t>0,63</w:t>
            </w:r>
          </w:p>
        </w:tc>
        <w:tc>
          <w:tcPr>
            <w:tcW w:w="825" w:type="dxa"/>
            <w:tcBorders>
              <w:top w:val="single" w:sz="4" w:space="0" w:color="auto"/>
              <w:left w:val="single" w:sz="4" w:space="0" w:color="auto"/>
              <w:bottom w:val="single" w:sz="4" w:space="0" w:color="auto"/>
              <w:right w:val="single" w:sz="4" w:space="0" w:color="auto"/>
            </w:tcBorders>
            <w:vAlign w:val="center"/>
          </w:tcPr>
          <w:p w14:paraId="79D013A0" w14:textId="77777777" w:rsidR="000030E2" w:rsidRDefault="000030E2" w:rsidP="002604AB">
            <w:pPr>
              <w:jc w:val="right"/>
              <w:rPr>
                <w:rFonts w:eastAsia="Times New Roman"/>
                <w:sz w:val="20"/>
                <w:lang w:eastAsia="lt-LT"/>
              </w:rPr>
            </w:pPr>
            <w:r>
              <w:rPr>
                <w:rFonts w:eastAsia="Times New Roman"/>
                <w:sz w:val="20"/>
                <w:lang w:eastAsia="lt-LT"/>
              </w:rPr>
              <w:t>5,5</w:t>
            </w:r>
          </w:p>
        </w:tc>
      </w:tr>
      <w:tr w:rsidR="000030E2" w14:paraId="31B5053E" w14:textId="77777777" w:rsidTr="002604AB">
        <w:trPr>
          <w:trHeight w:val="264"/>
        </w:trPr>
        <w:tc>
          <w:tcPr>
            <w:tcW w:w="993" w:type="dxa"/>
            <w:tcBorders>
              <w:top w:val="single" w:sz="4" w:space="0" w:color="auto"/>
              <w:left w:val="single" w:sz="4" w:space="0" w:color="auto"/>
              <w:bottom w:val="single" w:sz="4" w:space="0" w:color="auto"/>
              <w:right w:val="single" w:sz="4" w:space="0" w:color="auto"/>
            </w:tcBorders>
            <w:noWrap/>
            <w:vAlign w:val="bottom"/>
            <w:hideMark/>
          </w:tcPr>
          <w:p w14:paraId="61414555" w14:textId="77777777" w:rsidR="000030E2" w:rsidRDefault="000030E2" w:rsidP="002604AB">
            <w:pPr>
              <w:rPr>
                <w:rFonts w:eastAsia="Times New Roman"/>
                <w:sz w:val="20"/>
                <w:lang w:eastAsia="lt-LT"/>
              </w:rPr>
            </w:pPr>
            <w:r>
              <w:rPr>
                <w:rFonts w:eastAsia="Times New Roman"/>
                <w:sz w:val="20"/>
                <w:lang w:eastAsia="lt-LT"/>
              </w:rPr>
              <w:t>5</w:t>
            </w:r>
          </w:p>
        </w:tc>
        <w:tc>
          <w:tcPr>
            <w:tcW w:w="1134" w:type="dxa"/>
            <w:tcBorders>
              <w:top w:val="single" w:sz="4" w:space="0" w:color="auto"/>
              <w:left w:val="single" w:sz="4" w:space="0" w:color="auto"/>
              <w:bottom w:val="single" w:sz="4" w:space="0" w:color="auto"/>
              <w:right w:val="single" w:sz="4" w:space="0" w:color="auto"/>
            </w:tcBorders>
            <w:noWrap/>
            <w:hideMark/>
          </w:tcPr>
          <w:p w14:paraId="200DC6D1" w14:textId="77777777" w:rsidR="000030E2" w:rsidRDefault="000030E2" w:rsidP="002604AB">
            <w:pPr>
              <w:jc w:val="right"/>
              <w:rPr>
                <w:rFonts w:eastAsia="Times New Roman"/>
                <w:sz w:val="20"/>
                <w:lang w:eastAsia="lt-LT"/>
              </w:rPr>
            </w:pPr>
            <w:r w:rsidRPr="00C25A7F">
              <w:rPr>
                <w:sz w:val="20"/>
              </w:rPr>
              <w:t>2,89</w:t>
            </w:r>
          </w:p>
        </w:tc>
        <w:tc>
          <w:tcPr>
            <w:tcW w:w="992" w:type="dxa"/>
            <w:tcBorders>
              <w:top w:val="single" w:sz="4" w:space="0" w:color="auto"/>
              <w:left w:val="single" w:sz="4" w:space="0" w:color="auto"/>
              <w:bottom w:val="single" w:sz="4" w:space="0" w:color="auto"/>
              <w:right w:val="single" w:sz="4" w:space="0" w:color="auto"/>
            </w:tcBorders>
            <w:noWrap/>
            <w:vAlign w:val="center"/>
          </w:tcPr>
          <w:p w14:paraId="4B90F9D8" w14:textId="77777777" w:rsidR="000030E2" w:rsidRDefault="000030E2" w:rsidP="002604AB">
            <w:pPr>
              <w:jc w:val="right"/>
              <w:rPr>
                <w:rFonts w:eastAsia="Times New Roman"/>
                <w:sz w:val="20"/>
                <w:lang w:eastAsia="lt-LT"/>
              </w:rPr>
            </w:pPr>
            <w:r>
              <w:rPr>
                <w:rFonts w:eastAsia="Times New Roman"/>
                <w:sz w:val="20"/>
                <w:lang w:eastAsia="lt-LT"/>
              </w:rPr>
              <w:t>11,43</w:t>
            </w:r>
          </w:p>
        </w:tc>
        <w:tc>
          <w:tcPr>
            <w:tcW w:w="1134" w:type="dxa"/>
            <w:tcBorders>
              <w:top w:val="single" w:sz="4" w:space="0" w:color="auto"/>
              <w:left w:val="single" w:sz="4" w:space="0" w:color="auto"/>
              <w:bottom w:val="single" w:sz="4" w:space="0" w:color="auto"/>
              <w:right w:val="single" w:sz="4" w:space="0" w:color="auto"/>
            </w:tcBorders>
            <w:noWrap/>
            <w:vAlign w:val="center"/>
          </w:tcPr>
          <w:p w14:paraId="13CDBCF9" w14:textId="77777777" w:rsidR="000030E2" w:rsidRDefault="000030E2" w:rsidP="002604AB">
            <w:pPr>
              <w:jc w:val="right"/>
              <w:rPr>
                <w:rFonts w:eastAsia="Times New Roman"/>
                <w:sz w:val="20"/>
                <w:lang w:eastAsia="lt-LT"/>
              </w:rPr>
            </w:pPr>
            <w:r>
              <w:rPr>
                <w:rFonts w:eastAsia="Times New Roman"/>
                <w:sz w:val="20"/>
                <w:lang w:eastAsia="lt-LT"/>
              </w:rPr>
              <w:t>14,32</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56D74657" w14:textId="77777777" w:rsidR="000030E2" w:rsidRDefault="000030E2" w:rsidP="002604AB">
            <w:pPr>
              <w:jc w:val="right"/>
              <w:rPr>
                <w:rFonts w:eastAsia="Times New Roman"/>
                <w:sz w:val="20"/>
                <w:lang w:eastAsia="lt-LT"/>
              </w:rPr>
            </w:pPr>
            <w:r>
              <w:rPr>
                <w:sz w:val="20"/>
              </w:rPr>
              <w:t>2,67</w:t>
            </w:r>
          </w:p>
        </w:tc>
        <w:tc>
          <w:tcPr>
            <w:tcW w:w="1134" w:type="dxa"/>
            <w:tcBorders>
              <w:top w:val="single" w:sz="4" w:space="0" w:color="auto"/>
              <w:left w:val="single" w:sz="4" w:space="0" w:color="auto"/>
              <w:bottom w:val="single" w:sz="4" w:space="0" w:color="auto"/>
              <w:right w:val="single" w:sz="4" w:space="0" w:color="auto"/>
            </w:tcBorders>
            <w:noWrap/>
            <w:vAlign w:val="center"/>
          </w:tcPr>
          <w:p w14:paraId="1BB2660D" w14:textId="77777777" w:rsidR="000030E2" w:rsidRDefault="000030E2" w:rsidP="002604AB">
            <w:pPr>
              <w:jc w:val="right"/>
              <w:rPr>
                <w:rFonts w:eastAsia="Times New Roman"/>
                <w:sz w:val="20"/>
                <w:lang w:eastAsia="lt-LT"/>
              </w:rPr>
            </w:pPr>
            <w:r>
              <w:rPr>
                <w:rFonts w:eastAsia="Times New Roman"/>
                <w:sz w:val="20"/>
                <w:lang w:eastAsia="lt-LT"/>
              </w:rPr>
              <w:t>10,93</w:t>
            </w:r>
          </w:p>
        </w:tc>
        <w:tc>
          <w:tcPr>
            <w:tcW w:w="992" w:type="dxa"/>
            <w:tcBorders>
              <w:top w:val="single" w:sz="4" w:space="0" w:color="auto"/>
              <w:left w:val="single" w:sz="4" w:space="0" w:color="auto"/>
              <w:bottom w:val="single" w:sz="4" w:space="0" w:color="auto"/>
              <w:right w:val="single" w:sz="4" w:space="0" w:color="auto"/>
            </w:tcBorders>
            <w:noWrap/>
            <w:vAlign w:val="center"/>
          </w:tcPr>
          <w:p w14:paraId="2601D086" w14:textId="77777777" w:rsidR="000030E2" w:rsidRDefault="000030E2" w:rsidP="002604AB">
            <w:pPr>
              <w:jc w:val="right"/>
              <w:rPr>
                <w:rFonts w:eastAsia="Times New Roman"/>
                <w:sz w:val="20"/>
                <w:lang w:eastAsia="lt-LT"/>
              </w:rPr>
            </w:pPr>
            <w:r>
              <w:rPr>
                <w:rFonts w:eastAsia="Times New Roman"/>
                <w:sz w:val="20"/>
                <w:lang w:eastAsia="lt-LT"/>
              </w:rPr>
              <w:t>13,60</w:t>
            </w:r>
          </w:p>
        </w:tc>
        <w:tc>
          <w:tcPr>
            <w:tcW w:w="876" w:type="dxa"/>
            <w:tcBorders>
              <w:top w:val="single" w:sz="4" w:space="0" w:color="auto"/>
              <w:left w:val="single" w:sz="4" w:space="0" w:color="auto"/>
              <w:bottom w:val="single" w:sz="4" w:space="0" w:color="auto"/>
              <w:right w:val="single" w:sz="4" w:space="0" w:color="auto"/>
            </w:tcBorders>
            <w:noWrap/>
            <w:vAlign w:val="center"/>
          </w:tcPr>
          <w:p w14:paraId="2EA96951" w14:textId="77777777" w:rsidR="000030E2" w:rsidRDefault="000030E2" w:rsidP="002604AB">
            <w:pPr>
              <w:jc w:val="right"/>
              <w:rPr>
                <w:rFonts w:eastAsia="Times New Roman"/>
                <w:sz w:val="20"/>
                <w:lang w:eastAsia="lt-LT"/>
              </w:rPr>
            </w:pPr>
            <w:r>
              <w:rPr>
                <w:rFonts w:eastAsia="Times New Roman"/>
                <w:sz w:val="20"/>
                <w:lang w:eastAsia="lt-LT"/>
              </w:rPr>
              <w:t>0,72</w:t>
            </w:r>
          </w:p>
        </w:tc>
        <w:tc>
          <w:tcPr>
            <w:tcW w:w="825" w:type="dxa"/>
            <w:tcBorders>
              <w:top w:val="single" w:sz="4" w:space="0" w:color="auto"/>
              <w:left w:val="single" w:sz="4" w:space="0" w:color="auto"/>
              <w:bottom w:val="single" w:sz="4" w:space="0" w:color="auto"/>
              <w:right w:val="single" w:sz="4" w:space="0" w:color="auto"/>
            </w:tcBorders>
            <w:vAlign w:val="center"/>
          </w:tcPr>
          <w:p w14:paraId="343A0A97" w14:textId="77777777" w:rsidR="000030E2" w:rsidRDefault="000030E2" w:rsidP="002604AB">
            <w:pPr>
              <w:jc w:val="right"/>
              <w:rPr>
                <w:rFonts w:eastAsia="Times New Roman"/>
                <w:sz w:val="20"/>
                <w:lang w:eastAsia="lt-LT"/>
              </w:rPr>
            </w:pPr>
            <w:r>
              <w:rPr>
                <w:rFonts w:eastAsia="Times New Roman"/>
                <w:sz w:val="20"/>
                <w:lang w:eastAsia="lt-LT"/>
              </w:rPr>
              <w:t>5,3</w:t>
            </w:r>
          </w:p>
        </w:tc>
      </w:tr>
    </w:tbl>
    <w:p w14:paraId="0896F2D2" w14:textId="77777777" w:rsidR="00E9149C" w:rsidRDefault="00E9149C" w:rsidP="000B38C7">
      <w:pPr>
        <w:ind w:firstLine="709"/>
        <w:jc w:val="both"/>
      </w:pPr>
    </w:p>
    <w:p w14:paraId="21EE06DB" w14:textId="67622264" w:rsidR="00E9149C" w:rsidRDefault="00E9149C" w:rsidP="00F619F7">
      <w:pPr>
        <w:ind w:firstLine="709"/>
        <w:jc w:val="both"/>
      </w:pPr>
      <w:r>
        <w:t>Atsižvelgiant, kad juridinių asmenų naudojamuose NT objektuose dirbantys darbuotojai generuoja tokias pačias komunalines atliekas</w:t>
      </w:r>
      <w:r w:rsidR="00E4505B">
        <w:t>, atliekų konteineriuose santykinai tipinę atliekų morfologiją,</w:t>
      </w:r>
      <w:r>
        <w:t xml:space="preserve"> ir labai panašų jų kiekį, nustatomas vienodas visų juridinių asmenų naudojamuose individualiuose konteineriuose esančių mišrių komunalinių atliekų tūrinis svoris. Mišrių komunalinių atliekų turinis svoris nustatomas įvertinus faktiškai surenkamų mišrių komunalinių atliekų svorį ir faktiškai ištuštinamų konteinerių tūrį</w:t>
      </w:r>
      <w:r w:rsidR="006D66D2">
        <w:t>.</w:t>
      </w:r>
    </w:p>
    <w:p w14:paraId="3F13B6E7" w14:textId="77777777" w:rsidR="00E4505B" w:rsidRDefault="00E4505B" w:rsidP="00F619F7">
      <w:pPr>
        <w:ind w:firstLine="709"/>
        <w:jc w:val="both"/>
      </w:pPr>
    </w:p>
    <w:p w14:paraId="4A4E594C" w14:textId="77777777" w:rsidR="00E4505B" w:rsidRDefault="00E4505B" w:rsidP="00F619F7">
      <w:pPr>
        <w:ind w:firstLine="709"/>
        <w:jc w:val="both"/>
      </w:pPr>
    </w:p>
    <w:p w14:paraId="3432A9D9" w14:textId="77777777" w:rsidR="00E4505B" w:rsidRDefault="00E4505B" w:rsidP="00F619F7">
      <w:pPr>
        <w:ind w:firstLine="709"/>
        <w:jc w:val="both"/>
      </w:pPr>
    </w:p>
    <w:p w14:paraId="2C6B929E" w14:textId="77777777" w:rsidR="00E4505B" w:rsidRDefault="00E4505B" w:rsidP="00F619F7">
      <w:pPr>
        <w:ind w:firstLine="709"/>
        <w:jc w:val="both"/>
      </w:pPr>
    </w:p>
    <w:p w14:paraId="0A37FC25" w14:textId="77777777" w:rsidR="00E4505B" w:rsidRDefault="00E4505B" w:rsidP="00F619F7">
      <w:pPr>
        <w:ind w:firstLine="709"/>
        <w:jc w:val="both"/>
      </w:pPr>
    </w:p>
    <w:p w14:paraId="4389CB9C" w14:textId="77777777" w:rsidR="00B772E7" w:rsidRDefault="006D66D2" w:rsidP="000B38C7">
      <w:pPr>
        <w:ind w:firstLine="709"/>
        <w:jc w:val="both"/>
      </w:pPr>
      <w:r>
        <w:lastRenderedPageBreak/>
        <w:tab/>
      </w:r>
      <w:r>
        <w:tab/>
      </w:r>
      <w:r>
        <w:tab/>
      </w:r>
      <w:r>
        <w:tab/>
      </w:r>
      <w:r>
        <w:tab/>
      </w:r>
      <w:r>
        <w:tab/>
        <w:t>5 lentelė</w:t>
      </w:r>
    </w:p>
    <w:p w14:paraId="110E7015" w14:textId="0122EF81" w:rsidR="00B772E7" w:rsidRPr="002D6936" w:rsidRDefault="00B772E7" w:rsidP="00E4505B">
      <w:pPr>
        <w:ind w:left="992" w:hanging="992"/>
        <w:rPr>
          <w:b/>
          <w:bCs/>
          <w:lang w:eastAsia="lt-LT"/>
        </w:rPr>
      </w:pPr>
      <w:r w:rsidRPr="006D66D2">
        <w:rPr>
          <w:bCs/>
          <w:lang w:eastAsia="lt-LT"/>
        </w:rPr>
        <w:t>Konteinerių ištuštinimo kainos, juridinių asmenų naudojamiems NT objektams, palyginimas</w:t>
      </w:r>
      <w:r w:rsidR="00E4505B">
        <w:rPr>
          <w:b/>
          <w:bCs/>
          <w:lang w:eastAsia="lt-LT"/>
        </w:rPr>
        <w:t>.</w:t>
      </w:r>
    </w:p>
    <w:tbl>
      <w:tblPr>
        <w:tblW w:w="9351" w:type="dxa"/>
        <w:tblInd w:w="-5" w:type="dxa"/>
        <w:tblLook w:val="04A0" w:firstRow="1" w:lastRow="0" w:firstColumn="1" w:lastColumn="0" w:noHBand="0" w:noVBand="1"/>
      </w:tblPr>
      <w:tblGrid>
        <w:gridCol w:w="3686"/>
        <w:gridCol w:w="1701"/>
        <w:gridCol w:w="1559"/>
        <w:gridCol w:w="1134"/>
        <w:gridCol w:w="1271"/>
      </w:tblGrid>
      <w:tr w:rsidR="00B772E7" w:rsidRPr="00ED7E7A" w14:paraId="0802E6A9" w14:textId="77777777" w:rsidTr="00267DC0">
        <w:trPr>
          <w:trHeight w:val="230"/>
        </w:trPr>
        <w:tc>
          <w:tcPr>
            <w:tcW w:w="3686" w:type="dxa"/>
            <w:vMerge w:val="restart"/>
            <w:tcBorders>
              <w:top w:val="single" w:sz="4" w:space="0" w:color="auto"/>
              <w:left w:val="single" w:sz="4" w:space="0" w:color="auto"/>
              <w:right w:val="single" w:sz="4" w:space="0" w:color="auto"/>
            </w:tcBorders>
            <w:vAlign w:val="center"/>
          </w:tcPr>
          <w:p w14:paraId="71EE8548" w14:textId="77777777" w:rsidR="00B772E7" w:rsidRPr="00C55A6F" w:rsidRDefault="00B772E7" w:rsidP="00267DC0">
            <w:pPr>
              <w:rPr>
                <w:rFonts w:eastAsia="Times New Roman"/>
                <w:bCs/>
                <w:sz w:val="20"/>
                <w:lang w:eastAsia="lt-LT"/>
              </w:rPr>
            </w:pPr>
            <w:r w:rsidRPr="00C55A6F">
              <w:rPr>
                <w:rFonts w:eastAsia="Times New Roman"/>
                <w:bCs/>
                <w:sz w:val="20"/>
                <w:lang w:eastAsia="lt-LT"/>
              </w:rPr>
              <w:t>NT objektų kategorijos</w:t>
            </w:r>
          </w:p>
        </w:tc>
        <w:tc>
          <w:tcPr>
            <w:tcW w:w="3260" w:type="dxa"/>
            <w:gridSpan w:val="2"/>
            <w:tcBorders>
              <w:top w:val="single" w:sz="4" w:space="0" w:color="auto"/>
              <w:left w:val="nil"/>
              <w:bottom w:val="single" w:sz="4" w:space="0" w:color="auto"/>
              <w:right w:val="single" w:sz="4" w:space="0" w:color="auto"/>
            </w:tcBorders>
            <w:vAlign w:val="center"/>
          </w:tcPr>
          <w:p w14:paraId="667C0913" w14:textId="77777777" w:rsidR="00B772E7" w:rsidRPr="00C55A6F" w:rsidRDefault="00B772E7" w:rsidP="00267DC0">
            <w:pPr>
              <w:rPr>
                <w:rFonts w:eastAsia="Times New Roman"/>
                <w:bCs/>
                <w:sz w:val="20"/>
                <w:lang w:eastAsia="lt-LT"/>
              </w:rPr>
            </w:pPr>
            <w:r w:rsidRPr="00C55A6F">
              <w:rPr>
                <w:rFonts w:eastAsia="Times New Roman"/>
                <w:bCs/>
                <w:sz w:val="20"/>
                <w:lang w:eastAsia="lt-LT"/>
              </w:rPr>
              <w:t>1100 l konteinerio ištuštinimas</w:t>
            </w:r>
          </w:p>
        </w:tc>
        <w:tc>
          <w:tcPr>
            <w:tcW w:w="2405" w:type="dxa"/>
            <w:gridSpan w:val="2"/>
            <w:tcBorders>
              <w:top w:val="single" w:sz="4" w:space="0" w:color="auto"/>
              <w:left w:val="nil"/>
              <w:bottom w:val="single" w:sz="4" w:space="0" w:color="auto"/>
              <w:right w:val="single" w:sz="4" w:space="0" w:color="auto"/>
            </w:tcBorders>
            <w:vAlign w:val="center"/>
          </w:tcPr>
          <w:p w14:paraId="3F7509B9" w14:textId="77777777" w:rsidR="00B772E7" w:rsidRPr="00C55A6F" w:rsidRDefault="00B772E7" w:rsidP="00267DC0">
            <w:pPr>
              <w:rPr>
                <w:rFonts w:eastAsia="Times New Roman"/>
                <w:bCs/>
                <w:sz w:val="20"/>
                <w:lang w:eastAsia="lt-LT"/>
              </w:rPr>
            </w:pPr>
            <w:r w:rsidRPr="00C55A6F">
              <w:rPr>
                <w:rFonts w:eastAsia="Times New Roman"/>
                <w:bCs/>
                <w:sz w:val="20"/>
                <w:lang w:eastAsia="lt-LT"/>
              </w:rPr>
              <w:t xml:space="preserve">Pokytis </w:t>
            </w:r>
          </w:p>
        </w:tc>
      </w:tr>
      <w:tr w:rsidR="00B772E7" w:rsidRPr="00ED7E7A" w14:paraId="1C1F1CA6" w14:textId="77777777" w:rsidTr="00267DC0">
        <w:trPr>
          <w:trHeight w:val="403"/>
        </w:trPr>
        <w:tc>
          <w:tcPr>
            <w:tcW w:w="3686" w:type="dxa"/>
            <w:vMerge/>
            <w:tcBorders>
              <w:left w:val="single" w:sz="4" w:space="0" w:color="auto"/>
              <w:bottom w:val="single" w:sz="4" w:space="0" w:color="auto"/>
              <w:right w:val="single" w:sz="4" w:space="0" w:color="auto"/>
            </w:tcBorders>
            <w:vAlign w:val="center"/>
            <w:hideMark/>
          </w:tcPr>
          <w:p w14:paraId="72579CCF" w14:textId="77777777" w:rsidR="00B772E7" w:rsidRPr="00ED7E7A" w:rsidRDefault="00B772E7" w:rsidP="00267DC0">
            <w:pPr>
              <w:rPr>
                <w:rFonts w:eastAsia="Times New Roman"/>
                <w:sz w:val="20"/>
                <w:lang w:eastAsia="lt-LT"/>
              </w:rPr>
            </w:pPr>
          </w:p>
        </w:tc>
        <w:tc>
          <w:tcPr>
            <w:tcW w:w="1701" w:type="dxa"/>
            <w:tcBorders>
              <w:top w:val="single" w:sz="4" w:space="0" w:color="auto"/>
              <w:left w:val="nil"/>
              <w:bottom w:val="single" w:sz="4" w:space="0" w:color="auto"/>
              <w:right w:val="single" w:sz="4" w:space="0" w:color="auto"/>
            </w:tcBorders>
            <w:vAlign w:val="center"/>
            <w:hideMark/>
          </w:tcPr>
          <w:p w14:paraId="2627B2FA" w14:textId="77777777" w:rsidR="00B772E7" w:rsidRDefault="00B772E7" w:rsidP="00267DC0">
            <w:pPr>
              <w:rPr>
                <w:rFonts w:eastAsia="Times New Roman"/>
                <w:bCs/>
                <w:sz w:val="20"/>
                <w:lang w:eastAsia="lt-LT"/>
              </w:rPr>
            </w:pPr>
            <w:proofErr w:type="spellStart"/>
            <w:r w:rsidRPr="005B6B8A">
              <w:rPr>
                <w:rFonts w:eastAsia="Times New Roman"/>
                <w:bCs/>
                <w:sz w:val="20"/>
                <w:lang w:eastAsia="lt-LT"/>
              </w:rPr>
              <w:t>Proj</w:t>
            </w:r>
            <w:proofErr w:type="spellEnd"/>
            <w:r w:rsidRPr="005B6B8A">
              <w:rPr>
                <w:rFonts w:eastAsia="Times New Roman"/>
                <w:bCs/>
                <w:sz w:val="20"/>
                <w:lang w:eastAsia="lt-LT"/>
              </w:rPr>
              <w:t xml:space="preserve">.  2026 m. </w:t>
            </w:r>
            <w:r w:rsidRPr="00C55A6F">
              <w:rPr>
                <w:rFonts w:eastAsia="Times New Roman"/>
                <w:bCs/>
                <w:sz w:val="20"/>
                <w:lang w:eastAsia="lt-LT"/>
              </w:rPr>
              <w:t>kaina</w:t>
            </w:r>
          </w:p>
          <w:p w14:paraId="5C09EB5F" w14:textId="77777777" w:rsidR="00B772E7" w:rsidRPr="00ED7E7A" w:rsidRDefault="00B772E7" w:rsidP="00267DC0">
            <w:pPr>
              <w:rPr>
                <w:rFonts w:eastAsia="Times New Roman"/>
                <w:b/>
                <w:bCs/>
                <w:sz w:val="20"/>
                <w:lang w:eastAsia="lt-LT"/>
              </w:rPr>
            </w:pPr>
            <w:r w:rsidRPr="00C55A6F">
              <w:rPr>
                <w:rFonts w:eastAsia="Times New Roman"/>
                <w:bCs/>
                <w:sz w:val="20"/>
                <w:lang w:eastAsia="lt-LT"/>
              </w:rPr>
              <w:t>Eur/vnt.</w:t>
            </w:r>
          </w:p>
        </w:tc>
        <w:tc>
          <w:tcPr>
            <w:tcW w:w="1559" w:type="dxa"/>
            <w:tcBorders>
              <w:top w:val="single" w:sz="4" w:space="0" w:color="auto"/>
              <w:left w:val="nil"/>
              <w:bottom w:val="single" w:sz="4" w:space="0" w:color="auto"/>
              <w:right w:val="single" w:sz="4" w:space="0" w:color="auto"/>
            </w:tcBorders>
            <w:vAlign w:val="center"/>
            <w:hideMark/>
          </w:tcPr>
          <w:p w14:paraId="03979174" w14:textId="77777777" w:rsidR="00B772E7" w:rsidRPr="00C55A6F" w:rsidRDefault="00B772E7" w:rsidP="00267DC0">
            <w:pPr>
              <w:rPr>
                <w:rFonts w:eastAsia="Times New Roman"/>
                <w:bCs/>
                <w:sz w:val="20"/>
                <w:lang w:eastAsia="lt-LT"/>
              </w:rPr>
            </w:pPr>
            <w:r w:rsidRPr="00C55A6F">
              <w:rPr>
                <w:rFonts w:eastAsia="Times New Roman"/>
                <w:bCs/>
                <w:sz w:val="20"/>
                <w:lang w:eastAsia="lt-LT"/>
              </w:rPr>
              <w:t xml:space="preserve">2025 m. </w:t>
            </w:r>
          </w:p>
          <w:p w14:paraId="68B3BEDE" w14:textId="77777777" w:rsidR="00B772E7" w:rsidRPr="00C55A6F" w:rsidRDefault="00B772E7" w:rsidP="00267DC0">
            <w:pPr>
              <w:rPr>
                <w:rFonts w:eastAsia="Times New Roman"/>
                <w:bCs/>
                <w:sz w:val="20"/>
                <w:lang w:eastAsia="lt-LT"/>
              </w:rPr>
            </w:pPr>
            <w:r w:rsidRPr="00C55A6F">
              <w:rPr>
                <w:rFonts w:eastAsia="Times New Roman"/>
                <w:bCs/>
                <w:sz w:val="20"/>
                <w:lang w:eastAsia="lt-LT"/>
              </w:rPr>
              <w:t>Kaina</w:t>
            </w:r>
          </w:p>
          <w:p w14:paraId="52AE3F89" w14:textId="77777777" w:rsidR="00B772E7" w:rsidRPr="00ED7E7A" w:rsidRDefault="00B772E7" w:rsidP="00267DC0">
            <w:pPr>
              <w:rPr>
                <w:rFonts w:eastAsia="Times New Roman"/>
                <w:b/>
                <w:bCs/>
                <w:sz w:val="20"/>
                <w:lang w:eastAsia="lt-LT"/>
              </w:rPr>
            </w:pPr>
            <w:r w:rsidRPr="00C55A6F">
              <w:rPr>
                <w:rFonts w:eastAsia="Times New Roman"/>
                <w:bCs/>
                <w:sz w:val="20"/>
                <w:lang w:eastAsia="lt-LT"/>
              </w:rPr>
              <w:t xml:space="preserve"> Eur/vnt.</w:t>
            </w:r>
          </w:p>
        </w:tc>
        <w:tc>
          <w:tcPr>
            <w:tcW w:w="1134" w:type="dxa"/>
            <w:tcBorders>
              <w:top w:val="single" w:sz="4" w:space="0" w:color="auto"/>
              <w:left w:val="nil"/>
              <w:bottom w:val="single" w:sz="4" w:space="0" w:color="auto"/>
              <w:right w:val="single" w:sz="4" w:space="0" w:color="auto"/>
            </w:tcBorders>
          </w:tcPr>
          <w:p w14:paraId="01C85266" w14:textId="77777777" w:rsidR="00B772E7" w:rsidRDefault="00B772E7" w:rsidP="00267DC0">
            <w:pPr>
              <w:rPr>
                <w:rFonts w:eastAsia="Times New Roman"/>
                <w:b/>
                <w:bCs/>
                <w:sz w:val="20"/>
                <w:lang w:eastAsia="lt-LT"/>
              </w:rPr>
            </w:pPr>
          </w:p>
          <w:p w14:paraId="7D0DCE8B" w14:textId="77777777" w:rsidR="00B772E7" w:rsidRDefault="00B772E7" w:rsidP="00267DC0">
            <w:pPr>
              <w:rPr>
                <w:rFonts w:eastAsia="Times New Roman"/>
                <w:bCs/>
                <w:sz w:val="20"/>
                <w:lang w:eastAsia="lt-LT"/>
              </w:rPr>
            </w:pPr>
            <w:r w:rsidRPr="00C55A6F">
              <w:rPr>
                <w:rFonts w:eastAsia="Times New Roman"/>
                <w:bCs/>
                <w:sz w:val="20"/>
                <w:lang w:eastAsia="lt-LT"/>
              </w:rPr>
              <w:t>Eur/</w:t>
            </w:r>
          </w:p>
          <w:p w14:paraId="15B9B33F" w14:textId="77777777" w:rsidR="00B772E7" w:rsidRPr="00C55A6F" w:rsidRDefault="00B772E7" w:rsidP="00267DC0">
            <w:pPr>
              <w:rPr>
                <w:rFonts w:eastAsia="Times New Roman"/>
                <w:bCs/>
                <w:sz w:val="20"/>
                <w:lang w:eastAsia="lt-LT"/>
              </w:rPr>
            </w:pPr>
            <w:r w:rsidRPr="00C55A6F">
              <w:rPr>
                <w:rFonts w:eastAsia="Times New Roman"/>
                <w:bCs/>
                <w:sz w:val="20"/>
                <w:lang w:eastAsia="lt-LT"/>
              </w:rPr>
              <w:t>vnt.</w:t>
            </w:r>
          </w:p>
        </w:tc>
        <w:tc>
          <w:tcPr>
            <w:tcW w:w="1271" w:type="dxa"/>
            <w:tcBorders>
              <w:top w:val="single" w:sz="4" w:space="0" w:color="auto"/>
              <w:left w:val="nil"/>
              <w:bottom w:val="single" w:sz="4" w:space="0" w:color="auto"/>
              <w:right w:val="single" w:sz="4" w:space="0" w:color="auto"/>
            </w:tcBorders>
          </w:tcPr>
          <w:p w14:paraId="101E2EF6" w14:textId="77777777" w:rsidR="00B772E7" w:rsidRDefault="00B772E7" w:rsidP="00267DC0">
            <w:pPr>
              <w:rPr>
                <w:rFonts w:eastAsia="Times New Roman"/>
                <w:b/>
                <w:bCs/>
                <w:sz w:val="20"/>
                <w:lang w:eastAsia="lt-LT"/>
              </w:rPr>
            </w:pPr>
          </w:p>
          <w:p w14:paraId="70FC5A3F" w14:textId="77777777" w:rsidR="00B772E7" w:rsidRPr="00885FC9" w:rsidRDefault="00B772E7" w:rsidP="00267DC0">
            <w:pPr>
              <w:rPr>
                <w:rFonts w:eastAsia="Times New Roman"/>
                <w:b/>
                <w:bCs/>
                <w:sz w:val="20"/>
                <w:lang w:eastAsia="lt-LT"/>
              </w:rPr>
            </w:pPr>
            <w:r w:rsidRPr="005B6B8A">
              <w:rPr>
                <w:rFonts w:eastAsia="Times New Roman"/>
                <w:bCs/>
                <w:sz w:val="20"/>
                <w:lang w:eastAsia="lt-LT"/>
              </w:rPr>
              <w:t>Proc.</w:t>
            </w:r>
          </w:p>
        </w:tc>
      </w:tr>
      <w:tr w:rsidR="00B772E7" w:rsidRPr="00ED7E7A" w14:paraId="24074528" w14:textId="77777777" w:rsidTr="00267DC0">
        <w:trPr>
          <w:trHeight w:val="264"/>
        </w:trPr>
        <w:tc>
          <w:tcPr>
            <w:tcW w:w="3686" w:type="dxa"/>
            <w:tcBorders>
              <w:top w:val="nil"/>
              <w:left w:val="single" w:sz="4" w:space="0" w:color="auto"/>
              <w:bottom w:val="single" w:sz="4" w:space="0" w:color="auto"/>
              <w:right w:val="single" w:sz="4" w:space="0" w:color="auto"/>
            </w:tcBorders>
            <w:noWrap/>
            <w:vAlign w:val="bottom"/>
            <w:hideMark/>
          </w:tcPr>
          <w:p w14:paraId="709AC639" w14:textId="77777777" w:rsidR="00B772E7" w:rsidRPr="00ED7E7A" w:rsidRDefault="00B772E7" w:rsidP="00280C61">
            <w:pPr>
              <w:jc w:val="left"/>
              <w:rPr>
                <w:rFonts w:eastAsia="Times New Roman"/>
                <w:sz w:val="20"/>
                <w:lang w:eastAsia="lt-LT"/>
              </w:rPr>
            </w:pPr>
            <w:r w:rsidRPr="00ED7E7A">
              <w:rPr>
                <w:rFonts w:eastAsia="Times New Roman"/>
                <w:sz w:val="20"/>
                <w:lang w:eastAsia="lt-LT"/>
              </w:rPr>
              <w:t xml:space="preserve">Viešbučių paskirties </w:t>
            </w:r>
            <w:r w:rsidRPr="00F009EA">
              <w:rPr>
                <w:sz w:val="20"/>
                <w:lang w:eastAsia="lt-LT"/>
              </w:rPr>
              <w:t>pastatai</w:t>
            </w:r>
          </w:p>
        </w:tc>
        <w:tc>
          <w:tcPr>
            <w:tcW w:w="1701" w:type="dxa"/>
            <w:tcBorders>
              <w:top w:val="nil"/>
              <w:left w:val="nil"/>
              <w:bottom w:val="single" w:sz="4" w:space="0" w:color="auto"/>
              <w:right w:val="single" w:sz="4" w:space="0" w:color="auto"/>
            </w:tcBorders>
            <w:noWrap/>
            <w:vAlign w:val="center"/>
          </w:tcPr>
          <w:p w14:paraId="7CB36234" w14:textId="77777777" w:rsidR="00B772E7" w:rsidRPr="00ED7E7A" w:rsidRDefault="00B772E7" w:rsidP="00267DC0">
            <w:pPr>
              <w:jc w:val="right"/>
              <w:rPr>
                <w:rFonts w:eastAsia="Times New Roman"/>
                <w:sz w:val="20"/>
                <w:lang w:eastAsia="lt-LT"/>
              </w:rPr>
            </w:pPr>
            <w:r>
              <w:rPr>
                <w:sz w:val="20"/>
              </w:rPr>
              <w:t>22,20</w:t>
            </w:r>
          </w:p>
        </w:tc>
        <w:tc>
          <w:tcPr>
            <w:tcW w:w="1559" w:type="dxa"/>
            <w:tcBorders>
              <w:top w:val="nil"/>
              <w:left w:val="nil"/>
              <w:bottom w:val="single" w:sz="4" w:space="0" w:color="auto"/>
              <w:right w:val="single" w:sz="4" w:space="0" w:color="auto"/>
            </w:tcBorders>
            <w:noWrap/>
            <w:vAlign w:val="center"/>
            <w:hideMark/>
          </w:tcPr>
          <w:p w14:paraId="08CB5B81" w14:textId="77777777" w:rsidR="00B772E7" w:rsidRPr="00ED7E7A" w:rsidRDefault="00B772E7" w:rsidP="00267DC0">
            <w:pPr>
              <w:jc w:val="right"/>
              <w:rPr>
                <w:rFonts w:eastAsia="Times New Roman"/>
                <w:sz w:val="20"/>
                <w:lang w:eastAsia="lt-LT"/>
              </w:rPr>
            </w:pPr>
            <w:r>
              <w:rPr>
                <w:sz w:val="20"/>
              </w:rPr>
              <w:t>28,49</w:t>
            </w:r>
          </w:p>
        </w:tc>
        <w:tc>
          <w:tcPr>
            <w:tcW w:w="1134" w:type="dxa"/>
            <w:tcBorders>
              <w:top w:val="nil"/>
              <w:left w:val="nil"/>
              <w:bottom w:val="single" w:sz="4" w:space="0" w:color="auto"/>
              <w:right w:val="single" w:sz="4" w:space="0" w:color="auto"/>
            </w:tcBorders>
            <w:vAlign w:val="center"/>
          </w:tcPr>
          <w:p w14:paraId="7C822C04" w14:textId="77777777" w:rsidR="00B772E7" w:rsidRPr="00ED7E7A" w:rsidRDefault="00B772E7" w:rsidP="00267DC0">
            <w:pPr>
              <w:jc w:val="right"/>
              <w:rPr>
                <w:sz w:val="20"/>
              </w:rPr>
            </w:pPr>
            <w:r>
              <w:rPr>
                <w:sz w:val="20"/>
              </w:rPr>
              <w:t>-6,29</w:t>
            </w:r>
          </w:p>
        </w:tc>
        <w:tc>
          <w:tcPr>
            <w:tcW w:w="1271" w:type="dxa"/>
            <w:tcBorders>
              <w:top w:val="nil"/>
              <w:left w:val="nil"/>
              <w:bottom w:val="single" w:sz="4" w:space="0" w:color="auto"/>
              <w:right w:val="single" w:sz="4" w:space="0" w:color="auto"/>
            </w:tcBorders>
            <w:vAlign w:val="center"/>
          </w:tcPr>
          <w:p w14:paraId="28DF9296" w14:textId="77777777" w:rsidR="00B772E7" w:rsidRPr="00ED7E7A" w:rsidRDefault="00B772E7" w:rsidP="00267DC0">
            <w:pPr>
              <w:jc w:val="right"/>
              <w:rPr>
                <w:sz w:val="20"/>
              </w:rPr>
            </w:pPr>
            <w:r>
              <w:rPr>
                <w:sz w:val="20"/>
              </w:rPr>
              <w:t>-22,1</w:t>
            </w:r>
          </w:p>
        </w:tc>
      </w:tr>
      <w:tr w:rsidR="00B772E7" w:rsidRPr="00ED7E7A" w14:paraId="601D1AA6" w14:textId="77777777" w:rsidTr="00267DC0">
        <w:trPr>
          <w:trHeight w:val="264"/>
        </w:trPr>
        <w:tc>
          <w:tcPr>
            <w:tcW w:w="3686" w:type="dxa"/>
            <w:tcBorders>
              <w:top w:val="nil"/>
              <w:left w:val="single" w:sz="4" w:space="0" w:color="auto"/>
              <w:bottom w:val="single" w:sz="4" w:space="0" w:color="auto"/>
              <w:right w:val="single" w:sz="4" w:space="0" w:color="auto"/>
            </w:tcBorders>
            <w:noWrap/>
            <w:vAlign w:val="bottom"/>
            <w:hideMark/>
          </w:tcPr>
          <w:p w14:paraId="45F4E001" w14:textId="77777777" w:rsidR="00B772E7" w:rsidRPr="00ED7E7A" w:rsidRDefault="00B772E7" w:rsidP="00280C61">
            <w:pPr>
              <w:jc w:val="left"/>
              <w:rPr>
                <w:rFonts w:eastAsia="Times New Roman"/>
                <w:sz w:val="20"/>
                <w:lang w:eastAsia="lt-LT"/>
              </w:rPr>
            </w:pPr>
            <w:r w:rsidRPr="00ED7E7A">
              <w:rPr>
                <w:rFonts w:eastAsia="Times New Roman"/>
                <w:sz w:val="20"/>
                <w:lang w:eastAsia="lt-LT"/>
              </w:rPr>
              <w:t xml:space="preserve">Administracinės paskirties </w:t>
            </w:r>
            <w:r w:rsidRPr="00F009EA">
              <w:rPr>
                <w:sz w:val="20"/>
                <w:lang w:eastAsia="lt-LT"/>
              </w:rPr>
              <w:t>pastatai</w:t>
            </w:r>
          </w:p>
        </w:tc>
        <w:tc>
          <w:tcPr>
            <w:tcW w:w="1701" w:type="dxa"/>
            <w:tcBorders>
              <w:top w:val="nil"/>
              <w:left w:val="nil"/>
              <w:bottom w:val="single" w:sz="4" w:space="0" w:color="auto"/>
              <w:right w:val="single" w:sz="4" w:space="0" w:color="auto"/>
            </w:tcBorders>
            <w:noWrap/>
          </w:tcPr>
          <w:p w14:paraId="5E426359" w14:textId="77777777" w:rsidR="00B772E7" w:rsidRPr="00ED7E7A" w:rsidRDefault="00B772E7" w:rsidP="00267DC0">
            <w:pPr>
              <w:jc w:val="right"/>
              <w:rPr>
                <w:rFonts w:eastAsia="Times New Roman"/>
                <w:sz w:val="20"/>
                <w:lang w:eastAsia="lt-LT"/>
              </w:rPr>
            </w:pPr>
            <w:r w:rsidRPr="00883713">
              <w:rPr>
                <w:sz w:val="20"/>
              </w:rPr>
              <w:t>22,20</w:t>
            </w:r>
          </w:p>
        </w:tc>
        <w:tc>
          <w:tcPr>
            <w:tcW w:w="1559" w:type="dxa"/>
            <w:tcBorders>
              <w:top w:val="nil"/>
              <w:left w:val="nil"/>
              <w:bottom w:val="single" w:sz="4" w:space="0" w:color="auto"/>
              <w:right w:val="single" w:sz="4" w:space="0" w:color="auto"/>
            </w:tcBorders>
            <w:noWrap/>
            <w:vAlign w:val="center"/>
            <w:hideMark/>
          </w:tcPr>
          <w:p w14:paraId="33EA3722" w14:textId="77777777" w:rsidR="00B772E7" w:rsidRPr="00ED7E7A" w:rsidRDefault="00B772E7" w:rsidP="00267DC0">
            <w:pPr>
              <w:jc w:val="right"/>
              <w:rPr>
                <w:rFonts w:eastAsia="Times New Roman"/>
                <w:sz w:val="20"/>
                <w:lang w:eastAsia="lt-LT"/>
              </w:rPr>
            </w:pPr>
            <w:r>
              <w:rPr>
                <w:sz w:val="20"/>
              </w:rPr>
              <w:t>18,64</w:t>
            </w:r>
          </w:p>
        </w:tc>
        <w:tc>
          <w:tcPr>
            <w:tcW w:w="1134" w:type="dxa"/>
            <w:tcBorders>
              <w:top w:val="nil"/>
              <w:left w:val="nil"/>
              <w:bottom w:val="single" w:sz="4" w:space="0" w:color="auto"/>
              <w:right w:val="single" w:sz="4" w:space="0" w:color="auto"/>
            </w:tcBorders>
            <w:vAlign w:val="center"/>
          </w:tcPr>
          <w:p w14:paraId="3B51D91C" w14:textId="77777777" w:rsidR="00B772E7" w:rsidRPr="00ED7E7A" w:rsidRDefault="00B772E7" w:rsidP="00267DC0">
            <w:pPr>
              <w:jc w:val="right"/>
              <w:rPr>
                <w:sz w:val="20"/>
              </w:rPr>
            </w:pPr>
            <w:r>
              <w:rPr>
                <w:sz w:val="20"/>
              </w:rPr>
              <w:t>3,56</w:t>
            </w:r>
          </w:p>
        </w:tc>
        <w:tc>
          <w:tcPr>
            <w:tcW w:w="1271" w:type="dxa"/>
            <w:tcBorders>
              <w:top w:val="nil"/>
              <w:left w:val="nil"/>
              <w:bottom w:val="single" w:sz="4" w:space="0" w:color="auto"/>
              <w:right w:val="single" w:sz="4" w:space="0" w:color="auto"/>
            </w:tcBorders>
            <w:vAlign w:val="center"/>
          </w:tcPr>
          <w:p w14:paraId="4E02E522" w14:textId="77777777" w:rsidR="00B772E7" w:rsidRPr="00ED7E7A" w:rsidRDefault="00B772E7" w:rsidP="00267DC0">
            <w:pPr>
              <w:jc w:val="right"/>
              <w:rPr>
                <w:sz w:val="20"/>
              </w:rPr>
            </w:pPr>
            <w:r>
              <w:rPr>
                <w:sz w:val="20"/>
              </w:rPr>
              <w:t>19,1</w:t>
            </w:r>
          </w:p>
        </w:tc>
      </w:tr>
      <w:tr w:rsidR="00B772E7" w:rsidRPr="00ED7E7A" w14:paraId="1D078A5B" w14:textId="77777777" w:rsidTr="00267DC0">
        <w:trPr>
          <w:trHeight w:val="264"/>
        </w:trPr>
        <w:tc>
          <w:tcPr>
            <w:tcW w:w="3686" w:type="dxa"/>
            <w:tcBorders>
              <w:top w:val="single" w:sz="4" w:space="0" w:color="auto"/>
              <w:left w:val="single" w:sz="4" w:space="0" w:color="auto"/>
              <w:bottom w:val="single" w:sz="4" w:space="0" w:color="auto"/>
              <w:right w:val="single" w:sz="4" w:space="0" w:color="auto"/>
            </w:tcBorders>
            <w:noWrap/>
            <w:vAlign w:val="bottom"/>
          </w:tcPr>
          <w:p w14:paraId="57942F37" w14:textId="77777777" w:rsidR="00B772E7" w:rsidRPr="00ED7E7A" w:rsidRDefault="00B772E7" w:rsidP="00280C61">
            <w:pPr>
              <w:jc w:val="left"/>
              <w:rPr>
                <w:rFonts w:eastAsia="Times New Roman"/>
                <w:sz w:val="20"/>
                <w:lang w:eastAsia="lt-LT"/>
              </w:rPr>
            </w:pPr>
            <w:r w:rsidRPr="00ED7E7A">
              <w:rPr>
                <w:sz w:val="20"/>
              </w:rPr>
              <w:t xml:space="preserve">Prekybos paskirties </w:t>
            </w:r>
            <w:r w:rsidRPr="00F009EA">
              <w:rPr>
                <w:sz w:val="20"/>
                <w:lang w:eastAsia="lt-LT"/>
              </w:rPr>
              <w:t>pastatai</w:t>
            </w:r>
          </w:p>
        </w:tc>
        <w:tc>
          <w:tcPr>
            <w:tcW w:w="1701" w:type="dxa"/>
            <w:tcBorders>
              <w:top w:val="single" w:sz="4" w:space="0" w:color="auto"/>
              <w:left w:val="nil"/>
              <w:bottom w:val="single" w:sz="4" w:space="0" w:color="auto"/>
              <w:right w:val="single" w:sz="4" w:space="0" w:color="auto"/>
            </w:tcBorders>
            <w:noWrap/>
          </w:tcPr>
          <w:p w14:paraId="6AE433CF" w14:textId="77777777" w:rsidR="00B772E7" w:rsidRPr="00ED7E7A" w:rsidRDefault="00B772E7" w:rsidP="00267DC0">
            <w:pPr>
              <w:jc w:val="right"/>
              <w:rPr>
                <w:rFonts w:eastAsia="Times New Roman"/>
                <w:sz w:val="20"/>
                <w:lang w:eastAsia="lt-LT"/>
              </w:rPr>
            </w:pPr>
            <w:r w:rsidRPr="00883713">
              <w:rPr>
                <w:sz w:val="20"/>
              </w:rPr>
              <w:t>22,20</w:t>
            </w:r>
          </w:p>
        </w:tc>
        <w:tc>
          <w:tcPr>
            <w:tcW w:w="1559" w:type="dxa"/>
            <w:tcBorders>
              <w:top w:val="single" w:sz="4" w:space="0" w:color="auto"/>
              <w:left w:val="nil"/>
              <w:bottom w:val="single" w:sz="4" w:space="0" w:color="auto"/>
              <w:right w:val="single" w:sz="4" w:space="0" w:color="auto"/>
            </w:tcBorders>
            <w:noWrap/>
            <w:vAlign w:val="center"/>
          </w:tcPr>
          <w:p w14:paraId="4FA47C71" w14:textId="77777777" w:rsidR="00B772E7" w:rsidRPr="00ED7E7A" w:rsidRDefault="00B772E7" w:rsidP="00267DC0">
            <w:pPr>
              <w:jc w:val="right"/>
              <w:rPr>
                <w:sz w:val="20"/>
              </w:rPr>
            </w:pPr>
            <w:r>
              <w:rPr>
                <w:sz w:val="20"/>
              </w:rPr>
              <w:t>19,93</w:t>
            </w:r>
          </w:p>
        </w:tc>
        <w:tc>
          <w:tcPr>
            <w:tcW w:w="1134" w:type="dxa"/>
            <w:tcBorders>
              <w:top w:val="single" w:sz="4" w:space="0" w:color="auto"/>
              <w:left w:val="nil"/>
              <w:bottom w:val="single" w:sz="4" w:space="0" w:color="auto"/>
              <w:right w:val="single" w:sz="4" w:space="0" w:color="auto"/>
            </w:tcBorders>
            <w:vAlign w:val="center"/>
          </w:tcPr>
          <w:p w14:paraId="7446D8C9" w14:textId="77777777" w:rsidR="00B772E7" w:rsidRPr="00ED7E7A" w:rsidRDefault="00B772E7" w:rsidP="00267DC0">
            <w:pPr>
              <w:jc w:val="right"/>
              <w:rPr>
                <w:sz w:val="20"/>
              </w:rPr>
            </w:pPr>
            <w:r>
              <w:rPr>
                <w:sz w:val="20"/>
              </w:rPr>
              <w:t>2,27</w:t>
            </w:r>
          </w:p>
        </w:tc>
        <w:tc>
          <w:tcPr>
            <w:tcW w:w="1271" w:type="dxa"/>
            <w:tcBorders>
              <w:top w:val="single" w:sz="4" w:space="0" w:color="auto"/>
              <w:left w:val="nil"/>
              <w:bottom w:val="single" w:sz="4" w:space="0" w:color="auto"/>
              <w:right w:val="single" w:sz="4" w:space="0" w:color="auto"/>
            </w:tcBorders>
            <w:vAlign w:val="center"/>
          </w:tcPr>
          <w:p w14:paraId="5CF779C6" w14:textId="77777777" w:rsidR="00B772E7" w:rsidRPr="00ED7E7A" w:rsidRDefault="00B772E7" w:rsidP="00267DC0">
            <w:pPr>
              <w:jc w:val="right"/>
              <w:rPr>
                <w:sz w:val="20"/>
              </w:rPr>
            </w:pPr>
            <w:r>
              <w:rPr>
                <w:sz w:val="20"/>
              </w:rPr>
              <w:t>11,4</w:t>
            </w:r>
          </w:p>
        </w:tc>
      </w:tr>
      <w:tr w:rsidR="00B772E7" w:rsidRPr="00ED7E7A" w14:paraId="5A8335C2" w14:textId="77777777" w:rsidTr="00267DC0">
        <w:trPr>
          <w:trHeight w:val="264"/>
        </w:trPr>
        <w:tc>
          <w:tcPr>
            <w:tcW w:w="3686" w:type="dxa"/>
            <w:tcBorders>
              <w:top w:val="single" w:sz="4" w:space="0" w:color="auto"/>
              <w:left w:val="single" w:sz="4" w:space="0" w:color="auto"/>
              <w:bottom w:val="single" w:sz="4" w:space="0" w:color="auto"/>
              <w:right w:val="single" w:sz="4" w:space="0" w:color="auto"/>
            </w:tcBorders>
            <w:noWrap/>
            <w:vAlign w:val="bottom"/>
          </w:tcPr>
          <w:p w14:paraId="45538E57" w14:textId="77777777" w:rsidR="00B772E7" w:rsidRPr="00ED7E7A" w:rsidRDefault="00B772E7" w:rsidP="00280C61">
            <w:pPr>
              <w:jc w:val="left"/>
              <w:rPr>
                <w:rFonts w:eastAsia="Times New Roman"/>
                <w:sz w:val="20"/>
                <w:lang w:eastAsia="lt-LT"/>
              </w:rPr>
            </w:pPr>
            <w:r w:rsidRPr="00ED7E7A">
              <w:rPr>
                <w:sz w:val="20"/>
              </w:rPr>
              <w:t xml:space="preserve">Paslaugų paskirties </w:t>
            </w:r>
            <w:r w:rsidRPr="00F009EA">
              <w:rPr>
                <w:sz w:val="20"/>
                <w:lang w:eastAsia="lt-LT"/>
              </w:rPr>
              <w:t>pastatai</w:t>
            </w:r>
          </w:p>
        </w:tc>
        <w:tc>
          <w:tcPr>
            <w:tcW w:w="1701" w:type="dxa"/>
            <w:tcBorders>
              <w:top w:val="single" w:sz="4" w:space="0" w:color="auto"/>
              <w:left w:val="nil"/>
              <w:bottom w:val="single" w:sz="4" w:space="0" w:color="auto"/>
              <w:right w:val="single" w:sz="4" w:space="0" w:color="auto"/>
            </w:tcBorders>
            <w:noWrap/>
          </w:tcPr>
          <w:p w14:paraId="31886BCF" w14:textId="77777777" w:rsidR="00B772E7" w:rsidRPr="00ED7E7A" w:rsidRDefault="00B772E7" w:rsidP="00267DC0">
            <w:pPr>
              <w:jc w:val="right"/>
              <w:rPr>
                <w:rFonts w:eastAsia="Times New Roman"/>
                <w:sz w:val="20"/>
                <w:lang w:eastAsia="lt-LT"/>
              </w:rPr>
            </w:pPr>
            <w:r w:rsidRPr="00883713">
              <w:rPr>
                <w:sz w:val="20"/>
              </w:rPr>
              <w:t>22,20</w:t>
            </w:r>
          </w:p>
        </w:tc>
        <w:tc>
          <w:tcPr>
            <w:tcW w:w="1559" w:type="dxa"/>
            <w:tcBorders>
              <w:top w:val="single" w:sz="4" w:space="0" w:color="auto"/>
              <w:left w:val="nil"/>
              <w:bottom w:val="single" w:sz="4" w:space="0" w:color="auto"/>
              <w:right w:val="single" w:sz="4" w:space="0" w:color="auto"/>
            </w:tcBorders>
            <w:noWrap/>
            <w:vAlign w:val="center"/>
          </w:tcPr>
          <w:p w14:paraId="599CB39F" w14:textId="77777777" w:rsidR="00B772E7" w:rsidRPr="00ED7E7A" w:rsidRDefault="00B772E7" w:rsidP="00267DC0">
            <w:pPr>
              <w:jc w:val="right"/>
              <w:rPr>
                <w:sz w:val="20"/>
              </w:rPr>
            </w:pPr>
            <w:r>
              <w:rPr>
                <w:sz w:val="20"/>
              </w:rPr>
              <w:t>15,89</w:t>
            </w:r>
          </w:p>
        </w:tc>
        <w:tc>
          <w:tcPr>
            <w:tcW w:w="1134" w:type="dxa"/>
            <w:tcBorders>
              <w:top w:val="single" w:sz="4" w:space="0" w:color="auto"/>
              <w:left w:val="nil"/>
              <w:bottom w:val="single" w:sz="4" w:space="0" w:color="auto"/>
              <w:right w:val="single" w:sz="4" w:space="0" w:color="auto"/>
            </w:tcBorders>
            <w:vAlign w:val="center"/>
          </w:tcPr>
          <w:p w14:paraId="6BA3C947" w14:textId="77777777" w:rsidR="00B772E7" w:rsidRPr="00ED7E7A" w:rsidRDefault="00B772E7" w:rsidP="00267DC0">
            <w:pPr>
              <w:jc w:val="right"/>
              <w:rPr>
                <w:sz w:val="20"/>
              </w:rPr>
            </w:pPr>
            <w:r>
              <w:rPr>
                <w:sz w:val="20"/>
              </w:rPr>
              <w:t>6,31</w:t>
            </w:r>
          </w:p>
        </w:tc>
        <w:tc>
          <w:tcPr>
            <w:tcW w:w="1271" w:type="dxa"/>
            <w:tcBorders>
              <w:top w:val="single" w:sz="4" w:space="0" w:color="auto"/>
              <w:left w:val="nil"/>
              <w:bottom w:val="single" w:sz="4" w:space="0" w:color="auto"/>
              <w:right w:val="single" w:sz="4" w:space="0" w:color="auto"/>
            </w:tcBorders>
            <w:vAlign w:val="center"/>
          </w:tcPr>
          <w:p w14:paraId="056DA5ED" w14:textId="77777777" w:rsidR="00B772E7" w:rsidRPr="00ED7E7A" w:rsidRDefault="00B772E7" w:rsidP="00267DC0">
            <w:pPr>
              <w:jc w:val="right"/>
              <w:rPr>
                <w:sz w:val="20"/>
              </w:rPr>
            </w:pPr>
            <w:r>
              <w:rPr>
                <w:sz w:val="20"/>
              </w:rPr>
              <w:t>39,7</w:t>
            </w:r>
          </w:p>
        </w:tc>
      </w:tr>
      <w:tr w:rsidR="00B772E7" w:rsidRPr="00ED7E7A" w14:paraId="6D88DA10" w14:textId="77777777" w:rsidTr="00267DC0">
        <w:trPr>
          <w:trHeight w:val="264"/>
        </w:trPr>
        <w:tc>
          <w:tcPr>
            <w:tcW w:w="3686" w:type="dxa"/>
            <w:tcBorders>
              <w:top w:val="single" w:sz="4" w:space="0" w:color="auto"/>
              <w:left w:val="single" w:sz="4" w:space="0" w:color="auto"/>
              <w:bottom w:val="single" w:sz="4" w:space="0" w:color="auto"/>
              <w:right w:val="single" w:sz="4" w:space="0" w:color="auto"/>
            </w:tcBorders>
            <w:noWrap/>
            <w:vAlign w:val="bottom"/>
          </w:tcPr>
          <w:p w14:paraId="76B24A4F" w14:textId="77777777" w:rsidR="00B772E7" w:rsidRPr="00ED7E7A" w:rsidRDefault="00B772E7" w:rsidP="00280C61">
            <w:pPr>
              <w:jc w:val="left"/>
              <w:rPr>
                <w:rFonts w:eastAsia="Times New Roman"/>
                <w:sz w:val="20"/>
                <w:lang w:eastAsia="lt-LT"/>
              </w:rPr>
            </w:pPr>
            <w:r w:rsidRPr="00ED7E7A">
              <w:rPr>
                <w:sz w:val="20"/>
              </w:rPr>
              <w:t xml:space="preserve">Maitinimo paskirties </w:t>
            </w:r>
            <w:r w:rsidRPr="00F009EA">
              <w:rPr>
                <w:sz w:val="20"/>
                <w:lang w:eastAsia="lt-LT"/>
              </w:rPr>
              <w:t>pastatai</w:t>
            </w:r>
          </w:p>
        </w:tc>
        <w:tc>
          <w:tcPr>
            <w:tcW w:w="1701" w:type="dxa"/>
            <w:tcBorders>
              <w:top w:val="single" w:sz="4" w:space="0" w:color="auto"/>
              <w:left w:val="nil"/>
              <w:bottom w:val="single" w:sz="4" w:space="0" w:color="auto"/>
              <w:right w:val="single" w:sz="4" w:space="0" w:color="auto"/>
            </w:tcBorders>
            <w:noWrap/>
          </w:tcPr>
          <w:p w14:paraId="30D9BC0D" w14:textId="77777777" w:rsidR="00B772E7" w:rsidRPr="00ED7E7A" w:rsidRDefault="00B772E7" w:rsidP="00267DC0">
            <w:pPr>
              <w:jc w:val="right"/>
              <w:rPr>
                <w:rFonts w:eastAsia="Times New Roman"/>
                <w:sz w:val="20"/>
                <w:lang w:eastAsia="lt-LT"/>
              </w:rPr>
            </w:pPr>
            <w:r w:rsidRPr="00883713">
              <w:rPr>
                <w:sz w:val="20"/>
              </w:rPr>
              <w:t>22,20</w:t>
            </w:r>
          </w:p>
        </w:tc>
        <w:tc>
          <w:tcPr>
            <w:tcW w:w="1559" w:type="dxa"/>
            <w:tcBorders>
              <w:top w:val="single" w:sz="4" w:space="0" w:color="auto"/>
              <w:left w:val="nil"/>
              <w:bottom w:val="single" w:sz="4" w:space="0" w:color="auto"/>
              <w:right w:val="single" w:sz="4" w:space="0" w:color="auto"/>
            </w:tcBorders>
            <w:noWrap/>
            <w:vAlign w:val="center"/>
          </w:tcPr>
          <w:p w14:paraId="2C10023C" w14:textId="77777777" w:rsidR="00B772E7" w:rsidRPr="00ED7E7A" w:rsidRDefault="00B772E7" w:rsidP="00267DC0">
            <w:pPr>
              <w:jc w:val="right"/>
              <w:rPr>
                <w:sz w:val="20"/>
              </w:rPr>
            </w:pPr>
            <w:r>
              <w:rPr>
                <w:sz w:val="20"/>
              </w:rPr>
              <w:t>26,25</w:t>
            </w:r>
          </w:p>
        </w:tc>
        <w:tc>
          <w:tcPr>
            <w:tcW w:w="1134" w:type="dxa"/>
            <w:tcBorders>
              <w:top w:val="single" w:sz="4" w:space="0" w:color="auto"/>
              <w:left w:val="nil"/>
              <w:bottom w:val="single" w:sz="4" w:space="0" w:color="auto"/>
              <w:right w:val="single" w:sz="4" w:space="0" w:color="auto"/>
            </w:tcBorders>
            <w:vAlign w:val="center"/>
          </w:tcPr>
          <w:p w14:paraId="7D328485" w14:textId="77777777" w:rsidR="00B772E7" w:rsidRPr="00ED7E7A" w:rsidRDefault="00B772E7" w:rsidP="00267DC0">
            <w:pPr>
              <w:jc w:val="right"/>
              <w:rPr>
                <w:sz w:val="20"/>
              </w:rPr>
            </w:pPr>
            <w:r>
              <w:rPr>
                <w:sz w:val="20"/>
              </w:rPr>
              <w:t>-4,05</w:t>
            </w:r>
          </w:p>
        </w:tc>
        <w:tc>
          <w:tcPr>
            <w:tcW w:w="1271" w:type="dxa"/>
            <w:tcBorders>
              <w:top w:val="single" w:sz="4" w:space="0" w:color="auto"/>
              <w:left w:val="nil"/>
              <w:bottom w:val="single" w:sz="4" w:space="0" w:color="auto"/>
              <w:right w:val="single" w:sz="4" w:space="0" w:color="auto"/>
            </w:tcBorders>
            <w:vAlign w:val="center"/>
          </w:tcPr>
          <w:p w14:paraId="1612E286" w14:textId="77777777" w:rsidR="00B772E7" w:rsidRPr="00ED7E7A" w:rsidRDefault="00B772E7" w:rsidP="00267DC0">
            <w:pPr>
              <w:jc w:val="right"/>
              <w:rPr>
                <w:sz w:val="20"/>
              </w:rPr>
            </w:pPr>
            <w:r>
              <w:rPr>
                <w:sz w:val="20"/>
              </w:rPr>
              <w:t>-15,4</w:t>
            </w:r>
          </w:p>
        </w:tc>
      </w:tr>
      <w:tr w:rsidR="00B772E7" w:rsidRPr="00ED7E7A" w14:paraId="153A3C36" w14:textId="77777777" w:rsidTr="00267DC0">
        <w:trPr>
          <w:trHeight w:val="264"/>
        </w:trPr>
        <w:tc>
          <w:tcPr>
            <w:tcW w:w="3686" w:type="dxa"/>
            <w:tcBorders>
              <w:top w:val="single" w:sz="4" w:space="0" w:color="auto"/>
              <w:left w:val="single" w:sz="4" w:space="0" w:color="auto"/>
              <w:bottom w:val="single" w:sz="4" w:space="0" w:color="auto"/>
              <w:right w:val="single" w:sz="4" w:space="0" w:color="auto"/>
            </w:tcBorders>
            <w:noWrap/>
            <w:vAlign w:val="bottom"/>
          </w:tcPr>
          <w:p w14:paraId="3622782C" w14:textId="77777777" w:rsidR="00B772E7" w:rsidRPr="00ED7E7A" w:rsidRDefault="00B772E7" w:rsidP="00280C61">
            <w:pPr>
              <w:jc w:val="left"/>
              <w:rPr>
                <w:rFonts w:eastAsia="Times New Roman"/>
                <w:sz w:val="20"/>
                <w:lang w:eastAsia="lt-LT"/>
              </w:rPr>
            </w:pPr>
            <w:r w:rsidRPr="00ED7E7A">
              <w:rPr>
                <w:sz w:val="20"/>
              </w:rPr>
              <w:t xml:space="preserve">Transporto paskirties </w:t>
            </w:r>
            <w:r w:rsidRPr="00F009EA">
              <w:rPr>
                <w:sz w:val="20"/>
                <w:lang w:eastAsia="lt-LT"/>
              </w:rPr>
              <w:t>pastatai</w:t>
            </w:r>
          </w:p>
        </w:tc>
        <w:tc>
          <w:tcPr>
            <w:tcW w:w="1701" w:type="dxa"/>
            <w:tcBorders>
              <w:top w:val="single" w:sz="4" w:space="0" w:color="auto"/>
              <w:left w:val="nil"/>
              <w:bottom w:val="single" w:sz="4" w:space="0" w:color="auto"/>
              <w:right w:val="single" w:sz="4" w:space="0" w:color="auto"/>
            </w:tcBorders>
            <w:noWrap/>
          </w:tcPr>
          <w:p w14:paraId="6368FA3D" w14:textId="77777777" w:rsidR="00B772E7" w:rsidRPr="00ED7E7A" w:rsidRDefault="00B772E7" w:rsidP="00267DC0">
            <w:pPr>
              <w:jc w:val="right"/>
              <w:rPr>
                <w:rFonts w:eastAsia="Times New Roman"/>
                <w:sz w:val="20"/>
                <w:lang w:eastAsia="lt-LT"/>
              </w:rPr>
            </w:pPr>
            <w:r w:rsidRPr="00883713">
              <w:rPr>
                <w:sz w:val="20"/>
              </w:rPr>
              <w:t>22,20</w:t>
            </w:r>
          </w:p>
        </w:tc>
        <w:tc>
          <w:tcPr>
            <w:tcW w:w="1559" w:type="dxa"/>
            <w:tcBorders>
              <w:top w:val="single" w:sz="4" w:space="0" w:color="auto"/>
              <w:left w:val="nil"/>
              <w:bottom w:val="single" w:sz="4" w:space="0" w:color="auto"/>
              <w:right w:val="single" w:sz="4" w:space="0" w:color="auto"/>
            </w:tcBorders>
            <w:noWrap/>
            <w:vAlign w:val="center"/>
          </w:tcPr>
          <w:p w14:paraId="4D54D039" w14:textId="77777777" w:rsidR="00B772E7" w:rsidRPr="00ED7E7A" w:rsidRDefault="00B772E7" w:rsidP="00267DC0">
            <w:pPr>
              <w:jc w:val="right"/>
              <w:rPr>
                <w:sz w:val="20"/>
              </w:rPr>
            </w:pPr>
            <w:r>
              <w:rPr>
                <w:sz w:val="20"/>
              </w:rPr>
              <w:t>26,61</w:t>
            </w:r>
          </w:p>
        </w:tc>
        <w:tc>
          <w:tcPr>
            <w:tcW w:w="1134" w:type="dxa"/>
            <w:tcBorders>
              <w:top w:val="single" w:sz="4" w:space="0" w:color="auto"/>
              <w:left w:val="nil"/>
              <w:bottom w:val="single" w:sz="4" w:space="0" w:color="auto"/>
              <w:right w:val="single" w:sz="4" w:space="0" w:color="auto"/>
            </w:tcBorders>
            <w:vAlign w:val="center"/>
          </w:tcPr>
          <w:p w14:paraId="49C50149" w14:textId="77777777" w:rsidR="00B772E7" w:rsidRPr="00ED7E7A" w:rsidRDefault="00B772E7" w:rsidP="00267DC0">
            <w:pPr>
              <w:jc w:val="right"/>
              <w:rPr>
                <w:sz w:val="20"/>
              </w:rPr>
            </w:pPr>
            <w:r>
              <w:rPr>
                <w:sz w:val="20"/>
              </w:rPr>
              <w:t>-4,41</w:t>
            </w:r>
          </w:p>
        </w:tc>
        <w:tc>
          <w:tcPr>
            <w:tcW w:w="1271" w:type="dxa"/>
            <w:tcBorders>
              <w:top w:val="single" w:sz="4" w:space="0" w:color="auto"/>
              <w:left w:val="nil"/>
              <w:bottom w:val="single" w:sz="4" w:space="0" w:color="auto"/>
              <w:right w:val="single" w:sz="4" w:space="0" w:color="auto"/>
            </w:tcBorders>
            <w:vAlign w:val="center"/>
          </w:tcPr>
          <w:p w14:paraId="25CF1A8C" w14:textId="77777777" w:rsidR="00B772E7" w:rsidRPr="00ED7E7A" w:rsidRDefault="00B772E7" w:rsidP="00267DC0">
            <w:pPr>
              <w:jc w:val="right"/>
              <w:rPr>
                <w:sz w:val="20"/>
              </w:rPr>
            </w:pPr>
            <w:r>
              <w:rPr>
                <w:sz w:val="20"/>
              </w:rPr>
              <w:t>-16,6</w:t>
            </w:r>
          </w:p>
        </w:tc>
      </w:tr>
      <w:tr w:rsidR="00B772E7" w:rsidRPr="00ED7E7A" w14:paraId="192E0433" w14:textId="77777777" w:rsidTr="00267DC0">
        <w:trPr>
          <w:trHeight w:val="264"/>
        </w:trPr>
        <w:tc>
          <w:tcPr>
            <w:tcW w:w="3686" w:type="dxa"/>
            <w:tcBorders>
              <w:top w:val="single" w:sz="4" w:space="0" w:color="auto"/>
              <w:left w:val="single" w:sz="4" w:space="0" w:color="auto"/>
              <w:bottom w:val="single" w:sz="4" w:space="0" w:color="auto"/>
              <w:right w:val="single" w:sz="4" w:space="0" w:color="auto"/>
            </w:tcBorders>
            <w:noWrap/>
            <w:vAlign w:val="bottom"/>
          </w:tcPr>
          <w:p w14:paraId="7624A4CD" w14:textId="77777777" w:rsidR="00B772E7" w:rsidRPr="00ED7E7A" w:rsidRDefault="00B772E7" w:rsidP="00280C61">
            <w:pPr>
              <w:jc w:val="left"/>
              <w:rPr>
                <w:rFonts w:eastAsia="Times New Roman"/>
                <w:sz w:val="20"/>
                <w:lang w:eastAsia="lt-LT"/>
              </w:rPr>
            </w:pPr>
            <w:r w:rsidRPr="00ED7E7A">
              <w:rPr>
                <w:sz w:val="20"/>
              </w:rPr>
              <w:t xml:space="preserve">Gamybos, pramonės paskirties </w:t>
            </w:r>
            <w:r w:rsidRPr="00F009EA">
              <w:rPr>
                <w:sz w:val="20"/>
                <w:lang w:eastAsia="lt-LT"/>
              </w:rPr>
              <w:t>pastatai</w:t>
            </w:r>
          </w:p>
        </w:tc>
        <w:tc>
          <w:tcPr>
            <w:tcW w:w="1701" w:type="dxa"/>
            <w:tcBorders>
              <w:top w:val="single" w:sz="4" w:space="0" w:color="auto"/>
              <w:left w:val="nil"/>
              <w:bottom w:val="single" w:sz="4" w:space="0" w:color="auto"/>
              <w:right w:val="single" w:sz="4" w:space="0" w:color="auto"/>
            </w:tcBorders>
            <w:noWrap/>
          </w:tcPr>
          <w:p w14:paraId="76D34DB9" w14:textId="77777777" w:rsidR="00B772E7" w:rsidRPr="00ED7E7A" w:rsidRDefault="00B772E7" w:rsidP="00267DC0">
            <w:pPr>
              <w:jc w:val="right"/>
              <w:rPr>
                <w:rFonts w:eastAsia="Times New Roman"/>
                <w:sz w:val="20"/>
                <w:lang w:eastAsia="lt-LT"/>
              </w:rPr>
            </w:pPr>
            <w:r w:rsidRPr="00883713">
              <w:rPr>
                <w:sz w:val="20"/>
              </w:rPr>
              <w:t>22,20</w:t>
            </w:r>
          </w:p>
        </w:tc>
        <w:tc>
          <w:tcPr>
            <w:tcW w:w="1559" w:type="dxa"/>
            <w:tcBorders>
              <w:top w:val="single" w:sz="4" w:space="0" w:color="auto"/>
              <w:left w:val="nil"/>
              <w:bottom w:val="single" w:sz="4" w:space="0" w:color="auto"/>
              <w:right w:val="single" w:sz="4" w:space="0" w:color="auto"/>
            </w:tcBorders>
            <w:noWrap/>
            <w:vAlign w:val="center"/>
          </w:tcPr>
          <w:p w14:paraId="235998C9" w14:textId="77777777" w:rsidR="00B772E7" w:rsidRPr="00ED7E7A" w:rsidRDefault="00B772E7" w:rsidP="00267DC0">
            <w:pPr>
              <w:jc w:val="right"/>
              <w:rPr>
                <w:sz w:val="20"/>
              </w:rPr>
            </w:pPr>
            <w:r>
              <w:rPr>
                <w:sz w:val="20"/>
              </w:rPr>
              <w:t>19,77</w:t>
            </w:r>
          </w:p>
        </w:tc>
        <w:tc>
          <w:tcPr>
            <w:tcW w:w="1134" w:type="dxa"/>
            <w:tcBorders>
              <w:top w:val="single" w:sz="4" w:space="0" w:color="auto"/>
              <w:left w:val="nil"/>
              <w:bottom w:val="single" w:sz="4" w:space="0" w:color="auto"/>
              <w:right w:val="single" w:sz="4" w:space="0" w:color="auto"/>
            </w:tcBorders>
            <w:vAlign w:val="center"/>
          </w:tcPr>
          <w:p w14:paraId="3F47241F" w14:textId="77777777" w:rsidR="00B772E7" w:rsidRPr="0053369C" w:rsidRDefault="00B772E7" w:rsidP="00267DC0">
            <w:pPr>
              <w:jc w:val="right"/>
              <w:rPr>
                <w:sz w:val="20"/>
              </w:rPr>
            </w:pPr>
            <w:r>
              <w:rPr>
                <w:sz w:val="20"/>
              </w:rPr>
              <w:t>2,43</w:t>
            </w:r>
          </w:p>
        </w:tc>
        <w:tc>
          <w:tcPr>
            <w:tcW w:w="1271" w:type="dxa"/>
            <w:tcBorders>
              <w:top w:val="single" w:sz="4" w:space="0" w:color="auto"/>
              <w:left w:val="nil"/>
              <w:bottom w:val="single" w:sz="4" w:space="0" w:color="auto"/>
              <w:right w:val="single" w:sz="4" w:space="0" w:color="auto"/>
            </w:tcBorders>
            <w:vAlign w:val="center"/>
          </w:tcPr>
          <w:p w14:paraId="27418F95" w14:textId="77777777" w:rsidR="00B772E7" w:rsidRPr="0053369C" w:rsidRDefault="00B772E7" w:rsidP="00267DC0">
            <w:pPr>
              <w:jc w:val="right"/>
              <w:rPr>
                <w:sz w:val="20"/>
              </w:rPr>
            </w:pPr>
            <w:r>
              <w:rPr>
                <w:sz w:val="20"/>
              </w:rPr>
              <w:t>12,3</w:t>
            </w:r>
          </w:p>
        </w:tc>
      </w:tr>
      <w:tr w:rsidR="00B772E7" w:rsidRPr="00ED7E7A" w14:paraId="3DD58527" w14:textId="77777777" w:rsidTr="00267DC0">
        <w:trPr>
          <w:trHeight w:val="264"/>
        </w:trPr>
        <w:tc>
          <w:tcPr>
            <w:tcW w:w="3686" w:type="dxa"/>
            <w:tcBorders>
              <w:top w:val="single" w:sz="4" w:space="0" w:color="auto"/>
              <w:left w:val="single" w:sz="4" w:space="0" w:color="auto"/>
              <w:bottom w:val="single" w:sz="4" w:space="0" w:color="auto"/>
              <w:right w:val="single" w:sz="4" w:space="0" w:color="auto"/>
            </w:tcBorders>
            <w:noWrap/>
            <w:vAlign w:val="bottom"/>
          </w:tcPr>
          <w:p w14:paraId="1563CD6E" w14:textId="77777777" w:rsidR="00B772E7" w:rsidRPr="00ED7E7A" w:rsidRDefault="00B772E7" w:rsidP="00280C61">
            <w:pPr>
              <w:jc w:val="left"/>
              <w:rPr>
                <w:rFonts w:eastAsia="Times New Roman"/>
                <w:sz w:val="20"/>
                <w:lang w:eastAsia="lt-LT"/>
              </w:rPr>
            </w:pPr>
            <w:r w:rsidRPr="00ED7E7A">
              <w:rPr>
                <w:sz w:val="20"/>
              </w:rPr>
              <w:t xml:space="preserve">Sandėliavimo paskirties </w:t>
            </w:r>
            <w:r w:rsidRPr="00F009EA">
              <w:rPr>
                <w:sz w:val="20"/>
                <w:lang w:eastAsia="lt-LT"/>
              </w:rPr>
              <w:t>pastatai</w:t>
            </w:r>
          </w:p>
        </w:tc>
        <w:tc>
          <w:tcPr>
            <w:tcW w:w="1701" w:type="dxa"/>
            <w:tcBorders>
              <w:top w:val="single" w:sz="4" w:space="0" w:color="auto"/>
              <w:left w:val="nil"/>
              <w:bottom w:val="single" w:sz="4" w:space="0" w:color="auto"/>
              <w:right w:val="single" w:sz="4" w:space="0" w:color="auto"/>
            </w:tcBorders>
            <w:noWrap/>
          </w:tcPr>
          <w:p w14:paraId="30CCB194" w14:textId="77777777" w:rsidR="00B772E7" w:rsidRPr="00ED7E7A" w:rsidRDefault="00B772E7" w:rsidP="00267DC0">
            <w:pPr>
              <w:jc w:val="right"/>
              <w:rPr>
                <w:rFonts w:eastAsia="Times New Roman"/>
                <w:sz w:val="20"/>
                <w:lang w:eastAsia="lt-LT"/>
              </w:rPr>
            </w:pPr>
            <w:r w:rsidRPr="00883713">
              <w:rPr>
                <w:sz w:val="20"/>
              </w:rPr>
              <w:t>22,20</w:t>
            </w:r>
          </w:p>
        </w:tc>
        <w:tc>
          <w:tcPr>
            <w:tcW w:w="1559" w:type="dxa"/>
            <w:tcBorders>
              <w:top w:val="single" w:sz="4" w:space="0" w:color="auto"/>
              <w:left w:val="nil"/>
              <w:bottom w:val="single" w:sz="4" w:space="0" w:color="auto"/>
              <w:right w:val="single" w:sz="4" w:space="0" w:color="auto"/>
            </w:tcBorders>
            <w:noWrap/>
            <w:vAlign w:val="center"/>
          </w:tcPr>
          <w:p w14:paraId="37C55295" w14:textId="77777777" w:rsidR="00B772E7" w:rsidRPr="00ED7E7A" w:rsidRDefault="00B772E7" w:rsidP="00267DC0">
            <w:pPr>
              <w:jc w:val="right"/>
              <w:rPr>
                <w:sz w:val="20"/>
              </w:rPr>
            </w:pPr>
            <w:r>
              <w:rPr>
                <w:sz w:val="20"/>
              </w:rPr>
              <w:t>12,92</w:t>
            </w:r>
          </w:p>
        </w:tc>
        <w:tc>
          <w:tcPr>
            <w:tcW w:w="1134" w:type="dxa"/>
            <w:tcBorders>
              <w:top w:val="single" w:sz="4" w:space="0" w:color="auto"/>
              <w:left w:val="nil"/>
              <w:bottom w:val="single" w:sz="4" w:space="0" w:color="auto"/>
              <w:right w:val="single" w:sz="4" w:space="0" w:color="auto"/>
            </w:tcBorders>
            <w:vAlign w:val="center"/>
          </w:tcPr>
          <w:p w14:paraId="27FDF379" w14:textId="77777777" w:rsidR="00B772E7" w:rsidRPr="0053369C" w:rsidRDefault="00B772E7" w:rsidP="00267DC0">
            <w:pPr>
              <w:jc w:val="right"/>
              <w:rPr>
                <w:sz w:val="20"/>
              </w:rPr>
            </w:pPr>
            <w:r>
              <w:rPr>
                <w:sz w:val="20"/>
              </w:rPr>
              <w:t>9,28</w:t>
            </w:r>
          </w:p>
        </w:tc>
        <w:tc>
          <w:tcPr>
            <w:tcW w:w="1271" w:type="dxa"/>
            <w:tcBorders>
              <w:top w:val="single" w:sz="4" w:space="0" w:color="auto"/>
              <w:left w:val="nil"/>
              <w:bottom w:val="single" w:sz="4" w:space="0" w:color="auto"/>
              <w:right w:val="single" w:sz="4" w:space="0" w:color="auto"/>
            </w:tcBorders>
            <w:vAlign w:val="center"/>
          </w:tcPr>
          <w:p w14:paraId="54723E86" w14:textId="77777777" w:rsidR="00B772E7" w:rsidRPr="0053369C" w:rsidRDefault="00B772E7" w:rsidP="00267DC0">
            <w:pPr>
              <w:jc w:val="right"/>
              <w:rPr>
                <w:sz w:val="20"/>
              </w:rPr>
            </w:pPr>
            <w:r>
              <w:rPr>
                <w:sz w:val="20"/>
              </w:rPr>
              <w:t>71,8</w:t>
            </w:r>
          </w:p>
        </w:tc>
      </w:tr>
      <w:tr w:rsidR="00B772E7" w:rsidRPr="00ED7E7A" w14:paraId="6571FB64" w14:textId="77777777" w:rsidTr="00267DC0">
        <w:trPr>
          <w:trHeight w:val="264"/>
        </w:trPr>
        <w:tc>
          <w:tcPr>
            <w:tcW w:w="3686" w:type="dxa"/>
            <w:tcBorders>
              <w:top w:val="single" w:sz="4" w:space="0" w:color="auto"/>
              <w:left w:val="single" w:sz="4" w:space="0" w:color="auto"/>
              <w:bottom w:val="single" w:sz="4" w:space="0" w:color="auto"/>
              <w:right w:val="single" w:sz="4" w:space="0" w:color="auto"/>
            </w:tcBorders>
            <w:noWrap/>
            <w:vAlign w:val="bottom"/>
          </w:tcPr>
          <w:p w14:paraId="43620747" w14:textId="77777777" w:rsidR="00B772E7" w:rsidRPr="00ED7E7A" w:rsidRDefault="00B772E7" w:rsidP="00280C61">
            <w:pPr>
              <w:jc w:val="left"/>
              <w:rPr>
                <w:rFonts w:eastAsia="Times New Roman"/>
                <w:sz w:val="20"/>
                <w:lang w:eastAsia="lt-LT"/>
              </w:rPr>
            </w:pPr>
            <w:r w:rsidRPr="00ED7E7A">
              <w:rPr>
                <w:sz w:val="20"/>
              </w:rPr>
              <w:t xml:space="preserve">Kultūros paskirties </w:t>
            </w:r>
            <w:r w:rsidRPr="00F009EA">
              <w:rPr>
                <w:sz w:val="20"/>
                <w:lang w:eastAsia="lt-LT"/>
              </w:rPr>
              <w:t>pastatai</w:t>
            </w:r>
          </w:p>
        </w:tc>
        <w:tc>
          <w:tcPr>
            <w:tcW w:w="1701" w:type="dxa"/>
            <w:tcBorders>
              <w:top w:val="single" w:sz="4" w:space="0" w:color="auto"/>
              <w:left w:val="nil"/>
              <w:bottom w:val="single" w:sz="4" w:space="0" w:color="auto"/>
              <w:right w:val="single" w:sz="4" w:space="0" w:color="auto"/>
            </w:tcBorders>
            <w:noWrap/>
          </w:tcPr>
          <w:p w14:paraId="22BE0E07" w14:textId="77777777" w:rsidR="00B772E7" w:rsidRPr="00ED7E7A" w:rsidRDefault="00B772E7" w:rsidP="00267DC0">
            <w:pPr>
              <w:jc w:val="right"/>
              <w:rPr>
                <w:rFonts w:eastAsia="Times New Roman"/>
                <w:sz w:val="20"/>
                <w:lang w:eastAsia="lt-LT"/>
              </w:rPr>
            </w:pPr>
            <w:r w:rsidRPr="00883713">
              <w:rPr>
                <w:sz w:val="20"/>
              </w:rPr>
              <w:t>22,20</w:t>
            </w:r>
          </w:p>
        </w:tc>
        <w:tc>
          <w:tcPr>
            <w:tcW w:w="1559" w:type="dxa"/>
            <w:tcBorders>
              <w:top w:val="single" w:sz="4" w:space="0" w:color="auto"/>
              <w:left w:val="nil"/>
              <w:bottom w:val="single" w:sz="4" w:space="0" w:color="auto"/>
              <w:right w:val="single" w:sz="4" w:space="0" w:color="auto"/>
            </w:tcBorders>
            <w:noWrap/>
            <w:vAlign w:val="center"/>
          </w:tcPr>
          <w:p w14:paraId="702CF736" w14:textId="77777777" w:rsidR="00B772E7" w:rsidRPr="00ED7E7A" w:rsidRDefault="00B772E7" w:rsidP="00267DC0">
            <w:pPr>
              <w:jc w:val="right"/>
              <w:rPr>
                <w:sz w:val="20"/>
              </w:rPr>
            </w:pPr>
            <w:r>
              <w:rPr>
                <w:sz w:val="20"/>
              </w:rPr>
              <w:t>17,88</w:t>
            </w:r>
          </w:p>
        </w:tc>
        <w:tc>
          <w:tcPr>
            <w:tcW w:w="1134" w:type="dxa"/>
            <w:tcBorders>
              <w:top w:val="single" w:sz="4" w:space="0" w:color="auto"/>
              <w:left w:val="nil"/>
              <w:bottom w:val="single" w:sz="4" w:space="0" w:color="auto"/>
              <w:right w:val="single" w:sz="4" w:space="0" w:color="auto"/>
            </w:tcBorders>
            <w:vAlign w:val="center"/>
          </w:tcPr>
          <w:p w14:paraId="0814B633" w14:textId="77777777" w:rsidR="00B772E7" w:rsidRPr="0053369C" w:rsidRDefault="00B772E7" w:rsidP="00267DC0">
            <w:pPr>
              <w:jc w:val="right"/>
              <w:rPr>
                <w:sz w:val="20"/>
              </w:rPr>
            </w:pPr>
            <w:r>
              <w:rPr>
                <w:sz w:val="20"/>
              </w:rPr>
              <w:t>4,32</w:t>
            </w:r>
          </w:p>
        </w:tc>
        <w:tc>
          <w:tcPr>
            <w:tcW w:w="1271" w:type="dxa"/>
            <w:tcBorders>
              <w:top w:val="single" w:sz="4" w:space="0" w:color="auto"/>
              <w:left w:val="nil"/>
              <w:bottom w:val="single" w:sz="4" w:space="0" w:color="auto"/>
              <w:right w:val="single" w:sz="4" w:space="0" w:color="auto"/>
            </w:tcBorders>
            <w:vAlign w:val="center"/>
          </w:tcPr>
          <w:p w14:paraId="1D9E8571" w14:textId="77777777" w:rsidR="00B772E7" w:rsidRPr="0053369C" w:rsidRDefault="00B772E7" w:rsidP="00267DC0">
            <w:pPr>
              <w:jc w:val="right"/>
              <w:rPr>
                <w:sz w:val="20"/>
              </w:rPr>
            </w:pPr>
            <w:r>
              <w:rPr>
                <w:sz w:val="20"/>
              </w:rPr>
              <w:t>24,2</w:t>
            </w:r>
          </w:p>
        </w:tc>
      </w:tr>
      <w:tr w:rsidR="00B772E7" w:rsidRPr="00ED7E7A" w14:paraId="3E7750A6" w14:textId="77777777" w:rsidTr="00267DC0">
        <w:trPr>
          <w:trHeight w:val="264"/>
        </w:trPr>
        <w:tc>
          <w:tcPr>
            <w:tcW w:w="3686" w:type="dxa"/>
            <w:tcBorders>
              <w:top w:val="single" w:sz="4" w:space="0" w:color="auto"/>
              <w:left w:val="single" w:sz="4" w:space="0" w:color="auto"/>
              <w:bottom w:val="single" w:sz="4" w:space="0" w:color="auto"/>
              <w:right w:val="single" w:sz="4" w:space="0" w:color="auto"/>
            </w:tcBorders>
            <w:noWrap/>
            <w:vAlign w:val="bottom"/>
          </w:tcPr>
          <w:p w14:paraId="60C62622" w14:textId="77777777" w:rsidR="00B772E7" w:rsidRPr="00ED7E7A" w:rsidRDefault="00B772E7" w:rsidP="00280C61">
            <w:pPr>
              <w:jc w:val="left"/>
              <w:rPr>
                <w:rFonts w:eastAsia="Times New Roman"/>
                <w:sz w:val="20"/>
                <w:lang w:eastAsia="lt-LT"/>
              </w:rPr>
            </w:pPr>
            <w:r w:rsidRPr="00ED7E7A">
              <w:rPr>
                <w:sz w:val="20"/>
              </w:rPr>
              <w:t xml:space="preserve">Mokslo paskirties </w:t>
            </w:r>
            <w:r w:rsidRPr="00F009EA">
              <w:rPr>
                <w:sz w:val="20"/>
                <w:lang w:eastAsia="lt-LT"/>
              </w:rPr>
              <w:t>pastatai</w:t>
            </w:r>
          </w:p>
        </w:tc>
        <w:tc>
          <w:tcPr>
            <w:tcW w:w="1701" w:type="dxa"/>
            <w:tcBorders>
              <w:top w:val="single" w:sz="4" w:space="0" w:color="auto"/>
              <w:left w:val="nil"/>
              <w:bottom w:val="single" w:sz="4" w:space="0" w:color="auto"/>
              <w:right w:val="single" w:sz="4" w:space="0" w:color="auto"/>
            </w:tcBorders>
            <w:noWrap/>
          </w:tcPr>
          <w:p w14:paraId="2CB1DB64" w14:textId="77777777" w:rsidR="00B772E7" w:rsidRPr="00ED7E7A" w:rsidRDefault="00B772E7" w:rsidP="00267DC0">
            <w:pPr>
              <w:jc w:val="right"/>
              <w:rPr>
                <w:rFonts w:eastAsia="Times New Roman"/>
                <w:sz w:val="20"/>
                <w:lang w:eastAsia="lt-LT"/>
              </w:rPr>
            </w:pPr>
            <w:r w:rsidRPr="00883713">
              <w:rPr>
                <w:sz w:val="20"/>
              </w:rPr>
              <w:t>22,20</w:t>
            </w:r>
          </w:p>
        </w:tc>
        <w:tc>
          <w:tcPr>
            <w:tcW w:w="1559" w:type="dxa"/>
            <w:tcBorders>
              <w:top w:val="single" w:sz="4" w:space="0" w:color="auto"/>
              <w:left w:val="nil"/>
              <w:bottom w:val="single" w:sz="4" w:space="0" w:color="auto"/>
              <w:right w:val="single" w:sz="4" w:space="0" w:color="auto"/>
            </w:tcBorders>
            <w:noWrap/>
            <w:vAlign w:val="center"/>
          </w:tcPr>
          <w:p w14:paraId="3E3A5A87" w14:textId="77777777" w:rsidR="00B772E7" w:rsidRPr="00ED7E7A" w:rsidRDefault="00B772E7" w:rsidP="00267DC0">
            <w:pPr>
              <w:jc w:val="right"/>
              <w:rPr>
                <w:sz w:val="20"/>
              </w:rPr>
            </w:pPr>
            <w:r>
              <w:rPr>
                <w:sz w:val="20"/>
              </w:rPr>
              <w:t>25,88</w:t>
            </w:r>
          </w:p>
        </w:tc>
        <w:tc>
          <w:tcPr>
            <w:tcW w:w="1134" w:type="dxa"/>
            <w:tcBorders>
              <w:top w:val="single" w:sz="4" w:space="0" w:color="auto"/>
              <w:left w:val="nil"/>
              <w:bottom w:val="single" w:sz="4" w:space="0" w:color="auto"/>
              <w:right w:val="single" w:sz="4" w:space="0" w:color="auto"/>
            </w:tcBorders>
            <w:vAlign w:val="center"/>
          </w:tcPr>
          <w:p w14:paraId="5FAFC6A8" w14:textId="77777777" w:rsidR="00B772E7" w:rsidRPr="0053369C" w:rsidRDefault="00B772E7" w:rsidP="00267DC0">
            <w:pPr>
              <w:jc w:val="right"/>
              <w:rPr>
                <w:sz w:val="20"/>
              </w:rPr>
            </w:pPr>
            <w:r>
              <w:rPr>
                <w:sz w:val="20"/>
              </w:rPr>
              <w:t>-3,68</w:t>
            </w:r>
          </w:p>
        </w:tc>
        <w:tc>
          <w:tcPr>
            <w:tcW w:w="1271" w:type="dxa"/>
            <w:tcBorders>
              <w:top w:val="single" w:sz="4" w:space="0" w:color="auto"/>
              <w:left w:val="nil"/>
              <w:bottom w:val="single" w:sz="4" w:space="0" w:color="auto"/>
              <w:right w:val="single" w:sz="4" w:space="0" w:color="auto"/>
            </w:tcBorders>
            <w:vAlign w:val="center"/>
          </w:tcPr>
          <w:p w14:paraId="7564FE29" w14:textId="77777777" w:rsidR="00B772E7" w:rsidRPr="0053369C" w:rsidRDefault="00B772E7" w:rsidP="00267DC0">
            <w:pPr>
              <w:jc w:val="right"/>
              <w:rPr>
                <w:sz w:val="20"/>
              </w:rPr>
            </w:pPr>
            <w:r>
              <w:rPr>
                <w:sz w:val="20"/>
              </w:rPr>
              <w:t>-14,2</w:t>
            </w:r>
          </w:p>
        </w:tc>
      </w:tr>
      <w:tr w:rsidR="00B772E7" w:rsidRPr="00ED7E7A" w14:paraId="741E5968" w14:textId="77777777" w:rsidTr="00267DC0">
        <w:trPr>
          <w:trHeight w:val="264"/>
        </w:trPr>
        <w:tc>
          <w:tcPr>
            <w:tcW w:w="3686" w:type="dxa"/>
            <w:tcBorders>
              <w:top w:val="single" w:sz="4" w:space="0" w:color="auto"/>
              <w:left w:val="single" w:sz="4" w:space="0" w:color="auto"/>
              <w:bottom w:val="single" w:sz="4" w:space="0" w:color="auto"/>
              <w:right w:val="single" w:sz="4" w:space="0" w:color="auto"/>
            </w:tcBorders>
            <w:noWrap/>
            <w:vAlign w:val="bottom"/>
          </w:tcPr>
          <w:p w14:paraId="025DBD8F" w14:textId="77777777" w:rsidR="00B772E7" w:rsidRPr="00ED7E7A" w:rsidRDefault="00B772E7" w:rsidP="00280C61">
            <w:pPr>
              <w:jc w:val="left"/>
              <w:rPr>
                <w:rFonts w:eastAsia="Times New Roman"/>
                <w:sz w:val="20"/>
                <w:lang w:eastAsia="lt-LT"/>
              </w:rPr>
            </w:pPr>
            <w:r w:rsidRPr="00ED7E7A">
              <w:rPr>
                <w:sz w:val="20"/>
              </w:rPr>
              <w:t xml:space="preserve">Gydymo paskirties </w:t>
            </w:r>
            <w:r w:rsidRPr="00F009EA">
              <w:rPr>
                <w:sz w:val="20"/>
                <w:lang w:eastAsia="lt-LT"/>
              </w:rPr>
              <w:t>pastatai</w:t>
            </w:r>
          </w:p>
        </w:tc>
        <w:tc>
          <w:tcPr>
            <w:tcW w:w="1701" w:type="dxa"/>
            <w:tcBorders>
              <w:top w:val="single" w:sz="4" w:space="0" w:color="auto"/>
              <w:left w:val="nil"/>
              <w:bottom w:val="single" w:sz="4" w:space="0" w:color="auto"/>
              <w:right w:val="single" w:sz="4" w:space="0" w:color="auto"/>
            </w:tcBorders>
            <w:noWrap/>
          </w:tcPr>
          <w:p w14:paraId="613DD4D7" w14:textId="77777777" w:rsidR="00B772E7" w:rsidRPr="00ED7E7A" w:rsidRDefault="00B772E7" w:rsidP="00267DC0">
            <w:pPr>
              <w:jc w:val="right"/>
              <w:rPr>
                <w:rFonts w:eastAsia="Times New Roman"/>
                <w:sz w:val="20"/>
                <w:lang w:eastAsia="lt-LT"/>
              </w:rPr>
            </w:pPr>
            <w:r w:rsidRPr="00883713">
              <w:rPr>
                <w:sz w:val="20"/>
              </w:rPr>
              <w:t>22,20</w:t>
            </w:r>
          </w:p>
        </w:tc>
        <w:tc>
          <w:tcPr>
            <w:tcW w:w="1559" w:type="dxa"/>
            <w:tcBorders>
              <w:top w:val="single" w:sz="4" w:space="0" w:color="auto"/>
              <w:left w:val="nil"/>
              <w:bottom w:val="single" w:sz="4" w:space="0" w:color="auto"/>
              <w:right w:val="single" w:sz="4" w:space="0" w:color="auto"/>
            </w:tcBorders>
            <w:noWrap/>
            <w:vAlign w:val="center"/>
          </w:tcPr>
          <w:p w14:paraId="1C1B174C" w14:textId="77777777" w:rsidR="00B772E7" w:rsidRPr="00ED7E7A" w:rsidRDefault="00B772E7" w:rsidP="00267DC0">
            <w:pPr>
              <w:jc w:val="right"/>
              <w:rPr>
                <w:sz w:val="20"/>
              </w:rPr>
            </w:pPr>
            <w:r>
              <w:rPr>
                <w:sz w:val="20"/>
              </w:rPr>
              <w:t>22,75</w:t>
            </w:r>
          </w:p>
        </w:tc>
        <w:tc>
          <w:tcPr>
            <w:tcW w:w="1134" w:type="dxa"/>
            <w:tcBorders>
              <w:top w:val="single" w:sz="4" w:space="0" w:color="auto"/>
              <w:left w:val="nil"/>
              <w:bottom w:val="single" w:sz="4" w:space="0" w:color="auto"/>
              <w:right w:val="single" w:sz="4" w:space="0" w:color="auto"/>
            </w:tcBorders>
            <w:vAlign w:val="center"/>
          </w:tcPr>
          <w:p w14:paraId="56598B43" w14:textId="77777777" w:rsidR="00B772E7" w:rsidRPr="0053369C" w:rsidRDefault="00B772E7" w:rsidP="00267DC0">
            <w:pPr>
              <w:jc w:val="right"/>
              <w:rPr>
                <w:sz w:val="20"/>
              </w:rPr>
            </w:pPr>
            <w:r>
              <w:rPr>
                <w:sz w:val="20"/>
              </w:rPr>
              <w:t>-0,55</w:t>
            </w:r>
          </w:p>
        </w:tc>
        <w:tc>
          <w:tcPr>
            <w:tcW w:w="1271" w:type="dxa"/>
            <w:tcBorders>
              <w:top w:val="single" w:sz="4" w:space="0" w:color="auto"/>
              <w:left w:val="nil"/>
              <w:bottom w:val="single" w:sz="4" w:space="0" w:color="auto"/>
              <w:right w:val="single" w:sz="4" w:space="0" w:color="auto"/>
            </w:tcBorders>
            <w:vAlign w:val="center"/>
          </w:tcPr>
          <w:p w14:paraId="44405C36" w14:textId="77777777" w:rsidR="00B772E7" w:rsidRPr="0053369C" w:rsidRDefault="00B772E7" w:rsidP="00267DC0">
            <w:pPr>
              <w:jc w:val="right"/>
              <w:rPr>
                <w:sz w:val="20"/>
              </w:rPr>
            </w:pPr>
            <w:r>
              <w:rPr>
                <w:sz w:val="20"/>
              </w:rPr>
              <w:t>-2,4</w:t>
            </w:r>
          </w:p>
        </w:tc>
      </w:tr>
      <w:tr w:rsidR="00B772E7" w:rsidRPr="00ED7E7A" w14:paraId="0221B056" w14:textId="77777777" w:rsidTr="00267DC0">
        <w:trPr>
          <w:trHeight w:val="264"/>
        </w:trPr>
        <w:tc>
          <w:tcPr>
            <w:tcW w:w="3686" w:type="dxa"/>
            <w:tcBorders>
              <w:top w:val="single" w:sz="4" w:space="0" w:color="auto"/>
              <w:left w:val="single" w:sz="4" w:space="0" w:color="auto"/>
              <w:bottom w:val="single" w:sz="4" w:space="0" w:color="auto"/>
              <w:right w:val="single" w:sz="4" w:space="0" w:color="auto"/>
            </w:tcBorders>
            <w:noWrap/>
            <w:vAlign w:val="bottom"/>
          </w:tcPr>
          <w:p w14:paraId="4B58EA29" w14:textId="77777777" w:rsidR="00B772E7" w:rsidRPr="00ED7E7A" w:rsidRDefault="00B772E7" w:rsidP="00280C61">
            <w:pPr>
              <w:jc w:val="left"/>
              <w:rPr>
                <w:rFonts w:eastAsia="Times New Roman"/>
                <w:sz w:val="20"/>
                <w:lang w:eastAsia="lt-LT"/>
              </w:rPr>
            </w:pPr>
            <w:r w:rsidRPr="00ED7E7A">
              <w:rPr>
                <w:sz w:val="20"/>
              </w:rPr>
              <w:t xml:space="preserve">Poilsio paskirties </w:t>
            </w:r>
            <w:r w:rsidRPr="00F009EA">
              <w:rPr>
                <w:sz w:val="20"/>
                <w:lang w:eastAsia="lt-LT"/>
              </w:rPr>
              <w:t>pastatai</w:t>
            </w:r>
          </w:p>
        </w:tc>
        <w:tc>
          <w:tcPr>
            <w:tcW w:w="1701" w:type="dxa"/>
            <w:tcBorders>
              <w:top w:val="single" w:sz="4" w:space="0" w:color="auto"/>
              <w:left w:val="nil"/>
              <w:bottom w:val="single" w:sz="4" w:space="0" w:color="auto"/>
              <w:right w:val="single" w:sz="4" w:space="0" w:color="auto"/>
            </w:tcBorders>
            <w:noWrap/>
          </w:tcPr>
          <w:p w14:paraId="2D1BF8A5" w14:textId="77777777" w:rsidR="00B772E7" w:rsidRPr="00ED7E7A" w:rsidRDefault="00B772E7" w:rsidP="00267DC0">
            <w:pPr>
              <w:jc w:val="right"/>
              <w:rPr>
                <w:rFonts w:eastAsia="Times New Roman"/>
                <w:sz w:val="20"/>
                <w:lang w:eastAsia="lt-LT"/>
              </w:rPr>
            </w:pPr>
            <w:r w:rsidRPr="00883713">
              <w:rPr>
                <w:sz w:val="20"/>
              </w:rPr>
              <w:t>22,20</w:t>
            </w:r>
          </w:p>
        </w:tc>
        <w:tc>
          <w:tcPr>
            <w:tcW w:w="1559" w:type="dxa"/>
            <w:tcBorders>
              <w:top w:val="single" w:sz="4" w:space="0" w:color="auto"/>
              <w:left w:val="nil"/>
              <w:bottom w:val="single" w:sz="4" w:space="0" w:color="auto"/>
              <w:right w:val="single" w:sz="4" w:space="0" w:color="auto"/>
            </w:tcBorders>
            <w:noWrap/>
            <w:vAlign w:val="center"/>
          </w:tcPr>
          <w:p w14:paraId="251E8BF0" w14:textId="77777777" w:rsidR="00B772E7" w:rsidRPr="00ED7E7A" w:rsidRDefault="00B772E7" w:rsidP="00267DC0">
            <w:pPr>
              <w:jc w:val="right"/>
              <w:rPr>
                <w:sz w:val="20"/>
              </w:rPr>
            </w:pPr>
            <w:r>
              <w:rPr>
                <w:sz w:val="20"/>
              </w:rPr>
              <w:t>20,82</w:t>
            </w:r>
          </w:p>
        </w:tc>
        <w:tc>
          <w:tcPr>
            <w:tcW w:w="1134" w:type="dxa"/>
            <w:tcBorders>
              <w:top w:val="single" w:sz="4" w:space="0" w:color="auto"/>
              <w:left w:val="nil"/>
              <w:bottom w:val="single" w:sz="4" w:space="0" w:color="auto"/>
              <w:right w:val="single" w:sz="4" w:space="0" w:color="auto"/>
            </w:tcBorders>
            <w:vAlign w:val="center"/>
          </w:tcPr>
          <w:p w14:paraId="1FEB404B" w14:textId="77777777" w:rsidR="00B772E7" w:rsidRPr="0053369C" w:rsidRDefault="00B772E7" w:rsidP="00267DC0">
            <w:pPr>
              <w:jc w:val="right"/>
              <w:rPr>
                <w:sz w:val="20"/>
              </w:rPr>
            </w:pPr>
            <w:r>
              <w:rPr>
                <w:sz w:val="20"/>
              </w:rPr>
              <w:t>1,38</w:t>
            </w:r>
          </w:p>
        </w:tc>
        <w:tc>
          <w:tcPr>
            <w:tcW w:w="1271" w:type="dxa"/>
            <w:tcBorders>
              <w:top w:val="single" w:sz="4" w:space="0" w:color="auto"/>
              <w:left w:val="nil"/>
              <w:bottom w:val="single" w:sz="4" w:space="0" w:color="auto"/>
              <w:right w:val="single" w:sz="4" w:space="0" w:color="auto"/>
            </w:tcBorders>
            <w:vAlign w:val="center"/>
          </w:tcPr>
          <w:p w14:paraId="1F0E4960" w14:textId="77777777" w:rsidR="00B772E7" w:rsidRPr="0053369C" w:rsidRDefault="00B772E7" w:rsidP="00267DC0">
            <w:pPr>
              <w:jc w:val="right"/>
              <w:rPr>
                <w:sz w:val="20"/>
              </w:rPr>
            </w:pPr>
            <w:r>
              <w:rPr>
                <w:sz w:val="20"/>
              </w:rPr>
              <w:t>6,6</w:t>
            </w:r>
          </w:p>
        </w:tc>
      </w:tr>
      <w:tr w:rsidR="00B772E7" w:rsidRPr="00ED7E7A" w14:paraId="304CB909" w14:textId="77777777" w:rsidTr="00267DC0">
        <w:trPr>
          <w:trHeight w:val="264"/>
        </w:trPr>
        <w:tc>
          <w:tcPr>
            <w:tcW w:w="3686" w:type="dxa"/>
            <w:tcBorders>
              <w:top w:val="single" w:sz="4" w:space="0" w:color="auto"/>
              <w:left w:val="single" w:sz="4" w:space="0" w:color="auto"/>
              <w:bottom w:val="single" w:sz="4" w:space="0" w:color="auto"/>
              <w:right w:val="single" w:sz="4" w:space="0" w:color="auto"/>
            </w:tcBorders>
            <w:noWrap/>
            <w:vAlign w:val="bottom"/>
          </w:tcPr>
          <w:p w14:paraId="61767927" w14:textId="77777777" w:rsidR="00B772E7" w:rsidRPr="00ED7E7A" w:rsidRDefault="00B772E7" w:rsidP="00280C61">
            <w:pPr>
              <w:jc w:val="left"/>
              <w:rPr>
                <w:rFonts w:eastAsia="Times New Roman"/>
                <w:sz w:val="20"/>
                <w:lang w:eastAsia="lt-LT"/>
              </w:rPr>
            </w:pPr>
            <w:r w:rsidRPr="00ED7E7A">
              <w:rPr>
                <w:sz w:val="20"/>
              </w:rPr>
              <w:t xml:space="preserve">Sporto paskirties </w:t>
            </w:r>
            <w:r w:rsidRPr="00F009EA">
              <w:rPr>
                <w:sz w:val="20"/>
                <w:lang w:eastAsia="lt-LT"/>
              </w:rPr>
              <w:t>pastatai</w:t>
            </w:r>
          </w:p>
        </w:tc>
        <w:tc>
          <w:tcPr>
            <w:tcW w:w="1701" w:type="dxa"/>
            <w:tcBorders>
              <w:top w:val="single" w:sz="4" w:space="0" w:color="auto"/>
              <w:left w:val="nil"/>
              <w:bottom w:val="single" w:sz="4" w:space="0" w:color="auto"/>
              <w:right w:val="single" w:sz="4" w:space="0" w:color="auto"/>
            </w:tcBorders>
            <w:noWrap/>
          </w:tcPr>
          <w:p w14:paraId="1912C9EE" w14:textId="77777777" w:rsidR="00B772E7" w:rsidRPr="00ED7E7A" w:rsidRDefault="00B772E7" w:rsidP="00267DC0">
            <w:pPr>
              <w:jc w:val="right"/>
              <w:rPr>
                <w:rFonts w:eastAsia="Times New Roman"/>
                <w:sz w:val="20"/>
                <w:lang w:eastAsia="lt-LT"/>
              </w:rPr>
            </w:pPr>
            <w:r w:rsidRPr="00883713">
              <w:rPr>
                <w:sz w:val="20"/>
              </w:rPr>
              <w:t>22,20</w:t>
            </w:r>
          </w:p>
        </w:tc>
        <w:tc>
          <w:tcPr>
            <w:tcW w:w="1559" w:type="dxa"/>
            <w:tcBorders>
              <w:top w:val="single" w:sz="4" w:space="0" w:color="auto"/>
              <w:left w:val="nil"/>
              <w:bottom w:val="single" w:sz="4" w:space="0" w:color="auto"/>
              <w:right w:val="single" w:sz="4" w:space="0" w:color="auto"/>
            </w:tcBorders>
            <w:noWrap/>
            <w:vAlign w:val="center"/>
          </w:tcPr>
          <w:p w14:paraId="00D96424" w14:textId="77777777" w:rsidR="00B772E7" w:rsidRPr="00ED7E7A" w:rsidRDefault="00B772E7" w:rsidP="00267DC0">
            <w:pPr>
              <w:jc w:val="right"/>
              <w:rPr>
                <w:sz w:val="20"/>
              </w:rPr>
            </w:pPr>
            <w:r>
              <w:rPr>
                <w:sz w:val="20"/>
              </w:rPr>
              <w:t>19,74</w:t>
            </w:r>
          </w:p>
        </w:tc>
        <w:tc>
          <w:tcPr>
            <w:tcW w:w="1134" w:type="dxa"/>
            <w:tcBorders>
              <w:top w:val="single" w:sz="4" w:space="0" w:color="auto"/>
              <w:left w:val="nil"/>
              <w:bottom w:val="single" w:sz="4" w:space="0" w:color="auto"/>
              <w:right w:val="single" w:sz="4" w:space="0" w:color="auto"/>
            </w:tcBorders>
            <w:vAlign w:val="center"/>
          </w:tcPr>
          <w:p w14:paraId="2EE360CB" w14:textId="77777777" w:rsidR="00B772E7" w:rsidRPr="0053369C" w:rsidRDefault="00B772E7" w:rsidP="00267DC0">
            <w:pPr>
              <w:jc w:val="right"/>
              <w:rPr>
                <w:sz w:val="20"/>
              </w:rPr>
            </w:pPr>
            <w:r>
              <w:rPr>
                <w:sz w:val="20"/>
              </w:rPr>
              <w:t>2,46</w:t>
            </w:r>
          </w:p>
        </w:tc>
        <w:tc>
          <w:tcPr>
            <w:tcW w:w="1271" w:type="dxa"/>
            <w:tcBorders>
              <w:top w:val="single" w:sz="4" w:space="0" w:color="auto"/>
              <w:left w:val="nil"/>
              <w:bottom w:val="single" w:sz="4" w:space="0" w:color="auto"/>
              <w:right w:val="single" w:sz="4" w:space="0" w:color="auto"/>
            </w:tcBorders>
            <w:vAlign w:val="center"/>
          </w:tcPr>
          <w:p w14:paraId="64050990" w14:textId="77777777" w:rsidR="00B772E7" w:rsidRPr="0053369C" w:rsidRDefault="00B772E7" w:rsidP="00267DC0">
            <w:pPr>
              <w:jc w:val="right"/>
              <w:rPr>
                <w:sz w:val="20"/>
              </w:rPr>
            </w:pPr>
            <w:r>
              <w:rPr>
                <w:sz w:val="20"/>
              </w:rPr>
              <w:t>12,5</w:t>
            </w:r>
          </w:p>
        </w:tc>
      </w:tr>
      <w:tr w:rsidR="00B772E7" w:rsidRPr="00ED7E7A" w14:paraId="75CD01B9" w14:textId="77777777" w:rsidTr="00267DC0">
        <w:trPr>
          <w:trHeight w:val="264"/>
        </w:trPr>
        <w:tc>
          <w:tcPr>
            <w:tcW w:w="3686" w:type="dxa"/>
            <w:tcBorders>
              <w:top w:val="single" w:sz="4" w:space="0" w:color="auto"/>
              <w:left w:val="single" w:sz="4" w:space="0" w:color="auto"/>
              <w:bottom w:val="single" w:sz="4" w:space="0" w:color="auto"/>
              <w:right w:val="single" w:sz="4" w:space="0" w:color="auto"/>
            </w:tcBorders>
            <w:noWrap/>
            <w:vAlign w:val="bottom"/>
          </w:tcPr>
          <w:p w14:paraId="0A6356A7" w14:textId="77777777" w:rsidR="00B772E7" w:rsidRPr="00ED7E7A" w:rsidRDefault="00B772E7" w:rsidP="00280C61">
            <w:pPr>
              <w:jc w:val="left"/>
              <w:rPr>
                <w:rFonts w:eastAsia="Times New Roman"/>
                <w:sz w:val="20"/>
                <w:lang w:eastAsia="lt-LT"/>
              </w:rPr>
            </w:pPr>
            <w:r w:rsidRPr="00ED7E7A">
              <w:rPr>
                <w:sz w:val="20"/>
              </w:rPr>
              <w:t xml:space="preserve">Religinės paskirties </w:t>
            </w:r>
            <w:r w:rsidRPr="00F009EA">
              <w:rPr>
                <w:sz w:val="20"/>
                <w:lang w:eastAsia="lt-LT"/>
              </w:rPr>
              <w:t>pastatai</w:t>
            </w:r>
          </w:p>
        </w:tc>
        <w:tc>
          <w:tcPr>
            <w:tcW w:w="1701" w:type="dxa"/>
            <w:tcBorders>
              <w:top w:val="single" w:sz="4" w:space="0" w:color="auto"/>
              <w:left w:val="nil"/>
              <w:bottom w:val="single" w:sz="4" w:space="0" w:color="auto"/>
              <w:right w:val="single" w:sz="4" w:space="0" w:color="auto"/>
            </w:tcBorders>
            <w:noWrap/>
          </w:tcPr>
          <w:p w14:paraId="200009FB" w14:textId="77777777" w:rsidR="00B772E7" w:rsidRPr="00ED7E7A" w:rsidRDefault="00B772E7" w:rsidP="00267DC0">
            <w:pPr>
              <w:jc w:val="right"/>
              <w:rPr>
                <w:rFonts w:eastAsia="Times New Roman"/>
                <w:sz w:val="20"/>
                <w:lang w:eastAsia="lt-LT"/>
              </w:rPr>
            </w:pPr>
            <w:r w:rsidRPr="00883713">
              <w:rPr>
                <w:sz w:val="20"/>
              </w:rPr>
              <w:t>22,20</w:t>
            </w:r>
          </w:p>
        </w:tc>
        <w:tc>
          <w:tcPr>
            <w:tcW w:w="1559" w:type="dxa"/>
            <w:tcBorders>
              <w:top w:val="single" w:sz="4" w:space="0" w:color="auto"/>
              <w:left w:val="nil"/>
              <w:bottom w:val="single" w:sz="4" w:space="0" w:color="auto"/>
              <w:right w:val="single" w:sz="4" w:space="0" w:color="auto"/>
            </w:tcBorders>
            <w:noWrap/>
            <w:vAlign w:val="center"/>
          </w:tcPr>
          <w:p w14:paraId="3C8B9656" w14:textId="77777777" w:rsidR="00B772E7" w:rsidRPr="00ED7E7A" w:rsidRDefault="00B772E7" w:rsidP="00267DC0">
            <w:pPr>
              <w:jc w:val="right"/>
              <w:rPr>
                <w:sz w:val="20"/>
              </w:rPr>
            </w:pPr>
            <w:r>
              <w:rPr>
                <w:sz w:val="20"/>
              </w:rPr>
              <w:t>25,71</w:t>
            </w:r>
          </w:p>
        </w:tc>
        <w:tc>
          <w:tcPr>
            <w:tcW w:w="1134" w:type="dxa"/>
            <w:tcBorders>
              <w:top w:val="single" w:sz="4" w:space="0" w:color="auto"/>
              <w:left w:val="nil"/>
              <w:bottom w:val="single" w:sz="4" w:space="0" w:color="auto"/>
              <w:right w:val="single" w:sz="4" w:space="0" w:color="auto"/>
            </w:tcBorders>
            <w:vAlign w:val="center"/>
          </w:tcPr>
          <w:p w14:paraId="521324E7" w14:textId="77777777" w:rsidR="00B772E7" w:rsidRPr="0053369C" w:rsidRDefault="00B772E7" w:rsidP="00267DC0">
            <w:pPr>
              <w:jc w:val="right"/>
              <w:rPr>
                <w:sz w:val="20"/>
              </w:rPr>
            </w:pPr>
            <w:r>
              <w:rPr>
                <w:sz w:val="20"/>
              </w:rPr>
              <w:t>-3,51</w:t>
            </w:r>
          </w:p>
        </w:tc>
        <w:tc>
          <w:tcPr>
            <w:tcW w:w="1271" w:type="dxa"/>
            <w:tcBorders>
              <w:top w:val="single" w:sz="4" w:space="0" w:color="auto"/>
              <w:left w:val="nil"/>
              <w:bottom w:val="single" w:sz="4" w:space="0" w:color="auto"/>
              <w:right w:val="single" w:sz="4" w:space="0" w:color="auto"/>
            </w:tcBorders>
            <w:vAlign w:val="center"/>
          </w:tcPr>
          <w:p w14:paraId="437B8C95" w14:textId="77777777" w:rsidR="00B772E7" w:rsidRPr="0053369C" w:rsidRDefault="00B772E7" w:rsidP="00267DC0">
            <w:pPr>
              <w:jc w:val="right"/>
              <w:rPr>
                <w:sz w:val="20"/>
              </w:rPr>
            </w:pPr>
            <w:r>
              <w:rPr>
                <w:sz w:val="20"/>
              </w:rPr>
              <w:t>-13,7</w:t>
            </w:r>
          </w:p>
        </w:tc>
      </w:tr>
      <w:tr w:rsidR="00B772E7" w:rsidRPr="00ED7E7A" w14:paraId="2FDFF07A" w14:textId="77777777" w:rsidTr="00267DC0">
        <w:trPr>
          <w:trHeight w:val="264"/>
        </w:trPr>
        <w:tc>
          <w:tcPr>
            <w:tcW w:w="3686" w:type="dxa"/>
            <w:tcBorders>
              <w:top w:val="single" w:sz="4" w:space="0" w:color="auto"/>
              <w:left w:val="single" w:sz="4" w:space="0" w:color="auto"/>
              <w:bottom w:val="single" w:sz="4" w:space="0" w:color="auto"/>
              <w:right w:val="single" w:sz="4" w:space="0" w:color="auto"/>
            </w:tcBorders>
            <w:noWrap/>
            <w:vAlign w:val="bottom"/>
          </w:tcPr>
          <w:p w14:paraId="54C80EFE" w14:textId="77777777" w:rsidR="00B772E7" w:rsidRPr="00ED7E7A" w:rsidRDefault="00B772E7" w:rsidP="00280C61">
            <w:pPr>
              <w:jc w:val="left"/>
              <w:rPr>
                <w:rFonts w:eastAsia="Times New Roman"/>
                <w:sz w:val="20"/>
                <w:lang w:eastAsia="lt-LT"/>
              </w:rPr>
            </w:pPr>
            <w:r w:rsidRPr="00ED7E7A">
              <w:rPr>
                <w:sz w:val="20"/>
              </w:rPr>
              <w:t xml:space="preserve">Specialiosios paskirties </w:t>
            </w:r>
            <w:r w:rsidRPr="00F009EA">
              <w:rPr>
                <w:sz w:val="20"/>
                <w:lang w:eastAsia="lt-LT"/>
              </w:rPr>
              <w:t>pastatai</w:t>
            </w:r>
          </w:p>
        </w:tc>
        <w:tc>
          <w:tcPr>
            <w:tcW w:w="1701" w:type="dxa"/>
            <w:tcBorders>
              <w:top w:val="single" w:sz="4" w:space="0" w:color="auto"/>
              <w:left w:val="nil"/>
              <w:bottom w:val="single" w:sz="4" w:space="0" w:color="auto"/>
              <w:right w:val="single" w:sz="4" w:space="0" w:color="auto"/>
            </w:tcBorders>
            <w:noWrap/>
          </w:tcPr>
          <w:p w14:paraId="19F3F89F" w14:textId="77777777" w:rsidR="00B772E7" w:rsidRPr="00ED7E7A" w:rsidRDefault="00B772E7" w:rsidP="00267DC0">
            <w:pPr>
              <w:jc w:val="right"/>
              <w:rPr>
                <w:rFonts w:eastAsia="Times New Roman"/>
                <w:sz w:val="20"/>
                <w:lang w:eastAsia="lt-LT"/>
              </w:rPr>
            </w:pPr>
            <w:r w:rsidRPr="00883713">
              <w:rPr>
                <w:sz w:val="20"/>
              </w:rPr>
              <w:t>22,20</w:t>
            </w:r>
          </w:p>
        </w:tc>
        <w:tc>
          <w:tcPr>
            <w:tcW w:w="1559" w:type="dxa"/>
            <w:tcBorders>
              <w:top w:val="single" w:sz="4" w:space="0" w:color="auto"/>
              <w:left w:val="nil"/>
              <w:bottom w:val="single" w:sz="4" w:space="0" w:color="auto"/>
              <w:right w:val="single" w:sz="4" w:space="0" w:color="auto"/>
            </w:tcBorders>
            <w:noWrap/>
            <w:vAlign w:val="center"/>
          </w:tcPr>
          <w:p w14:paraId="3F95B724" w14:textId="77777777" w:rsidR="00B772E7" w:rsidRPr="00ED7E7A" w:rsidRDefault="00B772E7" w:rsidP="00267DC0">
            <w:pPr>
              <w:jc w:val="right"/>
              <w:rPr>
                <w:sz w:val="20"/>
              </w:rPr>
            </w:pPr>
            <w:r>
              <w:rPr>
                <w:sz w:val="20"/>
              </w:rPr>
              <w:t>18,17</w:t>
            </w:r>
          </w:p>
        </w:tc>
        <w:tc>
          <w:tcPr>
            <w:tcW w:w="1134" w:type="dxa"/>
            <w:tcBorders>
              <w:top w:val="single" w:sz="4" w:space="0" w:color="auto"/>
              <w:left w:val="nil"/>
              <w:bottom w:val="single" w:sz="4" w:space="0" w:color="auto"/>
              <w:right w:val="single" w:sz="4" w:space="0" w:color="auto"/>
            </w:tcBorders>
            <w:vAlign w:val="center"/>
          </w:tcPr>
          <w:p w14:paraId="6D9FAF93" w14:textId="77777777" w:rsidR="00B772E7" w:rsidRPr="0053369C" w:rsidRDefault="00B772E7" w:rsidP="00267DC0">
            <w:pPr>
              <w:jc w:val="right"/>
              <w:rPr>
                <w:sz w:val="20"/>
              </w:rPr>
            </w:pPr>
            <w:r>
              <w:rPr>
                <w:sz w:val="20"/>
              </w:rPr>
              <w:t>4,03</w:t>
            </w:r>
          </w:p>
        </w:tc>
        <w:tc>
          <w:tcPr>
            <w:tcW w:w="1271" w:type="dxa"/>
            <w:tcBorders>
              <w:top w:val="single" w:sz="4" w:space="0" w:color="auto"/>
              <w:left w:val="nil"/>
              <w:bottom w:val="single" w:sz="4" w:space="0" w:color="auto"/>
              <w:right w:val="single" w:sz="4" w:space="0" w:color="auto"/>
            </w:tcBorders>
            <w:vAlign w:val="center"/>
          </w:tcPr>
          <w:p w14:paraId="221F8FE4" w14:textId="77777777" w:rsidR="00B772E7" w:rsidRPr="0053369C" w:rsidRDefault="00B772E7" w:rsidP="00267DC0">
            <w:pPr>
              <w:jc w:val="right"/>
              <w:rPr>
                <w:sz w:val="20"/>
              </w:rPr>
            </w:pPr>
            <w:r>
              <w:rPr>
                <w:sz w:val="20"/>
              </w:rPr>
              <w:t>22,2</w:t>
            </w:r>
          </w:p>
        </w:tc>
      </w:tr>
      <w:tr w:rsidR="00B772E7" w:rsidRPr="00ED7E7A" w14:paraId="19FC191F" w14:textId="77777777" w:rsidTr="00267DC0">
        <w:trPr>
          <w:trHeight w:val="264"/>
        </w:trPr>
        <w:tc>
          <w:tcPr>
            <w:tcW w:w="3686" w:type="dxa"/>
            <w:tcBorders>
              <w:top w:val="single" w:sz="4" w:space="0" w:color="auto"/>
              <w:left w:val="single" w:sz="4" w:space="0" w:color="auto"/>
              <w:bottom w:val="single" w:sz="4" w:space="0" w:color="auto"/>
              <w:right w:val="single" w:sz="4" w:space="0" w:color="auto"/>
            </w:tcBorders>
            <w:noWrap/>
            <w:vAlign w:val="bottom"/>
          </w:tcPr>
          <w:p w14:paraId="3D193935" w14:textId="77777777" w:rsidR="00B772E7" w:rsidRPr="00ED7E7A" w:rsidRDefault="00B772E7" w:rsidP="00280C61">
            <w:pPr>
              <w:jc w:val="left"/>
              <w:rPr>
                <w:rFonts w:eastAsia="Times New Roman"/>
                <w:sz w:val="20"/>
                <w:lang w:eastAsia="lt-LT"/>
              </w:rPr>
            </w:pPr>
            <w:r w:rsidRPr="00ED7E7A">
              <w:rPr>
                <w:sz w:val="20"/>
              </w:rPr>
              <w:t xml:space="preserve">Kiti </w:t>
            </w:r>
            <w:r w:rsidRPr="00F009EA">
              <w:rPr>
                <w:sz w:val="20"/>
                <w:lang w:eastAsia="lt-LT"/>
              </w:rPr>
              <w:t>pastatai</w:t>
            </w:r>
          </w:p>
        </w:tc>
        <w:tc>
          <w:tcPr>
            <w:tcW w:w="1701" w:type="dxa"/>
            <w:tcBorders>
              <w:top w:val="single" w:sz="4" w:space="0" w:color="auto"/>
              <w:left w:val="nil"/>
              <w:bottom w:val="single" w:sz="4" w:space="0" w:color="auto"/>
              <w:right w:val="single" w:sz="4" w:space="0" w:color="auto"/>
            </w:tcBorders>
            <w:noWrap/>
          </w:tcPr>
          <w:p w14:paraId="0BB48BA3" w14:textId="77777777" w:rsidR="00B772E7" w:rsidRPr="00ED7E7A" w:rsidRDefault="00B772E7" w:rsidP="00267DC0">
            <w:pPr>
              <w:jc w:val="right"/>
              <w:rPr>
                <w:rFonts w:eastAsia="Times New Roman"/>
                <w:sz w:val="20"/>
                <w:lang w:eastAsia="lt-LT"/>
              </w:rPr>
            </w:pPr>
            <w:r w:rsidRPr="00883713">
              <w:rPr>
                <w:sz w:val="20"/>
              </w:rPr>
              <w:t>22,20</w:t>
            </w:r>
          </w:p>
        </w:tc>
        <w:tc>
          <w:tcPr>
            <w:tcW w:w="1559" w:type="dxa"/>
            <w:tcBorders>
              <w:top w:val="single" w:sz="4" w:space="0" w:color="auto"/>
              <w:left w:val="nil"/>
              <w:bottom w:val="single" w:sz="4" w:space="0" w:color="auto"/>
              <w:right w:val="single" w:sz="4" w:space="0" w:color="auto"/>
            </w:tcBorders>
            <w:noWrap/>
            <w:vAlign w:val="center"/>
          </w:tcPr>
          <w:p w14:paraId="285D967A" w14:textId="77777777" w:rsidR="00B772E7" w:rsidRPr="00ED7E7A" w:rsidRDefault="00B772E7" w:rsidP="00267DC0">
            <w:pPr>
              <w:jc w:val="right"/>
              <w:rPr>
                <w:sz w:val="20"/>
              </w:rPr>
            </w:pPr>
            <w:r>
              <w:rPr>
                <w:sz w:val="20"/>
              </w:rPr>
              <w:t>13,77</w:t>
            </w:r>
          </w:p>
        </w:tc>
        <w:tc>
          <w:tcPr>
            <w:tcW w:w="1134" w:type="dxa"/>
            <w:tcBorders>
              <w:top w:val="single" w:sz="4" w:space="0" w:color="auto"/>
              <w:left w:val="nil"/>
              <w:bottom w:val="single" w:sz="4" w:space="0" w:color="auto"/>
              <w:right w:val="single" w:sz="4" w:space="0" w:color="auto"/>
            </w:tcBorders>
            <w:vAlign w:val="center"/>
          </w:tcPr>
          <w:p w14:paraId="29628AE2" w14:textId="77777777" w:rsidR="00B772E7" w:rsidRPr="0053369C" w:rsidRDefault="00B772E7" w:rsidP="00267DC0">
            <w:pPr>
              <w:jc w:val="right"/>
              <w:rPr>
                <w:sz w:val="20"/>
              </w:rPr>
            </w:pPr>
            <w:r>
              <w:rPr>
                <w:sz w:val="20"/>
              </w:rPr>
              <w:t>8,43</w:t>
            </w:r>
          </w:p>
        </w:tc>
        <w:tc>
          <w:tcPr>
            <w:tcW w:w="1271" w:type="dxa"/>
            <w:tcBorders>
              <w:top w:val="single" w:sz="4" w:space="0" w:color="auto"/>
              <w:left w:val="nil"/>
              <w:bottom w:val="single" w:sz="4" w:space="0" w:color="auto"/>
              <w:right w:val="single" w:sz="4" w:space="0" w:color="auto"/>
            </w:tcBorders>
            <w:vAlign w:val="center"/>
          </w:tcPr>
          <w:p w14:paraId="4476BB4C" w14:textId="77777777" w:rsidR="00B772E7" w:rsidRPr="0053369C" w:rsidRDefault="00B772E7" w:rsidP="00267DC0">
            <w:pPr>
              <w:jc w:val="right"/>
              <w:rPr>
                <w:sz w:val="20"/>
              </w:rPr>
            </w:pPr>
            <w:r>
              <w:rPr>
                <w:sz w:val="20"/>
              </w:rPr>
              <w:t>61,2</w:t>
            </w:r>
          </w:p>
        </w:tc>
      </w:tr>
    </w:tbl>
    <w:p w14:paraId="775C6AD0" w14:textId="6E174785" w:rsidR="00B772E7" w:rsidRDefault="00B772E7" w:rsidP="000B38C7">
      <w:pPr>
        <w:ind w:firstLine="709"/>
        <w:jc w:val="both"/>
      </w:pPr>
    </w:p>
    <w:p w14:paraId="6F65545C" w14:textId="77777777" w:rsidR="00280C61" w:rsidRDefault="00280C61" w:rsidP="00280C61">
      <w:pPr>
        <w:ind w:firstLine="709"/>
        <w:jc w:val="both"/>
      </w:pPr>
      <w:r>
        <w:t xml:space="preserve">Oficialiosios statistikos portale nuoroda: </w:t>
      </w:r>
      <w:hyperlink r:id="rId8" w:anchor="/" w:history="1">
        <w:r w:rsidRPr="007267EB">
          <w:rPr>
            <w:rStyle w:val="Hipersaitas"/>
          </w:rPr>
          <w:t>https://osp.stat.gov.lt/lt/statistiniu-rodikliu-analize?hash=4104eb6d-fb89-43a2-8ebd-8bf2b1f68fb6#/</w:t>
        </w:r>
      </w:hyperlink>
      <w:r>
        <w:t xml:space="preserve"> </w:t>
      </w:r>
      <w:r>
        <w:rPr>
          <w:color w:val="000000"/>
          <w:kern w:val="1"/>
          <w:szCs w:val="24"/>
          <w:lang w:eastAsia="ar-SA"/>
        </w:rPr>
        <w:t>nurodyta, kad Panevėžio apskrityje 2024 m. bendrosios pajamos per mėnesį vienam namų ūkiui sudaro 1790 Eur. Įstatymo 30</w:t>
      </w:r>
      <w:r>
        <w:rPr>
          <w:color w:val="000000"/>
          <w:kern w:val="1"/>
          <w:szCs w:val="24"/>
          <w:vertAlign w:val="superscript"/>
          <w:lang w:eastAsia="ar-SA"/>
        </w:rPr>
        <w:t>2</w:t>
      </w:r>
      <w:r>
        <w:rPr>
          <w:color w:val="000000"/>
          <w:kern w:val="1"/>
          <w:szCs w:val="24"/>
          <w:lang w:eastAsia="ar-SA"/>
        </w:rPr>
        <w:t xml:space="preserve"> straipsnio  12 d. įtvirtinta nuostata, kad Savivaldybės privalo užtikrinti, </w:t>
      </w:r>
      <w:r w:rsidRPr="003B0DED">
        <w:rPr>
          <w:color w:val="000000"/>
          <w:kern w:val="1"/>
          <w:szCs w:val="24"/>
          <w:lang w:eastAsia="ar-SA"/>
        </w:rPr>
        <w:t>kad</w:t>
      </w:r>
      <w:r w:rsidRPr="003B0DED">
        <w:rPr>
          <w:b/>
          <w:bCs/>
          <w:color w:val="000000"/>
          <w:kern w:val="1"/>
          <w:szCs w:val="24"/>
          <w:lang w:eastAsia="ar-SA"/>
        </w:rPr>
        <w:t> </w:t>
      </w:r>
      <w:r w:rsidRPr="003B0DED">
        <w:rPr>
          <w:color w:val="000000"/>
          <w:kern w:val="1"/>
          <w:szCs w:val="24"/>
          <w:lang w:eastAsia="ar-SA"/>
        </w:rPr>
        <w:t xml:space="preserve">patvirtinti nauji rinkliavos ar įmokos, kurią moka atliekų turėtojai (fiziniai asmenys) kiekvieną mėnesį už paslaugas, dydžiai neviršys </w:t>
      </w:r>
      <w:r w:rsidRPr="00683ED3">
        <w:rPr>
          <w:bCs/>
          <w:color w:val="000000"/>
          <w:kern w:val="1"/>
          <w:szCs w:val="24"/>
          <w:lang w:eastAsia="ar-SA"/>
        </w:rPr>
        <w:t>vieno procento</w:t>
      </w:r>
      <w:r w:rsidRPr="003B0DED">
        <w:rPr>
          <w:b/>
          <w:bCs/>
          <w:color w:val="000000"/>
          <w:kern w:val="1"/>
          <w:szCs w:val="24"/>
          <w:lang w:eastAsia="ar-SA"/>
        </w:rPr>
        <w:t xml:space="preserve"> </w:t>
      </w:r>
      <w:r w:rsidRPr="003B0DED">
        <w:rPr>
          <w:color w:val="000000"/>
          <w:kern w:val="1"/>
          <w:szCs w:val="24"/>
          <w:lang w:eastAsia="ar-SA"/>
        </w:rPr>
        <w:t>vidutinių mėnesio statistinių savivaldybės namų ūkio pajamų</w:t>
      </w:r>
      <w:r>
        <w:rPr>
          <w:color w:val="000000"/>
          <w:kern w:val="1"/>
          <w:szCs w:val="24"/>
          <w:lang w:eastAsia="ar-SA"/>
        </w:rPr>
        <w:t>, t. y. 17,90 Eur. Atlikus vertinimą nustatyta, kad, pagal teikiamus tvirtinti vietinės įmokos atliekų turėtojams (fiziniams asmenims) dydžius 2026 metams, suskaičiuota mokama suma už komunalinių atliekų tvarkymo paslaugas, neviršys įstatymo  30</w:t>
      </w:r>
      <w:r>
        <w:rPr>
          <w:color w:val="000000"/>
          <w:kern w:val="1"/>
          <w:szCs w:val="24"/>
          <w:vertAlign w:val="superscript"/>
          <w:lang w:eastAsia="ar-SA"/>
        </w:rPr>
        <w:t>2</w:t>
      </w:r>
      <w:r>
        <w:rPr>
          <w:color w:val="000000"/>
          <w:kern w:val="1"/>
          <w:szCs w:val="24"/>
          <w:lang w:eastAsia="ar-SA"/>
        </w:rPr>
        <w:t xml:space="preserve"> straipsnio  12 dalyje nustatytos vieno procento vidutinių mėnesio namų ūkio pajamų ribos.</w:t>
      </w:r>
    </w:p>
    <w:p w14:paraId="0E1FA764" w14:textId="77777777" w:rsidR="00280C61" w:rsidRDefault="00280C61" w:rsidP="000B38C7">
      <w:pPr>
        <w:ind w:firstLine="709"/>
        <w:jc w:val="both"/>
      </w:pPr>
    </w:p>
    <w:p w14:paraId="2F7AA261" w14:textId="77777777" w:rsidR="00612E08" w:rsidRPr="00002ADF" w:rsidRDefault="00375A4E" w:rsidP="00002ADF">
      <w:pPr>
        <w:ind w:firstLine="709"/>
        <w:jc w:val="both"/>
        <w:rPr>
          <w:b/>
          <w:szCs w:val="24"/>
        </w:rPr>
      </w:pPr>
      <w:r w:rsidRPr="00002ADF">
        <w:rPr>
          <w:b/>
          <w:szCs w:val="24"/>
        </w:rPr>
        <w:t>5</w:t>
      </w:r>
      <w:r w:rsidR="006074EE" w:rsidRPr="00002ADF">
        <w:rPr>
          <w:b/>
          <w:szCs w:val="24"/>
        </w:rPr>
        <w:t>. Kieno iniciatyva parengtas sprendimo projektas:</w:t>
      </w:r>
      <w:r w:rsidR="00DB0A13" w:rsidRPr="00002ADF">
        <w:rPr>
          <w:b/>
          <w:szCs w:val="24"/>
        </w:rPr>
        <w:t xml:space="preserve"> </w:t>
      </w:r>
    </w:p>
    <w:p w14:paraId="0EB41D9C" w14:textId="77777777" w:rsidR="006074EE" w:rsidRPr="00002ADF" w:rsidRDefault="00E351C3" w:rsidP="00002ADF">
      <w:pPr>
        <w:ind w:firstLine="709"/>
        <w:jc w:val="both"/>
        <w:rPr>
          <w:szCs w:val="24"/>
        </w:rPr>
      </w:pPr>
      <w:r w:rsidRPr="00002ADF">
        <w:rPr>
          <w:szCs w:val="24"/>
        </w:rPr>
        <w:t>S</w:t>
      </w:r>
      <w:r w:rsidR="00612E08" w:rsidRPr="00002ADF">
        <w:rPr>
          <w:szCs w:val="24"/>
        </w:rPr>
        <w:t>prendimo projektas parengtas S</w:t>
      </w:r>
      <w:r w:rsidR="005B4C35" w:rsidRPr="00002ADF">
        <w:rPr>
          <w:szCs w:val="24"/>
        </w:rPr>
        <w:t>avivaldybės administracijos iniciatyva</w:t>
      </w:r>
      <w:r w:rsidR="00AF0497" w:rsidRPr="00002ADF">
        <w:rPr>
          <w:szCs w:val="24"/>
        </w:rPr>
        <w:t>, gavus iš AB ,,Panevėžio specialus autotransportas“ duomenis</w:t>
      </w:r>
      <w:r w:rsidR="007403C5" w:rsidRPr="00002ADF">
        <w:rPr>
          <w:szCs w:val="24"/>
        </w:rPr>
        <w:t>.</w:t>
      </w:r>
    </w:p>
    <w:p w14:paraId="2EE0B041" w14:textId="77777777" w:rsidR="00F8728F" w:rsidRPr="00002ADF" w:rsidRDefault="00F8728F" w:rsidP="00002ADF">
      <w:pPr>
        <w:jc w:val="both"/>
        <w:rPr>
          <w:szCs w:val="24"/>
        </w:rPr>
      </w:pPr>
    </w:p>
    <w:p w14:paraId="7CD68B7F" w14:textId="77777777" w:rsidR="009A7FA9" w:rsidRPr="00002ADF" w:rsidRDefault="009A7FA9" w:rsidP="0072569A">
      <w:pPr>
        <w:jc w:val="both"/>
        <w:rPr>
          <w:szCs w:val="24"/>
        </w:rPr>
      </w:pPr>
      <w:r w:rsidRPr="00002ADF">
        <w:rPr>
          <w:szCs w:val="24"/>
        </w:rPr>
        <w:t>PRIDEDAMA</w:t>
      </w:r>
      <w:r w:rsidR="0072569A">
        <w:rPr>
          <w:szCs w:val="24"/>
        </w:rPr>
        <w:t xml:space="preserve">. </w:t>
      </w:r>
      <w:r w:rsidRPr="00002ADF">
        <w:rPr>
          <w:szCs w:val="24"/>
        </w:rPr>
        <w:t>AB „Panevėžio specialus autotransportas“ 202</w:t>
      </w:r>
      <w:r w:rsidR="00835155">
        <w:rPr>
          <w:szCs w:val="24"/>
        </w:rPr>
        <w:t>5</w:t>
      </w:r>
      <w:r w:rsidRPr="00002ADF">
        <w:rPr>
          <w:szCs w:val="24"/>
        </w:rPr>
        <w:t xml:space="preserve"> m. </w:t>
      </w:r>
      <w:r w:rsidR="0072569A">
        <w:rPr>
          <w:szCs w:val="24"/>
        </w:rPr>
        <w:t>l</w:t>
      </w:r>
      <w:r w:rsidR="007E002C" w:rsidRPr="00002ADF">
        <w:rPr>
          <w:szCs w:val="24"/>
        </w:rPr>
        <w:t>a</w:t>
      </w:r>
      <w:r w:rsidR="0072569A">
        <w:rPr>
          <w:szCs w:val="24"/>
        </w:rPr>
        <w:t>pkrič</w:t>
      </w:r>
      <w:r w:rsidRPr="00002ADF">
        <w:rPr>
          <w:szCs w:val="24"/>
        </w:rPr>
        <w:t xml:space="preserve">io </w:t>
      </w:r>
      <w:r w:rsidR="00231189">
        <w:rPr>
          <w:szCs w:val="24"/>
        </w:rPr>
        <w:t>1</w:t>
      </w:r>
      <w:r w:rsidR="00835155">
        <w:rPr>
          <w:szCs w:val="24"/>
        </w:rPr>
        <w:t>3</w:t>
      </w:r>
      <w:r w:rsidRPr="00002ADF">
        <w:rPr>
          <w:szCs w:val="24"/>
        </w:rPr>
        <w:t xml:space="preserve"> d. raštas Nr. 3-</w:t>
      </w:r>
      <w:r w:rsidR="0072569A">
        <w:rPr>
          <w:szCs w:val="24"/>
        </w:rPr>
        <w:t>2</w:t>
      </w:r>
      <w:r w:rsidR="00231189">
        <w:rPr>
          <w:szCs w:val="24"/>
        </w:rPr>
        <w:t>2</w:t>
      </w:r>
      <w:r w:rsidR="00835155">
        <w:rPr>
          <w:szCs w:val="24"/>
        </w:rPr>
        <w:t>7</w:t>
      </w:r>
      <w:r w:rsidRPr="00002ADF">
        <w:rPr>
          <w:szCs w:val="24"/>
        </w:rPr>
        <w:t xml:space="preserve"> „</w:t>
      </w:r>
      <w:r w:rsidR="00835155">
        <w:rPr>
          <w:szCs w:val="24"/>
        </w:rPr>
        <w:t>Dėl vietinės įmokos tvirtinimo</w:t>
      </w:r>
      <w:r w:rsidRPr="00002ADF">
        <w:rPr>
          <w:szCs w:val="24"/>
        </w:rPr>
        <w:t xml:space="preserve">“, </w:t>
      </w:r>
      <w:r w:rsidR="00835155">
        <w:rPr>
          <w:szCs w:val="24"/>
        </w:rPr>
        <w:t>13</w:t>
      </w:r>
      <w:r w:rsidRPr="00002ADF">
        <w:rPr>
          <w:szCs w:val="24"/>
        </w:rPr>
        <w:t xml:space="preserve"> lap</w:t>
      </w:r>
      <w:r w:rsidR="00835155">
        <w:rPr>
          <w:szCs w:val="24"/>
        </w:rPr>
        <w:t>ų</w:t>
      </w:r>
      <w:r w:rsidR="0072569A">
        <w:rPr>
          <w:szCs w:val="24"/>
        </w:rPr>
        <w:t>.</w:t>
      </w:r>
    </w:p>
    <w:p w14:paraId="4DB277D4" w14:textId="77777777" w:rsidR="00383606" w:rsidRPr="00002ADF" w:rsidRDefault="00383606" w:rsidP="00002ADF">
      <w:pPr>
        <w:pStyle w:val="Sraopastraipa"/>
        <w:jc w:val="both"/>
        <w:rPr>
          <w:szCs w:val="24"/>
        </w:rPr>
      </w:pPr>
    </w:p>
    <w:p w14:paraId="52ABE10C" w14:textId="77777777" w:rsidR="00001EF5" w:rsidRPr="00002ADF" w:rsidRDefault="00001EF5" w:rsidP="00002ADF">
      <w:pPr>
        <w:jc w:val="both"/>
        <w:rPr>
          <w:szCs w:val="24"/>
        </w:rPr>
      </w:pPr>
    </w:p>
    <w:p w14:paraId="26E56BD1" w14:textId="77777777" w:rsidR="006074EE" w:rsidRPr="00002ADF" w:rsidRDefault="006074EE" w:rsidP="00002ADF">
      <w:pPr>
        <w:jc w:val="both"/>
        <w:rPr>
          <w:szCs w:val="24"/>
        </w:rPr>
      </w:pPr>
      <w:r w:rsidRPr="00002ADF">
        <w:rPr>
          <w:szCs w:val="24"/>
        </w:rPr>
        <w:t>Miesto plėtros skyriaus vyr</w:t>
      </w:r>
      <w:r w:rsidR="00967983" w:rsidRPr="00002ADF">
        <w:rPr>
          <w:szCs w:val="24"/>
        </w:rPr>
        <w:t>iausioji</w:t>
      </w:r>
      <w:r w:rsidRPr="00002ADF">
        <w:rPr>
          <w:szCs w:val="24"/>
        </w:rPr>
        <w:t xml:space="preserve"> specialistė</w:t>
      </w:r>
      <w:r w:rsidRPr="00002ADF">
        <w:rPr>
          <w:szCs w:val="24"/>
        </w:rPr>
        <w:tab/>
      </w:r>
      <w:r w:rsidRPr="00002ADF">
        <w:rPr>
          <w:szCs w:val="24"/>
        </w:rPr>
        <w:tab/>
      </w:r>
      <w:r w:rsidR="00DB0A13" w:rsidRPr="00002ADF">
        <w:rPr>
          <w:szCs w:val="24"/>
        </w:rPr>
        <w:tab/>
      </w:r>
      <w:r w:rsidRPr="00002ADF">
        <w:rPr>
          <w:szCs w:val="24"/>
        </w:rPr>
        <w:t>Rita Servienė</w:t>
      </w:r>
    </w:p>
    <w:p w14:paraId="4A65FE54" w14:textId="77777777" w:rsidR="00555204" w:rsidRPr="00002ADF" w:rsidRDefault="00555204" w:rsidP="00002ADF">
      <w:pPr>
        <w:jc w:val="both"/>
        <w:rPr>
          <w:szCs w:val="24"/>
        </w:rPr>
      </w:pPr>
    </w:p>
    <w:sectPr w:rsidR="00555204" w:rsidRPr="00002ADF" w:rsidSect="008A1269">
      <w:pgSz w:w="11907" w:h="16840" w:code="9"/>
      <w:pgMar w:top="1134" w:right="851" w:bottom="1134" w:left="1701" w:header="0" w:footer="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44F5BB" w14:textId="77777777" w:rsidR="0089628C" w:rsidRDefault="0089628C" w:rsidP="0018758F">
      <w:r>
        <w:separator/>
      </w:r>
    </w:p>
  </w:endnote>
  <w:endnote w:type="continuationSeparator" w:id="0">
    <w:p w14:paraId="0F008AAB" w14:textId="77777777" w:rsidR="0089628C" w:rsidRDefault="0089628C" w:rsidP="00187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021AEA" w14:textId="77777777" w:rsidR="0089628C" w:rsidRDefault="0089628C" w:rsidP="0018758F">
      <w:r>
        <w:separator/>
      </w:r>
    </w:p>
  </w:footnote>
  <w:footnote w:type="continuationSeparator" w:id="0">
    <w:p w14:paraId="14094A74" w14:textId="77777777" w:rsidR="0089628C" w:rsidRDefault="0089628C" w:rsidP="001875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08771D"/>
    <w:multiLevelType w:val="hybridMultilevel"/>
    <w:tmpl w:val="C1EE7EA4"/>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4B105EC"/>
    <w:multiLevelType w:val="hybridMultilevel"/>
    <w:tmpl w:val="CB6EEE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24F34C9"/>
    <w:multiLevelType w:val="hybridMultilevel"/>
    <w:tmpl w:val="C55E4866"/>
    <w:lvl w:ilvl="0" w:tplc="C38EB38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60515F96"/>
    <w:multiLevelType w:val="hybridMultilevel"/>
    <w:tmpl w:val="86B0919E"/>
    <w:lvl w:ilvl="0" w:tplc="4EE62EB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 w15:restartNumberingAfterBreak="0">
    <w:nsid w:val="61460DCD"/>
    <w:multiLevelType w:val="hybridMultilevel"/>
    <w:tmpl w:val="2F18F7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73773DC"/>
    <w:multiLevelType w:val="hybridMultilevel"/>
    <w:tmpl w:val="2C368BDA"/>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8E91157"/>
    <w:multiLevelType w:val="hybridMultilevel"/>
    <w:tmpl w:val="B51A328C"/>
    <w:lvl w:ilvl="0" w:tplc="2EFCC4A0">
      <w:start w:val="4"/>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6E255121"/>
    <w:multiLevelType w:val="hybridMultilevel"/>
    <w:tmpl w:val="C1EE7EA4"/>
    <w:lvl w:ilvl="0" w:tplc="98FA43D0">
      <w:start w:val="1"/>
      <w:numFmt w:val="bullet"/>
      <w:lvlText w:val=""/>
      <w:lvlJc w:val="left"/>
      <w:pPr>
        <w:tabs>
          <w:tab w:val="num" w:pos="1080"/>
        </w:tabs>
        <w:ind w:left="1080" w:hanging="360"/>
      </w:pPr>
      <w:rPr>
        <w:rFonts w:ascii="Wingdings" w:hAnsi="Wingdings" w:hint="default"/>
        <w:color w:val="auto"/>
        <w:u w:val="none"/>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AA26DDC"/>
    <w:multiLevelType w:val="hybridMultilevel"/>
    <w:tmpl w:val="B8D2DCCE"/>
    <w:lvl w:ilvl="0" w:tplc="8AB0F3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18380390">
    <w:abstractNumId w:val="0"/>
  </w:num>
  <w:num w:numId="2" w16cid:durableId="2087681214">
    <w:abstractNumId w:val="7"/>
  </w:num>
  <w:num w:numId="3" w16cid:durableId="1219781237">
    <w:abstractNumId w:val="1"/>
  </w:num>
  <w:num w:numId="4" w16cid:durableId="889344004">
    <w:abstractNumId w:val="8"/>
  </w:num>
  <w:num w:numId="5" w16cid:durableId="643780731">
    <w:abstractNumId w:val="5"/>
  </w:num>
  <w:num w:numId="6" w16cid:durableId="1868366927">
    <w:abstractNumId w:val="4"/>
  </w:num>
  <w:num w:numId="7" w16cid:durableId="167411492">
    <w:abstractNumId w:val="2"/>
  </w:num>
  <w:num w:numId="8" w16cid:durableId="2061048260">
    <w:abstractNumId w:val="3"/>
  </w:num>
  <w:num w:numId="9" w16cid:durableId="1915038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trackRevisions/>
  <w:defaultTabStop w:val="1296"/>
  <w:hyphenationZone w:val="396"/>
  <w:evenAndOddHeaders/>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4F6"/>
    <w:rsid w:val="00001ABD"/>
    <w:rsid w:val="00001EF5"/>
    <w:rsid w:val="00002ADF"/>
    <w:rsid w:val="000030E2"/>
    <w:rsid w:val="00027C74"/>
    <w:rsid w:val="0003268D"/>
    <w:rsid w:val="00036E5B"/>
    <w:rsid w:val="00054A42"/>
    <w:rsid w:val="00056D94"/>
    <w:rsid w:val="000574C5"/>
    <w:rsid w:val="00071DBF"/>
    <w:rsid w:val="00072C9A"/>
    <w:rsid w:val="0008588E"/>
    <w:rsid w:val="000935CF"/>
    <w:rsid w:val="00097F56"/>
    <w:rsid w:val="000B38C7"/>
    <w:rsid w:val="000B4134"/>
    <w:rsid w:val="000B62A1"/>
    <w:rsid w:val="000C5222"/>
    <w:rsid w:val="000C6F1F"/>
    <w:rsid w:val="000D1DCC"/>
    <w:rsid w:val="000D3119"/>
    <w:rsid w:val="000E2425"/>
    <w:rsid w:val="000E6CAE"/>
    <w:rsid w:val="000F0524"/>
    <w:rsid w:val="000F2283"/>
    <w:rsid w:val="00102A53"/>
    <w:rsid w:val="00110319"/>
    <w:rsid w:val="0011658B"/>
    <w:rsid w:val="001215CF"/>
    <w:rsid w:val="00123942"/>
    <w:rsid w:val="00124B11"/>
    <w:rsid w:val="00136AFD"/>
    <w:rsid w:val="001477B6"/>
    <w:rsid w:val="00153C62"/>
    <w:rsid w:val="001562EE"/>
    <w:rsid w:val="00156AAE"/>
    <w:rsid w:val="001642C0"/>
    <w:rsid w:val="001643F6"/>
    <w:rsid w:val="00173BDA"/>
    <w:rsid w:val="00180077"/>
    <w:rsid w:val="0018758F"/>
    <w:rsid w:val="0019260E"/>
    <w:rsid w:val="00195204"/>
    <w:rsid w:val="001A0119"/>
    <w:rsid w:val="001A4F61"/>
    <w:rsid w:val="001B3C37"/>
    <w:rsid w:val="001B4F43"/>
    <w:rsid w:val="001C27C1"/>
    <w:rsid w:val="001C654D"/>
    <w:rsid w:val="001E327C"/>
    <w:rsid w:val="001F6426"/>
    <w:rsid w:val="00203071"/>
    <w:rsid w:val="0020356B"/>
    <w:rsid w:val="0022599B"/>
    <w:rsid w:val="00231189"/>
    <w:rsid w:val="002416BC"/>
    <w:rsid w:val="00244904"/>
    <w:rsid w:val="00251128"/>
    <w:rsid w:val="002600DB"/>
    <w:rsid w:val="00272E6B"/>
    <w:rsid w:val="00280C61"/>
    <w:rsid w:val="0029566D"/>
    <w:rsid w:val="002B0970"/>
    <w:rsid w:val="002B7356"/>
    <w:rsid w:val="002C0045"/>
    <w:rsid w:val="002D35BA"/>
    <w:rsid w:val="002E0F1C"/>
    <w:rsid w:val="002E15C3"/>
    <w:rsid w:val="002E3358"/>
    <w:rsid w:val="002E7472"/>
    <w:rsid w:val="00301472"/>
    <w:rsid w:val="00311F50"/>
    <w:rsid w:val="00362021"/>
    <w:rsid w:val="00375A4E"/>
    <w:rsid w:val="003822D1"/>
    <w:rsid w:val="00383606"/>
    <w:rsid w:val="003909D1"/>
    <w:rsid w:val="003C6584"/>
    <w:rsid w:val="003D74F5"/>
    <w:rsid w:val="003F63F1"/>
    <w:rsid w:val="00404790"/>
    <w:rsid w:val="00443ACB"/>
    <w:rsid w:val="004448C2"/>
    <w:rsid w:val="00445AD5"/>
    <w:rsid w:val="004516F7"/>
    <w:rsid w:val="004569A6"/>
    <w:rsid w:val="004840F5"/>
    <w:rsid w:val="004B7A62"/>
    <w:rsid w:val="004E172C"/>
    <w:rsid w:val="004E39BC"/>
    <w:rsid w:val="005069DA"/>
    <w:rsid w:val="00510105"/>
    <w:rsid w:val="0051527E"/>
    <w:rsid w:val="00555204"/>
    <w:rsid w:val="005552F8"/>
    <w:rsid w:val="00556CD6"/>
    <w:rsid w:val="0057564A"/>
    <w:rsid w:val="005828DA"/>
    <w:rsid w:val="005B2A24"/>
    <w:rsid w:val="005B2E82"/>
    <w:rsid w:val="005B3089"/>
    <w:rsid w:val="005B4C35"/>
    <w:rsid w:val="005B7161"/>
    <w:rsid w:val="005C0463"/>
    <w:rsid w:val="005C2FEA"/>
    <w:rsid w:val="00606370"/>
    <w:rsid w:val="006074EE"/>
    <w:rsid w:val="00607B3B"/>
    <w:rsid w:val="00610C5C"/>
    <w:rsid w:val="00612E08"/>
    <w:rsid w:val="00626CE6"/>
    <w:rsid w:val="00630180"/>
    <w:rsid w:val="0063319B"/>
    <w:rsid w:val="00650910"/>
    <w:rsid w:val="00654AEA"/>
    <w:rsid w:val="00655BE2"/>
    <w:rsid w:val="00656004"/>
    <w:rsid w:val="0067420A"/>
    <w:rsid w:val="00677AED"/>
    <w:rsid w:val="00681E45"/>
    <w:rsid w:val="00686D90"/>
    <w:rsid w:val="006918E4"/>
    <w:rsid w:val="00692D9C"/>
    <w:rsid w:val="006B32C0"/>
    <w:rsid w:val="006B7F74"/>
    <w:rsid w:val="006C66CF"/>
    <w:rsid w:val="006D66D2"/>
    <w:rsid w:val="006E5039"/>
    <w:rsid w:val="00703697"/>
    <w:rsid w:val="007043D8"/>
    <w:rsid w:val="00724BF1"/>
    <w:rsid w:val="0072569A"/>
    <w:rsid w:val="007313A5"/>
    <w:rsid w:val="00734B3E"/>
    <w:rsid w:val="00737F0A"/>
    <w:rsid w:val="007403C5"/>
    <w:rsid w:val="007438A0"/>
    <w:rsid w:val="007540AE"/>
    <w:rsid w:val="00755FFD"/>
    <w:rsid w:val="0078333B"/>
    <w:rsid w:val="0078771A"/>
    <w:rsid w:val="007907B6"/>
    <w:rsid w:val="00793AD0"/>
    <w:rsid w:val="00796A87"/>
    <w:rsid w:val="007A6AF2"/>
    <w:rsid w:val="007B19C6"/>
    <w:rsid w:val="007E002C"/>
    <w:rsid w:val="007F42AA"/>
    <w:rsid w:val="00825295"/>
    <w:rsid w:val="008311E3"/>
    <w:rsid w:val="00835155"/>
    <w:rsid w:val="008400F0"/>
    <w:rsid w:val="00856683"/>
    <w:rsid w:val="008701DC"/>
    <w:rsid w:val="008819CC"/>
    <w:rsid w:val="008821E0"/>
    <w:rsid w:val="0088406E"/>
    <w:rsid w:val="008912E2"/>
    <w:rsid w:val="0089326D"/>
    <w:rsid w:val="00893320"/>
    <w:rsid w:val="0089628C"/>
    <w:rsid w:val="008A1269"/>
    <w:rsid w:val="008A6B17"/>
    <w:rsid w:val="008B0EFF"/>
    <w:rsid w:val="008B5E70"/>
    <w:rsid w:val="008D52BE"/>
    <w:rsid w:val="008E107F"/>
    <w:rsid w:val="00906776"/>
    <w:rsid w:val="00913C05"/>
    <w:rsid w:val="009169BE"/>
    <w:rsid w:val="00916E97"/>
    <w:rsid w:val="00921DE0"/>
    <w:rsid w:val="00932FF3"/>
    <w:rsid w:val="00950E36"/>
    <w:rsid w:val="009538F5"/>
    <w:rsid w:val="009543FF"/>
    <w:rsid w:val="00967983"/>
    <w:rsid w:val="009752B2"/>
    <w:rsid w:val="009A2E83"/>
    <w:rsid w:val="009A40E8"/>
    <w:rsid w:val="009A5D40"/>
    <w:rsid w:val="009A7FA9"/>
    <w:rsid w:val="009B20BD"/>
    <w:rsid w:val="009C0445"/>
    <w:rsid w:val="009C18A1"/>
    <w:rsid w:val="009C482A"/>
    <w:rsid w:val="009C724F"/>
    <w:rsid w:val="009D17C7"/>
    <w:rsid w:val="009E56B2"/>
    <w:rsid w:val="009F1276"/>
    <w:rsid w:val="009F155C"/>
    <w:rsid w:val="009F63EF"/>
    <w:rsid w:val="009F730A"/>
    <w:rsid w:val="009F78EC"/>
    <w:rsid w:val="00A10BD3"/>
    <w:rsid w:val="00A16AD7"/>
    <w:rsid w:val="00A25344"/>
    <w:rsid w:val="00A26C1E"/>
    <w:rsid w:val="00A306BC"/>
    <w:rsid w:val="00A42F4E"/>
    <w:rsid w:val="00A52CA7"/>
    <w:rsid w:val="00A57A0F"/>
    <w:rsid w:val="00A614DA"/>
    <w:rsid w:val="00A7794F"/>
    <w:rsid w:val="00A80A80"/>
    <w:rsid w:val="00A837A9"/>
    <w:rsid w:val="00A8441E"/>
    <w:rsid w:val="00A85765"/>
    <w:rsid w:val="00A95B97"/>
    <w:rsid w:val="00AA2D79"/>
    <w:rsid w:val="00AB622B"/>
    <w:rsid w:val="00AC4AB4"/>
    <w:rsid w:val="00AC7126"/>
    <w:rsid w:val="00AD1104"/>
    <w:rsid w:val="00AF0497"/>
    <w:rsid w:val="00AF2C1B"/>
    <w:rsid w:val="00B02291"/>
    <w:rsid w:val="00B13123"/>
    <w:rsid w:val="00B16F32"/>
    <w:rsid w:val="00B404F6"/>
    <w:rsid w:val="00B50A22"/>
    <w:rsid w:val="00B639C0"/>
    <w:rsid w:val="00B772E7"/>
    <w:rsid w:val="00B77B88"/>
    <w:rsid w:val="00B90167"/>
    <w:rsid w:val="00B96E54"/>
    <w:rsid w:val="00BC481B"/>
    <w:rsid w:val="00BD7208"/>
    <w:rsid w:val="00BE61F1"/>
    <w:rsid w:val="00BF4172"/>
    <w:rsid w:val="00BF41E7"/>
    <w:rsid w:val="00C165D1"/>
    <w:rsid w:val="00C2045C"/>
    <w:rsid w:val="00C21C8F"/>
    <w:rsid w:val="00C41372"/>
    <w:rsid w:val="00C42D34"/>
    <w:rsid w:val="00C452C1"/>
    <w:rsid w:val="00C45427"/>
    <w:rsid w:val="00C46F1E"/>
    <w:rsid w:val="00C72A59"/>
    <w:rsid w:val="00C91DC5"/>
    <w:rsid w:val="00CB0371"/>
    <w:rsid w:val="00CB62D9"/>
    <w:rsid w:val="00CD5744"/>
    <w:rsid w:val="00CE153D"/>
    <w:rsid w:val="00D21A29"/>
    <w:rsid w:val="00D25DEE"/>
    <w:rsid w:val="00D32297"/>
    <w:rsid w:val="00D46440"/>
    <w:rsid w:val="00D5658F"/>
    <w:rsid w:val="00D61395"/>
    <w:rsid w:val="00D62658"/>
    <w:rsid w:val="00D70213"/>
    <w:rsid w:val="00D707FC"/>
    <w:rsid w:val="00D70F4A"/>
    <w:rsid w:val="00D72E07"/>
    <w:rsid w:val="00D746B2"/>
    <w:rsid w:val="00D8122D"/>
    <w:rsid w:val="00D87B3D"/>
    <w:rsid w:val="00D92C4E"/>
    <w:rsid w:val="00D936AC"/>
    <w:rsid w:val="00D947DA"/>
    <w:rsid w:val="00D97EE6"/>
    <w:rsid w:val="00DA2ACF"/>
    <w:rsid w:val="00DB0A13"/>
    <w:rsid w:val="00DB1921"/>
    <w:rsid w:val="00DB1EB9"/>
    <w:rsid w:val="00DB6186"/>
    <w:rsid w:val="00DD0E2D"/>
    <w:rsid w:val="00DD2AA6"/>
    <w:rsid w:val="00DD3157"/>
    <w:rsid w:val="00DD5323"/>
    <w:rsid w:val="00DE5ABE"/>
    <w:rsid w:val="00DE668C"/>
    <w:rsid w:val="00DF4992"/>
    <w:rsid w:val="00DF4B72"/>
    <w:rsid w:val="00E242A2"/>
    <w:rsid w:val="00E351C3"/>
    <w:rsid w:val="00E37686"/>
    <w:rsid w:val="00E4505B"/>
    <w:rsid w:val="00E64B9B"/>
    <w:rsid w:val="00E65C32"/>
    <w:rsid w:val="00E72028"/>
    <w:rsid w:val="00E80692"/>
    <w:rsid w:val="00E9149C"/>
    <w:rsid w:val="00E96B58"/>
    <w:rsid w:val="00EA7D34"/>
    <w:rsid w:val="00EB0F32"/>
    <w:rsid w:val="00ED27F2"/>
    <w:rsid w:val="00ED4EAE"/>
    <w:rsid w:val="00EE384F"/>
    <w:rsid w:val="00EE6B06"/>
    <w:rsid w:val="00EE7D2D"/>
    <w:rsid w:val="00EF0CAA"/>
    <w:rsid w:val="00EF2AD4"/>
    <w:rsid w:val="00EF3A61"/>
    <w:rsid w:val="00F05333"/>
    <w:rsid w:val="00F06D4A"/>
    <w:rsid w:val="00F10391"/>
    <w:rsid w:val="00F14177"/>
    <w:rsid w:val="00F16498"/>
    <w:rsid w:val="00F379A0"/>
    <w:rsid w:val="00F4376C"/>
    <w:rsid w:val="00F52566"/>
    <w:rsid w:val="00F619F7"/>
    <w:rsid w:val="00F634B9"/>
    <w:rsid w:val="00F64B7F"/>
    <w:rsid w:val="00F72187"/>
    <w:rsid w:val="00F73589"/>
    <w:rsid w:val="00F74B3E"/>
    <w:rsid w:val="00F8728F"/>
    <w:rsid w:val="00F9106E"/>
    <w:rsid w:val="00FA226D"/>
    <w:rsid w:val="00FA629E"/>
    <w:rsid w:val="00FB0AF0"/>
    <w:rsid w:val="00FB2100"/>
    <w:rsid w:val="00FB21E1"/>
    <w:rsid w:val="00FB61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F1A31"/>
  <w15:chartTrackingRefBased/>
  <w15:docId w15:val="{86F300DD-96C1-431D-8506-AE546C04A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lang w:val="lt-LT"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semiHidden/>
    <w:rsid w:val="00F52566"/>
    <w:pPr>
      <w:ind w:firstLine="720"/>
      <w:jc w:val="both"/>
    </w:pPr>
    <w:rPr>
      <w:rFonts w:eastAsia="Times New Roman"/>
      <w:szCs w:val="24"/>
    </w:rPr>
  </w:style>
  <w:style w:type="character" w:customStyle="1" w:styleId="PagrindiniotekstotraukaDiagrama">
    <w:name w:val="Pagrindinio teksto įtrauka Diagrama"/>
    <w:basedOn w:val="Numatytasispastraiposriftas"/>
    <w:link w:val="Pagrindiniotekstotrauka"/>
    <w:semiHidden/>
    <w:rsid w:val="00F52566"/>
    <w:rPr>
      <w:rFonts w:eastAsia="Times New Roman"/>
      <w:szCs w:val="24"/>
    </w:rPr>
  </w:style>
  <w:style w:type="paragraph" w:styleId="Pagrindiniotekstotrauka2">
    <w:name w:val="Body Text Indent 2"/>
    <w:basedOn w:val="prastasis"/>
    <w:link w:val="Pagrindiniotekstotrauka2Diagrama"/>
    <w:semiHidden/>
    <w:rsid w:val="00F52566"/>
    <w:pPr>
      <w:ind w:firstLine="720"/>
    </w:pPr>
    <w:rPr>
      <w:rFonts w:eastAsia="Times New Roman"/>
      <w:b/>
      <w:bCs/>
      <w:szCs w:val="24"/>
    </w:rPr>
  </w:style>
  <w:style w:type="character" w:customStyle="1" w:styleId="Pagrindiniotekstotrauka2Diagrama">
    <w:name w:val="Pagrindinio teksto įtrauka 2 Diagrama"/>
    <w:basedOn w:val="Numatytasispastraiposriftas"/>
    <w:link w:val="Pagrindiniotekstotrauka2"/>
    <w:semiHidden/>
    <w:rsid w:val="00F52566"/>
    <w:rPr>
      <w:rFonts w:eastAsia="Times New Roman"/>
      <w:b/>
      <w:bCs/>
      <w:szCs w:val="24"/>
    </w:rPr>
  </w:style>
  <w:style w:type="paragraph" w:styleId="Debesliotekstas">
    <w:name w:val="Balloon Text"/>
    <w:basedOn w:val="prastasis"/>
    <w:link w:val="DebesliotekstasDiagrama"/>
    <w:uiPriority w:val="99"/>
    <w:semiHidden/>
    <w:unhideWhenUsed/>
    <w:rsid w:val="00C4137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41372"/>
    <w:rPr>
      <w:rFonts w:ascii="Segoe UI" w:hAnsi="Segoe UI" w:cs="Segoe UI"/>
      <w:sz w:val="18"/>
      <w:szCs w:val="18"/>
    </w:rPr>
  </w:style>
  <w:style w:type="paragraph" w:styleId="Antrats">
    <w:name w:val="header"/>
    <w:basedOn w:val="prastasis"/>
    <w:link w:val="AntratsDiagrama"/>
    <w:uiPriority w:val="99"/>
    <w:unhideWhenUsed/>
    <w:rsid w:val="0018758F"/>
    <w:pPr>
      <w:tabs>
        <w:tab w:val="center" w:pos="4819"/>
        <w:tab w:val="right" w:pos="9638"/>
      </w:tabs>
    </w:pPr>
  </w:style>
  <w:style w:type="character" w:customStyle="1" w:styleId="AntratsDiagrama">
    <w:name w:val="Antraštės Diagrama"/>
    <w:basedOn w:val="Numatytasispastraiposriftas"/>
    <w:link w:val="Antrats"/>
    <w:uiPriority w:val="99"/>
    <w:rsid w:val="0018758F"/>
  </w:style>
  <w:style w:type="paragraph" w:styleId="Porat">
    <w:name w:val="footer"/>
    <w:basedOn w:val="prastasis"/>
    <w:link w:val="PoratDiagrama"/>
    <w:uiPriority w:val="99"/>
    <w:unhideWhenUsed/>
    <w:rsid w:val="0018758F"/>
    <w:pPr>
      <w:tabs>
        <w:tab w:val="center" w:pos="4819"/>
        <w:tab w:val="right" w:pos="9638"/>
      </w:tabs>
    </w:pPr>
  </w:style>
  <w:style w:type="character" w:customStyle="1" w:styleId="PoratDiagrama">
    <w:name w:val="Poraštė Diagrama"/>
    <w:basedOn w:val="Numatytasispastraiposriftas"/>
    <w:link w:val="Porat"/>
    <w:uiPriority w:val="99"/>
    <w:rsid w:val="0018758F"/>
  </w:style>
  <w:style w:type="character" w:styleId="Hipersaitas">
    <w:name w:val="Hyperlink"/>
    <w:basedOn w:val="Numatytasispastraiposriftas"/>
    <w:uiPriority w:val="99"/>
    <w:unhideWhenUsed/>
    <w:rsid w:val="004B7A62"/>
    <w:rPr>
      <w:color w:val="0563C1" w:themeColor="hyperlink"/>
      <w:u w:val="single"/>
    </w:rPr>
  </w:style>
  <w:style w:type="character" w:styleId="Neapdorotaspaminjimas">
    <w:name w:val="Unresolved Mention"/>
    <w:basedOn w:val="Numatytasispastraiposriftas"/>
    <w:uiPriority w:val="99"/>
    <w:semiHidden/>
    <w:unhideWhenUsed/>
    <w:rsid w:val="004B7A62"/>
    <w:rPr>
      <w:color w:val="605E5C"/>
      <w:shd w:val="clear" w:color="auto" w:fill="E1DFDD"/>
    </w:rPr>
  </w:style>
  <w:style w:type="paragraph" w:styleId="Sraopastraipa">
    <w:name w:val="List Paragraph"/>
    <w:basedOn w:val="prastasis"/>
    <w:link w:val="SraopastraipaDiagrama"/>
    <w:uiPriority w:val="34"/>
    <w:qFormat/>
    <w:rsid w:val="0011658B"/>
    <w:pPr>
      <w:ind w:left="720"/>
      <w:contextualSpacing/>
    </w:pPr>
  </w:style>
  <w:style w:type="character" w:customStyle="1" w:styleId="SraopastraipaDiagrama">
    <w:name w:val="Sąrašo pastraipa Diagrama"/>
    <w:link w:val="Sraopastraipa"/>
    <w:uiPriority w:val="34"/>
    <w:locked/>
    <w:rsid w:val="00E242A2"/>
  </w:style>
  <w:style w:type="paragraph" w:styleId="Pataisymai">
    <w:name w:val="Revision"/>
    <w:hidden/>
    <w:uiPriority w:val="99"/>
    <w:semiHidden/>
    <w:rsid w:val="00C46F1E"/>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9333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lt/statistiniu-rodikliu-analize?hash=4104eb6d-fb89-43a2-8ebd-8bf2b1f68fb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9456C-95D3-4485-A03E-BC29C14AB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7600</Words>
  <Characters>4333</Characters>
  <Application>Microsoft Office Word</Application>
  <DocSecurity>4</DocSecurity>
  <Lines>36</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Servienė</dc:creator>
  <cp:keywords/>
  <dc:description/>
  <cp:lastModifiedBy>Diana Brazdžiunienė</cp:lastModifiedBy>
  <cp:revision>2</cp:revision>
  <cp:lastPrinted>2025-11-17T12:18:00Z</cp:lastPrinted>
  <dcterms:created xsi:type="dcterms:W3CDTF">2025-11-17T14:01:00Z</dcterms:created>
  <dcterms:modified xsi:type="dcterms:W3CDTF">2025-11-17T14:01:00Z</dcterms:modified>
</cp:coreProperties>
</file>