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355578" w14:textId="77777777" w:rsidR="009163B7" w:rsidRPr="00D24DD2" w:rsidRDefault="0077138C" w:rsidP="00920F6D">
      <w:pPr>
        <w:jc w:val="center"/>
        <w:rPr>
          <w:b/>
          <w:szCs w:val="24"/>
        </w:rPr>
      </w:pPr>
      <w:r w:rsidRPr="00D24DD2">
        <w:rPr>
          <w:b/>
          <w:szCs w:val="24"/>
        </w:rPr>
        <w:t>AIŠKINAMASIS RAŠTAS</w:t>
      </w:r>
    </w:p>
    <w:p w14:paraId="551CDC7F" w14:textId="77777777" w:rsidR="00235ADC" w:rsidRPr="00D24DD2" w:rsidRDefault="00235ADC" w:rsidP="00920F6D">
      <w:pPr>
        <w:jc w:val="center"/>
        <w:rPr>
          <w:b/>
          <w:szCs w:val="24"/>
        </w:rPr>
      </w:pPr>
      <w:r w:rsidRPr="00D24DD2">
        <w:rPr>
          <w:b/>
          <w:szCs w:val="24"/>
        </w:rPr>
        <w:t>PANEVĖŽIO MIESTO SAVIVALDYBĖS TARYBOS SPRENDIMO PROJEKTUI</w:t>
      </w:r>
    </w:p>
    <w:p w14:paraId="4F43D05F" w14:textId="77777777" w:rsidR="009163B7" w:rsidRPr="00D24DD2" w:rsidRDefault="00235ADC" w:rsidP="00C35096">
      <w:pPr>
        <w:jc w:val="center"/>
        <w:rPr>
          <w:b/>
          <w:szCs w:val="24"/>
        </w:rPr>
      </w:pPr>
      <w:r w:rsidRPr="00D24DD2">
        <w:rPr>
          <w:b/>
          <w:szCs w:val="24"/>
        </w:rPr>
        <w:t>„</w:t>
      </w:r>
      <w:r w:rsidR="008F6ECF" w:rsidRPr="00D24DD2">
        <w:rPr>
          <w:b/>
          <w:szCs w:val="24"/>
        </w:rPr>
        <w:t>DĖL SAVIVALDYBĖS TARYBOS 2016 M. SAUSIO 28 D. SPRENDIMO NR. 1-8 „DĖL PANEVĖŽIO MIESTO SAVIVALDYBĖS VIETINĖS REIKŠMĖS KELIŲ SĄRAŠO PATVIRTINIMO“ PAKEITIMO</w:t>
      </w:r>
      <w:r w:rsidRPr="00D24DD2">
        <w:rPr>
          <w:b/>
          <w:szCs w:val="24"/>
        </w:rPr>
        <w:t>“</w:t>
      </w:r>
    </w:p>
    <w:p w14:paraId="779DBD5A" w14:textId="77777777" w:rsidR="0077138C" w:rsidRPr="00D24DD2" w:rsidRDefault="0077138C" w:rsidP="00920F6D">
      <w:pPr>
        <w:jc w:val="center"/>
        <w:rPr>
          <w:b/>
          <w:szCs w:val="24"/>
        </w:rPr>
      </w:pPr>
    </w:p>
    <w:p w14:paraId="797614A9" w14:textId="44D1ABEF"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20</w:t>
      </w:r>
      <w:r w:rsidR="009A6D45">
        <w:rPr>
          <w:szCs w:val="24"/>
        </w:rPr>
        <w:t>2</w:t>
      </w:r>
      <w:r w:rsidR="00E44B2E">
        <w:rPr>
          <w:szCs w:val="24"/>
        </w:rPr>
        <w:t>5</w:t>
      </w:r>
      <w:r w:rsidRPr="00D24DD2">
        <w:rPr>
          <w:szCs w:val="24"/>
        </w:rPr>
        <w:t xml:space="preserve"> m. </w:t>
      </w:r>
      <w:r w:rsidR="009A6D45">
        <w:rPr>
          <w:szCs w:val="24"/>
        </w:rPr>
        <w:t>gruodžio</w:t>
      </w:r>
      <w:r w:rsidR="00235ADC" w:rsidRPr="00D24DD2">
        <w:rPr>
          <w:szCs w:val="24"/>
        </w:rPr>
        <w:t xml:space="preserve"> </w:t>
      </w:r>
      <w:r w:rsidR="009A6D45">
        <w:rPr>
          <w:szCs w:val="24"/>
        </w:rPr>
        <w:t>5</w:t>
      </w:r>
      <w:r w:rsidRPr="00D24DD2">
        <w:rPr>
          <w:szCs w:val="24"/>
        </w:rPr>
        <w:t xml:space="preserve"> d.</w:t>
      </w:r>
    </w:p>
    <w:p w14:paraId="4203980C" w14:textId="77777777" w:rsidR="009163B7" w:rsidRPr="00D24DD2" w:rsidRDefault="009163B7" w:rsidP="00920F6D">
      <w:pPr>
        <w:jc w:val="center"/>
        <w:rPr>
          <w:szCs w:val="24"/>
        </w:rPr>
      </w:pPr>
      <w:r w:rsidRPr="00D24DD2">
        <w:rPr>
          <w:szCs w:val="24"/>
        </w:rPr>
        <w:t>Panevėžys</w:t>
      </w:r>
    </w:p>
    <w:p w14:paraId="1EECD98E" w14:textId="77777777" w:rsidR="009163B7" w:rsidRPr="00D24DD2" w:rsidRDefault="009163B7" w:rsidP="00920F6D">
      <w:pPr>
        <w:spacing w:line="360" w:lineRule="auto"/>
        <w:jc w:val="center"/>
        <w:rPr>
          <w:szCs w:val="24"/>
        </w:rPr>
      </w:pPr>
    </w:p>
    <w:p w14:paraId="7F62E437" w14:textId="77777777" w:rsidR="00FF6572" w:rsidRPr="00D24DD2" w:rsidRDefault="005B2244" w:rsidP="005B2244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D24DD2">
        <w:rPr>
          <w:b/>
          <w:szCs w:val="24"/>
        </w:rPr>
        <w:t xml:space="preserve">1. </w:t>
      </w:r>
      <w:r w:rsidR="00FF6572" w:rsidRPr="00D24DD2">
        <w:rPr>
          <w:b/>
          <w:szCs w:val="24"/>
        </w:rPr>
        <w:t>Sprendimo projekto tikslai ir uždaviniai:</w:t>
      </w:r>
      <w:r w:rsidR="00FF6572" w:rsidRPr="00D24DD2">
        <w:rPr>
          <w:szCs w:val="24"/>
        </w:rPr>
        <w:t xml:space="preserve"> </w:t>
      </w:r>
    </w:p>
    <w:p w14:paraId="0FDA04B3" w14:textId="39BC184A" w:rsidR="00D24DD2" w:rsidRDefault="00D24DD2" w:rsidP="005B2244">
      <w:pPr>
        <w:spacing w:line="360" w:lineRule="auto"/>
        <w:ind w:firstLine="709"/>
        <w:jc w:val="both"/>
        <w:rPr>
          <w:szCs w:val="24"/>
        </w:rPr>
      </w:pPr>
      <w:r>
        <w:rPr>
          <w:color w:val="000000" w:themeColor="text1"/>
          <w:szCs w:val="24"/>
          <w:lang w:eastAsia="lt-LT"/>
        </w:rPr>
        <w:t>Akcinė bendrovė</w:t>
      </w:r>
      <w:r w:rsidR="002673BA">
        <w:rPr>
          <w:color w:val="000000" w:themeColor="text1"/>
          <w:szCs w:val="24"/>
          <w:lang w:eastAsia="lt-LT"/>
        </w:rPr>
        <w:t xml:space="preserve"> „Via Lietuva“</w:t>
      </w:r>
      <w:r w:rsidRPr="00E45CA2">
        <w:rPr>
          <w:color w:val="000000" w:themeColor="text1"/>
          <w:szCs w:val="24"/>
          <w:lang w:eastAsia="lt-LT"/>
        </w:rPr>
        <w:t>, siekdama, kad 202</w:t>
      </w:r>
      <w:r w:rsidR="00E44B2E">
        <w:rPr>
          <w:color w:val="000000" w:themeColor="text1"/>
          <w:szCs w:val="24"/>
          <w:lang w:eastAsia="lt-LT"/>
        </w:rPr>
        <w:t>6</w:t>
      </w:r>
      <w:r w:rsidRPr="00E45CA2">
        <w:rPr>
          <w:color w:val="000000" w:themeColor="text1"/>
          <w:szCs w:val="24"/>
          <w:lang w:eastAsia="lt-LT"/>
        </w:rPr>
        <w:t xml:space="preserve"> m. </w:t>
      </w:r>
      <w:r w:rsidRPr="005A5213">
        <w:rPr>
          <w:color w:val="000000" w:themeColor="text1"/>
          <w:szCs w:val="24"/>
          <w:lang w:eastAsia="lt-LT"/>
        </w:rPr>
        <w:t>Kelių priežiūros ir plėtros programos</w:t>
      </w:r>
      <w:r w:rsidRPr="00E45CA2">
        <w:rPr>
          <w:color w:val="000000" w:themeColor="text1"/>
          <w:szCs w:val="24"/>
          <w:lang w:eastAsia="lt-LT"/>
        </w:rPr>
        <w:t xml:space="preserve"> </w:t>
      </w:r>
      <w:r w:rsidR="00C1784C">
        <w:rPr>
          <w:color w:val="000000" w:themeColor="text1"/>
          <w:szCs w:val="24"/>
          <w:lang w:eastAsia="lt-LT"/>
        </w:rPr>
        <w:t xml:space="preserve">(toliau – Programos) </w:t>
      </w:r>
      <w:r w:rsidRPr="00E45CA2">
        <w:rPr>
          <w:color w:val="000000" w:themeColor="text1"/>
          <w:szCs w:val="24"/>
          <w:lang w:eastAsia="lt-LT"/>
        </w:rPr>
        <w:t>lėšos</w:t>
      </w:r>
      <w:r w:rsidRPr="00E45CA2">
        <w:rPr>
          <w:color w:val="000000" w:themeColor="text1"/>
        </w:rPr>
        <w:t xml:space="preserve"> </w:t>
      </w:r>
      <w:r w:rsidRPr="00E45CA2">
        <w:rPr>
          <w:color w:val="000000" w:themeColor="text1"/>
          <w:szCs w:val="24"/>
          <w:lang w:eastAsia="lt-LT"/>
        </w:rPr>
        <w:t>savivaldybėms būtų paskirstytos tinkamai, prašo visų savivaldybių iki 202</w:t>
      </w:r>
      <w:r w:rsidR="00E44B2E">
        <w:rPr>
          <w:color w:val="000000" w:themeColor="text1"/>
          <w:szCs w:val="24"/>
          <w:lang w:eastAsia="lt-LT"/>
        </w:rPr>
        <w:t>6</w:t>
      </w:r>
      <w:r w:rsidRPr="00E45CA2">
        <w:rPr>
          <w:color w:val="000000" w:themeColor="text1"/>
          <w:szCs w:val="24"/>
          <w:lang w:eastAsia="lt-LT"/>
        </w:rPr>
        <w:t xml:space="preserve"> m. </w:t>
      </w:r>
      <w:r w:rsidR="002673BA">
        <w:rPr>
          <w:color w:val="000000" w:themeColor="text1"/>
          <w:szCs w:val="24"/>
          <w:lang w:eastAsia="lt-LT"/>
        </w:rPr>
        <w:t>sausio</w:t>
      </w:r>
      <w:r w:rsidRPr="00E45CA2">
        <w:rPr>
          <w:color w:val="000000" w:themeColor="text1"/>
          <w:szCs w:val="24"/>
          <w:lang w:eastAsia="lt-LT"/>
        </w:rPr>
        <w:t xml:space="preserve"> 2 d. pateikti informaciją apie </w:t>
      </w:r>
      <w:r w:rsidR="002673BA">
        <w:rPr>
          <w:color w:val="000000" w:themeColor="text1"/>
          <w:szCs w:val="24"/>
          <w:lang w:eastAsia="lt-LT"/>
        </w:rPr>
        <w:t>s</w:t>
      </w:r>
      <w:r w:rsidRPr="00E45CA2">
        <w:rPr>
          <w:color w:val="000000" w:themeColor="text1"/>
          <w:szCs w:val="24"/>
          <w:lang w:eastAsia="lt-LT"/>
        </w:rPr>
        <w:t>avivaldybės tarybos sprendimą dėl vietinės reikšmės kelių sąrašo patvirtinimo</w:t>
      </w:r>
      <w:r w:rsidR="00C1784C">
        <w:rPr>
          <w:color w:val="000000" w:themeColor="text1"/>
          <w:szCs w:val="24"/>
          <w:lang w:eastAsia="lt-LT"/>
        </w:rPr>
        <w:t>.</w:t>
      </w:r>
    </w:p>
    <w:p w14:paraId="39F2FE1A" w14:textId="37973E46" w:rsidR="00150263" w:rsidRPr="00D24DD2" w:rsidRDefault="00DC633D" w:rsidP="002673BA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Atsižvelgiant į tai</w:t>
      </w:r>
      <w:r w:rsidR="005B2244" w:rsidRPr="00D24DD2">
        <w:rPr>
          <w:szCs w:val="24"/>
        </w:rPr>
        <w:t>,</w:t>
      </w:r>
      <w:r w:rsidRPr="00D24DD2">
        <w:rPr>
          <w:szCs w:val="24"/>
        </w:rPr>
        <w:t xml:space="preserve"> t</w:t>
      </w:r>
      <w:r w:rsidR="00150263" w:rsidRPr="00D24DD2">
        <w:rPr>
          <w:szCs w:val="24"/>
        </w:rPr>
        <w:t>eikiamas savivaldybės tarybos sprendimo projektas „Dėl Panevėžio miesto savivaldybės vietinės reikšmės kelių sąrašo patvirtinimo“ pakeitimo (toliau – Tarybos sprendimo projektas), kurio tikslas pakeisti / patikslinti Panevėžio miesto savivaldybės vietinės reikšmės kelių sąrašą (toliau</w:t>
      </w:r>
      <w:r w:rsidR="002673BA">
        <w:rPr>
          <w:szCs w:val="24"/>
        </w:rPr>
        <w:t xml:space="preserve"> –</w:t>
      </w:r>
      <w:r w:rsidR="00150263" w:rsidRPr="00D24DD2">
        <w:rPr>
          <w:szCs w:val="24"/>
        </w:rPr>
        <w:t xml:space="preserve"> kelių sąrašas).</w:t>
      </w:r>
    </w:p>
    <w:p w14:paraId="3A0AF254" w14:textId="3EDC408B" w:rsidR="0089159B" w:rsidRPr="002673BA" w:rsidRDefault="00FF6572" w:rsidP="005B2244">
      <w:pPr>
        <w:spacing w:line="360" w:lineRule="auto"/>
        <w:ind w:firstLine="709"/>
        <w:jc w:val="both"/>
        <w:rPr>
          <w:color w:val="FF0000"/>
          <w:szCs w:val="24"/>
        </w:rPr>
      </w:pPr>
      <w:r w:rsidRPr="00D24DD2">
        <w:rPr>
          <w:szCs w:val="24"/>
        </w:rPr>
        <w:t>P</w:t>
      </w:r>
      <w:r w:rsidR="001E294B" w:rsidRPr="00D24DD2">
        <w:rPr>
          <w:szCs w:val="24"/>
        </w:rPr>
        <w:t xml:space="preserve">arengtame </w:t>
      </w:r>
      <w:r w:rsidR="00150263" w:rsidRPr="00D24DD2">
        <w:rPr>
          <w:szCs w:val="24"/>
        </w:rPr>
        <w:t>T</w:t>
      </w:r>
      <w:r w:rsidR="001E294B" w:rsidRPr="00D24DD2">
        <w:rPr>
          <w:szCs w:val="24"/>
        </w:rPr>
        <w:t xml:space="preserve">arybos sprendimo projekte keičiamas </w:t>
      </w:r>
      <w:r w:rsidR="00364CE8" w:rsidRPr="00D24DD2">
        <w:rPr>
          <w:szCs w:val="24"/>
        </w:rPr>
        <w:t>kelių sąraš</w:t>
      </w:r>
      <w:r w:rsidR="001E294B" w:rsidRPr="00D24DD2">
        <w:rPr>
          <w:szCs w:val="24"/>
        </w:rPr>
        <w:t xml:space="preserve">as, kuriame </w:t>
      </w:r>
      <w:r w:rsidR="00985C52" w:rsidRPr="00D24DD2">
        <w:rPr>
          <w:szCs w:val="24"/>
        </w:rPr>
        <w:t>koreguojami gatvių, vidaus kelių</w:t>
      </w:r>
      <w:r w:rsidR="00E44B2E">
        <w:rPr>
          <w:szCs w:val="24"/>
        </w:rPr>
        <w:t xml:space="preserve">, kuriems </w:t>
      </w:r>
      <w:r w:rsidR="00985C52" w:rsidRPr="00D24DD2">
        <w:rPr>
          <w:szCs w:val="24"/>
        </w:rPr>
        <w:t>atlikti kadastriniai matavimai</w:t>
      </w:r>
      <w:r w:rsidR="00E44B2E">
        <w:rPr>
          <w:szCs w:val="24"/>
        </w:rPr>
        <w:t>, ilgiai.</w:t>
      </w:r>
      <w:r w:rsidR="00985C52" w:rsidRPr="00D24DD2">
        <w:rPr>
          <w:szCs w:val="24"/>
        </w:rPr>
        <w:t xml:space="preserve"> </w:t>
      </w:r>
      <w:r w:rsidR="005B2244" w:rsidRPr="00D24DD2">
        <w:rPr>
          <w:szCs w:val="24"/>
        </w:rPr>
        <w:t>Kelių sąraše įrašyti</w:t>
      </w:r>
      <w:r w:rsidR="001E294B" w:rsidRPr="00D24DD2">
        <w:rPr>
          <w:szCs w:val="24"/>
        </w:rPr>
        <w:t xml:space="preserve"> 2</w:t>
      </w:r>
      <w:r w:rsidR="00E44B2E">
        <w:rPr>
          <w:szCs w:val="24"/>
        </w:rPr>
        <w:t>31,92</w:t>
      </w:r>
      <w:r w:rsidR="001E294B" w:rsidRPr="00D24DD2">
        <w:rPr>
          <w:szCs w:val="24"/>
        </w:rPr>
        <w:t xml:space="preserve"> km gatvių, </w:t>
      </w:r>
      <w:r w:rsidR="00302109" w:rsidRPr="00D24DD2">
        <w:rPr>
          <w:szCs w:val="24"/>
        </w:rPr>
        <w:t>0,</w:t>
      </w:r>
      <w:r w:rsidR="002348B4">
        <w:rPr>
          <w:szCs w:val="24"/>
        </w:rPr>
        <w:t>55</w:t>
      </w:r>
      <w:r w:rsidR="00302109" w:rsidRPr="00D24DD2">
        <w:rPr>
          <w:szCs w:val="24"/>
        </w:rPr>
        <w:t xml:space="preserve"> km tiltų ir </w:t>
      </w:r>
      <w:r w:rsidR="002673BA">
        <w:rPr>
          <w:szCs w:val="24"/>
        </w:rPr>
        <w:t>5</w:t>
      </w:r>
      <w:r w:rsidR="00E44B2E">
        <w:rPr>
          <w:szCs w:val="24"/>
        </w:rPr>
        <w:t>1,</w:t>
      </w:r>
      <w:r w:rsidR="002348B4">
        <w:rPr>
          <w:szCs w:val="24"/>
        </w:rPr>
        <w:t>11</w:t>
      </w:r>
      <w:r w:rsidR="00302109" w:rsidRPr="00D24DD2">
        <w:rPr>
          <w:szCs w:val="24"/>
        </w:rPr>
        <w:t xml:space="preserve"> km vidaus kelių. </w:t>
      </w:r>
      <w:r w:rsidR="00302109" w:rsidRPr="00D24DD2">
        <w:rPr>
          <w:bCs/>
          <w:szCs w:val="24"/>
          <w:lang w:eastAsia="lt-LT"/>
        </w:rPr>
        <w:t>Bendras vietinės reikšmės kelių ilgis siekia 2</w:t>
      </w:r>
      <w:r w:rsidR="003A1A26">
        <w:rPr>
          <w:bCs/>
          <w:szCs w:val="24"/>
          <w:lang w:eastAsia="lt-LT"/>
        </w:rPr>
        <w:t>8</w:t>
      </w:r>
      <w:r w:rsidR="00E44B2E">
        <w:rPr>
          <w:bCs/>
          <w:szCs w:val="24"/>
          <w:lang w:eastAsia="lt-LT"/>
        </w:rPr>
        <w:t>3,</w:t>
      </w:r>
      <w:r w:rsidR="002348B4">
        <w:rPr>
          <w:bCs/>
          <w:szCs w:val="24"/>
          <w:lang w:eastAsia="lt-LT"/>
        </w:rPr>
        <w:t>58</w:t>
      </w:r>
      <w:r w:rsidR="00302109" w:rsidRPr="00D24DD2">
        <w:rPr>
          <w:szCs w:val="24"/>
        </w:rPr>
        <w:t xml:space="preserve"> km</w:t>
      </w:r>
      <w:r w:rsidR="00C1784C">
        <w:rPr>
          <w:szCs w:val="24"/>
        </w:rPr>
        <w:t>, kuris pailgėjo</w:t>
      </w:r>
      <w:r w:rsidR="00302109" w:rsidRPr="00D24DD2">
        <w:rPr>
          <w:szCs w:val="24"/>
        </w:rPr>
        <w:t xml:space="preserve"> </w:t>
      </w:r>
      <w:r w:rsidR="00E44B2E">
        <w:rPr>
          <w:szCs w:val="24"/>
        </w:rPr>
        <w:t>3,</w:t>
      </w:r>
      <w:r w:rsidR="00351281">
        <w:rPr>
          <w:szCs w:val="24"/>
        </w:rPr>
        <w:t>55</w:t>
      </w:r>
      <w:r w:rsidR="00302109" w:rsidRPr="00D24DD2">
        <w:rPr>
          <w:szCs w:val="24"/>
        </w:rPr>
        <w:t xml:space="preserve"> km </w:t>
      </w:r>
      <w:r w:rsidR="00C1784C">
        <w:rPr>
          <w:szCs w:val="24"/>
        </w:rPr>
        <w:t>vertinant su</w:t>
      </w:r>
      <w:r w:rsidR="00302109" w:rsidRPr="00D24DD2">
        <w:rPr>
          <w:szCs w:val="24"/>
        </w:rPr>
        <w:t xml:space="preserve"> 202</w:t>
      </w:r>
      <w:r w:rsidR="00E44B2E">
        <w:rPr>
          <w:szCs w:val="24"/>
        </w:rPr>
        <w:t>4</w:t>
      </w:r>
      <w:r w:rsidR="00302109" w:rsidRPr="00D24DD2">
        <w:rPr>
          <w:szCs w:val="24"/>
        </w:rPr>
        <w:t xml:space="preserve"> metais. </w:t>
      </w:r>
    </w:p>
    <w:p w14:paraId="50FF53E9" w14:textId="77777777" w:rsidR="00302109" w:rsidRPr="00D24DD2" w:rsidRDefault="005B2244" w:rsidP="00815353">
      <w:pPr>
        <w:spacing w:line="360" w:lineRule="auto"/>
        <w:ind w:firstLine="709"/>
        <w:jc w:val="both"/>
        <w:rPr>
          <w:b/>
          <w:bCs/>
          <w:szCs w:val="24"/>
        </w:rPr>
      </w:pPr>
      <w:r w:rsidRPr="00D24DD2">
        <w:rPr>
          <w:b/>
          <w:bCs/>
          <w:szCs w:val="24"/>
        </w:rPr>
        <w:t xml:space="preserve">2. </w:t>
      </w:r>
      <w:r w:rsidR="00150263" w:rsidRPr="00D24DD2">
        <w:rPr>
          <w:b/>
          <w:bCs/>
          <w:szCs w:val="24"/>
        </w:rPr>
        <w:t>Siūlomos teisinio reguliavimo nuostatos, laukiami rezultatai:</w:t>
      </w:r>
    </w:p>
    <w:p w14:paraId="6E42F1DA" w14:textId="77777777" w:rsidR="00C1784C" w:rsidRDefault="00C1784C" w:rsidP="00815353">
      <w:pPr>
        <w:pStyle w:val="Sraopastraipa"/>
        <w:spacing w:line="360" w:lineRule="auto"/>
        <w:ind w:left="0" w:firstLine="709"/>
        <w:jc w:val="both"/>
        <w:rPr>
          <w:color w:val="000000" w:themeColor="text1"/>
          <w:szCs w:val="24"/>
          <w:lang w:eastAsia="lt-LT"/>
        </w:rPr>
      </w:pPr>
      <w:r>
        <w:rPr>
          <w:szCs w:val="24"/>
        </w:rPr>
        <w:t xml:space="preserve">Vadovaujantis Lietuvos Respublikos kelių įstatymo nuostatomis, </w:t>
      </w:r>
      <w:r w:rsidRPr="00D24DD2">
        <w:rPr>
          <w:szCs w:val="24"/>
        </w:rPr>
        <w:t>kelių sąraše</w:t>
      </w:r>
      <w:r w:rsidRPr="00D24DD2">
        <w:rPr>
          <w:color w:val="000000" w:themeColor="text1"/>
          <w:szCs w:val="24"/>
          <w:lang w:eastAsia="lt-LT"/>
        </w:rPr>
        <w:t xml:space="preserve"> įrašytiems keliams yra suteikti numeriai, nurodyti pavadinimai, kelių ilgiai ir bendras visų savivaldybės kelių sąraše esančių kelių ilgis.</w:t>
      </w:r>
    </w:p>
    <w:p w14:paraId="19451ABB" w14:textId="733BA2BD" w:rsidR="00C1784C" w:rsidRPr="00C1784C" w:rsidRDefault="00C1784C" w:rsidP="00815353">
      <w:pPr>
        <w:pStyle w:val="Pagrindinistekstas"/>
        <w:spacing w:line="360" w:lineRule="auto"/>
        <w:ind w:firstLine="709"/>
        <w:jc w:val="both"/>
        <w:rPr>
          <w:color w:val="000000" w:themeColor="text1"/>
          <w:szCs w:val="24"/>
          <w:lang w:eastAsia="lt-LT"/>
        </w:rPr>
      </w:pPr>
      <w:r w:rsidRPr="00D24DD2">
        <w:rPr>
          <w:szCs w:val="24"/>
        </w:rPr>
        <w:t xml:space="preserve">Lietuvos Respublikos </w:t>
      </w:r>
      <w:r w:rsidRPr="00D24DD2">
        <w:rPr>
          <w:szCs w:val="24"/>
          <w:lang w:eastAsia="lt-LT"/>
        </w:rPr>
        <w:t>k</w:t>
      </w:r>
      <w:r w:rsidRPr="00D24DD2">
        <w:rPr>
          <w:rFonts w:eastAsia="Calibri"/>
          <w:szCs w:val="24"/>
          <w:lang w:eastAsia="lt-LT"/>
        </w:rPr>
        <w:t>elių priežiūros ir plėtros programos</w:t>
      </w:r>
      <w:r w:rsidRPr="00D24DD2">
        <w:rPr>
          <w:szCs w:val="24"/>
        </w:rPr>
        <w:t xml:space="preserve"> finansavimo įstatymo 9 straipsnio </w:t>
      </w:r>
      <w:r w:rsidR="00F67CC0">
        <w:rPr>
          <w:szCs w:val="24"/>
        </w:rPr>
        <w:t>6</w:t>
      </w:r>
      <w:r w:rsidRPr="00D24DD2">
        <w:rPr>
          <w:szCs w:val="24"/>
        </w:rPr>
        <w:t xml:space="preserve"> dalies </w:t>
      </w:r>
      <w:r w:rsidR="00F67CC0">
        <w:rPr>
          <w:szCs w:val="24"/>
        </w:rPr>
        <w:t>2</w:t>
      </w:r>
      <w:r w:rsidRPr="00D24DD2">
        <w:rPr>
          <w:szCs w:val="24"/>
        </w:rPr>
        <w:t xml:space="preserve"> punkt</w:t>
      </w:r>
      <w:r>
        <w:rPr>
          <w:szCs w:val="24"/>
        </w:rPr>
        <w:t xml:space="preserve">e </w:t>
      </w:r>
      <w:r w:rsidRPr="005A5213">
        <w:rPr>
          <w:color w:val="000000" w:themeColor="text1"/>
          <w:szCs w:val="24"/>
          <w:lang w:eastAsia="lt-LT"/>
        </w:rPr>
        <w:t xml:space="preserve">reglamentuota, kaip Programos lėšos paskirstomos savivaldybėms. Vienas iš Programos lėšų paskirstymo savivaldybėms kriterijų – </w:t>
      </w:r>
      <w:r w:rsidR="00E44B2E">
        <w:rPr>
          <w:color w:val="000000" w:themeColor="text1"/>
          <w:szCs w:val="24"/>
          <w:lang w:eastAsia="lt-LT"/>
        </w:rPr>
        <w:t xml:space="preserve">motorizuoto eismo kelių ilgis, nurodytas savivaldybių tarybų iki einamųjų biudžetinių metų sausio 1 d. patvirtintuose kelių sąrašuose. </w:t>
      </w:r>
      <w:bookmarkStart w:id="0" w:name="_Hlk150791610"/>
    </w:p>
    <w:bookmarkEnd w:id="0"/>
    <w:p w14:paraId="0B1F2605" w14:textId="2AED7707" w:rsidR="00D24DD2" w:rsidRDefault="00D24DD2" w:rsidP="00815353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</w:t>
      </w:r>
      <w:r w:rsidR="00815353">
        <w:rPr>
          <w:szCs w:val="24"/>
        </w:rPr>
        <w:t>ritarus</w:t>
      </w:r>
      <w:r w:rsidRPr="00D24DD2">
        <w:rPr>
          <w:szCs w:val="24"/>
        </w:rPr>
        <w:t xml:space="preserve"> Tarybos sprendimo projekt</w:t>
      </w:r>
      <w:r w:rsidR="00815353">
        <w:rPr>
          <w:szCs w:val="24"/>
        </w:rPr>
        <w:t>ui ir patvirtinus</w:t>
      </w:r>
      <w:r w:rsidRPr="00D24DD2">
        <w:rPr>
          <w:szCs w:val="24"/>
        </w:rPr>
        <w:t xml:space="preserve"> kelių sąraš</w:t>
      </w:r>
      <w:r w:rsidR="00815353">
        <w:rPr>
          <w:szCs w:val="24"/>
        </w:rPr>
        <w:t>ą, jis</w:t>
      </w:r>
      <w:r w:rsidRPr="00D24DD2">
        <w:rPr>
          <w:szCs w:val="24"/>
        </w:rPr>
        <w:t xml:space="preserve"> bus teikiamas </w:t>
      </w:r>
      <w:r w:rsidR="00815353">
        <w:rPr>
          <w:color w:val="000000" w:themeColor="text1"/>
          <w:szCs w:val="24"/>
          <w:lang w:eastAsia="lt-LT"/>
        </w:rPr>
        <w:t xml:space="preserve">AB </w:t>
      </w:r>
      <w:r w:rsidR="00ED68E1">
        <w:rPr>
          <w:color w:val="000000" w:themeColor="text1"/>
          <w:szCs w:val="24"/>
          <w:lang w:eastAsia="lt-LT"/>
        </w:rPr>
        <w:t xml:space="preserve">„Via Lietuva“, </w:t>
      </w:r>
      <w:r w:rsidRPr="00D24DD2">
        <w:rPr>
          <w:szCs w:val="24"/>
        </w:rPr>
        <w:t xml:space="preserve">kuri </w:t>
      </w:r>
      <w:r w:rsidR="00815353" w:rsidRPr="005A5213">
        <w:rPr>
          <w:color w:val="000000" w:themeColor="text1"/>
          <w:szCs w:val="24"/>
          <w:lang w:eastAsia="lt-LT"/>
        </w:rPr>
        <w:t>įgyvendina Program</w:t>
      </w:r>
      <w:r w:rsidR="00815353">
        <w:rPr>
          <w:color w:val="000000" w:themeColor="text1"/>
          <w:szCs w:val="24"/>
          <w:lang w:eastAsia="lt-LT"/>
        </w:rPr>
        <w:t>os</w:t>
      </w:r>
      <w:r w:rsidR="00815353" w:rsidRPr="005A5213">
        <w:rPr>
          <w:color w:val="000000" w:themeColor="text1"/>
          <w:szCs w:val="24"/>
          <w:lang w:eastAsia="lt-LT"/>
        </w:rPr>
        <w:t xml:space="preserve"> finansavimo lėšų naudojimo tvarką</w:t>
      </w:r>
      <w:r w:rsidR="00815353">
        <w:rPr>
          <w:color w:val="000000" w:themeColor="text1"/>
          <w:szCs w:val="24"/>
          <w:lang w:eastAsia="lt-LT"/>
        </w:rPr>
        <w:t>.</w:t>
      </w:r>
    </w:p>
    <w:p w14:paraId="45023621" w14:textId="77777777"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t xml:space="preserve">3. </w:t>
      </w:r>
      <w:r w:rsidRPr="00D24DD2">
        <w:rPr>
          <w:b/>
          <w:bCs/>
          <w:szCs w:val="24"/>
        </w:rPr>
        <w:t>Lėšų poreikis ir šaltiniai:</w:t>
      </w:r>
      <w:r w:rsidRPr="00D24DD2">
        <w:rPr>
          <w:szCs w:val="24"/>
        </w:rPr>
        <w:t xml:space="preserve"> </w:t>
      </w:r>
    </w:p>
    <w:p w14:paraId="00E35F31" w14:textId="77777777" w:rsidR="001D03F5" w:rsidRPr="00D24DD2" w:rsidRDefault="0089159B" w:rsidP="005B2244">
      <w:pPr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Papildomų išlaidų nenumatoma</w:t>
      </w:r>
      <w:r w:rsidR="002700B2" w:rsidRPr="00D24DD2">
        <w:rPr>
          <w:szCs w:val="24"/>
        </w:rPr>
        <w:t>.</w:t>
      </w:r>
    </w:p>
    <w:p w14:paraId="2DC78E0E" w14:textId="77777777" w:rsidR="002700B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b/>
          <w:szCs w:val="24"/>
        </w:rPr>
        <w:t xml:space="preserve">4. </w:t>
      </w:r>
      <w:r w:rsidRPr="00D24DD2">
        <w:rPr>
          <w:b/>
          <w:bCs/>
          <w:szCs w:val="24"/>
        </w:rPr>
        <w:t>Sprendimui priimti reikalingi pagrindimai, skaičiavimai ar paaiškinimai:</w:t>
      </w:r>
      <w:r w:rsidRPr="00D24DD2">
        <w:rPr>
          <w:b/>
          <w:szCs w:val="24"/>
        </w:rPr>
        <w:t xml:space="preserve"> </w:t>
      </w:r>
    </w:p>
    <w:p w14:paraId="5BA16BDA" w14:textId="77777777" w:rsidR="00120AB1" w:rsidRPr="00D24DD2" w:rsidRDefault="00120AB1" w:rsidP="005D079C">
      <w:pPr>
        <w:tabs>
          <w:tab w:val="left" w:pos="0"/>
        </w:tabs>
        <w:spacing w:line="360" w:lineRule="auto"/>
        <w:ind w:firstLine="709"/>
        <w:jc w:val="both"/>
        <w:rPr>
          <w:b/>
          <w:szCs w:val="24"/>
        </w:rPr>
      </w:pPr>
      <w:r w:rsidRPr="00D24DD2">
        <w:rPr>
          <w:szCs w:val="24"/>
        </w:rPr>
        <w:t>Panevėžio miesto savivaldybės vietinės reikšmės kelių sąrašo</w:t>
      </w:r>
      <w:r>
        <w:rPr>
          <w:szCs w:val="24"/>
        </w:rPr>
        <w:t xml:space="preserve"> pakeitimas / tikslinimas būtinas, kad kelių ilgiai atitiktų su </w:t>
      </w:r>
      <w:r w:rsidRPr="00D24DD2">
        <w:rPr>
          <w:szCs w:val="24"/>
        </w:rPr>
        <w:t>Nekilnojamojo turto registre Savivaldybės nuosavybės teise įregistruot</w:t>
      </w:r>
      <w:r>
        <w:rPr>
          <w:szCs w:val="24"/>
        </w:rPr>
        <w:t>ais</w:t>
      </w:r>
      <w:r w:rsidRPr="00D24DD2">
        <w:rPr>
          <w:szCs w:val="24"/>
        </w:rPr>
        <w:t xml:space="preserve"> kelių ilgi</w:t>
      </w:r>
      <w:r>
        <w:rPr>
          <w:szCs w:val="24"/>
        </w:rPr>
        <w:t>ai</w:t>
      </w:r>
      <w:r w:rsidRPr="00D24DD2">
        <w:rPr>
          <w:szCs w:val="24"/>
        </w:rPr>
        <w:t>s</w:t>
      </w:r>
      <w:r w:rsidR="005D079C">
        <w:rPr>
          <w:szCs w:val="24"/>
        </w:rPr>
        <w:t>.</w:t>
      </w:r>
    </w:p>
    <w:p w14:paraId="5AB37B73" w14:textId="77777777" w:rsidR="002700B2" w:rsidRPr="00D24DD2" w:rsidRDefault="002700B2" w:rsidP="005B2244">
      <w:pPr>
        <w:tabs>
          <w:tab w:val="left" w:pos="0"/>
        </w:tabs>
        <w:spacing w:line="360" w:lineRule="auto"/>
        <w:ind w:firstLine="709"/>
        <w:jc w:val="both"/>
        <w:rPr>
          <w:szCs w:val="24"/>
        </w:rPr>
      </w:pPr>
      <w:r w:rsidRPr="00D24DD2">
        <w:rPr>
          <w:b/>
          <w:szCs w:val="24"/>
        </w:rPr>
        <w:lastRenderedPageBreak/>
        <w:t>5. Kieno iniciatyva parengtas sprendimo projektas:</w:t>
      </w:r>
      <w:r w:rsidRPr="00D24DD2">
        <w:rPr>
          <w:szCs w:val="24"/>
        </w:rPr>
        <w:t xml:space="preserve"> </w:t>
      </w:r>
    </w:p>
    <w:p w14:paraId="3293C67E" w14:textId="77777777" w:rsidR="00E8114C" w:rsidRPr="00D24DD2" w:rsidRDefault="00273C82" w:rsidP="005B2244">
      <w:pPr>
        <w:spacing w:line="360" w:lineRule="auto"/>
        <w:ind w:firstLine="709"/>
        <w:jc w:val="both"/>
        <w:rPr>
          <w:szCs w:val="24"/>
        </w:rPr>
      </w:pPr>
      <w:r w:rsidRPr="00D24DD2">
        <w:rPr>
          <w:szCs w:val="24"/>
        </w:rPr>
        <w:t>Panevėžio miesto savivaldybės administracijos</w:t>
      </w:r>
      <w:r w:rsidR="001D7E58" w:rsidRPr="00D24DD2">
        <w:rPr>
          <w:szCs w:val="24"/>
        </w:rPr>
        <w:t xml:space="preserve"> </w:t>
      </w:r>
      <w:r w:rsidRPr="00D24DD2">
        <w:rPr>
          <w:szCs w:val="24"/>
        </w:rPr>
        <w:t xml:space="preserve">Miesto infrastruktūros skyriaus </w:t>
      </w:r>
      <w:r w:rsidR="00EA1EC5" w:rsidRPr="00D24DD2">
        <w:rPr>
          <w:szCs w:val="24"/>
        </w:rPr>
        <w:t>iniciatyva.</w:t>
      </w:r>
    </w:p>
    <w:p w14:paraId="6A328FD6" w14:textId="77777777" w:rsidR="00506E42" w:rsidRDefault="00506E42" w:rsidP="00920F6D">
      <w:pPr>
        <w:spacing w:line="360" w:lineRule="auto"/>
        <w:ind w:firstLine="851"/>
        <w:jc w:val="both"/>
        <w:rPr>
          <w:szCs w:val="24"/>
        </w:rPr>
      </w:pPr>
    </w:p>
    <w:p w14:paraId="1EBA28AD" w14:textId="77777777" w:rsidR="00ED68E1" w:rsidRPr="00D24DD2" w:rsidRDefault="00ED68E1" w:rsidP="00920F6D">
      <w:pPr>
        <w:spacing w:line="360" w:lineRule="auto"/>
        <w:ind w:firstLine="851"/>
        <w:jc w:val="both"/>
        <w:rPr>
          <w:szCs w:val="24"/>
        </w:rPr>
      </w:pPr>
    </w:p>
    <w:p w14:paraId="30C4EA32" w14:textId="0F126016" w:rsidR="004924A6" w:rsidRPr="00D24DD2" w:rsidRDefault="00506E42" w:rsidP="00920F6D">
      <w:pPr>
        <w:spacing w:line="360" w:lineRule="auto"/>
        <w:jc w:val="both"/>
        <w:rPr>
          <w:szCs w:val="24"/>
        </w:rPr>
      </w:pPr>
      <w:r w:rsidRPr="00D24DD2">
        <w:rPr>
          <w:szCs w:val="24"/>
        </w:rPr>
        <w:t>Miesto infrastruktūros sk</w:t>
      </w:r>
      <w:r w:rsidR="00133335" w:rsidRPr="00D24DD2">
        <w:rPr>
          <w:szCs w:val="24"/>
        </w:rPr>
        <w:t>yriaus vyr. specialistė</w:t>
      </w:r>
      <w:r w:rsidR="00133335" w:rsidRPr="00D24DD2">
        <w:rPr>
          <w:szCs w:val="24"/>
        </w:rPr>
        <w:tab/>
      </w:r>
      <w:r w:rsidR="00133335" w:rsidRPr="00D24DD2">
        <w:rPr>
          <w:szCs w:val="24"/>
        </w:rPr>
        <w:tab/>
      </w:r>
      <w:r w:rsidR="00ED68E1">
        <w:rPr>
          <w:szCs w:val="24"/>
        </w:rPr>
        <w:tab/>
      </w:r>
      <w:r w:rsidR="00C172B0">
        <w:rPr>
          <w:szCs w:val="24"/>
        </w:rPr>
        <w:t xml:space="preserve">Ernesta </w:t>
      </w:r>
      <w:proofErr w:type="spellStart"/>
      <w:r w:rsidR="00C172B0">
        <w:rPr>
          <w:szCs w:val="24"/>
        </w:rPr>
        <w:t>Čebienė</w:t>
      </w:r>
      <w:proofErr w:type="spellEnd"/>
    </w:p>
    <w:sectPr w:rsidR="004924A6" w:rsidRPr="00D24DD2" w:rsidSect="0077138C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FB2113" w14:textId="77777777" w:rsidR="007D002B" w:rsidRDefault="007D002B" w:rsidP="00760765">
      <w:r>
        <w:separator/>
      </w:r>
    </w:p>
  </w:endnote>
  <w:endnote w:type="continuationSeparator" w:id="0">
    <w:p w14:paraId="70FAF05F" w14:textId="77777777" w:rsidR="007D002B" w:rsidRDefault="007D002B" w:rsidP="00760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D67AE" w14:textId="77777777" w:rsidR="007D002B" w:rsidRDefault="007D002B" w:rsidP="00760765">
      <w:r>
        <w:separator/>
      </w:r>
    </w:p>
  </w:footnote>
  <w:footnote w:type="continuationSeparator" w:id="0">
    <w:p w14:paraId="1C5DA144" w14:textId="77777777" w:rsidR="007D002B" w:rsidRDefault="007D002B" w:rsidP="007607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3B4B98"/>
    <w:multiLevelType w:val="hybridMultilevel"/>
    <w:tmpl w:val="BC34C0C4"/>
    <w:lvl w:ilvl="0" w:tplc="705E375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01E7D35"/>
    <w:multiLevelType w:val="hybridMultilevel"/>
    <w:tmpl w:val="375082F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29D6D90"/>
    <w:multiLevelType w:val="hybridMultilevel"/>
    <w:tmpl w:val="F42E10E8"/>
    <w:lvl w:ilvl="0" w:tplc="6DC6D682">
      <w:start w:val="1"/>
      <w:numFmt w:val="decimal"/>
      <w:lvlText w:val="%1."/>
      <w:lvlJc w:val="left"/>
      <w:pPr>
        <w:ind w:left="12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4" w:hanging="360"/>
      </w:pPr>
    </w:lvl>
    <w:lvl w:ilvl="2" w:tplc="0427001B" w:tentative="1">
      <w:start w:val="1"/>
      <w:numFmt w:val="lowerRoman"/>
      <w:lvlText w:val="%3."/>
      <w:lvlJc w:val="right"/>
      <w:pPr>
        <w:ind w:left="2724" w:hanging="180"/>
      </w:pPr>
    </w:lvl>
    <w:lvl w:ilvl="3" w:tplc="0427000F" w:tentative="1">
      <w:start w:val="1"/>
      <w:numFmt w:val="decimal"/>
      <w:lvlText w:val="%4."/>
      <w:lvlJc w:val="left"/>
      <w:pPr>
        <w:ind w:left="3444" w:hanging="360"/>
      </w:pPr>
    </w:lvl>
    <w:lvl w:ilvl="4" w:tplc="04270019" w:tentative="1">
      <w:start w:val="1"/>
      <w:numFmt w:val="lowerLetter"/>
      <w:lvlText w:val="%5."/>
      <w:lvlJc w:val="left"/>
      <w:pPr>
        <w:ind w:left="4164" w:hanging="360"/>
      </w:pPr>
    </w:lvl>
    <w:lvl w:ilvl="5" w:tplc="0427001B" w:tentative="1">
      <w:start w:val="1"/>
      <w:numFmt w:val="lowerRoman"/>
      <w:lvlText w:val="%6."/>
      <w:lvlJc w:val="right"/>
      <w:pPr>
        <w:ind w:left="4884" w:hanging="180"/>
      </w:pPr>
    </w:lvl>
    <w:lvl w:ilvl="6" w:tplc="0427000F" w:tentative="1">
      <w:start w:val="1"/>
      <w:numFmt w:val="decimal"/>
      <w:lvlText w:val="%7."/>
      <w:lvlJc w:val="left"/>
      <w:pPr>
        <w:ind w:left="5604" w:hanging="360"/>
      </w:pPr>
    </w:lvl>
    <w:lvl w:ilvl="7" w:tplc="04270019" w:tentative="1">
      <w:start w:val="1"/>
      <w:numFmt w:val="lowerLetter"/>
      <w:lvlText w:val="%8."/>
      <w:lvlJc w:val="left"/>
      <w:pPr>
        <w:ind w:left="6324" w:hanging="360"/>
      </w:pPr>
    </w:lvl>
    <w:lvl w:ilvl="8" w:tplc="0427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3" w15:restartNumberingAfterBreak="0">
    <w:nsid w:val="44B177F7"/>
    <w:multiLevelType w:val="hybridMultilevel"/>
    <w:tmpl w:val="61C4FC3E"/>
    <w:lvl w:ilvl="0" w:tplc="3E1058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97C462F"/>
    <w:multiLevelType w:val="hybridMultilevel"/>
    <w:tmpl w:val="E0409AF8"/>
    <w:lvl w:ilvl="0" w:tplc="3826727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79D21FF"/>
    <w:multiLevelType w:val="hybridMultilevel"/>
    <w:tmpl w:val="D3C23146"/>
    <w:lvl w:ilvl="0" w:tplc="04270001">
      <w:start w:val="1"/>
      <w:numFmt w:val="bullet"/>
      <w:lvlText w:val=""/>
      <w:lvlJc w:val="left"/>
      <w:pPr>
        <w:ind w:left="1644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6" w15:restartNumberingAfterBreak="0">
    <w:nsid w:val="7BA52F91"/>
    <w:multiLevelType w:val="hybridMultilevel"/>
    <w:tmpl w:val="A5CE689C"/>
    <w:lvl w:ilvl="0" w:tplc="4544BC8A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290744158">
    <w:abstractNumId w:val="4"/>
  </w:num>
  <w:num w:numId="2" w16cid:durableId="1099986069">
    <w:abstractNumId w:val="3"/>
  </w:num>
  <w:num w:numId="3" w16cid:durableId="928778490">
    <w:abstractNumId w:val="1"/>
  </w:num>
  <w:num w:numId="4" w16cid:durableId="660818181">
    <w:abstractNumId w:val="2"/>
  </w:num>
  <w:num w:numId="5" w16cid:durableId="100416270">
    <w:abstractNumId w:val="6"/>
  </w:num>
  <w:num w:numId="6" w16cid:durableId="1220556840">
    <w:abstractNumId w:val="5"/>
  </w:num>
  <w:num w:numId="7" w16cid:durableId="17222445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3B7"/>
    <w:rsid w:val="0004280D"/>
    <w:rsid w:val="00055500"/>
    <w:rsid w:val="0007643F"/>
    <w:rsid w:val="0009234B"/>
    <w:rsid w:val="000C52EC"/>
    <w:rsid w:val="000D0230"/>
    <w:rsid w:val="000E73F8"/>
    <w:rsid w:val="000F2A9B"/>
    <w:rsid w:val="001077A9"/>
    <w:rsid w:val="001120EE"/>
    <w:rsid w:val="00116571"/>
    <w:rsid w:val="00120AB1"/>
    <w:rsid w:val="00133335"/>
    <w:rsid w:val="001415F1"/>
    <w:rsid w:val="00147E29"/>
    <w:rsid w:val="00150263"/>
    <w:rsid w:val="00181FC6"/>
    <w:rsid w:val="00190CD7"/>
    <w:rsid w:val="00193582"/>
    <w:rsid w:val="001C6C65"/>
    <w:rsid w:val="001D03F5"/>
    <w:rsid w:val="001D7E58"/>
    <w:rsid w:val="001E1591"/>
    <w:rsid w:val="001E294B"/>
    <w:rsid w:val="001F10E7"/>
    <w:rsid w:val="0023097B"/>
    <w:rsid w:val="002348B4"/>
    <w:rsid w:val="00235ADC"/>
    <w:rsid w:val="002673BA"/>
    <w:rsid w:val="002700B2"/>
    <w:rsid w:val="00273C82"/>
    <w:rsid w:val="00276308"/>
    <w:rsid w:val="002929A2"/>
    <w:rsid w:val="002C1D76"/>
    <w:rsid w:val="002C4D1E"/>
    <w:rsid w:val="002D549B"/>
    <w:rsid w:val="002F35F9"/>
    <w:rsid w:val="002F4DF8"/>
    <w:rsid w:val="00302109"/>
    <w:rsid w:val="00315C44"/>
    <w:rsid w:val="0033158C"/>
    <w:rsid w:val="0034794B"/>
    <w:rsid w:val="00351281"/>
    <w:rsid w:val="003636AE"/>
    <w:rsid w:val="00364CE8"/>
    <w:rsid w:val="00391E6E"/>
    <w:rsid w:val="003A1A26"/>
    <w:rsid w:val="003E0DC0"/>
    <w:rsid w:val="004243F1"/>
    <w:rsid w:val="004442C5"/>
    <w:rsid w:val="00451FEC"/>
    <w:rsid w:val="00482A44"/>
    <w:rsid w:val="004834DA"/>
    <w:rsid w:val="00490792"/>
    <w:rsid w:val="004924A6"/>
    <w:rsid w:val="00495504"/>
    <w:rsid w:val="004B6C51"/>
    <w:rsid w:val="004B7277"/>
    <w:rsid w:val="004F0D02"/>
    <w:rsid w:val="004F4919"/>
    <w:rsid w:val="004F5C3E"/>
    <w:rsid w:val="005036DA"/>
    <w:rsid w:val="00506E42"/>
    <w:rsid w:val="00507F12"/>
    <w:rsid w:val="00530A19"/>
    <w:rsid w:val="00536CB7"/>
    <w:rsid w:val="00543467"/>
    <w:rsid w:val="005772D5"/>
    <w:rsid w:val="00580B56"/>
    <w:rsid w:val="005B2244"/>
    <w:rsid w:val="005D079C"/>
    <w:rsid w:val="005F1B95"/>
    <w:rsid w:val="006305BB"/>
    <w:rsid w:val="006324AF"/>
    <w:rsid w:val="0067092C"/>
    <w:rsid w:val="006805C3"/>
    <w:rsid w:val="00683FE4"/>
    <w:rsid w:val="0069094C"/>
    <w:rsid w:val="006A6CC4"/>
    <w:rsid w:val="006B6862"/>
    <w:rsid w:val="006D43BF"/>
    <w:rsid w:val="006E226A"/>
    <w:rsid w:val="006E60A1"/>
    <w:rsid w:val="00700407"/>
    <w:rsid w:val="00716C7C"/>
    <w:rsid w:val="007247BA"/>
    <w:rsid w:val="00737389"/>
    <w:rsid w:val="00742479"/>
    <w:rsid w:val="0075128E"/>
    <w:rsid w:val="0076050F"/>
    <w:rsid w:val="00760765"/>
    <w:rsid w:val="0077138C"/>
    <w:rsid w:val="007B16C9"/>
    <w:rsid w:val="007C3209"/>
    <w:rsid w:val="007C6A87"/>
    <w:rsid w:val="007D002B"/>
    <w:rsid w:val="007D0E6F"/>
    <w:rsid w:val="007D2E81"/>
    <w:rsid w:val="007E3CE6"/>
    <w:rsid w:val="007E5BF5"/>
    <w:rsid w:val="007E7737"/>
    <w:rsid w:val="007E7E8A"/>
    <w:rsid w:val="007F2389"/>
    <w:rsid w:val="00803FC1"/>
    <w:rsid w:val="0080524F"/>
    <w:rsid w:val="00815353"/>
    <w:rsid w:val="00832638"/>
    <w:rsid w:val="008363FF"/>
    <w:rsid w:val="00862DB7"/>
    <w:rsid w:val="00876ADA"/>
    <w:rsid w:val="00882148"/>
    <w:rsid w:val="00887F0C"/>
    <w:rsid w:val="0089159B"/>
    <w:rsid w:val="00892259"/>
    <w:rsid w:val="008B0871"/>
    <w:rsid w:val="008E5FBC"/>
    <w:rsid w:val="008F3118"/>
    <w:rsid w:val="008F6ECF"/>
    <w:rsid w:val="00912A52"/>
    <w:rsid w:val="009163B7"/>
    <w:rsid w:val="00917515"/>
    <w:rsid w:val="00917841"/>
    <w:rsid w:val="00920F4F"/>
    <w:rsid w:val="00920F6D"/>
    <w:rsid w:val="0092157F"/>
    <w:rsid w:val="00940431"/>
    <w:rsid w:val="00943D55"/>
    <w:rsid w:val="00951E57"/>
    <w:rsid w:val="009552ED"/>
    <w:rsid w:val="00970E41"/>
    <w:rsid w:val="00982C73"/>
    <w:rsid w:val="00985C52"/>
    <w:rsid w:val="009A6CAD"/>
    <w:rsid w:val="009A6D45"/>
    <w:rsid w:val="009A7BBF"/>
    <w:rsid w:val="009F2677"/>
    <w:rsid w:val="009F4164"/>
    <w:rsid w:val="009F4ED9"/>
    <w:rsid w:val="00A11170"/>
    <w:rsid w:val="00A20547"/>
    <w:rsid w:val="00A23E1B"/>
    <w:rsid w:val="00A3359F"/>
    <w:rsid w:val="00A4400B"/>
    <w:rsid w:val="00A5422D"/>
    <w:rsid w:val="00A65F0F"/>
    <w:rsid w:val="00A73B9A"/>
    <w:rsid w:val="00AA55F7"/>
    <w:rsid w:val="00AA5A38"/>
    <w:rsid w:val="00AC229A"/>
    <w:rsid w:val="00AD18ED"/>
    <w:rsid w:val="00AD3640"/>
    <w:rsid w:val="00B06DB7"/>
    <w:rsid w:val="00B170CF"/>
    <w:rsid w:val="00B811D2"/>
    <w:rsid w:val="00B827ED"/>
    <w:rsid w:val="00BA26EA"/>
    <w:rsid w:val="00BC7CBD"/>
    <w:rsid w:val="00BD596C"/>
    <w:rsid w:val="00BE52EF"/>
    <w:rsid w:val="00BF4533"/>
    <w:rsid w:val="00C172B0"/>
    <w:rsid w:val="00C1784C"/>
    <w:rsid w:val="00C35096"/>
    <w:rsid w:val="00C6461D"/>
    <w:rsid w:val="00C73C8C"/>
    <w:rsid w:val="00C75566"/>
    <w:rsid w:val="00C80BDE"/>
    <w:rsid w:val="00C9574C"/>
    <w:rsid w:val="00CD6E20"/>
    <w:rsid w:val="00D04505"/>
    <w:rsid w:val="00D17C01"/>
    <w:rsid w:val="00D225C7"/>
    <w:rsid w:val="00D24DD2"/>
    <w:rsid w:val="00D3216E"/>
    <w:rsid w:val="00D370F8"/>
    <w:rsid w:val="00D37AA5"/>
    <w:rsid w:val="00D639EC"/>
    <w:rsid w:val="00D94635"/>
    <w:rsid w:val="00D947F8"/>
    <w:rsid w:val="00D9721F"/>
    <w:rsid w:val="00D97DF6"/>
    <w:rsid w:val="00DC633D"/>
    <w:rsid w:val="00DF5418"/>
    <w:rsid w:val="00E052F6"/>
    <w:rsid w:val="00E06BDE"/>
    <w:rsid w:val="00E1368E"/>
    <w:rsid w:val="00E25EB3"/>
    <w:rsid w:val="00E35DC3"/>
    <w:rsid w:val="00E41980"/>
    <w:rsid w:val="00E44B2E"/>
    <w:rsid w:val="00E54E2C"/>
    <w:rsid w:val="00E61864"/>
    <w:rsid w:val="00E62954"/>
    <w:rsid w:val="00E73B6D"/>
    <w:rsid w:val="00E75C2E"/>
    <w:rsid w:val="00E8114C"/>
    <w:rsid w:val="00EA1EC5"/>
    <w:rsid w:val="00EC4E87"/>
    <w:rsid w:val="00ED0505"/>
    <w:rsid w:val="00ED68E1"/>
    <w:rsid w:val="00F05C61"/>
    <w:rsid w:val="00F07F3A"/>
    <w:rsid w:val="00F30C2C"/>
    <w:rsid w:val="00F4033E"/>
    <w:rsid w:val="00F4253E"/>
    <w:rsid w:val="00F4301E"/>
    <w:rsid w:val="00F67CC0"/>
    <w:rsid w:val="00F75FB0"/>
    <w:rsid w:val="00FA7486"/>
    <w:rsid w:val="00FF1C7C"/>
    <w:rsid w:val="00FF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0FB"/>
  <w15:docId w15:val="{79CDC26F-F2E4-46CD-8B17-D50FC440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D0230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1120EE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rsid w:val="002929A2"/>
    <w:rPr>
      <w:color w:val="0000FF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A55F7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AA55F7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391E6E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60765"/>
    <w:pPr>
      <w:jc w:val="both"/>
    </w:pPr>
    <w:rPr>
      <w:rFonts w:eastAsiaTheme="minorHAnsi" w:cstheme="minorBid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60765"/>
    <w:rPr>
      <w:rFonts w:eastAsiaTheme="minorHAnsi" w:cstheme="minorBidi"/>
      <w:lang w:eastAsia="en-US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60765"/>
    <w:rPr>
      <w:vertAlign w:val="superscript"/>
    </w:rPr>
  </w:style>
  <w:style w:type="paragraph" w:styleId="Pagrindinistekstas">
    <w:name w:val="Body Text"/>
    <w:basedOn w:val="prastasis"/>
    <w:link w:val="PagrindinistekstasDiagrama"/>
    <w:rsid w:val="00C1784C"/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C1784C"/>
    <w:rPr>
      <w:rFonts w:eastAsia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2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9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4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CD919-19DD-45A6-8667-FC1447A4E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1702</Words>
  <Characters>971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Babilauskienė</dc:creator>
  <cp:keywords/>
  <dc:description/>
  <cp:lastModifiedBy>Diana Brazdžiunienė</cp:lastModifiedBy>
  <cp:revision>2</cp:revision>
  <cp:lastPrinted>2022-12-21T08:56:00Z</cp:lastPrinted>
  <dcterms:created xsi:type="dcterms:W3CDTF">2025-12-08T13:51:00Z</dcterms:created>
  <dcterms:modified xsi:type="dcterms:W3CDTF">2025-12-08T13:51:00Z</dcterms:modified>
</cp:coreProperties>
</file>