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8A4E" w14:textId="77777777" w:rsidR="00CB2D16" w:rsidRDefault="00CB2D16" w:rsidP="00AC7A92">
      <w:pPr>
        <w:jc w:val="center"/>
        <w:rPr>
          <w:b/>
        </w:rPr>
      </w:pPr>
      <w:r>
        <w:rPr>
          <w:b/>
        </w:rPr>
        <w:t>PANEVĖŽIO MIESTO SAVIVALDYBĖS ADMINISTRACIJOS</w:t>
      </w:r>
    </w:p>
    <w:p w14:paraId="27308A4F" w14:textId="77777777" w:rsidR="00CB2D16" w:rsidRDefault="00CB2D16" w:rsidP="00AC7A92">
      <w:pPr>
        <w:jc w:val="center"/>
        <w:rPr>
          <w:b/>
        </w:rPr>
      </w:pPr>
    </w:p>
    <w:p w14:paraId="27308A50" w14:textId="51936813" w:rsidR="00CB2D16" w:rsidRDefault="002E0ED5" w:rsidP="00AC7A92">
      <w:pPr>
        <w:jc w:val="center"/>
        <w:rPr>
          <w:b/>
        </w:rPr>
      </w:pPr>
      <w:r>
        <w:t>Statybos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DA604B">
      <w:pPr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83BE798" w:rsidR="00CB2D16" w:rsidRPr="003C06AD" w:rsidRDefault="002E0ED5" w:rsidP="003C06AD">
      <w:pPr>
        <w:rPr>
          <w:szCs w:val="24"/>
        </w:rPr>
      </w:pPr>
      <w:r>
        <w:rPr>
          <w:szCs w:val="24"/>
        </w:rPr>
        <w:t>Nuolat veikianti turto ir įsipareigojimų vertinimo komisija</w:t>
      </w:r>
    </w:p>
    <w:p w14:paraId="27308A56" w14:textId="342C77A2" w:rsidR="00CB2D16" w:rsidRPr="00AC7A92" w:rsidRDefault="00B3021C" w:rsidP="00147BC3">
      <w:pPr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326E806C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2540"/>
                <wp:wrapNone/>
                <wp:docPr id="1208537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AHaQ8QEAAMoDAAAOAAAAZHJzL2Uyb0RvYy54bWysU9uO0zAQfUfiHyy/06RRWUrUdLV0VYS0 XKSFD3AcJ7FwPGbsNilfz9jpdqvlDZEHy+Oxz8w5c7K5nQbDjgq9Blvx5SLnTFkJjbZdxX98379Z c+aDsI0wYFXFT8rz2+3rV5vRlaqAHkyjkBGI9eXoKt6H4Mos87JXg/ALcMpSsgUcRKAQu6xBMRL6 YLIiz2+yEbBxCFJ5T6f3c5JvE37bKhm+tq1XgZmKU28hrZjWOq7ZdiPKDoXrtTy3If6hi0FoS0Uv UPciCHZA/RfUoCWChzYsJAwZtK2WKnEgNsv8BZvHXjiVuJA43l1k8v8PVn45PrpvyML0ASYaYCLh 3QPIn55Z2PXCduoOEcZeiYYKL6Nk2eh8eX4apfaljyD1+BkaGrI4BEhAU4tDVIV4MkKnAZwuoqsp MEmHRbG+yXNKScqtc1IhTSUT5dNrhz58VDCwuKk40lATujg++BC7EeXTlVjMg9HNXhuTAuzqnUF2 FGSAffoSgRfXjI2XLcRnM2I8STQjs5ljmOqJkpFuDc2JCCPMhqIfgDY94G/ORjJTxf2vg0DFmflk SbT3y9Uqui8Fq7fvCgrwOlNfZ4SVBFXxwNm83YXZsQeHuuup0jwmC3ckdKuTBs9dnfsmwyRpzuaO jryO063nX3D7BwAA//8DAFBLAwQUAAYACAAAACEAqKius9sAAAAIAQAADwAAAGRycy9kb3ducmV2 LnhtbEyPwU7DMBBE70j8g7VIXBB1iFqXhjgVIIG4tvQDNsk2iYjXUew26d+zPcFxNKOZN/l2dr06 0xg6zxaeFgko4srXHTcWDt8fj8+gQkSusfdMFi4UYFvc3uSY1X7iHZ33sVFSwiFDC22MQ6Z1qFpy GBZ+IBbv6EeHUeTY6HrEScpdr9MkMdphx7LQ4kDvLVU/+5OzcPyaHlabqfyMh/Vuad6wW5f+Yu39 3fz6AirSHP/CcMUXdCiEqfQnroPqLazMUr5ECwaU2Jv0KkvJpcaALnL9/0DxCwAA//8DAFBLAQIt ABQABgAIAAAAIQC2gziS/gAAAOEBAAATAAAAAAAAAAAAAAAAAAAAAABbQ29udGVudF9UeXBlc10u eG1sUEsBAi0AFAAGAAgAAAAhADj9If/WAAAAlAEAAAsAAAAAAAAAAAAAAAAALwEAAF9yZWxzLy5y ZWxzUEsBAi0AFAAGAAgAAAAhABMAdpDxAQAAygMAAA4AAAAAAAAAAAAAAAAALgIAAGRycy9lMm9E b2MueG1sUEsBAi0AFAAGAAgAAAAhAKiorrPbAAAACAEAAA8AAAAAAAAAAAAAAAAASwQAAGRycy9k b3ducmV2LnhtbFBLBQYAAAAABAAEAPMAAABTBQAAAAA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4E3D62">
        <w:t>2025-1</w:t>
      </w:r>
      <w:r w:rsidR="00F868AB">
        <w:t>1</w:t>
      </w:r>
      <w:r w:rsidR="004E3D62">
        <w:t>-</w:t>
      </w:r>
      <w:r w:rsidR="00F868AB">
        <w:t>13</w:t>
      </w:r>
      <w:r w:rsidR="00CB2D16">
        <w:t xml:space="preserve"> Nr. </w:t>
      </w:r>
    </w:p>
    <w:p w14:paraId="27308A59" w14:textId="77777777" w:rsidR="00CB2D16" w:rsidRDefault="00CB2D16" w:rsidP="00B3021C"/>
    <w:p w14:paraId="27308A5A" w14:textId="2D30B903" w:rsidR="00CB2D16" w:rsidRDefault="00CB2D16" w:rsidP="00147BC3">
      <w:pPr>
        <w:ind w:firstLine="600"/>
      </w:pPr>
    </w:p>
    <w:p w14:paraId="27308A5B" w14:textId="3869B374" w:rsidR="00CB2D16" w:rsidRDefault="00B3021C" w:rsidP="00147BC3">
      <w:pPr>
        <w:ind w:firstLine="600"/>
        <w:rPr>
          <w:b/>
        </w:rPr>
      </w:pPr>
      <w:r>
        <w:rPr>
          <w:b/>
        </w:rPr>
        <w:t xml:space="preserve">DĖL </w:t>
      </w:r>
      <w:r w:rsidR="002E0ED5">
        <w:rPr>
          <w:b/>
        </w:rPr>
        <w:t>REMONTO DARBŲ PRISKYRIMO TURTO GRUPEI</w:t>
      </w:r>
    </w:p>
    <w:p w14:paraId="27308A5C" w14:textId="77777777" w:rsidR="00CB2D16" w:rsidRDefault="00CB2D16" w:rsidP="00147BC3">
      <w:pPr>
        <w:spacing w:line="360" w:lineRule="auto"/>
        <w:ind w:firstLine="600"/>
        <w:jc w:val="both"/>
      </w:pPr>
    </w:p>
    <w:p w14:paraId="56CDF769" w14:textId="77777777" w:rsidR="002E0ED5" w:rsidRDefault="002E0ED5" w:rsidP="00DA604B">
      <w:pPr>
        <w:spacing w:line="276" w:lineRule="auto"/>
        <w:ind w:firstLine="720"/>
        <w:jc w:val="both"/>
        <w:rPr>
          <w:szCs w:val="24"/>
        </w:rPr>
      </w:pPr>
      <w:bookmarkStart w:id="0" w:name="_Hlk173941951"/>
    </w:p>
    <w:p w14:paraId="116B8197" w14:textId="4AB8D73B" w:rsidR="00DA604B" w:rsidRDefault="00DA604B" w:rsidP="00F868AB">
      <w:pPr>
        <w:spacing w:line="276" w:lineRule="auto"/>
        <w:ind w:firstLine="720"/>
        <w:jc w:val="both"/>
        <w:rPr>
          <w:szCs w:val="24"/>
        </w:rPr>
      </w:pPr>
      <w:r w:rsidRPr="00E365B3">
        <w:rPr>
          <w:szCs w:val="24"/>
        </w:rPr>
        <w:t xml:space="preserve">Panevėžio miesto </w:t>
      </w:r>
      <w:r w:rsidR="002E0ED5">
        <w:rPr>
          <w:szCs w:val="24"/>
        </w:rPr>
        <w:t xml:space="preserve">savivaldybės administracija  viešojo pirkimo būdu nupirko </w:t>
      </w:r>
      <w:r w:rsidR="00F868AB" w:rsidRPr="00F868AB">
        <w:rPr>
          <w:szCs w:val="24"/>
        </w:rPr>
        <w:t>Mokslo paskirties pastato Žemaičių g. 23, Panevėžyje, dalies patalpų paprastojo remonto darb</w:t>
      </w:r>
      <w:r w:rsidR="00F868AB">
        <w:rPr>
          <w:szCs w:val="24"/>
        </w:rPr>
        <w:t>us</w:t>
      </w:r>
      <w:r w:rsidR="00A1389A">
        <w:rPr>
          <w:szCs w:val="24"/>
        </w:rPr>
        <w:t xml:space="preserve">, </w:t>
      </w:r>
      <w:r w:rsidR="00B53E71">
        <w:rPr>
          <w:szCs w:val="24"/>
        </w:rPr>
        <w:t xml:space="preserve">rangos darbus </w:t>
      </w:r>
      <w:r w:rsidR="00A1389A">
        <w:rPr>
          <w:szCs w:val="24"/>
        </w:rPr>
        <w:t>atliko UAB „</w:t>
      </w:r>
      <w:proofErr w:type="spellStart"/>
      <w:r w:rsidR="00F868AB">
        <w:rPr>
          <w:szCs w:val="24"/>
        </w:rPr>
        <w:t>Glaskek</w:t>
      </w:r>
      <w:proofErr w:type="spellEnd"/>
      <w:r w:rsidR="00F868AB">
        <w:rPr>
          <w:szCs w:val="24"/>
        </w:rPr>
        <w:t xml:space="preserve"> LT</w:t>
      </w:r>
      <w:r w:rsidR="00A1389A">
        <w:rPr>
          <w:szCs w:val="24"/>
        </w:rPr>
        <w:t>“</w:t>
      </w:r>
      <w:r w:rsidR="002A6F14">
        <w:rPr>
          <w:szCs w:val="24"/>
        </w:rPr>
        <w:t>, elektroninio statybos darbų žurnalo paslauga UAB „</w:t>
      </w:r>
      <w:proofErr w:type="spellStart"/>
      <w:r w:rsidR="002A6F14">
        <w:rPr>
          <w:szCs w:val="24"/>
        </w:rPr>
        <w:t>Proptechas</w:t>
      </w:r>
      <w:proofErr w:type="spellEnd"/>
      <w:r w:rsidR="002A6F14">
        <w:rPr>
          <w:szCs w:val="24"/>
        </w:rPr>
        <w:t>“</w:t>
      </w:r>
      <w:r w:rsidR="00B53E71">
        <w:rPr>
          <w:szCs w:val="24"/>
        </w:rPr>
        <w:t>. Bendra a</w:t>
      </w:r>
      <w:r w:rsidR="002E0ED5">
        <w:rPr>
          <w:szCs w:val="24"/>
        </w:rPr>
        <w:t xml:space="preserve">tliktų darbų kaina – </w:t>
      </w:r>
      <w:r w:rsidR="00F868AB">
        <w:rPr>
          <w:szCs w:val="24"/>
        </w:rPr>
        <w:t>68 860,51</w:t>
      </w:r>
      <w:r w:rsidR="002E0ED5">
        <w:rPr>
          <w:szCs w:val="24"/>
        </w:rPr>
        <w:t xml:space="preserve"> Eur. Prašome komisijos išvados dėl paprastojo remonto darbų priskyrimo turto grupei.</w:t>
      </w:r>
    </w:p>
    <w:bookmarkEnd w:id="0"/>
    <w:p w14:paraId="26236112" w14:textId="77777777" w:rsidR="00DA604B" w:rsidRDefault="00DA604B" w:rsidP="00DA604B">
      <w:pPr>
        <w:spacing w:line="276" w:lineRule="auto"/>
        <w:ind w:firstLine="600"/>
        <w:jc w:val="both"/>
        <w:rPr>
          <w:szCs w:val="24"/>
        </w:rPr>
      </w:pPr>
    </w:p>
    <w:p w14:paraId="27308A62" w14:textId="5B0E1227" w:rsidR="00CB2D16" w:rsidRPr="00F868AB" w:rsidRDefault="00B3021C" w:rsidP="00F868AB">
      <w:pPr>
        <w:spacing w:line="276" w:lineRule="auto"/>
        <w:ind w:firstLine="600"/>
        <w:jc w:val="both"/>
        <w:rPr>
          <w:szCs w:val="24"/>
        </w:rPr>
      </w:pPr>
      <w:r>
        <w:rPr>
          <w:szCs w:val="24"/>
        </w:rPr>
        <w:t>PRIDEDAMA</w:t>
      </w:r>
      <w:r w:rsidR="005072D6">
        <w:rPr>
          <w:szCs w:val="24"/>
        </w:rPr>
        <w:t>:</w:t>
      </w:r>
      <w:r>
        <w:rPr>
          <w:szCs w:val="24"/>
        </w:rPr>
        <w:t xml:space="preserve"> </w:t>
      </w:r>
      <w:r w:rsidR="005072D6">
        <w:rPr>
          <w:szCs w:val="24"/>
        </w:rPr>
        <w:tab/>
      </w:r>
    </w:p>
    <w:p w14:paraId="3E64EB9D" w14:textId="5A70D016" w:rsidR="002B0F27" w:rsidRDefault="002B0F27" w:rsidP="002B0F27">
      <w:pPr>
        <w:spacing w:line="276" w:lineRule="auto"/>
        <w:ind w:firstLine="600"/>
        <w:jc w:val="both"/>
      </w:pPr>
      <w:r>
        <w:t>Galutinis UAB „</w:t>
      </w:r>
      <w:proofErr w:type="spellStart"/>
      <w:r w:rsidR="00F868AB">
        <w:t>Glaskek</w:t>
      </w:r>
      <w:proofErr w:type="spellEnd"/>
      <w:r w:rsidR="00F868AB">
        <w:t xml:space="preserve"> LT</w:t>
      </w:r>
      <w:r>
        <w:t>“ atliktų darbų priėmimo – perdavimo aktas – 1 psl.</w:t>
      </w:r>
    </w:p>
    <w:p w14:paraId="708129FD" w14:textId="56A6F89F" w:rsidR="005072D6" w:rsidRDefault="00F868AB" w:rsidP="005072D6">
      <w:pPr>
        <w:spacing w:line="276" w:lineRule="auto"/>
        <w:ind w:firstLine="600"/>
        <w:jc w:val="both"/>
      </w:pPr>
      <w:r>
        <w:t xml:space="preserve">Sąskaita faktūra UAB </w:t>
      </w:r>
      <w:proofErr w:type="spellStart"/>
      <w:r>
        <w:t>Proptechas</w:t>
      </w:r>
      <w:proofErr w:type="spellEnd"/>
      <w:r>
        <w:t xml:space="preserve"> – 1 </w:t>
      </w:r>
      <w:proofErr w:type="spellStart"/>
      <w:r>
        <w:t>psl</w:t>
      </w:r>
      <w:proofErr w:type="spellEnd"/>
    </w:p>
    <w:p w14:paraId="4D64572F" w14:textId="77777777" w:rsidR="005072D6" w:rsidRPr="00B3021C" w:rsidRDefault="005072D6" w:rsidP="00DA604B">
      <w:pPr>
        <w:spacing w:line="276" w:lineRule="auto"/>
        <w:ind w:firstLine="600"/>
        <w:jc w:val="both"/>
        <w:rPr>
          <w:szCs w:val="24"/>
        </w:rPr>
      </w:pPr>
    </w:p>
    <w:p w14:paraId="27308A63" w14:textId="77777777" w:rsidR="00CB2D16" w:rsidRDefault="00CB2D16" w:rsidP="00147BC3">
      <w:pPr>
        <w:spacing w:line="360" w:lineRule="auto"/>
        <w:ind w:firstLine="600"/>
        <w:jc w:val="both"/>
      </w:pPr>
    </w:p>
    <w:p w14:paraId="3DEDC664" w14:textId="10EDEF12" w:rsidR="00B3021C" w:rsidRPr="00DF4478" w:rsidRDefault="00B3021C" w:rsidP="00B3021C">
      <w:pPr>
        <w:spacing w:line="360" w:lineRule="auto"/>
        <w:rPr>
          <w:szCs w:val="24"/>
        </w:rPr>
      </w:pPr>
    </w:p>
    <w:p w14:paraId="65E0B675" w14:textId="77777777" w:rsidR="00B3021C" w:rsidRDefault="00B3021C" w:rsidP="00B3021C">
      <w:pPr>
        <w:ind w:left="720"/>
        <w:rPr>
          <w:szCs w:val="24"/>
        </w:rPr>
      </w:pPr>
    </w:p>
    <w:p w14:paraId="265417F1" w14:textId="6303AAB3" w:rsidR="00B3021C" w:rsidRPr="00DF4478" w:rsidRDefault="00B3021C" w:rsidP="00B3021C">
      <w:pPr>
        <w:rPr>
          <w:szCs w:val="24"/>
        </w:rPr>
      </w:pPr>
      <w:r>
        <w:rPr>
          <w:szCs w:val="24"/>
        </w:rPr>
        <w:t>Statybos skyriaus</w:t>
      </w:r>
      <w:r w:rsidRPr="00DF4478">
        <w:rPr>
          <w:szCs w:val="24"/>
        </w:rPr>
        <w:t xml:space="preserve"> </w:t>
      </w:r>
      <w:r>
        <w:rPr>
          <w:szCs w:val="24"/>
        </w:rPr>
        <w:t>vedėjo pavaduotoja</w:t>
      </w:r>
      <w:r w:rsidR="002E0ED5">
        <w:rPr>
          <w:szCs w:val="24"/>
        </w:rPr>
        <w:tab/>
      </w:r>
      <w:r w:rsidR="002E0ED5">
        <w:rPr>
          <w:szCs w:val="24"/>
        </w:rPr>
        <w:tab/>
      </w:r>
      <w:r w:rsidR="002E0ED5">
        <w:rPr>
          <w:szCs w:val="24"/>
        </w:rPr>
        <w:tab/>
      </w:r>
      <w:r w:rsidR="002E0ED5">
        <w:rPr>
          <w:szCs w:val="24"/>
        </w:rPr>
        <w:tab/>
      </w:r>
      <w:r>
        <w:rPr>
          <w:szCs w:val="24"/>
        </w:rPr>
        <w:t>Neringa Kintaitė</w:t>
      </w:r>
    </w:p>
    <w:p w14:paraId="27308A64" w14:textId="03274FD9" w:rsidR="00CB2D16" w:rsidRDefault="00CB2D16" w:rsidP="00147BC3">
      <w:pPr>
        <w:spacing w:line="360" w:lineRule="auto"/>
        <w:ind w:firstLine="600"/>
        <w:jc w:val="both"/>
      </w:pPr>
      <w:r>
        <w:tab/>
      </w:r>
      <w:r>
        <w:tab/>
      </w:r>
      <w:r>
        <w:tab/>
      </w:r>
      <w:r>
        <w:tab/>
      </w:r>
    </w:p>
    <w:p w14:paraId="27308A65" w14:textId="77777777" w:rsidR="00CB2D16" w:rsidRDefault="00CB2D16" w:rsidP="00147BC3">
      <w:pPr>
        <w:spacing w:line="360" w:lineRule="auto"/>
        <w:ind w:firstLine="600"/>
        <w:jc w:val="both"/>
      </w:pPr>
    </w:p>
    <w:p w14:paraId="27308A66" w14:textId="77777777" w:rsidR="00CB2D16" w:rsidRDefault="00CB2D16" w:rsidP="00A33A0E">
      <w:pPr>
        <w:spacing w:line="360" w:lineRule="auto"/>
        <w:jc w:val="both"/>
      </w:pPr>
    </w:p>
    <w:p w14:paraId="27308A67" w14:textId="77777777" w:rsidR="00CB2D16" w:rsidRDefault="00CB2D16" w:rsidP="00A33A0E">
      <w:pPr>
        <w:spacing w:line="360" w:lineRule="auto"/>
        <w:jc w:val="both"/>
      </w:pPr>
    </w:p>
    <w:p w14:paraId="27308A68" w14:textId="77777777" w:rsidR="00CB2D16" w:rsidRDefault="00CB2D16" w:rsidP="00A33A0E">
      <w:pPr>
        <w:spacing w:line="360" w:lineRule="auto"/>
        <w:jc w:val="both"/>
      </w:pPr>
    </w:p>
    <w:p w14:paraId="27308A69" w14:textId="77777777" w:rsidR="00CB2D16" w:rsidRDefault="00CB2D16" w:rsidP="00A33A0E">
      <w:pPr>
        <w:spacing w:line="360" w:lineRule="auto"/>
        <w:jc w:val="both"/>
      </w:pPr>
    </w:p>
    <w:p w14:paraId="27308A6A" w14:textId="77777777" w:rsidR="00CB2D16" w:rsidRDefault="00CB2D16" w:rsidP="00A33A0E">
      <w:pPr>
        <w:spacing w:line="360" w:lineRule="auto"/>
        <w:jc w:val="both"/>
      </w:pPr>
    </w:p>
    <w:p w14:paraId="27308A6B" w14:textId="77777777" w:rsidR="00CB2D16" w:rsidRDefault="00CB2D16" w:rsidP="00A33A0E">
      <w:pPr>
        <w:spacing w:line="360" w:lineRule="auto"/>
        <w:jc w:val="both"/>
      </w:pPr>
    </w:p>
    <w:sectPr w:rsidR="00CB2D16" w:rsidSect="004807FC">
      <w:pgSz w:w="11906" w:h="16838" w:code="9"/>
      <w:pgMar w:top="1701" w:right="424" w:bottom="1138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0E"/>
    <w:rsid w:val="000017A1"/>
    <w:rsid w:val="000633FD"/>
    <w:rsid w:val="000E48E5"/>
    <w:rsid w:val="00127A55"/>
    <w:rsid w:val="00147BC3"/>
    <w:rsid w:val="001C1F5C"/>
    <w:rsid w:val="001C6C65"/>
    <w:rsid w:val="001D59BE"/>
    <w:rsid w:val="002052E8"/>
    <w:rsid w:val="00223480"/>
    <w:rsid w:val="00234F90"/>
    <w:rsid w:val="00267702"/>
    <w:rsid w:val="002A6F14"/>
    <w:rsid w:val="002B0F27"/>
    <w:rsid w:val="002E0ED5"/>
    <w:rsid w:val="00324ACF"/>
    <w:rsid w:val="00355710"/>
    <w:rsid w:val="00390207"/>
    <w:rsid w:val="00393836"/>
    <w:rsid w:val="003C06AD"/>
    <w:rsid w:val="004146A8"/>
    <w:rsid w:val="00455539"/>
    <w:rsid w:val="004807FC"/>
    <w:rsid w:val="00485C1B"/>
    <w:rsid w:val="00493A1C"/>
    <w:rsid w:val="004C60F8"/>
    <w:rsid w:val="004E3D62"/>
    <w:rsid w:val="005072D6"/>
    <w:rsid w:val="00544D26"/>
    <w:rsid w:val="005478D7"/>
    <w:rsid w:val="00550AA5"/>
    <w:rsid w:val="00553FA9"/>
    <w:rsid w:val="00555F4C"/>
    <w:rsid w:val="00562E30"/>
    <w:rsid w:val="005B40CC"/>
    <w:rsid w:val="005B67BC"/>
    <w:rsid w:val="00617D2D"/>
    <w:rsid w:val="00643B5A"/>
    <w:rsid w:val="00647B90"/>
    <w:rsid w:val="00675909"/>
    <w:rsid w:val="00680F5E"/>
    <w:rsid w:val="006B7598"/>
    <w:rsid w:val="006C5C8A"/>
    <w:rsid w:val="006D4614"/>
    <w:rsid w:val="006D5466"/>
    <w:rsid w:val="006E19FA"/>
    <w:rsid w:val="00704D5A"/>
    <w:rsid w:val="00770381"/>
    <w:rsid w:val="00775E35"/>
    <w:rsid w:val="00792507"/>
    <w:rsid w:val="00794545"/>
    <w:rsid w:val="007F36CF"/>
    <w:rsid w:val="0081034A"/>
    <w:rsid w:val="00854318"/>
    <w:rsid w:val="008B5902"/>
    <w:rsid w:val="008B6ACF"/>
    <w:rsid w:val="00981119"/>
    <w:rsid w:val="009F606C"/>
    <w:rsid w:val="00A1389A"/>
    <w:rsid w:val="00A2195D"/>
    <w:rsid w:val="00A239DB"/>
    <w:rsid w:val="00A33A0E"/>
    <w:rsid w:val="00A61D1F"/>
    <w:rsid w:val="00A72453"/>
    <w:rsid w:val="00A93949"/>
    <w:rsid w:val="00AB2B87"/>
    <w:rsid w:val="00AC7A92"/>
    <w:rsid w:val="00AD0ED6"/>
    <w:rsid w:val="00B3021C"/>
    <w:rsid w:val="00B53E71"/>
    <w:rsid w:val="00B847AF"/>
    <w:rsid w:val="00BF0561"/>
    <w:rsid w:val="00BF057A"/>
    <w:rsid w:val="00C1387F"/>
    <w:rsid w:val="00C671F6"/>
    <w:rsid w:val="00C77118"/>
    <w:rsid w:val="00CB2D16"/>
    <w:rsid w:val="00D34F15"/>
    <w:rsid w:val="00DA604B"/>
    <w:rsid w:val="00DB1232"/>
    <w:rsid w:val="00DB1CE4"/>
    <w:rsid w:val="00DB65F7"/>
    <w:rsid w:val="00DB7870"/>
    <w:rsid w:val="00DC1C77"/>
    <w:rsid w:val="00DD764E"/>
    <w:rsid w:val="00E55347"/>
    <w:rsid w:val="00F12207"/>
    <w:rsid w:val="00F648CB"/>
    <w:rsid w:val="00F7363C"/>
    <w:rsid w:val="00F868AB"/>
    <w:rsid w:val="00FB4441"/>
    <w:rsid w:val="00FB5724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2025-12-08T14:04:00Z</dcterms:created>
  <dcterms:modified xsi:type="dcterms:W3CDTF">2025-12-08T14:04:00Z</dcterms:modified>
</cp:coreProperties>
</file>