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90A5D46"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034E6">
        <w:rPr>
          <w:rFonts w:ascii="Times New Roman" w:eastAsia="Times New Roman" w:hAnsi="Times New Roman" w:cs="Times New Roman"/>
          <w:i/>
          <w:iCs/>
          <w:sz w:val="24"/>
          <w:szCs w:val="20"/>
        </w:rPr>
        <w:t>D</w:t>
      </w:r>
      <w:r w:rsidR="00D034E6" w:rsidRPr="00D034E6">
        <w:rPr>
          <w:rFonts w:ascii="Times New Roman" w:eastAsia="Times New Roman" w:hAnsi="Times New Roman" w:cs="Times New Roman"/>
          <w:i/>
          <w:iCs/>
          <w:sz w:val="24"/>
          <w:szCs w:val="20"/>
        </w:rPr>
        <w:t xml:space="preserve">ėl </w:t>
      </w:r>
      <w:r w:rsidR="00D034E6">
        <w:rPr>
          <w:rFonts w:ascii="Times New Roman" w:eastAsia="Times New Roman" w:hAnsi="Times New Roman" w:cs="Times New Roman"/>
          <w:i/>
          <w:iCs/>
          <w:sz w:val="24"/>
          <w:szCs w:val="20"/>
        </w:rPr>
        <w:t>P</w:t>
      </w:r>
      <w:r w:rsidR="00D034E6" w:rsidRPr="00D034E6">
        <w:rPr>
          <w:rFonts w:ascii="Times New Roman" w:eastAsia="Times New Roman" w:hAnsi="Times New Roman" w:cs="Times New Roman"/>
          <w:i/>
          <w:iCs/>
          <w:sz w:val="24"/>
          <w:szCs w:val="20"/>
        </w:rPr>
        <w:t>anevėžio specialiosios mokyklos-daugiafunkcio centro nuostatų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4588F284"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w:t>
      </w:r>
      <w:r w:rsidR="00E054EA">
        <w:rPr>
          <w:rFonts w:ascii="Times New Roman" w:hAnsi="Times New Roman" w:cs="Times New Roman"/>
          <w:sz w:val="24"/>
          <w:szCs w:val="24"/>
        </w:rPr>
        <w:t>2-0</w:t>
      </w:r>
      <w:r w:rsidR="00D034E6">
        <w:rPr>
          <w:rFonts w:ascii="Times New Roman" w:hAnsi="Times New Roman" w:cs="Times New Roman"/>
          <w:sz w:val="24"/>
          <w:szCs w:val="24"/>
        </w:rPr>
        <w:t>4</w:t>
      </w:r>
    </w:p>
    <w:p w14:paraId="7BD4E13B" w14:textId="725802E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w:t>
      </w:r>
      <w:r w:rsidR="00E054EA">
        <w:rPr>
          <w:rFonts w:ascii="Times New Roman" w:hAnsi="Times New Roman" w:cs="Times New Roman"/>
          <w:sz w:val="24"/>
          <w:szCs w:val="24"/>
        </w:rPr>
        <w:t>2-0</w:t>
      </w:r>
      <w:r w:rsidR="00D034E6">
        <w:rPr>
          <w:rFonts w:ascii="Times New Roman" w:hAnsi="Times New Roman" w:cs="Times New Roman"/>
          <w:sz w:val="24"/>
          <w:szCs w:val="24"/>
        </w:rPr>
        <w:t>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C037D"/>
    <w:rsid w:val="002C083B"/>
    <w:rsid w:val="002C55E2"/>
    <w:rsid w:val="002E4A6B"/>
    <w:rsid w:val="0031306D"/>
    <w:rsid w:val="003535F7"/>
    <w:rsid w:val="0036424F"/>
    <w:rsid w:val="00366E57"/>
    <w:rsid w:val="00375995"/>
    <w:rsid w:val="00391768"/>
    <w:rsid w:val="003B12DF"/>
    <w:rsid w:val="003C604B"/>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309C5"/>
    <w:rsid w:val="00745854"/>
    <w:rsid w:val="007552F4"/>
    <w:rsid w:val="007C77A5"/>
    <w:rsid w:val="007D1B92"/>
    <w:rsid w:val="007D4CFE"/>
    <w:rsid w:val="007E4CB9"/>
    <w:rsid w:val="00812C9F"/>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D7D78"/>
    <w:rsid w:val="009F03F1"/>
    <w:rsid w:val="00A02446"/>
    <w:rsid w:val="00A1430D"/>
    <w:rsid w:val="00A15062"/>
    <w:rsid w:val="00A24913"/>
    <w:rsid w:val="00A468F1"/>
    <w:rsid w:val="00A820B5"/>
    <w:rsid w:val="00AD5435"/>
    <w:rsid w:val="00AF1375"/>
    <w:rsid w:val="00B06326"/>
    <w:rsid w:val="00B47EAC"/>
    <w:rsid w:val="00B505BC"/>
    <w:rsid w:val="00BC6DAC"/>
    <w:rsid w:val="00BE604D"/>
    <w:rsid w:val="00C02756"/>
    <w:rsid w:val="00C03D4B"/>
    <w:rsid w:val="00C11035"/>
    <w:rsid w:val="00C4687F"/>
    <w:rsid w:val="00C53C80"/>
    <w:rsid w:val="00C848C6"/>
    <w:rsid w:val="00CD354A"/>
    <w:rsid w:val="00D034E6"/>
    <w:rsid w:val="00D33AE5"/>
    <w:rsid w:val="00D42C6F"/>
    <w:rsid w:val="00D64EC6"/>
    <w:rsid w:val="00D76E8B"/>
    <w:rsid w:val="00D86B03"/>
    <w:rsid w:val="00DA5F42"/>
    <w:rsid w:val="00DD2DE9"/>
    <w:rsid w:val="00DE2F50"/>
    <w:rsid w:val="00E054EA"/>
    <w:rsid w:val="00E20F01"/>
    <w:rsid w:val="00E45201"/>
    <w:rsid w:val="00ED2CBF"/>
    <w:rsid w:val="00EF2099"/>
    <w:rsid w:val="00EF4362"/>
    <w:rsid w:val="00F27B7B"/>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4729</Words>
  <Characters>2696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2025-12-08T14:40:00Z</dcterms:created>
  <dcterms:modified xsi:type="dcterms:W3CDTF">2025-12-08T14:40:00Z</dcterms:modified>
</cp:coreProperties>
</file>