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7787D4EB" w14:textId="34C6F20B" w:rsidR="00BB09DC" w:rsidRPr="00BB09DC" w:rsidRDefault="0075323B" w:rsidP="00BB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18702482"/>
      <w:r w:rsidRPr="00753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BB09DC" w:rsidRPr="00BB09DC">
        <w:rPr>
          <w:rFonts w:ascii="Times New Roman" w:eastAsia="Times New Roman" w:hAnsi="Times New Roman" w:cs="Times New Roman"/>
          <w:b/>
          <w:bCs/>
          <w:sz w:val="24"/>
          <w:szCs w:val="24"/>
        </w:rPr>
        <w:t>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</w:p>
    <w:p w14:paraId="1E17C522" w14:textId="1E656975" w:rsidR="00E761CB" w:rsidRPr="00D06F93" w:rsidRDefault="0075323B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56443BA1" w14:textId="6DB3DD8F" w:rsidR="00D06F93" w:rsidRPr="002C52CC" w:rsidRDefault="00D06F93" w:rsidP="00D06F93">
      <w:pPr>
        <w:jc w:val="center"/>
        <w:rPr>
          <w:rFonts w:ascii="Times New Roman" w:hAnsi="Times New Roman" w:cs="Times New Roman"/>
        </w:rPr>
      </w:pPr>
    </w:p>
    <w:p w14:paraId="0C84DFCA" w14:textId="77777777" w:rsidR="006A4D1F" w:rsidRPr="006A4D1F" w:rsidRDefault="006A4D1F" w:rsidP="006A4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D1F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A4D1F">
        <w:rPr>
          <w:rStyle w:val="Style3"/>
          <w:rFonts w:cs="Times New Roman"/>
          <w:szCs w:val="24"/>
        </w:rPr>
        <w:instrText xml:space="preserve"> FORMTEXT </w:instrText>
      </w:r>
      <w:r w:rsidRPr="006A4D1F">
        <w:rPr>
          <w:rStyle w:val="Style3"/>
        </w:rPr>
      </w:r>
      <w:r w:rsidRPr="006A4D1F">
        <w:rPr>
          <w:rStyle w:val="Style3"/>
        </w:rPr>
        <w:fldChar w:fldCharType="separate"/>
      </w:r>
      <w:r w:rsidRPr="006A4D1F">
        <w:rPr>
          <w:rStyle w:val="Style3"/>
          <w:rFonts w:cs="Times New Roman"/>
          <w:noProof/>
          <w:szCs w:val="24"/>
        </w:rPr>
        <w:t>2026 m. sausio 9 d.</w:t>
      </w:r>
      <w:r w:rsidRPr="006A4D1F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6A4D1F">
        <w:rPr>
          <w:rFonts w:ascii="Times New Roman" w:hAnsi="Times New Roman" w:cs="Times New Roman"/>
          <w:sz w:val="24"/>
          <w:szCs w:val="24"/>
        </w:rPr>
        <w:t xml:space="preserve"> Nr. </w:t>
      </w:r>
      <w:r w:rsidRPr="006A4D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A4D1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A4D1F">
        <w:rPr>
          <w:rFonts w:ascii="Times New Roman" w:hAnsi="Times New Roman" w:cs="Times New Roman"/>
          <w:sz w:val="24"/>
          <w:szCs w:val="24"/>
        </w:rPr>
      </w:r>
      <w:r w:rsidRPr="006A4D1F">
        <w:rPr>
          <w:rFonts w:ascii="Times New Roman" w:hAnsi="Times New Roman" w:cs="Times New Roman"/>
          <w:sz w:val="24"/>
          <w:szCs w:val="24"/>
        </w:rPr>
        <w:fldChar w:fldCharType="separate"/>
      </w:r>
      <w:r w:rsidRPr="006A4D1F">
        <w:rPr>
          <w:rFonts w:ascii="Times New Roman" w:hAnsi="Times New Roman" w:cs="Times New Roman"/>
          <w:noProof/>
          <w:sz w:val="24"/>
          <w:szCs w:val="24"/>
        </w:rPr>
        <w:t>TSP-8</w:t>
      </w:r>
      <w:r w:rsidRPr="006A4D1F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608A035A" w14:textId="77777777" w:rsidR="006A4D1F" w:rsidRPr="006A4D1F" w:rsidRDefault="006A4D1F" w:rsidP="006A4D1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A4D1F">
        <w:rPr>
          <w:rFonts w:ascii="Times New Roman" w:hAnsi="Times New Roman" w:cs="Times New Roman"/>
          <w:sz w:val="24"/>
          <w:szCs w:val="24"/>
        </w:rPr>
        <w:t>Panevėžys</w:t>
      </w:r>
    </w:p>
    <w:p w14:paraId="24B9904B" w14:textId="77777777" w:rsidR="006A4D1F" w:rsidRDefault="006A4D1F" w:rsidP="00896F33">
      <w:pPr>
        <w:tabs>
          <w:tab w:val="left" w:pos="12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51970D" w14:textId="77777777" w:rsidR="00896F33" w:rsidRDefault="00896F33" w:rsidP="00896F33">
      <w:pPr>
        <w:tabs>
          <w:tab w:val="left" w:pos="12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3B7777" w14:textId="23FC0E50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7D469B" w:rsidRPr="00C95DD9">
        <w:rPr>
          <w:rFonts w:ascii="Times New Roman" w:hAnsi="Times New Roman" w:cs="Times New Roman"/>
          <w:sz w:val="24"/>
          <w:szCs w:val="24"/>
        </w:rPr>
        <w:t>Panevėžio miesto savivaldybės tarybos veiklos reglamento, patvirtinto Panevėžio miesto savivaldybės tarybos 2023</w:t>
      </w:r>
      <w:r w:rsidR="00896F33">
        <w:rPr>
          <w:rFonts w:ascii="Times New Roman" w:hAnsi="Times New Roman" w:cs="Times New Roman"/>
          <w:sz w:val="24"/>
          <w:szCs w:val="24"/>
        </w:rPr>
        <w:t> 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m. balandžio 20 d. sprendimu Nr. 1-103 „Dėl Panevėžio miesto savivaldybės tarybos veiklos reglamento patvirtinimo ir Savivaldybės tarybos 2015 m. kovo 26 d. sprendimo Nr. 1-44 pripažinimo netekusiu galios“, 189 punktu,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1E2A68C8" w14:textId="513C1B8B" w:rsidR="00B02738" w:rsidRPr="00BB09DC" w:rsidRDefault="00856347" w:rsidP="00BB09DC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9DC">
        <w:rPr>
          <w:rFonts w:ascii="Times New Roman" w:eastAsia="Times New Roman" w:hAnsi="Times New Roman" w:cs="Times New Roman"/>
          <w:sz w:val="24"/>
          <w:szCs w:val="24"/>
        </w:rPr>
        <w:t xml:space="preserve">Pripažinti </w:t>
      </w:r>
      <w:r w:rsidR="002C0913" w:rsidRPr="00BB09DC">
        <w:rPr>
          <w:rFonts w:ascii="Times New Roman" w:eastAsia="Times New Roman" w:hAnsi="Times New Roman" w:cs="Times New Roman"/>
          <w:sz w:val="24"/>
          <w:szCs w:val="24"/>
        </w:rPr>
        <w:t xml:space="preserve">netekusiu galios Panevėžio miesto savivaldybės </w:t>
      </w:r>
      <w:r w:rsidRPr="00BB09DC">
        <w:rPr>
          <w:rFonts w:ascii="Times New Roman" w:eastAsia="Times New Roman" w:hAnsi="Times New Roman" w:cs="Times New Roman"/>
          <w:sz w:val="24"/>
          <w:szCs w:val="24"/>
        </w:rPr>
        <w:t>tarybos 2022 m. vasario 17</w:t>
      </w:r>
      <w:r w:rsidR="00896F33" w:rsidRPr="00BB09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09DC">
        <w:rPr>
          <w:rFonts w:ascii="Times New Roman" w:eastAsia="Times New Roman" w:hAnsi="Times New Roman" w:cs="Times New Roman"/>
          <w:sz w:val="24"/>
          <w:szCs w:val="24"/>
        </w:rPr>
        <w:t xml:space="preserve">d. sprendimą Nr. 1-39 „Dėl Panevėžio miesto savivaldybės bendruomeninių organizacijų tarybos nuostatų patvirtinimo ir </w:t>
      </w:r>
      <w:r w:rsidR="00896F33" w:rsidRPr="00BB09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9DC">
        <w:rPr>
          <w:rFonts w:ascii="Times New Roman" w:eastAsia="Times New Roman" w:hAnsi="Times New Roman" w:cs="Times New Roman"/>
          <w:sz w:val="24"/>
          <w:szCs w:val="24"/>
        </w:rPr>
        <w:t>avivaldybės tarybos 2019 m. birželio 20 d. sprendimo Nr. 1-222 „Dėl Panevėžio miesto savivaldybės bendruomeninių organizacijų tarybos nuostatų patvirtinimo“ pripažinimo netekusiu galios“.</w:t>
      </w:r>
      <w:bookmarkStart w:id="3" w:name="_Hlk218702522"/>
    </w:p>
    <w:bookmarkEnd w:id="3"/>
    <w:p w14:paraId="000C8957" w14:textId="6813E300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Nustatyti, kad </w:t>
      </w:r>
      <w:r w:rsidR="002C0913">
        <w:rPr>
          <w:rFonts w:ascii="Times New Roman" w:eastAsia="Times New Roman" w:hAnsi="Times New Roman" w:cs="Times New Roman"/>
          <w:sz w:val="24"/>
          <w:szCs w:val="24"/>
        </w:rPr>
        <w:t xml:space="preserve">šis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4BA764BA" w:rsidR="00D06F93" w:rsidRPr="00D21EE7" w:rsidRDefault="0045058C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Savivaldybės merė</w:t>
      </w:r>
      <w:r w:rsidR="00A2613E">
        <w:rPr>
          <w:rFonts w:ascii="Times New Roman" w:eastAsia="Times New Roman" w:hAnsi="Times New Roman" w:cs="Times New Roman"/>
          <w:bCs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</w:rPr>
        <w:tab/>
      </w:r>
      <w:r w:rsidR="00A2613E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="00A2613E" w:rsidRPr="00A2613E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Loreta Masiliūnienė</w:t>
      </w:r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2483D"/>
    <w:rsid w:val="000323C2"/>
    <w:rsid w:val="0013631B"/>
    <w:rsid w:val="001637FB"/>
    <w:rsid w:val="0018144C"/>
    <w:rsid w:val="001C117A"/>
    <w:rsid w:val="001E1946"/>
    <w:rsid w:val="002232C9"/>
    <w:rsid w:val="00261E9C"/>
    <w:rsid w:val="002839CB"/>
    <w:rsid w:val="002C0913"/>
    <w:rsid w:val="002C52CC"/>
    <w:rsid w:val="00307EB2"/>
    <w:rsid w:val="003155E2"/>
    <w:rsid w:val="00320EC0"/>
    <w:rsid w:val="003829DC"/>
    <w:rsid w:val="00396DE3"/>
    <w:rsid w:val="003B7C8D"/>
    <w:rsid w:val="003C4F0F"/>
    <w:rsid w:val="00400B43"/>
    <w:rsid w:val="0045058C"/>
    <w:rsid w:val="00482B0A"/>
    <w:rsid w:val="0048465A"/>
    <w:rsid w:val="004B0956"/>
    <w:rsid w:val="005F7DFC"/>
    <w:rsid w:val="00645D94"/>
    <w:rsid w:val="006A4D1F"/>
    <w:rsid w:val="006D674E"/>
    <w:rsid w:val="00743761"/>
    <w:rsid w:val="0075323B"/>
    <w:rsid w:val="00757905"/>
    <w:rsid w:val="0076439C"/>
    <w:rsid w:val="007A5D0F"/>
    <w:rsid w:val="007D469B"/>
    <w:rsid w:val="007D71B2"/>
    <w:rsid w:val="0082407F"/>
    <w:rsid w:val="00844112"/>
    <w:rsid w:val="00856347"/>
    <w:rsid w:val="008742D5"/>
    <w:rsid w:val="00880B3B"/>
    <w:rsid w:val="00896F33"/>
    <w:rsid w:val="008E22F1"/>
    <w:rsid w:val="00954628"/>
    <w:rsid w:val="009D0828"/>
    <w:rsid w:val="009D5F54"/>
    <w:rsid w:val="00A2613E"/>
    <w:rsid w:val="00A5145B"/>
    <w:rsid w:val="00AB781E"/>
    <w:rsid w:val="00B02738"/>
    <w:rsid w:val="00B064C4"/>
    <w:rsid w:val="00B367D5"/>
    <w:rsid w:val="00B702F2"/>
    <w:rsid w:val="00BB09DC"/>
    <w:rsid w:val="00BB372F"/>
    <w:rsid w:val="00BE3C8D"/>
    <w:rsid w:val="00C16C46"/>
    <w:rsid w:val="00C95DD9"/>
    <w:rsid w:val="00D06F93"/>
    <w:rsid w:val="00D21EE7"/>
    <w:rsid w:val="00D337D3"/>
    <w:rsid w:val="00D3381E"/>
    <w:rsid w:val="00D82C43"/>
    <w:rsid w:val="00DF4B9F"/>
    <w:rsid w:val="00E033C5"/>
    <w:rsid w:val="00E43240"/>
    <w:rsid w:val="00E761CB"/>
    <w:rsid w:val="00F601C6"/>
    <w:rsid w:val="00F9520C"/>
    <w:rsid w:val="00FA33DF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6A4D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2026-01-09T11:24:00Z</dcterms:created>
  <dcterms:modified xsi:type="dcterms:W3CDTF">2026-01-09T11:24:00Z</dcterms:modified>
</cp:coreProperties>
</file>