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899BE" w14:textId="2F6DEE1F" w:rsidR="0088433F" w:rsidRDefault="0088433F" w:rsidP="0088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511ED7AD" w14:textId="77777777" w:rsidR="0088433F" w:rsidRDefault="0088433F" w:rsidP="00884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744F6E5" w14:textId="77777777" w:rsidR="0088433F" w:rsidRDefault="0088433F" w:rsidP="00884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</w:t>
      </w:r>
      <w:bookmarkStart w:id="0" w:name="_Hlk194951991"/>
      <w:r>
        <w:rPr>
          <w:rFonts w:ascii="Times New Roman" w:eastAsia="Times New Roman" w:hAnsi="Times New Roman" w:cs="Times New Roman"/>
          <w:b/>
          <w:sz w:val="24"/>
          <w:szCs w:val="20"/>
        </w:rPr>
        <w:t>DĖL SAVIVALDYBĖS TARYBOS 2024 M. VASARIO 29 D. SPRENDIMO NR. 1-65 ,,DĖL PANEVĖŽIO MIESTO SAVIVALDYBĖS 2024–2026 METŲ UŽIMTUMO DIDINIMO PROGRAMOS PATVIRTINIMO“ PAKEITIMO</w:t>
      </w:r>
      <w:bookmarkEnd w:id="0"/>
    </w:p>
    <w:p w14:paraId="1BC06A03" w14:textId="77777777" w:rsidR="0088433F" w:rsidRDefault="0088433F" w:rsidP="00884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FAFBF1F" w14:textId="13B49D20" w:rsidR="0088433F" w:rsidRDefault="0088433F" w:rsidP="0088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2025-12-29</w:t>
      </w:r>
    </w:p>
    <w:p w14:paraId="482C74D0" w14:textId="2754DDBA" w:rsidR="0088433F" w:rsidRDefault="0088433F" w:rsidP="0088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6C8A1B76" w14:textId="77777777" w:rsidR="0088433F" w:rsidRDefault="0088433F" w:rsidP="0088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4C7E26" w14:textId="77777777" w:rsidR="0088433F" w:rsidRDefault="0088433F" w:rsidP="0088433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_Hlk505092699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Sprendimo projekto tikslai ir uždaviniai: </w:t>
      </w:r>
    </w:p>
    <w:p w14:paraId="56902A15" w14:textId="174AE56C" w:rsidR="0088433F" w:rsidRDefault="0088433F" w:rsidP="008635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Tarybos sprendimo ,, Dėl Savivaldybės tarybos 2024 m. vasario 29 d. sprendimo Nr. 1-65 ,,Dėl Panevėžio miesto savivaldybės 2024–2026 metų </w:t>
      </w:r>
      <w:bookmarkStart w:id="2" w:name="_Hlk195001575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užimtumo didinimo programos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patvirtinimo“ pakeitimo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projektas (toliau – Sprendimo projektas) parengtas siekiant perkelti į  Panevėžio miesto savivaldybės 2024–2026 metų užimtumo didinimo programą (toliau – Programa) </w:t>
      </w:r>
      <w:r w:rsidR="008635A2" w:rsidRPr="008635A2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Socialinės apsaugos ir darbo ministro 2025 m. gegužės 5 d. įsakym</w:t>
      </w:r>
      <w:r w:rsidR="008635A2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8635A2" w:rsidRPr="008635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A1-239  ,,Dėl Lietuvos Respublikos socialinės apsaugos ir darbo ministro 2017 m. gegužės 23 d. įsakymo Nr. A1-257 „Dėl Užimtumo didinimo programų rengimo ir jų finansavimo tvarkos aprašo patvirtinimo“ pakeitimo“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pakeisto Užimtumo didinimo programų rengimo ir jų finansavimo tvarkos aprašo</w:t>
      </w:r>
      <w:r w:rsidR="008635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nuostatas</w:t>
      </w:r>
      <w:r w:rsidR="008635A2">
        <w:rPr>
          <w:rFonts w:ascii="Times New Roman" w:eastAsia="Times New Roman" w:hAnsi="Times New Roman" w:cs="Times New Roman"/>
          <w:sz w:val="24"/>
          <w:szCs w:val="24"/>
          <w:lang w:eastAsia="lt-LT"/>
        </w:rPr>
        <w:t>, įsigaliojančias nuo 2026 m. sausio 1 d.</w:t>
      </w:r>
    </w:p>
    <w:p w14:paraId="73AB3CE5" w14:textId="77777777" w:rsidR="0088433F" w:rsidRDefault="0088433F" w:rsidP="008635A2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Siūlomos teisinio reguliavimo nuostatos, laukiami rezultatai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006150D7" w14:textId="579EF427" w:rsidR="0088433F" w:rsidRDefault="0088433F" w:rsidP="008635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Užimtumo didinimo programos  yra savivaldybių institucijų kompetencija. Jos rengia ir įgyvendina Įstatymo 48 straipsnyje nustatytas užimtumo didinimo programas ( 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statymo 17 str.)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Sprendimo projektą patikslintas Program</w:t>
      </w:r>
      <w:bookmarkStart w:id="3" w:name="_Hlk194953321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os finansavimui skiriamų lėšų panaudojimo sąlygos.</w:t>
      </w:r>
      <w:bookmarkEnd w:id="3"/>
    </w:p>
    <w:p w14:paraId="74ECE23A" w14:textId="77777777" w:rsidR="0088433F" w:rsidRDefault="0088433F" w:rsidP="008635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Lėšų poreikis ir šaltiniai:</w:t>
      </w:r>
    </w:p>
    <w:p w14:paraId="10ED5480" w14:textId="5AA0D316" w:rsidR="0088433F" w:rsidRDefault="0088433F" w:rsidP="008635A2">
      <w:pPr>
        <w:spacing w:after="0" w:line="240" w:lineRule="auto"/>
        <w:ind w:firstLine="851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Programa  finansuojama iš Lietuvos Respublikos valstybės biudžeto specialiųjų tikslinių dotacijų savivaldybių biudžetams lėšų, skirtų Vietos savivaldos įstatymo 7 straipsnio 18 punkte numatytai valstybinei (valstybės perduotai savivaldybėms) funkcijai: dalyvauti rengiant ir įgyvendinant darbo rinkos politikos priemones ir gyventojų užimtumo programas, įgyvendinti.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lt-LT"/>
        </w:rPr>
        <w:t>Programos Paslaugų ir Priemonių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lt-LT"/>
        </w:rPr>
        <w:t xml:space="preserve">administravimo išlaidos skiriamos Lietuvos Respublikos socialinės apsaugos ir darbo ministro nustatyta tvarka. </w:t>
      </w:r>
    </w:p>
    <w:p w14:paraId="7BCF6898" w14:textId="77777777" w:rsidR="0088433F" w:rsidRDefault="0088433F" w:rsidP="008635A2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4. Sprendimui priimti reikalingi pagrindimai, skaičiavimai ir paaiškinimai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5EEC94F7" w14:textId="66CED393" w:rsidR="0088433F" w:rsidRDefault="0088433F" w:rsidP="008635A2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Patvirtinus Sprendimo projektas papildomų lėšų nereikės..</w:t>
      </w:r>
    </w:p>
    <w:p w14:paraId="351BAA69" w14:textId="77777777" w:rsidR="0088433F" w:rsidRDefault="0088433F" w:rsidP="008635A2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Kieno iniciatyva parengtas sprendimo 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01656074" w14:textId="77777777" w:rsidR="0088433F" w:rsidRDefault="0088433F" w:rsidP="008635A2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iniciatyva.</w:t>
      </w:r>
    </w:p>
    <w:bookmarkEnd w:id="1"/>
    <w:p w14:paraId="2932019B" w14:textId="77777777" w:rsidR="0088433F" w:rsidRDefault="0088433F" w:rsidP="0088433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746B60" w14:textId="77777777" w:rsidR="0088433F" w:rsidRDefault="0088433F" w:rsidP="0088433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PRIDEDAMA: </w:t>
      </w:r>
    </w:p>
    <w:p w14:paraId="534845EF" w14:textId="012DFD52" w:rsidR="0088433F" w:rsidRPr="0088433F" w:rsidRDefault="0088433F" w:rsidP="008635A2">
      <w:pPr>
        <w:pStyle w:val="Sraopastraipa"/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rFonts w:eastAsia="Times New Roman" w:cs="Times New Roman"/>
          <w:lang w:eastAsia="lt-LT"/>
        </w:rPr>
      </w:pPr>
      <w:r w:rsidRPr="0088433F">
        <w:rPr>
          <w:rFonts w:eastAsia="Times New Roman" w:cs="Times New Roman"/>
          <w:lang w:eastAsia="lt-LT"/>
        </w:rPr>
        <w:t>Keičiamų Programos punktų lyginamasis variantas, 1 lapas;</w:t>
      </w:r>
    </w:p>
    <w:p w14:paraId="4C79A420" w14:textId="376C6B7A" w:rsidR="0088433F" w:rsidRPr="008635A2" w:rsidRDefault="008635A2" w:rsidP="008635A2">
      <w:pPr>
        <w:pStyle w:val="Sraopastraipa"/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rFonts w:eastAsia="Times New Roman" w:cs="Times New Roman"/>
          <w:lang w:eastAsia="lt-LT"/>
        </w:rPr>
      </w:pPr>
      <w:bookmarkStart w:id="4" w:name="_Hlk218077199"/>
      <w:r w:rsidRPr="008635A2">
        <w:rPr>
          <w:color w:val="000000"/>
        </w:rPr>
        <w:t xml:space="preserve">Socialinės apsaugos ir darbo ministro 2025 m. gegužės 5 d. įsakymas Nr. A1-239  ,,Dėl Lietuvos Respublikos </w:t>
      </w:r>
      <w:bookmarkStart w:id="5" w:name="_Hlk218076767"/>
      <w:r w:rsidRPr="008635A2">
        <w:rPr>
          <w:color w:val="000000"/>
        </w:rPr>
        <w:t xml:space="preserve">socialinės apsaugos ir darbo ministro </w:t>
      </w:r>
      <w:bookmarkEnd w:id="5"/>
      <w:r w:rsidRPr="008635A2">
        <w:rPr>
          <w:color w:val="000000"/>
        </w:rPr>
        <w:t xml:space="preserve">2017 m. gegužės 23 d. įsakymo Nr. A1-257 „Dėl Užimtumo didinimo programų rengimo ir jų finansavimo tvarkos aprašo patvirtinimo“ pakeitimo“ </w:t>
      </w:r>
      <w:bookmarkEnd w:id="4"/>
      <w:r w:rsidRPr="008635A2">
        <w:rPr>
          <w:color w:val="000000"/>
        </w:rPr>
        <w:t xml:space="preserve">  </w:t>
      </w:r>
      <w:r w:rsidR="0088433F" w:rsidRPr="008635A2">
        <w:rPr>
          <w:rFonts w:eastAsia="Times New Roman" w:cs="Times New Roman"/>
          <w:lang w:eastAsia="lt-LT"/>
        </w:rPr>
        <w:t xml:space="preserve"> </w:t>
      </w:r>
      <w:hyperlink r:id="rId5" w:history="1">
        <w:r w:rsidR="0088433F" w:rsidRPr="008635A2">
          <w:rPr>
            <w:rStyle w:val="Hipersaitas"/>
            <w:rFonts w:eastAsia="Times New Roman" w:cs="Times New Roman"/>
            <w:lang w:eastAsia="lt-LT"/>
          </w:rPr>
          <w:t>https://www.e-tar.lt/portal/lt/legalAct/68feeb04297311f08fdabd4950271e2c</w:t>
        </w:r>
      </w:hyperlink>
      <w:r w:rsidR="000F7A72">
        <w:rPr>
          <w:rFonts w:eastAsia="Times New Roman" w:cs="Times New Roman"/>
          <w:lang w:eastAsia="lt-LT"/>
        </w:rPr>
        <w:t xml:space="preserve"> .</w:t>
      </w:r>
    </w:p>
    <w:p w14:paraId="6582328D" w14:textId="3CCCD72D" w:rsidR="0088433F" w:rsidRDefault="0088433F" w:rsidP="008635A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DA3EC3" w14:textId="77777777" w:rsidR="0088433F" w:rsidRDefault="0088433F" w:rsidP="0088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A69C21" w14:textId="77777777" w:rsidR="0088433F" w:rsidRDefault="0088433F" w:rsidP="0088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C056F0" w14:textId="77777777" w:rsidR="0088433F" w:rsidRDefault="0088433F" w:rsidP="0088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50D69053" w14:textId="6A97B4F1" w:rsidR="0088433F" w:rsidRDefault="0088433F" w:rsidP="0088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Zita Ragėnienė </w:t>
      </w:r>
    </w:p>
    <w:p w14:paraId="526BA9BA" w14:textId="77777777" w:rsidR="0088433F" w:rsidRDefault="0088433F" w:rsidP="0088433F"/>
    <w:p w14:paraId="075B1BCA" w14:textId="77777777" w:rsidR="0088433F" w:rsidRDefault="0088433F" w:rsidP="0088433F"/>
    <w:p w14:paraId="397F9333" w14:textId="77777777" w:rsidR="009253AE" w:rsidRDefault="009253AE"/>
    <w:sectPr w:rsidR="009253AE" w:rsidSect="008635A2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BA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B4E74"/>
    <w:multiLevelType w:val="hybridMultilevel"/>
    <w:tmpl w:val="D5D25B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5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19"/>
    <w:rsid w:val="000F7A72"/>
    <w:rsid w:val="00153A55"/>
    <w:rsid w:val="002051DB"/>
    <w:rsid w:val="00272B2A"/>
    <w:rsid w:val="003E7E19"/>
    <w:rsid w:val="008635A2"/>
    <w:rsid w:val="0088433F"/>
    <w:rsid w:val="008F19EA"/>
    <w:rsid w:val="009253AE"/>
    <w:rsid w:val="00D9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127D"/>
  <w15:chartTrackingRefBased/>
  <w15:docId w15:val="{C14D7608-A2CF-4257-9FD3-F3601D54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433F"/>
    <w:pPr>
      <w:spacing w:after="160" w:line="252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E7E1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7E1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7E1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7E1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7E1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7E1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7E1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7E1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7E1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7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7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7E1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7E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7E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7E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7E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7E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7E1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7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7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7E1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7E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7E19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7E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7E19"/>
    <w:pPr>
      <w:spacing w:after="0" w:line="240" w:lineRule="auto"/>
      <w:ind w:left="720"/>
      <w:contextualSpacing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E7E1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7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7E1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7E19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8433F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8433F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4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68feeb04297311f08fdabd4950271e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1758</Words>
  <Characters>1003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Diana Brazdžiunienė</cp:lastModifiedBy>
  <cp:revision>2</cp:revision>
  <dcterms:created xsi:type="dcterms:W3CDTF">2026-01-12T13:06:00Z</dcterms:created>
  <dcterms:modified xsi:type="dcterms:W3CDTF">2026-01-12T13:06:00Z</dcterms:modified>
</cp:coreProperties>
</file>