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08348" w14:textId="77777777" w:rsidR="00877029" w:rsidRPr="009075E2" w:rsidRDefault="00877029" w:rsidP="00877029">
      <w:pPr>
        <w:jc w:val="center"/>
        <w:rPr>
          <w:b/>
        </w:rPr>
      </w:pPr>
      <w:r w:rsidRPr="009075E2">
        <w:rPr>
          <w:b/>
        </w:rPr>
        <w:t>AIŠKINAMASIS RAŠTAS</w:t>
      </w:r>
    </w:p>
    <w:p w14:paraId="3C108349" w14:textId="77777777" w:rsidR="00877029" w:rsidRPr="004B2E73" w:rsidRDefault="00877029" w:rsidP="00877029">
      <w:pPr>
        <w:jc w:val="center"/>
      </w:pPr>
    </w:p>
    <w:p w14:paraId="3C10834A" w14:textId="77777777" w:rsidR="000B0200" w:rsidRPr="00406696" w:rsidRDefault="000B0200" w:rsidP="000B0200">
      <w:pPr>
        <w:jc w:val="center"/>
        <w:rPr>
          <w:b/>
        </w:rPr>
      </w:pPr>
      <w:r w:rsidRPr="00406696">
        <w:rPr>
          <w:b/>
        </w:rPr>
        <w:t>DĖL SAVIVALDYBĖS TARYBOS 2020 M. RUG</w:t>
      </w:r>
      <w:r w:rsidR="000F72C2">
        <w:rPr>
          <w:b/>
        </w:rPr>
        <w:t>PJŪČIO 27 D. SPRENDIMO NR. 1-228</w:t>
      </w:r>
      <w:r w:rsidRPr="00406696">
        <w:rPr>
          <w:b/>
        </w:rPr>
        <w:t xml:space="preserve"> „DĖL PANEVĖŽIO MIESTO </w:t>
      </w:r>
      <w:r w:rsidR="000F72C2">
        <w:rPr>
          <w:b/>
        </w:rPr>
        <w:t xml:space="preserve">KULTŪROS IR MENO PROJEKTŲ DALINIO </w:t>
      </w:r>
      <w:r w:rsidRPr="00406696">
        <w:rPr>
          <w:b/>
        </w:rPr>
        <w:t>FINANSAVIMO NUOSTATŲ PATVIRTINIMO“ PAKEITIMO</w:t>
      </w:r>
    </w:p>
    <w:p w14:paraId="3C10834B" w14:textId="77777777" w:rsidR="00877029" w:rsidRDefault="00877029" w:rsidP="00877029">
      <w:pPr>
        <w:jc w:val="center"/>
      </w:pPr>
    </w:p>
    <w:p w14:paraId="3C10834C" w14:textId="77777777" w:rsidR="00877029" w:rsidRPr="004B2E73" w:rsidRDefault="006A499A" w:rsidP="00877029">
      <w:pPr>
        <w:jc w:val="center"/>
      </w:pPr>
      <w:r>
        <w:t>202</w:t>
      </w:r>
      <w:r w:rsidR="00944179">
        <w:t>6</w:t>
      </w:r>
      <w:r w:rsidR="00E83987">
        <w:t xml:space="preserve"> m. </w:t>
      </w:r>
      <w:r w:rsidR="00944179">
        <w:t>sausio</w:t>
      </w:r>
      <w:r w:rsidR="00F33F38">
        <w:t xml:space="preserve"> 7 </w:t>
      </w:r>
      <w:r w:rsidR="00180417">
        <w:t xml:space="preserve">d. </w:t>
      </w:r>
    </w:p>
    <w:p w14:paraId="3C10834D" w14:textId="77777777" w:rsidR="00877029" w:rsidRPr="004B2E73" w:rsidRDefault="00877029" w:rsidP="00877029">
      <w:pPr>
        <w:jc w:val="center"/>
      </w:pPr>
      <w:r w:rsidRPr="004B2E73">
        <w:t>Panevėžys</w:t>
      </w:r>
    </w:p>
    <w:p w14:paraId="3C10834E" w14:textId="77777777" w:rsidR="00877029" w:rsidRPr="004B2E73" w:rsidRDefault="00877029" w:rsidP="00877029">
      <w:pPr>
        <w:spacing w:line="360" w:lineRule="auto"/>
        <w:jc w:val="center"/>
      </w:pPr>
    </w:p>
    <w:p w14:paraId="3C10834F" w14:textId="77777777" w:rsidR="00180417" w:rsidRDefault="00180417" w:rsidP="00180417">
      <w:pPr>
        <w:pStyle w:val="Sraopastraipa"/>
        <w:numPr>
          <w:ilvl w:val="0"/>
          <w:numId w:val="1"/>
        </w:numPr>
        <w:jc w:val="both"/>
        <w:rPr>
          <w:b/>
        </w:rPr>
      </w:pPr>
      <w:r>
        <w:rPr>
          <w:b/>
        </w:rPr>
        <w:t>Sprendimo projekto tikslas ir uždaviniai</w:t>
      </w:r>
      <w:r w:rsidR="00336650">
        <w:rPr>
          <w:b/>
        </w:rPr>
        <w:t>:</w:t>
      </w:r>
    </w:p>
    <w:p w14:paraId="3C108350" w14:textId="77777777" w:rsidR="00EB0F03" w:rsidRDefault="006206EF" w:rsidP="00EB0F03">
      <w:pPr>
        <w:spacing w:line="276" w:lineRule="auto"/>
        <w:ind w:firstLine="709"/>
        <w:jc w:val="both"/>
      </w:pPr>
      <w:r>
        <w:t>Panevėžio miesto kultūros ir meno įstaigos, taip pat kultūrine ir menine veikla užsiimančios nevyriausybinės organizacijos yra pagrindinės bendruomenės, kurios kuria miestiečiams kultūros paslaugas ir produktus,</w:t>
      </w:r>
      <w:r w:rsidR="00970B10">
        <w:t xml:space="preserve"> ugdo miesto gyventojų kultūrą</w:t>
      </w:r>
      <w:r>
        <w:t xml:space="preserve"> ir reikšmingai prisideda prie miesto kultūrinės tapatybės formavimo</w:t>
      </w:r>
      <w:r w:rsidR="006B015C">
        <w:t>.</w:t>
      </w:r>
      <w:r w:rsidR="002F4597">
        <w:t xml:space="preserve"> Vadovaujantis Panevėžio miesto kultūros ir meno projektų dalinio finansavimo nuostatais (toliau </w:t>
      </w:r>
      <w:r w:rsidR="00056B03">
        <w:t xml:space="preserve">– </w:t>
      </w:r>
      <w:r w:rsidR="002F4597">
        <w:t xml:space="preserve">Nuostatai) </w:t>
      </w:r>
      <w:r w:rsidR="0011009F">
        <w:t xml:space="preserve">kultūros ir meno </w:t>
      </w:r>
      <w:r w:rsidR="002F4597">
        <w:t xml:space="preserve"> į</w:t>
      </w:r>
      <w:r w:rsidR="00FB031B">
        <w:t xml:space="preserve">staigos </w:t>
      </w:r>
      <w:r w:rsidR="00035396">
        <w:t>ir organizacijos</w:t>
      </w:r>
      <w:r w:rsidR="002E2A0A">
        <w:t xml:space="preserve"> </w:t>
      </w:r>
      <w:r w:rsidR="005E4E3B">
        <w:t xml:space="preserve">kasmet </w:t>
      </w:r>
      <w:r w:rsidR="004812B4">
        <w:t>rengia</w:t>
      </w:r>
      <w:r w:rsidR="003608FB" w:rsidRPr="00401127">
        <w:t xml:space="preserve"> kultūros ir meno projekt</w:t>
      </w:r>
      <w:r w:rsidR="003608FB">
        <w:t>ų</w:t>
      </w:r>
      <w:r w:rsidR="003608FB" w:rsidRPr="00401127">
        <w:t xml:space="preserve"> paraiškas finansavimui gauti </w:t>
      </w:r>
      <w:r w:rsidR="003608FB">
        <w:t>iš</w:t>
      </w:r>
      <w:r w:rsidR="003608FB" w:rsidRPr="00845663">
        <w:t xml:space="preserve"> </w:t>
      </w:r>
      <w:r w:rsidR="003608FB">
        <w:t>Panevėžio miesto savivaldybės administracijos Kultūros ir meno programos</w:t>
      </w:r>
      <w:r w:rsidR="00EB0F03">
        <w:t>. Nuostatai reglamentuoja</w:t>
      </w:r>
      <w:r w:rsidR="00EB0F03" w:rsidRPr="00EB0F03">
        <w:t xml:space="preserve"> </w:t>
      </w:r>
      <w:r w:rsidR="00EB0F03" w:rsidRPr="003F2937">
        <w:t xml:space="preserve">Panevėžio miesto </w:t>
      </w:r>
      <w:r w:rsidR="00EB0F03">
        <w:t xml:space="preserve">savivaldybės biudžeto lėšomis dalinai </w:t>
      </w:r>
      <w:r w:rsidR="00EB0F03" w:rsidRPr="003F2937">
        <w:t xml:space="preserve">finansuojamų kultūros ir meno projektų teikimo ir </w:t>
      </w:r>
      <w:r w:rsidR="00EB0F03">
        <w:t>svarstymo</w:t>
      </w:r>
      <w:r w:rsidR="00EB0F03" w:rsidRPr="003F2937">
        <w:t xml:space="preserve"> tvarką, lėšų skyrimo ir jų panaudojimo tvarką, projektų vykdymo ir atsiskaitymo už skirtas lėšas tvarką. </w:t>
      </w:r>
    </w:p>
    <w:p w14:paraId="3C108351" w14:textId="77777777" w:rsidR="0011009F" w:rsidRDefault="0011009F" w:rsidP="0011009F">
      <w:pPr>
        <w:pStyle w:val="Sraopastraipa"/>
        <w:spacing w:line="276" w:lineRule="auto"/>
        <w:ind w:left="0" w:firstLine="720"/>
        <w:jc w:val="both"/>
      </w:pPr>
      <w:r w:rsidRPr="0090021A">
        <w:t xml:space="preserve">Panevėžio miesto </w:t>
      </w:r>
      <w:r w:rsidR="00FB6480">
        <w:t>kultūros ir</w:t>
      </w:r>
      <w:r w:rsidRPr="0090021A">
        <w:t xml:space="preserve"> meno </w:t>
      </w:r>
      <w:r w:rsidR="00FB6480">
        <w:t>projektų</w:t>
      </w:r>
      <w:r w:rsidRPr="0090021A">
        <w:t xml:space="preserve"> dalinio finansavimo tvarkos aprašas nauj</w:t>
      </w:r>
      <w:r w:rsidR="00FB6480">
        <w:t>a redakcija buvo patvirtintas 2024</w:t>
      </w:r>
      <w:r w:rsidRPr="0090021A">
        <w:t xml:space="preserve"> m. </w:t>
      </w:r>
      <w:r w:rsidR="00FB6480">
        <w:t>gruodžio 27</w:t>
      </w:r>
      <w:r w:rsidRPr="0090021A">
        <w:t xml:space="preserve"> d. s</w:t>
      </w:r>
      <w:r w:rsidR="00FB6480">
        <w:t>prendimo Nr. 1-554</w:t>
      </w:r>
      <w:r w:rsidRPr="0090021A">
        <w:t xml:space="preserve">. Tačiau Panevėžio miesto savivaldybės </w:t>
      </w:r>
      <w:r>
        <w:t>Centralizuoto</w:t>
      </w:r>
      <w:r w:rsidRPr="00875E88">
        <w:t xml:space="preserve"> vidaus audito skyri</w:t>
      </w:r>
      <w:r>
        <w:t xml:space="preserve">ui </w:t>
      </w:r>
      <w:r w:rsidRPr="0090021A">
        <w:t xml:space="preserve">2025 m. rugsėjo 15-24 d., rugsėjo 29 - spalio 28 d., lapkričio 3 - gruodžio 3 d. </w:t>
      </w:r>
      <w:r>
        <w:t xml:space="preserve">atlikus tyrimą, </w:t>
      </w:r>
      <w:r w:rsidR="00FB6480">
        <w:t>kuriuo buvo vertinama,</w:t>
      </w:r>
      <w:r>
        <w:t xml:space="preserve"> kaip </w:t>
      </w:r>
      <w:r w:rsidRPr="00310651">
        <w:t>Savivaldybės organizuojamų projektų, kuriuose gali dalyvauti nevyriausybin</w:t>
      </w:r>
      <w:r>
        <w:t xml:space="preserve">ės organizacijos, tvarkos </w:t>
      </w:r>
      <w:r w:rsidRPr="0090021A">
        <w:t>aprašai atitinka Lietuvos Respublikos teisinį reglamentavimą</w:t>
      </w:r>
      <w:r>
        <w:t xml:space="preserve">, Kultūros ir meno skyrius privalo koreguoti </w:t>
      </w:r>
      <w:r w:rsidR="00FB6480">
        <w:t xml:space="preserve">Panevėžio miesto kultūros ir meno projektų dalinio finansavimo </w:t>
      </w:r>
      <w:r>
        <w:t xml:space="preserve">nuostatus pagal atlikto tyrimo </w:t>
      </w:r>
      <w:r w:rsidRPr="0090021A">
        <w:t xml:space="preserve">rekomendacijas. </w:t>
      </w:r>
    </w:p>
    <w:p w14:paraId="3C108352" w14:textId="77777777" w:rsidR="00617456" w:rsidRDefault="00617456" w:rsidP="002D55B5">
      <w:pPr>
        <w:spacing w:line="276" w:lineRule="auto"/>
        <w:ind w:firstLine="709"/>
        <w:jc w:val="both"/>
      </w:pPr>
      <w:r>
        <w:t>Tarybos s</w:t>
      </w:r>
      <w:r w:rsidRPr="00056177">
        <w:t>prendimo projekto tikslas –</w:t>
      </w:r>
      <w:r>
        <w:t xml:space="preserve"> atnaujinti ir išdėstyti nauja redakcija Savivaldybės tarybos 2020 m. rugpjūčio 27 d. sprendimu Nr. 1-228 patvirtintus Panevėžio miesto kultūros ir meno projektų dalinio finansavimo nuostatus</w:t>
      </w:r>
      <w:r w:rsidR="00EB0F03">
        <w:t xml:space="preserve">. </w:t>
      </w:r>
      <w:r>
        <w:t>Pritarti siūlomam Tarybos sprendimo projektui.</w:t>
      </w:r>
    </w:p>
    <w:p w14:paraId="3C108353" w14:textId="77777777" w:rsidR="00180417" w:rsidRDefault="00110AEB" w:rsidP="00110AEB">
      <w:pPr>
        <w:spacing w:line="276" w:lineRule="auto"/>
        <w:ind w:left="720"/>
        <w:jc w:val="both"/>
        <w:rPr>
          <w:b/>
        </w:rPr>
      </w:pPr>
      <w:r w:rsidRPr="00110AEB">
        <w:rPr>
          <w:b/>
          <w:color w:val="000000"/>
          <w:kern w:val="3"/>
        </w:rPr>
        <w:t>2.</w:t>
      </w:r>
      <w:r>
        <w:rPr>
          <w:color w:val="000000"/>
          <w:kern w:val="3"/>
        </w:rPr>
        <w:t xml:space="preserve"> </w:t>
      </w:r>
      <w:r w:rsidR="00180417">
        <w:rPr>
          <w:b/>
        </w:rPr>
        <w:t>Siūlomos teisinio reguliavimo nuostatos, laukiami rezultatai:</w:t>
      </w:r>
    </w:p>
    <w:p w14:paraId="3C108354" w14:textId="77777777" w:rsidR="0071387E" w:rsidRPr="004A1C04" w:rsidRDefault="00102262" w:rsidP="004A1C04">
      <w:pPr>
        <w:spacing w:line="276" w:lineRule="auto"/>
        <w:ind w:firstLine="709"/>
        <w:jc w:val="both"/>
      </w:pPr>
      <w:r w:rsidRPr="004A1C04">
        <w:t xml:space="preserve">Priėmus šį </w:t>
      </w:r>
      <w:r w:rsidR="00192B4E" w:rsidRPr="00FF29B4">
        <w:t>Panevėžio miesto savi</w:t>
      </w:r>
      <w:r w:rsidR="00192B4E">
        <w:t xml:space="preserve">valdybės tarybos </w:t>
      </w:r>
      <w:r w:rsidR="002D55B5" w:rsidRPr="004A1C04">
        <w:t>2020 m. rugpjūčio 27 d. sprendimo</w:t>
      </w:r>
      <w:r w:rsidR="002D55B5">
        <w:t xml:space="preserve"> </w:t>
      </w:r>
      <w:r w:rsidR="002D55B5" w:rsidRPr="004A1C04">
        <w:t xml:space="preserve">Nr. 1-228 </w:t>
      </w:r>
      <w:r w:rsidR="00B40B50">
        <w:t>„</w:t>
      </w:r>
      <w:r w:rsidR="00C12805" w:rsidRPr="004A1C04">
        <w:t xml:space="preserve">Dėl Panevėžio miesto </w:t>
      </w:r>
      <w:r w:rsidR="005C56B7" w:rsidRPr="004A1C04">
        <w:t xml:space="preserve">kultūros ir meno projektų dalinio </w:t>
      </w:r>
      <w:r w:rsidR="00C12805" w:rsidRPr="004A1C04">
        <w:t>finansavimo nuostatų patvirtinimo“ pakeitimo</w:t>
      </w:r>
      <w:r w:rsidR="00192B4E">
        <w:t xml:space="preserve"> </w:t>
      </w:r>
      <w:r w:rsidR="00ED596E" w:rsidRPr="004A1C04">
        <w:t>projektą</w:t>
      </w:r>
      <w:r w:rsidR="00F27F80" w:rsidRPr="004A1C04">
        <w:t xml:space="preserve">, </w:t>
      </w:r>
      <w:r w:rsidR="00F27F80">
        <w:t>atnaujintuose Nuostatuose bus įtvirtintos Nevyriausybinių organizacijų plėtros įstatymo 10 straipsnyje apibrėžtos sąlygos, kurioms esant finansavimas NVO negali būti skiriamas. Nuostatuose taip pat bus nustatyta pareiga pareiškėjams vykdyti mokesčių ir (ar) socialinio draudimo įmokų mokėjimo įsipareigojimus bei numatyta, kad Kultūros ir meno skyrius administracinio vertinimo metu atliks NVO mokesčių ir socialinio draudimo įmokų mokėjimo įsipareigojimų vykdymo patikrą. Be to, bus papildyti punktai, reglamentuojantys Kultūros ir meno projektų vertinimo kom</w:t>
      </w:r>
      <w:r w:rsidR="00095004">
        <w:t>isijos darbą, įskaitant nuostatą</w:t>
      </w:r>
      <w:r w:rsidR="00F27F80">
        <w:t xml:space="preserve">, kad paraiškas teikiančių organizacijų atstovai ar vadovai negali būti įtraukti į komisijos sudėtį, taip pat bus apibrėžti atvejai, kada komisijos nariams privalomas nusišalinimas. Atnaujintuose nuostatuose taip pat numatytas finansuojamų sričių papildymas </w:t>
      </w:r>
      <w:r w:rsidR="00317FE5" w:rsidRPr="004A1C04">
        <w:t>etnokultūros ir</w:t>
      </w:r>
      <w:r w:rsidR="00F27F80" w:rsidRPr="004A1C04">
        <w:t xml:space="preserve"> kultūros paveldo sritimis</w:t>
      </w:r>
      <w:r w:rsidR="00095004">
        <w:t>. N</w:t>
      </w:r>
      <w:r w:rsidR="00F27F80">
        <w:t>ustatytas didesnis</w:t>
      </w:r>
      <w:r w:rsidR="00317FE5">
        <w:t xml:space="preserve"> </w:t>
      </w:r>
      <w:r w:rsidR="00F27F80">
        <w:t xml:space="preserve">paraiškų kiekis  </w:t>
      </w:r>
      <w:r w:rsidR="00095004">
        <w:t>vienam juridiniam asmeniui. P</w:t>
      </w:r>
      <w:r w:rsidR="00317FE5">
        <w:t>atikslintas Savivaldybės administracijos su finansavimą gavusiu juridiniu asmeniu sutarties sudarymo terminas</w:t>
      </w:r>
      <w:r w:rsidR="00095004">
        <w:t>. P</w:t>
      </w:r>
      <w:r w:rsidR="00317FE5">
        <w:t>atikslinti punktai, susiję su Savivaldybės administracijos Apskaitos skyr</w:t>
      </w:r>
      <w:r w:rsidR="0071387E">
        <w:t>iui teikiamų ataskaitų formomis,</w:t>
      </w:r>
      <w:r w:rsidR="00095004">
        <w:t xml:space="preserve"> pateikimo terminu. Į</w:t>
      </w:r>
      <w:r w:rsidR="0071387E">
        <w:t xml:space="preserve">trauktas sąmatos keitimui </w:t>
      </w:r>
      <w:r w:rsidR="0071387E">
        <w:lastRenderedPageBreak/>
        <w:t>aktualus papildymas.</w:t>
      </w:r>
      <w:r w:rsidR="00E761E8">
        <w:t xml:space="preserve"> Patikslintas projekto ataskaitos pateikimo Kultūros ir meno skyriui terminas.</w:t>
      </w:r>
      <w:r w:rsidR="00395D97">
        <w:t xml:space="preserve"> </w:t>
      </w:r>
      <w:r w:rsidR="00E143DD">
        <w:t>Nuostatai papildyti galimybe ataskaitas</w:t>
      </w:r>
      <w:r w:rsidR="00395D97">
        <w:t xml:space="preserve"> teikti per dokumentų valdymo sistemą „Avilys“.</w:t>
      </w:r>
    </w:p>
    <w:p w14:paraId="3C108355" w14:textId="77777777" w:rsidR="00180417" w:rsidRDefault="00102262" w:rsidP="007F6617">
      <w:pPr>
        <w:keepNext/>
        <w:spacing w:line="276" w:lineRule="auto"/>
        <w:ind w:firstLine="720"/>
        <w:jc w:val="both"/>
        <w:outlineLvl w:val="0"/>
        <w:rPr>
          <w:b/>
        </w:rPr>
      </w:pPr>
      <w:r w:rsidRPr="00102262">
        <w:rPr>
          <w:b/>
          <w:szCs w:val="24"/>
        </w:rPr>
        <w:t>3.</w:t>
      </w:r>
      <w:r>
        <w:rPr>
          <w:szCs w:val="24"/>
        </w:rPr>
        <w:t xml:space="preserve"> </w:t>
      </w:r>
      <w:r w:rsidR="00180417">
        <w:rPr>
          <w:b/>
        </w:rPr>
        <w:t>Lėšų poreikis ir šaltiniai:</w:t>
      </w:r>
    </w:p>
    <w:p w14:paraId="3C108356" w14:textId="77777777" w:rsidR="009863DC" w:rsidRPr="001149A1" w:rsidRDefault="00336650" w:rsidP="00681B86">
      <w:pPr>
        <w:pStyle w:val="Sraopastraipa"/>
        <w:spacing w:line="276" w:lineRule="auto"/>
        <w:ind w:left="0" w:firstLine="720"/>
        <w:jc w:val="both"/>
        <w:rPr>
          <w:color w:val="000000"/>
        </w:rPr>
      </w:pPr>
      <w:r w:rsidRPr="00F05469">
        <w:t>Papildom</w:t>
      </w:r>
      <w:r w:rsidR="00ED596E">
        <w:t>os išlaidos nereikalingos.</w:t>
      </w:r>
      <w:r w:rsidR="009863DC">
        <w:t xml:space="preserve"> </w:t>
      </w:r>
      <w:r w:rsidR="009863DC" w:rsidRPr="001149A1">
        <w:rPr>
          <w:color w:val="000000"/>
        </w:rPr>
        <w:t>Finansavimui lėšos yra numatytos Panevėžio miesto savivaldybės Kultūros ir meno programos 1 uždavinio „Padidinti miesto bendruomenės įtrauktį į kultūros kūrimą ir naudojimąsi kultūros produktais bei paslaugomis“ 3 priemonės „Tradicinių ir unikalių (inovatyv</w:t>
      </w:r>
      <w:r w:rsidR="00CE03E2">
        <w:rPr>
          <w:color w:val="000000"/>
        </w:rPr>
        <w:t xml:space="preserve">ių) kultūros projektų rėmimas“ 1 papriemonėje „Iš dalies </w:t>
      </w:r>
      <w:r w:rsidR="009863DC" w:rsidRPr="001149A1">
        <w:rPr>
          <w:color w:val="000000"/>
        </w:rPr>
        <w:t>finansuoti kultūros ir meno projektus“.</w:t>
      </w:r>
    </w:p>
    <w:p w14:paraId="3C108357" w14:textId="77777777" w:rsidR="00180417" w:rsidRDefault="00180417" w:rsidP="00880A27">
      <w:pPr>
        <w:pStyle w:val="Sraopastraipa"/>
        <w:ind w:hanging="11"/>
        <w:jc w:val="both"/>
        <w:rPr>
          <w:b/>
        </w:rPr>
      </w:pPr>
      <w:r>
        <w:rPr>
          <w:b/>
        </w:rPr>
        <w:t>4. Sprendimui priimti reik</w:t>
      </w:r>
      <w:r w:rsidR="00ED596E">
        <w:rPr>
          <w:b/>
        </w:rPr>
        <w:t>a</w:t>
      </w:r>
      <w:r>
        <w:rPr>
          <w:b/>
        </w:rPr>
        <w:t>lingi pagrindimai, skaičiavimai ar paaiškinimai:</w:t>
      </w:r>
    </w:p>
    <w:p w14:paraId="3C108358" w14:textId="77777777" w:rsidR="00681B86" w:rsidRDefault="00681B86" w:rsidP="00880A27">
      <w:pPr>
        <w:pStyle w:val="Sraopastraipa"/>
        <w:spacing w:line="276" w:lineRule="auto"/>
        <w:jc w:val="both"/>
      </w:pPr>
      <w:r>
        <w:t>Priėmus šį Savivaldybės tarybos sprendimo projektą</w:t>
      </w:r>
      <w:r w:rsidRPr="00F05469">
        <w:t>, neigiamų pasekmių</w:t>
      </w:r>
      <w:r>
        <w:t xml:space="preserve"> </w:t>
      </w:r>
      <w:r w:rsidRPr="00F05469">
        <w:t>nenumatoma</w:t>
      </w:r>
      <w:r>
        <w:t xml:space="preserve">. </w:t>
      </w:r>
    </w:p>
    <w:p w14:paraId="3C108359" w14:textId="77777777" w:rsidR="00681B86" w:rsidRDefault="004A16F5" w:rsidP="00681B86">
      <w:pPr>
        <w:pStyle w:val="Sraopastraipa"/>
        <w:spacing w:line="276" w:lineRule="auto"/>
        <w:ind w:left="0" w:firstLine="720"/>
        <w:jc w:val="both"/>
      </w:pPr>
      <w:r>
        <w:t xml:space="preserve">Nuostatų pakeitimai </w:t>
      </w:r>
      <w:r w:rsidR="009863DC">
        <w:t>aktualūs</w:t>
      </w:r>
      <w:r>
        <w:t xml:space="preserve"> </w:t>
      </w:r>
      <w:r w:rsidR="00681B86">
        <w:t xml:space="preserve">mieste veikiančioms </w:t>
      </w:r>
      <w:r w:rsidR="00CE03E2">
        <w:t xml:space="preserve">biudžetinėms </w:t>
      </w:r>
      <w:r>
        <w:t>kultūros ir meno įstaigoms</w:t>
      </w:r>
      <w:r w:rsidR="00681B86">
        <w:t xml:space="preserve">, </w:t>
      </w:r>
      <w:r w:rsidR="00A14205">
        <w:t xml:space="preserve">taip pat </w:t>
      </w:r>
      <w:r w:rsidR="00681B86">
        <w:t xml:space="preserve">nevyriausybinėms organizacijoms rengiančioms ir teikiančioms kultūros ir meno projektų paraiškas </w:t>
      </w:r>
      <w:r w:rsidR="00CE03E2">
        <w:t>Panevėžio miesto savivaldybės kultūros ir meno projektų dalinio finansavimo konkursui</w:t>
      </w:r>
      <w:r w:rsidR="00681B86">
        <w:t>.</w:t>
      </w:r>
    </w:p>
    <w:p w14:paraId="3C10835A" w14:textId="77777777" w:rsidR="00180417" w:rsidRPr="00880A27" w:rsidRDefault="00180417" w:rsidP="00880A27">
      <w:pPr>
        <w:ind w:firstLine="709"/>
        <w:jc w:val="both"/>
        <w:rPr>
          <w:b/>
        </w:rPr>
      </w:pPr>
      <w:r w:rsidRPr="00880A27">
        <w:rPr>
          <w:b/>
        </w:rPr>
        <w:t>5. Kieno iniciatyva parengtas sprendimo projektas:</w:t>
      </w:r>
    </w:p>
    <w:p w14:paraId="3C10835B" w14:textId="77777777" w:rsidR="00180417" w:rsidRPr="00F05469" w:rsidRDefault="00180417" w:rsidP="00180417">
      <w:pPr>
        <w:pStyle w:val="Sraopastraipa"/>
        <w:jc w:val="both"/>
      </w:pPr>
      <w:r w:rsidRPr="00F05469">
        <w:t xml:space="preserve">Sprendimo projektas parengtas </w:t>
      </w:r>
      <w:r>
        <w:t>Kultūros ir meno</w:t>
      </w:r>
      <w:r w:rsidRPr="00F05469">
        <w:t xml:space="preserve"> skyriaus iniciatyva.</w:t>
      </w:r>
    </w:p>
    <w:p w14:paraId="3C10835C" w14:textId="77777777" w:rsidR="00180417" w:rsidRDefault="00180417" w:rsidP="00180417">
      <w:pPr>
        <w:pStyle w:val="Sraopastraipa"/>
        <w:ind w:left="1080"/>
        <w:jc w:val="both"/>
        <w:rPr>
          <w:color w:val="000000"/>
        </w:rPr>
      </w:pPr>
    </w:p>
    <w:p w14:paraId="3C10835D" w14:textId="77777777" w:rsidR="00056B03" w:rsidRDefault="00056B03" w:rsidP="00180417">
      <w:pPr>
        <w:jc w:val="both"/>
      </w:pPr>
    </w:p>
    <w:p w14:paraId="3C10835E" w14:textId="77777777" w:rsidR="00180417" w:rsidRDefault="00180417" w:rsidP="00180417">
      <w:pPr>
        <w:jc w:val="both"/>
      </w:pPr>
      <w:r w:rsidRPr="00EB137F">
        <w:t>Kultūros ir meno skyriaus vedėja</w:t>
      </w:r>
      <w:r w:rsidRPr="00EB137F">
        <w:tab/>
      </w:r>
      <w:r w:rsidRPr="00EB137F">
        <w:tab/>
      </w:r>
      <w:r w:rsidRPr="00EB137F">
        <w:tab/>
      </w:r>
      <w:r>
        <w:tab/>
      </w:r>
      <w:r w:rsidRPr="00EB137F">
        <w:t>Asta Čeponienė</w:t>
      </w:r>
    </w:p>
    <w:p w14:paraId="3C10835F" w14:textId="77777777" w:rsidR="00180417" w:rsidRDefault="00180417" w:rsidP="00180417">
      <w:pPr>
        <w:pStyle w:val="Sraopastraipa"/>
        <w:ind w:left="1080"/>
        <w:jc w:val="both"/>
        <w:rPr>
          <w:color w:val="000000"/>
        </w:rPr>
      </w:pPr>
    </w:p>
    <w:p w14:paraId="3C108360" w14:textId="77777777" w:rsidR="00180417" w:rsidRDefault="00180417" w:rsidP="00180417">
      <w:pPr>
        <w:pStyle w:val="Sraopastraipa"/>
        <w:ind w:left="1080"/>
        <w:jc w:val="both"/>
        <w:rPr>
          <w:color w:val="000000"/>
        </w:rPr>
      </w:pPr>
    </w:p>
    <w:p w14:paraId="3C108361" w14:textId="77777777" w:rsidR="00877029" w:rsidRPr="00F05469" w:rsidRDefault="00877029" w:rsidP="00877029">
      <w:pPr>
        <w:jc w:val="both"/>
      </w:pPr>
      <w:r>
        <w:tab/>
      </w:r>
      <w:r>
        <w:tab/>
        <w:t xml:space="preserve">          </w:t>
      </w:r>
    </w:p>
    <w:p w14:paraId="3C108362" w14:textId="77777777" w:rsidR="002309D5" w:rsidRDefault="002309D5"/>
    <w:sectPr w:rsidR="002309D5" w:rsidSect="005441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C5C4D"/>
    <w:multiLevelType w:val="hybridMultilevel"/>
    <w:tmpl w:val="0DAA7C8E"/>
    <w:lvl w:ilvl="0" w:tplc="CF581CE0">
      <w:start w:val="1"/>
      <w:numFmt w:val="decimal"/>
      <w:lvlText w:val="%1."/>
      <w:lvlJc w:val="left"/>
      <w:pPr>
        <w:ind w:left="1080" w:hanging="360"/>
      </w:pPr>
      <w:rPr>
        <w:rFonts w:hint="default"/>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17E62E3"/>
    <w:multiLevelType w:val="hybridMultilevel"/>
    <w:tmpl w:val="6C160EFC"/>
    <w:lvl w:ilvl="0" w:tplc="8010899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874031034">
    <w:abstractNumId w:val="0"/>
  </w:num>
  <w:num w:numId="2" w16cid:durableId="1027369011">
    <w:abstractNumId w:val="1"/>
  </w:num>
  <w:num w:numId="3" w16cid:durableId="16279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029"/>
    <w:rsid w:val="0002223E"/>
    <w:rsid w:val="00035396"/>
    <w:rsid w:val="00056B03"/>
    <w:rsid w:val="00056FBA"/>
    <w:rsid w:val="000653DD"/>
    <w:rsid w:val="00093C01"/>
    <w:rsid w:val="00095004"/>
    <w:rsid w:val="000B0200"/>
    <w:rsid w:val="000F05B7"/>
    <w:rsid w:val="000F72C2"/>
    <w:rsid w:val="00102262"/>
    <w:rsid w:val="00102CEA"/>
    <w:rsid w:val="0011009F"/>
    <w:rsid w:val="00110AEB"/>
    <w:rsid w:val="00180417"/>
    <w:rsid w:val="00181F9D"/>
    <w:rsid w:val="00192B4E"/>
    <w:rsid w:val="001F6A8A"/>
    <w:rsid w:val="0021139B"/>
    <w:rsid w:val="00226AA3"/>
    <w:rsid w:val="002309D5"/>
    <w:rsid w:val="002D55B5"/>
    <w:rsid w:val="002E2A0A"/>
    <w:rsid w:val="002F0CF7"/>
    <w:rsid w:val="002F4597"/>
    <w:rsid w:val="003129F5"/>
    <w:rsid w:val="00316A89"/>
    <w:rsid w:val="00317FE5"/>
    <w:rsid w:val="00336650"/>
    <w:rsid w:val="003608FB"/>
    <w:rsid w:val="00395D97"/>
    <w:rsid w:val="003A0700"/>
    <w:rsid w:val="003D72E3"/>
    <w:rsid w:val="004021E0"/>
    <w:rsid w:val="004812B4"/>
    <w:rsid w:val="00482F90"/>
    <w:rsid w:val="004A16F5"/>
    <w:rsid w:val="004A1C04"/>
    <w:rsid w:val="004A3ABF"/>
    <w:rsid w:val="004A7FA4"/>
    <w:rsid w:val="004D7E50"/>
    <w:rsid w:val="004E3C27"/>
    <w:rsid w:val="00550561"/>
    <w:rsid w:val="0055210A"/>
    <w:rsid w:val="0058607B"/>
    <w:rsid w:val="005B16E7"/>
    <w:rsid w:val="005C56B7"/>
    <w:rsid w:val="005E4E3B"/>
    <w:rsid w:val="00605D12"/>
    <w:rsid w:val="00617456"/>
    <w:rsid w:val="006206EF"/>
    <w:rsid w:val="006255E4"/>
    <w:rsid w:val="00631F08"/>
    <w:rsid w:val="00681B86"/>
    <w:rsid w:val="006A499A"/>
    <w:rsid w:val="006B015C"/>
    <w:rsid w:val="0071387E"/>
    <w:rsid w:val="0077692C"/>
    <w:rsid w:val="00780BED"/>
    <w:rsid w:val="007A30C4"/>
    <w:rsid w:val="007F07CE"/>
    <w:rsid w:val="007F4ED0"/>
    <w:rsid w:val="007F6617"/>
    <w:rsid w:val="00822962"/>
    <w:rsid w:val="008516CE"/>
    <w:rsid w:val="00854ADE"/>
    <w:rsid w:val="008646B7"/>
    <w:rsid w:val="00877029"/>
    <w:rsid w:val="008808CA"/>
    <w:rsid w:val="00880A27"/>
    <w:rsid w:val="008D44BA"/>
    <w:rsid w:val="00916BA3"/>
    <w:rsid w:val="00944179"/>
    <w:rsid w:val="00970B10"/>
    <w:rsid w:val="00974A04"/>
    <w:rsid w:val="00981A50"/>
    <w:rsid w:val="009863DC"/>
    <w:rsid w:val="009A103C"/>
    <w:rsid w:val="009D77F4"/>
    <w:rsid w:val="00A13270"/>
    <w:rsid w:val="00A14205"/>
    <w:rsid w:val="00A2205E"/>
    <w:rsid w:val="00A271E0"/>
    <w:rsid w:val="00A678A9"/>
    <w:rsid w:val="00A874E9"/>
    <w:rsid w:val="00A95173"/>
    <w:rsid w:val="00AA6C76"/>
    <w:rsid w:val="00AC0736"/>
    <w:rsid w:val="00B20966"/>
    <w:rsid w:val="00B40B50"/>
    <w:rsid w:val="00B5283C"/>
    <w:rsid w:val="00B54255"/>
    <w:rsid w:val="00B73449"/>
    <w:rsid w:val="00BD0FDB"/>
    <w:rsid w:val="00C12805"/>
    <w:rsid w:val="00C45F0C"/>
    <w:rsid w:val="00CE03E2"/>
    <w:rsid w:val="00CF0058"/>
    <w:rsid w:val="00D0419A"/>
    <w:rsid w:val="00D53E67"/>
    <w:rsid w:val="00DB2700"/>
    <w:rsid w:val="00DB3699"/>
    <w:rsid w:val="00DF3EDA"/>
    <w:rsid w:val="00DF50FF"/>
    <w:rsid w:val="00E143DD"/>
    <w:rsid w:val="00E316C9"/>
    <w:rsid w:val="00E761E8"/>
    <w:rsid w:val="00E83987"/>
    <w:rsid w:val="00E954B9"/>
    <w:rsid w:val="00EB0F03"/>
    <w:rsid w:val="00ED596E"/>
    <w:rsid w:val="00F27F80"/>
    <w:rsid w:val="00F3043C"/>
    <w:rsid w:val="00F33F38"/>
    <w:rsid w:val="00F4377B"/>
    <w:rsid w:val="00F46C4A"/>
    <w:rsid w:val="00F842C3"/>
    <w:rsid w:val="00FA36E9"/>
    <w:rsid w:val="00FB031B"/>
    <w:rsid w:val="00FB64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08348"/>
  <w15:chartTrackingRefBased/>
  <w15:docId w15:val="{7B6EF367-F157-49E8-B7F5-CB719A71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7029"/>
    <w:rPr>
      <w:noProof/>
    </w:rPr>
  </w:style>
  <w:style w:type="paragraph" w:styleId="Antrat1">
    <w:name w:val="heading 1"/>
    <w:basedOn w:val="prastasis"/>
    <w:next w:val="prastasis"/>
    <w:link w:val="Antrat1Diagrama"/>
    <w:uiPriority w:val="9"/>
    <w:qFormat/>
    <w:rsid w:val="0087702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77029"/>
    <w:rPr>
      <w:rFonts w:asciiTheme="majorHAnsi" w:eastAsiaTheme="majorEastAsia" w:hAnsiTheme="majorHAnsi" w:cstheme="majorBidi"/>
      <w:noProof/>
      <w:color w:val="2E74B5" w:themeColor="accent1" w:themeShade="BF"/>
      <w:sz w:val="32"/>
      <w:szCs w:val="32"/>
    </w:rPr>
  </w:style>
  <w:style w:type="paragraph" w:styleId="Sraopastraipa">
    <w:name w:val="List Paragraph"/>
    <w:basedOn w:val="prastasis"/>
    <w:uiPriority w:val="34"/>
    <w:qFormat/>
    <w:rsid w:val="00877029"/>
    <w:pPr>
      <w:ind w:left="720"/>
      <w:contextualSpacing/>
    </w:pPr>
  </w:style>
  <w:style w:type="paragraph" w:styleId="Debesliotekstas">
    <w:name w:val="Balloon Text"/>
    <w:basedOn w:val="prastasis"/>
    <w:link w:val="DebesliotekstasDiagrama"/>
    <w:uiPriority w:val="99"/>
    <w:semiHidden/>
    <w:unhideWhenUsed/>
    <w:rsid w:val="00482F9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2F90"/>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3054</Words>
  <Characters>1742</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Butkūnienė</dc:creator>
  <cp:keywords/>
  <dc:description/>
  <cp:lastModifiedBy>Diana Brazdžiunienė</cp:lastModifiedBy>
  <cp:revision>2</cp:revision>
  <cp:lastPrinted>2024-12-02T14:46:00Z</cp:lastPrinted>
  <dcterms:created xsi:type="dcterms:W3CDTF">2026-01-13T10:59:00Z</dcterms:created>
  <dcterms:modified xsi:type="dcterms:W3CDTF">2026-01-13T10:59:00Z</dcterms:modified>
</cp:coreProperties>
</file>