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6E0C1D64"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F61A5E" w:rsidRPr="00F61A5E">
        <w:rPr>
          <w:b/>
        </w:rPr>
        <w:t xml:space="preserve">DĖL </w:t>
      </w:r>
      <w:r w:rsidR="00A55F81">
        <w:rPr>
          <w:b/>
        </w:rPr>
        <w:t>0,6109</w:t>
      </w:r>
      <w:r w:rsidR="0076109E">
        <w:rPr>
          <w:b/>
        </w:rPr>
        <w:t xml:space="preserve"> HA ŽEMĖS SKLYPO (PANEVĖŽYS, </w:t>
      </w:r>
      <w:r w:rsidR="00A55F81">
        <w:rPr>
          <w:b/>
        </w:rPr>
        <w:t>TOPOLIŲ AL. 12</w:t>
      </w:r>
      <w:r w:rsidR="0076109E">
        <w:rPr>
          <w:b/>
        </w:rPr>
        <w:t>)</w:t>
      </w:r>
      <w:r w:rsidR="00F61A5E" w:rsidRPr="00F61A5E">
        <w:rPr>
          <w:b/>
        </w:rPr>
        <w:t xml:space="preserve">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77D106C0" w:rsidR="00CE4261" w:rsidRPr="007D7B8A" w:rsidRDefault="00B91427" w:rsidP="00E60585">
      <w:pPr>
        <w:tabs>
          <w:tab w:val="left" w:pos="0"/>
        </w:tabs>
        <w:jc w:val="center"/>
      </w:pPr>
      <w:r>
        <w:t>202</w:t>
      </w:r>
      <w:r w:rsidR="00A55F81">
        <w:t>6</w:t>
      </w:r>
      <w:r w:rsidR="009D0F94">
        <w:t xml:space="preserve"> m. </w:t>
      </w:r>
      <w:r w:rsidR="00A55F81">
        <w:t xml:space="preserve">sausio </w:t>
      </w:r>
      <w:r w:rsidR="000E3BDF">
        <w:t>27</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260B6051"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F61A5E" w:rsidRPr="00F61A5E">
        <w:rPr>
          <w:bCs/>
        </w:rPr>
        <w:t xml:space="preserve">Dėl </w:t>
      </w:r>
      <w:r w:rsidR="00A55F81">
        <w:rPr>
          <w:bCs/>
        </w:rPr>
        <w:t>0,6109</w:t>
      </w:r>
      <w:r w:rsidR="0076109E" w:rsidRPr="0076109E">
        <w:rPr>
          <w:bCs/>
        </w:rPr>
        <w:t xml:space="preserve"> ha žemės sklypo (</w:t>
      </w:r>
      <w:r w:rsidR="0076109E">
        <w:rPr>
          <w:bCs/>
        </w:rPr>
        <w:t>P</w:t>
      </w:r>
      <w:r w:rsidR="0076109E" w:rsidRPr="0076109E">
        <w:rPr>
          <w:bCs/>
        </w:rPr>
        <w:t xml:space="preserve">anevėžys, </w:t>
      </w:r>
      <w:r w:rsidR="00A55F81">
        <w:rPr>
          <w:bCs/>
        </w:rPr>
        <w:t>Topolių al. 12</w:t>
      </w:r>
      <w:r w:rsidR="0076109E" w:rsidRPr="0076109E">
        <w:rPr>
          <w:bCs/>
        </w:rPr>
        <w:t xml:space="preserve">) </w:t>
      </w:r>
      <w:r w:rsidR="00F61A5E" w:rsidRPr="00F61A5E">
        <w:rPr>
          <w:bCs/>
        </w:rPr>
        <w:t>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A55F81">
        <w:rPr>
          <w:lang w:eastAsia="en-US"/>
        </w:rPr>
        <w:t>0,6109</w:t>
      </w:r>
      <w:r w:rsidR="0076109E" w:rsidRPr="0076109E">
        <w:rPr>
          <w:lang w:eastAsia="en-US"/>
        </w:rPr>
        <w:t xml:space="preserve"> ha žemės sklypo (</w:t>
      </w:r>
      <w:r w:rsidR="0076109E">
        <w:rPr>
          <w:lang w:eastAsia="en-US"/>
        </w:rPr>
        <w:t>P</w:t>
      </w:r>
      <w:r w:rsidR="0076109E" w:rsidRPr="0076109E">
        <w:rPr>
          <w:lang w:eastAsia="en-US"/>
        </w:rPr>
        <w:t xml:space="preserve">anevėžys, </w:t>
      </w:r>
      <w:r w:rsidR="00A55F81">
        <w:rPr>
          <w:lang w:eastAsia="en-US"/>
        </w:rPr>
        <w:t>Topolių al. 12</w:t>
      </w:r>
      <w:r w:rsidR="0076109E" w:rsidRPr="0076109E">
        <w:rPr>
          <w:lang w:eastAsia="en-US"/>
        </w:rPr>
        <w:t xml:space="preserve">) </w:t>
      </w:r>
      <w:r w:rsidR="00935543" w:rsidRPr="00935543">
        <w:rPr>
          <w:lang w:eastAsia="en-US"/>
        </w:rPr>
        <w:t>dalių planą (toliau – Žemės sklypo dalių planas)</w:t>
      </w:r>
      <w:r w:rsidR="00935543">
        <w:rPr>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3F63FCD7" w:rsidR="003C2452" w:rsidRPr="00882D08" w:rsidRDefault="00E24030" w:rsidP="003C2452">
      <w:pPr>
        <w:tabs>
          <w:tab w:val="left" w:pos="0"/>
        </w:tabs>
        <w:spacing w:line="360" w:lineRule="exact"/>
        <w:ind w:firstLine="720"/>
        <w:jc w:val="both"/>
        <w:rPr>
          <w:bCs/>
        </w:rPr>
      </w:pPr>
      <w:r>
        <w:rPr>
          <w:bCs/>
        </w:rPr>
        <w:t xml:space="preserve">Kadangi </w:t>
      </w:r>
      <w:r w:rsidR="00A55F81">
        <w:rPr>
          <w:bCs/>
        </w:rPr>
        <w:t>0,6109</w:t>
      </w:r>
      <w:r w:rsidR="0076109E" w:rsidRPr="0076109E">
        <w:rPr>
          <w:bCs/>
        </w:rPr>
        <w:t xml:space="preserve"> ha žemės sklyp</w:t>
      </w:r>
      <w:r w:rsidR="009530CE">
        <w:rPr>
          <w:bCs/>
        </w:rPr>
        <w:t>ą</w:t>
      </w:r>
      <w:r w:rsidR="0076109E" w:rsidRPr="0076109E">
        <w:rPr>
          <w:bCs/>
        </w:rPr>
        <w:t xml:space="preserve"> (</w:t>
      </w:r>
      <w:r w:rsidR="0076109E">
        <w:rPr>
          <w:bCs/>
        </w:rPr>
        <w:t>P</w:t>
      </w:r>
      <w:r w:rsidR="0076109E" w:rsidRPr="0076109E">
        <w:rPr>
          <w:bCs/>
        </w:rPr>
        <w:t xml:space="preserve">anevėžys, </w:t>
      </w:r>
      <w:r w:rsidR="00572DA4">
        <w:rPr>
          <w:bCs/>
        </w:rPr>
        <w:t>Topolių al. 12</w:t>
      </w:r>
      <w:r w:rsidR="0076109E" w:rsidRPr="0076109E">
        <w:rPr>
          <w:bCs/>
        </w:rPr>
        <w:t>)</w:t>
      </w:r>
      <w:r w:rsidR="009530CE">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5FA3A22F" w:rsidR="005675E3" w:rsidRPr="000C4CD9" w:rsidRDefault="00E3423B" w:rsidP="005675E3">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F61A5E" w:rsidRPr="00F61A5E">
        <w:t xml:space="preserve">2025 m. </w:t>
      </w:r>
      <w:r w:rsidR="008A7E14">
        <w:t>lapkričio 6</w:t>
      </w:r>
      <w:r w:rsidR="00F61A5E" w:rsidRPr="00F61A5E">
        <w:t xml:space="preserve"> d. </w:t>
      </w:r>
      <w:bookmarkStart w:id="1" w:name="_Hlk205365047"/>
      <w:r w:rsidR="0076109E">
        <w:rPr>
          <w:color w:val="000000"/>
        </w:rPr>
        <w:t>UAB „Geodezinių matavimų projektai“ matininko D. Č.</w:t>
      </w:r>
      <w:r w:rsidR="0076109E" w:rsidRPr="00E77C36">
        <w:t xml:space="preserve"> </w:t>
      </w:r>
      <w:r w:rsidR="000E2187" w:rsidRPr="00E77C36">
        <w:t>(</w:t>
      </w:r>
      <w:r w:rsidR="000E2187" w:rsidRPr="00E77C36">
        <w:rPr>
          <w:i/>
          <w:iCs/>
        </w:rPr>
        <w:t>duomenys neskelbtini</w:t>
      </w:r>
      <w:bookmarkEnd w:id="0"/>
      <w:r w:rsidR="000E2187" w:rsidRPr="00E77C36">
        <w:t>)</w:t>
      </w:r>
      <w:r w:rsidR="000E2187">
        <w:t xml:space="preserve">, </w:t>
      </w:r>
      <w:bookmarkEnd w:id="1"/>
      <w:r w:rsidR="000E2187">
        <w:t xml:space="preserve">kuriame </w:t>
      </w:r>
      <w:r w:rsidR="005675E3" w:rsidRPr="005675E3">
        <w:t xml:space="preserve">išskirtos </w:t>
      </w:r>
      <w:r w:rsidR="00585961">
        <w:t xml:space="preserve">savarankiškai funkcionuojantiems </w:t>
      </w:r>
      <w:r w:rsidR="005675E3" w:rsidRPr="005675E3">
        <w:t xml:space="preserve">statiniams eksploatuoti reikalingos </w:t>
      </w:r>
      <w:r w:rsidR="008A7E14">
        <w:t>0,6109</w:t>
      </w:r>
      <w:r w:rsidR="005675E3" w:rsidRPr="005675E3">
        <w:t xml:space="preserve"> ha žemės sklypo (Panevėžys, </w:t>
      </w:r>
      <w:r w:rsidR="008A7E14">
        <w:t>Topolių al. 12</w:t>
      </w:r>
      <w:r w:rsidR="005675E3" w:rsidRPr="005675E3">
        <w:t>) dalys ir nustatytas šių dalių plotas.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F3C4EF9" w14:textId="2910B8CA" w:rsidR="00BA7E09" w:rsidRDefault="002349CA" w:rsidP="00BA7E09">
      <w:pPr>
        <w:tabs>
          <w:tab w:val="left" w:pos="0"/>
        </w:tabs>
        <w:spacing w:line="360" w:lineRule="exact"/>
        <w:ind w:firstLine="720"/>
        <w:jc w:val="both"/>
        <w:rPr>
          <w:bCs/>
        </w:rPr>
      </w:pPr>
      <w:r w:rsidRPr="001009E2">
        <w:rPr>
          <w:bCs/>
        </w:rPr>
        <w:t xml:space="preserve">Savivaldybės administracija </w:t>
      </w:r>
      <w:r w:rsidRPr="000C2163">
        <w:rPr>
          <w:bCs/>
        </w:rPr>
        <w:t>202</w:t>
      </w:r>
      <w:r w:rsidR="006E1405" w:rsidRPr="000C2163">
        <w:rPr>
          <w:bCs/>
        </w:rPr>
        <w:t>5</w:t>
      </w:r>
      <w:r w:rsidRPr="000C2163">
        <w:rPr>
          <w:bCs/>
        </w:rPr>
        <w:t xml:space="preserve"> m. </w:t>
      </w:r>
      <w:r w:rsidR="009530CE">
        <w:rPr>
          <w:bCs/>
        </w:rPr>
        <w:t>l</w:t>
      </w:r>
      <w:r w:rsidR="008A7E14">
        <w:rPr>
          <w:bCs/>
        </w:rPr>
        <w:t>iepos 24</w:t>
      </w:r>
      <w:r w:rsidR="00CC1678" w:rsidRPr="000C2163">
        <w:rPr>
          <w:bCs/>
        </w:rPr>
        <w:t xml:space="preserve"> </w:t>
      </w:r>
      <w:r w:rsidRPr="000C2163">
        <w:rPr>
          <w:bCs/>
        </w:rPr>
        <w:t>d.</w:t>
      </w:r>
      <w:r w:rsidRPr="006951B6">
        <w:rPr>
          <w:bCs/>
        </w:rPr>
        <w:t xml:space="preserve"> gavo</w:t>
      </w:r>
      <w:bookmarkStart w:id="2" w:name="_Hlk213333383"/>
      <w:r w:rsidR="008A7E14">
        <w:rPr>
          <w:bCs/>
        </w:rPr>
        <w:t xml:space="preserve"> Panevėžio nekilnojamojo turto valdymo centro </w:t>
      </w:r>
      <w:bookmarkEnd w:id="2"/>
      <w:r w:rsidRPr="00000523">
        <w:rPr>
          <w:bCs/>
        </w:rPr>
        <w:t>prašym</w:t>
      </w:r>
      <w:r w:rsidR="009530CE">
        <w:rPr>
          <w:bCs/>
        </w:rPr>
        <w:t>ą</w:t>
      </w:r>
      <w:r>
        <w:rPr>
          <w:bCs/>
        </w:rPr>
        <w:t xml:space="preserve"> </w:t>
      </w:r>
      <w:r w:rsidR="00572DA4">
        <w:rPr>
          <w:bCs/>
        </w:rPr>
        <w:t xml:space="preserve">perduoti </w:t>
      </w:r>
      <w:r w:rsidR="00BA7E09">
        <w:rPr>
          <w:bCs/>
        </w:rPr>
        <w:t xml:space="preserve">neatlygintinai naudotis </w:t>
      </w:r>
      <w:r w:rsidR="00572DA4">
        <w:rPr>
          <w:bCs/>
        </w:rPr>
        <w:t>Žemės sklyp</w:t>
      </w:r>
      <w:r w:rsidR="00BA7E09">
        <w:rPr>
          <w:bCs/>
        </w:rPr>
        <w:t>u</w:t>
      </w:r>
      <w:r w:rsidR="00572DA4">
        <w:rPr>
          <w:bCs/>
        </w:rPr>
        <w:t>, reikaling</w:t>
      </w:r>
      <w:r w:rsidR="00BA7E09">
        <w:rPr>
          <w:bCs/>
        </w:rPr>
        <w:t>u</w:t>
      </w:r>
      <w:r w:rsidR="00572DA4">
        <w:rPr>
          <w:bCs/>
        </w:rPr>
        <w:t xml:space="preserve"> patikėjimo teise valdomiems pastatams</w:t>
      </w:r>
      <w:r w:rsidR="00BA7E09">
        <w:rPr>
          <w:bCs/>
        </w:rPr>
        <w:t>,</w:t>
      </w:r>
      <w:r w:rsidR="00572DA4">
        <w:rPr>
          <w:bCs/>
        </w:rPr>
        <w:t xml:space="preserve"> </w:t>
      </w:r>
      <w:r w:rsidR="00BA7E09">
        <w:rPr>
          <w:bCs/>
        </w:rPr>
        <w:t xml:space="preserve">kurių savininkas yra Savivaldybė, </w:t>
      </w:r>
      <w:r w:rsidR="00572DA4">
        <w:rPr>
          <w:bCs/>
        </w:rPr>
        <w:t xml:space="preserve">eksploatuoti. </w:t>
      </w:r>
    </w:p>
    <w:p w14:paraId="18EF28A8" w14:textId="2B36A6F7" w:rsidR="00CE02CE" w:rsidRPr="00CE02CE" w:rsidRDefault="00CE02CE" w:rsidP="00CE02CE">
      <w:pPr>
        <w:tabs>
          <w:tab w:val="left" w:pos="0"/>
        </w:tabs>
        <w:spacing w:line="360" w:lineRule="exact"/>
        <w:ind w:firstLine="720"/>
        <w:jc w:val="both"/>
        <w:rPr>
          <w:bCs/>
        </w:rPr>
      </w:pPr>
      <w:r w:rsidRPr="00CE02CE">
        <w:rPr>
          <w:bCs/>
        </w:rPr>
        <w:t xml:space="preserve">Pažymėtina, kad </w:t>
      </w:r>
      <w:r w:rsidR="002A0720" w:rsidRPr="00CE02CE">
        <w:rPr>
          <w:bCs/>
        </w:rPr>
        <w:t>Valstybinės žemės perdavimo neatlygintinai naudotis taisykl</w:t>
      </w:r>
      <w:r w:rsidR="002A0720">
        <w:rPr>
          <w:bCs/>
        </w:rPr>
        <w:t>ių</w:t>
      </w:r>
      <w:r w:rsidR="002A0720" w:rsidRPr="00CE02CE">
        <w:rPr>
          <w:bCs/>
        </w:rPr>
        <w:t>, patvirtint</w:t>
      </w:r>
      <w:r w:rsidR="002A0720">
        <w:rPr>
          <w:bCs/>
        </w:rPr>
        <w:t>ų</w:t>
      </w:r>
      <w:r w:rsidR="002A0720" w:rsidRPr="00CE02CE">
        <w:rPr>
          <w:bCs/>
        </w:rPr>
        <w:t xml:space="preserve"> Lietuvos Respublikos Vyriausybės 1995 m. lapkričio 13 d. nutarimu Nr. 1428 „Dėl Valstybinės žemės perdavimo neatlygintinai naudotis taisyklių patvirtinimo“ (toliau – Taisyklės)</w:t>
      </w:r>
      <w:r w:rsidR="002A0720">
        <w:rPr>
          <w:bCs/>
        </w:rPr>
        <w:t>,</w:t>
      </w:r>
      <w:r w:rsidRPr="00CE02CE">
        <w:rPr>
          <w:bCs/>
        </w:rPr>
        <w:t xml:space="preserve"> 3 punkte nurodyta, kad kiekvienam statinį ar įrenginį valdančiam (naudojančiam) asmeniui perduodama valstybinės žemės sklypo dalis nustatoma valstybinės žemės patikėtinio sprendimu, atsižvelgiant į kiekvieno asmens turimą statinio ar įrenginio dalį, į kurią neįskaitomos statinio (pagrindinio daikto) priklausinių nuosavybės, patikėjimo teise, panaudos ar nuomos pagrindais asmenų turimos dalys.</w:t>
      </w:r>
    </w:p>
    <w:p w14:paraId="29F7692F" w14:textId="77777777" w:rsidR="00CE02CE" w:rsidRPr="00CE02CE" w:rsidRDefault="00CE02CE" w:rsidP="00CE02CE">
      <w:pPr>
        <w:tabs>
          <w:tab w:val="left" w:pos="0"/>
        </w:tabs>
        <w:spacing w:line="360" w:lineRule="exact"/>
        <w:ind w:firstLine="720"/>
        <w:jc w:val="both"/>
        <w:rPr>
          <w:bCs/>
        </w:rPr>
      </w:pPr>
      <w:r w:rsidRPr="00CE02CE">
        <w:rPr>
          <w:bCs/>
        </w:rPr>
        <w:t>Kai teritorijų planavimo dokumente ar žemės valdos projekte keliems savarankiškai funkcionuojantiems statiniams ar įrenginiams, Nekilnojamojo turto registre įregistruotiems kaip atskiri objektai (pagrindiniai daiktai), eksploatuoti suformuotas vienas valstybinės žemės sklypas, išskiriamos valstybinės žemės sklypo dalys, kurių reikia kiekvienam atskiram statiniui ar įrenginiui (pagrindiniam daiktui) eksploatuoti, ir nustatomas šių dalių plotas.</w:t>
      </w:r>
    </w:p>
    <w:p w14:paraId="05CC9D33" w14:textId="44B58218" w:rsidR="00CE02CE" w:rsidRDefault="00CE02CE" w:rsidP="00CE02CE">
      <w:pPr>
        <w:tabs>
          <w:tab w:val="left" w:pos="0"/>
        </w:tabs>
        <w:spacing w:line="360" w:lineRule="exact"/>
        <w:ind w:firstLine="720"/>
        <w:jc w:val="both"/>
        <w:rPr>
          <w:bCs/>
        </w:rPr>
      </w:pPr>
      <w:r w:rsidRPr="007C22DE">
        <w:rPr>
          <w:bCs/>
        </w:rPr>
        <w:t>Kitos paskirties valstybinės žemės sklypų, parduodamų ar išnuomojamų ne aukciono būdu, administravimo metodik</w:t>
      </w:r>
      <w:r>
        <w:rPr>
          <w:bCs/>
        </w:rPr>
        <w:t>os, patvirtintos</w:t>
      </w:r>
      <w:r w:rsidRPr="007C22DE">
        <w:rPr>
          <w:bCs/>
        </w:rPr>
        <w:t xml:space="preserve"> Lietuvos Respublikos aplinkos ministro 2024 m. liepos 19 d. įsakymu Nr. D1-247 „Dėl Kitos paskirties valstybinės žemės sklypų, parduodamų ar išnuomojamų ne aukciono būdu, administravimo metodikos patvirtinimo“</w:t>
      </w:r>
      <w:r>
        <w:rPr>
          <w:bCs/>
        </w:rPr>
        <w:t xml:space="preserve"> </w:t>
      </w:r>
      <w:r w:rsidRPr="007C22DE">
        <w:rPr>
          <w:bCs/>
        </w:rPr>
        <w:t>(toliau – Metodika)</w:t>
      </w:r>
      <w:r>
        <w:rPr>
          <w:bCs/>
        </w:rPr>
        <w:t>,</w:t>
      </w:r>
      <w:r w:rsidRPr="00CE02CE">
        <w:rPr>
          <w:bCs/>
        </w:rPr>
        <w:t xml:space="preserve"> 17 punkte </w:t>
      </w:r>
      <w:r w:rsidRPr="00CE02CE">
        <w:rPr>
          <w:bCs/>
        </w:rPr>
        <w:lastRenderedPageBreak/>
        <w:t xml:space="preserve">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18 punkte nustatytais reikalavimais (toliau – žemės sklypo dalių planas). Žemės sklypo dalių planą parengia ir pasirašo asmuo, turintis teisę rengti teritorijų planavimo dokumentus ar žemės valdos projektus. </w:t>
      </w:r>
    </w:p>
    <w:p w14:paraId="365DD1CC" w14:textId="3B242986" w:rsidR="00CE02CE" w:rsidRPr="00CE02CE" w:rsidRDefault="00CE02CE" w:rsidP="00CE02CE">
      <w:pPr>
        <w:tabs>
          <w:tab w:val="left" w:pos="0"/>
        </w:tabs>
        <w:spacing w:line="360" w:lineRule="exact"/>
        <w:ind w:firstLine="720"/>
        <w:jc w:val="both"/>
        <w:rPr>
          <w:bCs/>
        </w:rPr>
      </w:pPr>
      <w:r>
        <w:rPr>
          <w:bCs/>
        </w:rPr>
        <w:t xml:space="preserve">Pagal Metodikos </w:t>
      </w:r>
      <w:r w:rsidRPr="00CE02CE">
        <w:rPr>
          <w:bCs/>
        </w:rPr>
        <w:t xml:space="preserve">19 punktą, organizuoti žemės sklypo dalių plano, nurodyto Metodikos 18 punkte, rengimą turi teisę asmuo, siekiantis sudaryti šio valstybinės žemės sklypo (jo dalies) pirkimo-pardavimo sutartį, valstybinės žemės nuomos sutartį, esamas valstybinės žemės sklypo (jo dalies) nuomininkas, </w:t>
      </w:r>
      <w:r w:rsidRPr="008365B5">
        <w:rPr>
          <w:bCs/>
          <w:i/>
          <w:iCs/>
        </w:rPr>
        <w:t>valstybinės žemės patikėtinis</w:t>
      </w:r>
      <w:r w:rsidRPr="00CE02CE">
        <w:rPr>
          <w:bCs/>
        </w:rPr>
        <w:t xml:space="preserve"> ir kitas Metodikos 17 punkte nurodytų aplinkybių atsiradimu suinteresuotas asmuo. </w:t>
      </w:r>
    </w:p>
    <w:p w14:paraId="2D8521FB" w14:textId="60EED7B3" w:rsidR="000E3BDF" w:rsidRPr="000E3BDF" w:rsidRDefault="000E3BDF" w:rsidP="000E3BDF">
      <w:pPr>
        <w:tabs>
          <w:tab w:val="left" w:pos="0"/>
        </w:tabs>
        <w:spacing w:line="360" w:lineRule="exact"/>
        <w:ind w:firstLine="720"/>
        <w:jc w:val="both"/>
        <w:rPr>
          <w:bCs/>
        </w:rPr>
      </w:pPr>
      <w:r w:rsidRPr="000E3BDF">
        <w:rPr>
          <w:bCs/>
        </w:rPr>
        <w:t>Kadangi Žemės sklypo plane, 201</w:t>
      </w:r>
      <w:r>
        <w:rPr>
          <w:bCs/>
        </w:rPr>
        <w:t>9</w:t>
      </w:r>
      <w:r w:rsidRPr="000E3BDF">
        <w:rPr>
          <w:bCs/>
        </w:rPr>
        <w:t xml:space="preserve"> m. </w:t>
      </w:r>
      <w:r>
        <w:rPr>
          <w:bCs/>
        </w:rPr>
        <w:t>vasario 26</w:t>
      </w:r>
      <w:r w:rsidRPr="000E3BDF">
        <w:rPr>
          <w:bCs/>
        </w:rPr>
        <w:t xml:space="preserve"> d. parengtame </w:t>
      </w:r>
      <w:r>
        <w:rPr>
          <w:bCs/>
        </w:rPr>
        <w:t xml:space="preserve">valstybės įmonės </w:t>
      </w:r>
      <w:r w:rsidR="00276580">
        <w:rPr>
          <w:bCs/>
        </w:rPr>
        <w:t>V</w:t>
      </w:r>
      <w:r>
        <w:rPr>
          <w:bCs/>
        </w:rPr>
        <w:t>alstybės žemės fondo Panevėžio žemėtvarkos ir geodezijos skyriaus</w:t>
      </w:r>
      <w:r w:rsidRPr="000E3BDF">
        <w:rPr>
          <w:bCs/>
        </w:rPr>
        <w:t>, Žemės sklype esantiems savarankiškai funkcionuojantiems statiniams eksploatuoti Žemės sklypo dalys nėra išskirtos, Savivaldybės administracijos iniciatyva UAB „Geodezinių matavimų projektai“ parengė Žemės sklypo dalių planą.</w:t>
      </w:r>
    </w:p>
    <w:p w14:paraId="6775529A" w14:textId="4320603E" w:rsidR="000E3BDF" w:rsidRDefault="000E3BDF" w:rsidP="000E3BDF">
      <w:pPr>
        <w:tabs>
          <w:tab w:val="left" w:pos="0"/>
        </w:tabs>
        <w:spacing w:line="360" w:lineRule="exact"/>
        <w:ind w:firstLine="720"/>
        <w:jc w:val="both"/>
        <w:rPr>
          <w:bCs/>
        </w:rPr>
      </w:pPr>
      <w:r w:rsidRPr="000E3BDF">
        <w:rPr>
          <w:bCs/>
        </w:rPr>
        <w:t>Metodikos 19 punkte nurodyta, kad žemės sklypo dalių planas derinamas su Nacionaline žemės tarnyba prie Aplinkos ministerijos (toliau – Nacionalinė žemės tarnyba), jei valstybinės žemės sklypą patikėjimo teise valdo ne Nacionalinė žemės tarnyba ir valstybinės žemės sklypas yra teritorijoje, kurioje pagal įstatymus, reglamentuojančius valstybinės žemės sklypų perleidimą, nedraudžiama valstybinę žemę perleisti privačion nuosavybėn. Atsižvelgiant į tai ir į tai, kad Žemės sklypą patikėjimo teise valdo Savivaldybė, Žemės sklypo dalių planas Nacionalinės žemės tarnybos suderintas 2025 m. gruodžio 1</w:t>
      </w:r>
      <w:r w:rsidR="0006684B">
        <w:rPr>
          <w:bCs/>
        </w:rPr>
        <w:t>5</w:t>
      </w:r>
      <w:r w:rsidRPr="000E3BDF">
        <w:rPr>
          <w:bCs/>
        </w:rPr>
        <w:t xml:space="preserve"> d. raštu Nr. 1SD-</w:t>
      </w:r>
      <w:r w:rsidR="0006684B">
        <w:rPr>
          <w:bCs/>
        </w:rPr>
        <w:t>143693</w:t>
      </w:r>
      <w:r w:rsidRPr="000E3BDF">
        <w:rPr>
          <w:bCs/>
        </w:rPr>
        <w:t xml:space="preserve">-(15.6.48 Mr.) </w:t>
      </w:r>
      <w:bookmarkStart w:id="3" w:name="_Hlk220415627"/>
      <w:r w:rsidRPr="000E3BDF">
        <w:rPr>
          <w:bCs/>
        </w:rPr>
        <w:t>„Dėl žemės sklypo dalių plano derinimo“</w:t>
      </w:r>
      <w:bookmarkEnd w:id="3"/>
      <w:r w:rsidRPr="000E3BDF">
        <w:rPr>
          <w:bCs/>
        </w:rPr>
        <w:t>.</w:t>
      </w:r>
    </w:p>
    <w:p w14:paraId="00511392" w14:textId="35052E67" w:rsidR="0006684B" w:rsidRPr="000E3BDF" w:rsidRDefault="0006684B" w:rsidP="000E3BDF">
      <w:pPr>
        <w:tabs>
          <w:tab w:val="left" w:pos="0"/>
        </w:tabs>
        <w:spacing w:line="360" w:lineRule="exact"/>
        <w:ind w:firstLine="720"/>
        <w:jc w:val="both"/>
        <w:rPr>
          <w:bCs/>
        </w:rPr>
      </w:pPr>
      <w:r>
        <w:rPr>
          <w:bCs/>
        </w:rPr>
        <w:t xml:space="preserve">Pagal Metodikos 20 punkto nuostatas </w:t>
      </w:r>
      <w:r w:rsidR="00276580">
        <w:rPr>
          <w:bCs/>
        </w:rPr>
        <w:t xml:space="preserve">apie parengtą Žemės sklypo dalių planą </w:t>
      </w:r>
      <w:r>
        <w:rPr>
          <w:bCs/>
        </w:rPr>
        <w:t xml:space="preserve">buvo informuoti Žemės sklypo panaudos gavėjai: Panevėžio pedagoginė psichologinė tarnyba, </w:t>
      </w:r>
      <w:bookmarkStart w:id="4" w:name="_Hlk220415684"/>
      <w:r>
        <w:rPr>
          <w:bCs/>
        </w:rPr>
        <w:t xml:space="preserve">kuri </w:t>
      </w:r>
      <w:r w:rsidR="009A0A4C">
        <w:rPr>
          <w:bCs/>
        </w:rPr>
        <w:t>atsakė 2026 m. sausio 21 d. raštu Nr. SD-00(1.13Mr) „</w:t>
      </w:r>
      <w:r w:rsidR="009A0A4C" w:rsidRPr="009A0A4C">
        <w:rPr>
          <w:bCs/>
        </w:rPr>
        <w:t>Dėl žemės sklypo dalių plano derinimo“</w:t>
      </w:r>
      <w:r w:rsidR="009A0A4C">
        <w:rPr>
          <w:bCs/>
        </w:rPr>
        <w:t xml:space="preserve">, kad teigiamai derina Žemės sklypo dalių planą </w:t>
      </w:r>
      <w:bookmarkEnd w:id="4"/>
      <w:r w:rsidR="009A0A4C">
        <w:rPr>
          <w:bCs/>
        </w:rPr>
        <w:t>ir Panevėžio švietimo centras, kuris pateikė 2026 m. sausio 26 d. raštą Nr. IS-26-(1.11) „</w:t>
      </w:r>
      <w:r w:rsidR="009A0A4C" w:rsidRPr="009A0A4C">
        <w:rPr>
          <w:bCs/>
        </w:rPr>
        <w:t>Dėl žemės sklypo dalių plano derinimo“</w:t>
      </w:r>
      <w:r w:rsidR="009A0A4C">
        <w:rPr>
          <w:bCs/>
        </w:rPr>
        <w:t>, kad susipažino su Žemės sklypo dalių planu</w:t>
      </w:r>
      <w:r w:rsidR="00276580">
        <w:rPr>
          <w:bCs/>
        </w:rPr>
        <w:t xml:space="preserve"> ir pastabų nepateikė</w:t>
      </w:r>
      <w:r w:rsidR="009A0A4C">
        <w:rPr>
          <w:bCs/>
        </w:rPr>
        <w:t>.</w:t>
      </w:r>
    </w:p>
    <w:p w14:paraId="60D9BB22" w14:textId="77777777" w:rsidR="000E3BDF" w:rsidRDefault="000E3BDF" w:rsidP="00000523">
      <w:pPr>
        <w:tabs>
          <w:tab w:val="left" w:pos="0"/>
        </w:tabs>
        <w:spacing w:line="360" w:lineRule="exact"/>
        <w:ind w:firstLine="720"/>
        <w:jc w:val="both"/>
        <w:rPr>
          <w:bCs/>
        </w:rPr>
      </w:pPr>
      <w:r w:rsidRPr="000E3BDF">
        <w:rPr>
          <w:bCs/>
        </w:rPr>
        <w:t>Metodikos 21 punkte nurodyta, kad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75152582" w14:textId="474CEED4" w:rsidR="002349CA" w:rsidRPr="002349CA" w:rsidRDefault="00000523" w:rsidP="002349CA">
      <w:pPr>
        <w:tabs>
          <w:tab w:val="left" w:pos="0"/>
        </w:tabs>
        <w:spacing w:line="360" w:lineRule="exact"/>
        <w:ind w:firstLine="720"/>
        <w:jc w:val="both"/>
        <w:rPr>
          <w:bCs/>
        </w:rPr>
      </w:pPr>
      <w:r w:rsidRPr="002349CA">
        <w:rPr>
          <w:bCs/>
        </w:rPr>
        <w:lastRenderedPageBreak/>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55F9CBBA" w14:textId="155655DA" w:rsidR="002D24EF" w:rsidRPr="00F2559F" w:rsidRDefault="008E68F7" w:rsidP="00F2559F">
      <w:pPr>
        <w:tabs>
          <w:tab w:val="left" w:pos="0"/>
        </w:tabs>
        <w:spacing w:line="360" w:lineRule="exact"/>
        <w:ind w:firstLine="720"/>
        <w:jc w:val="both"/>
      </w:pPr>
      <w:r>
        <w:t>Savivaldybės administracijos</w:t>
      </w:r>
      <w:r>
        <w:rPr>
          <w:lang w:eastAsia="en-US"/>
        </w:rPr>
        <w:t xml:space="preserve"> iniciatyva</w:t>
      </w:r>
      <w:r w:rsidR="00DE7DC1">
        <w:t>.</w:t>
      </w:r>
    </w:p>
    <w:p w14:paraId="1816D327" w14:textId="77777777" w:rsidR="00F61A5E" w:rsidRDefault="00F61A5E" w:rsidP="00557723">
      <w:pPr>
        <w:tabs>
          <w:tab w:val="left" w:pos="0"/>
        </w:tabs>
        <w:spacing w:line="360" w:lineRule="exact"/>
        <w:ind w:firstLine="720"/>
        <w:jc w:val="both"/>
      </w:pPr>
    </w:p>
    <w:p w14:paraId="4FA35DC4" w14:textId="01BF045B" w:rsidR="00557723" w:rsidRPr="00E30BEC" w:rsidRDefault="00557723" w:rsidP="00557723">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B098DE9" w14:textId="77777777" w:rsidR="00E60585" w:rsidRDefault="00E60585" w:rsidP="00F31ED0">
      <w:pPr>
        <w:tabs>
          <w:tab w:val="left" w:pos="0"/>
        </w:tabs>
        <w:jc w:val="both"/>
        <w:rPr>
          <w:color w:val="000000" w:themeColor="text1"/>
        </w:rPr>
      </w:pPr>
    </w:p>
    <w:p w14:paraId="53F019C8" w14:textId="77777777" w:rsidR="00557723" w:rsidRDefault="00557723"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27E20DFD"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w:t>
      </w:r>
      <w:r w:rsidR="00E00AD8">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E00AD8">
        <w:rPr>
          <w:color w:val="000000" w:themeColor="text1"/>
        </w:rPr>
        <w:t>Gražina Januševičienė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4CEE5" w14:textId="77777777" w:rsidR="00D61999" w:rsidRDefault="00D61999" w:rsidP="00D610C3">
      <w:r>
        <w:separator/>
      </w:r>
    </w:p>
  </w:endnote>
  <w:endnote w:type="continuationSeparator" w:id="0">
    <w:p w14:paraId="3EAAB035" w14:textId="77777777" w:rsidR="00D61999" w:rsidRDefault="00D6199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71AAD" w14:textId="77777777" w:rsidR="00D61999" w:rsidRDefault="00D61999" w:rsidP="00D610C3">
      <w:r>
        <w:separator/>
      </w:r>
    </w:p>
  </w:footnote>
  <w:footnote w:type="continuationSeparator" w:id="0">
    <w:p w14:paraId="474D6337" w14:textId="77777777" w:rsidR="00D61999" w:rsidRDefault="00D6199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15F38"/>
    <w:rsid w:val="00021C72"/>
    <w:rsid w:val="00023946"/>
    <w:rsid w:val="00024CC9"/>
    <w:rsid w:val="00035DF8"/>
    <w:rsid w:val="00037511"/>
    <w:rsid w:val="0003754D"/>
    <w:rsid w:val="00040F5E"/>
    <w:rsid w:val="00050CB3"/>
    <w:rsid w:val="00050D07"/>
    <w:rsid w:val="00050D33"/>
    <w:rsid w:val="00055711"/>
    <w:rsid w:val="00060F2B"/>
    <w:rsid w:val="00063511"/>
    <w:rsid w:val="00064E1B"/>
    <w:rsid w:val="00064F84"/>
    <w:rsid w:val="0006684B"/>
    <w:rsid w:val="000672D6"/>
    <w:rsid w:val="00067B77"/>
    <w:rsid w:val="000767EB"/>
    <w:rsid w:val="00080BA4"/>
    <w:rsid w:val="00083AD7"/>
    <w:rsid w:val="00090F6B"/>
    <w:rsid w:val="000926FB"/>
    <w:rsid w:val="000C0158"/>
    <w:rsid w:val="000C0D5A"/>
    <w:rsid w:val="000C2163"/>
    <w:rsid w:val="000C4CD9"/>
    <w:rsid w:val="000D0709"/>
    <w:rsid w:val="000D1CCA"/>
    <w:rsid w:val="000D7AFB"/>
    <w:rsid w:val="000E1344"/>
    <w:rsid w:val="000E2187"/>
    <w:rsid w:val="000E3BDF"/>
    <w:rsid w:val="000E525B"/>
    <w:rsid w:val="000E6FCA"/>
    <w:rsid w:val="000F142F"/>
    <w:rsid w:val="000F6EAA"/>
    <w:rsid w:val="001009E2"/>
    <w:rsid w:val="00101EF7"/>
    <w:rsid w:val="00105414"/>
    <w:rsid w:val="00105FAF"/>
    <w:rsid w:val="001104CD"/>
    <w:rsid w:val="001132DA"/>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0C3"/>
    <w:rsid w:val="00173464"/>
    <w:rsid w:val="0017448A"/>
    <w:rsid w:val="00174E16"/>
    <w:rsid w:val="00176CDC"/>
    <w:rsid w:val="0019105B"/>
    <w:rsid w:val="00194B34"/>
    <w:rsid w:val="001963A1"/>
    <w:rsid w:val="001A31DD"/>
    <w:rsid w:val="001A59CF"/>
    <w:rsid w:val="001A73C5"/>
    <w:rsid w:val="001B1CD5"/>
    <w:rsid w:val="001C28AD"/>
    <w:rsid w:val="001C5376"/>
    <w:rsid w:val="001C60B4"/>
    <w:rsid w:val="001D5A68"/>
    <w:rsid w:val="001D621F"/>
    <w:rsid w:val="001D7B03"/>
    <w:rsid w:val="001F0F56"/>
    <w:rsid w:val="001F3431"/>
    <w:rsid w:val="002036F6"/>
    <w:rsid w:val="002049CA"/>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5348D"/>
    <w:rsid w:val="002541D9"/>
    <w:rsid w:val="00257F24"/>
    <w:rsid w:val="00264EEB"/>
    <w:rsid w:val="00270283"/>
    <w:rsid w:val="00274D68"/>
    <w:rsid w:val="002755FF"/>
    <w:rsid w:val="00276580"/>
    <w:rsid w:val="00283DDC"/>
    <w:rsid w:val="00292C3E"/>
    <w:rsid w:val="00292DCE"/>
    <w:rsid w:val="0029507D"/>
    <w:rsid w:val="00296235"/>
    <w:rsid w:val="00296440"/>
    <w:rsid w:val="00296CB0"/>
    <w:rsid w:val="002A072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2F718B"/>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75D6E"/>
    <w:rsid w:val="00384EC2"/>
    <w:rsid w:val="003905DA"/>
    <w:rsid w:val="00396FDE"/>
    <w:rsid w:val="003A43A7"/>
    <w:rsid w:val="003B5B15"/>
    <w:rsid w:val="003C151C"/>
    <w:rsid w:val="003C2452"/>
    <w:rsid w:val="003C3E20"/>
    <w:rsid w:val="003C4CFD"/>
    <w:rsid w:val="003D09EA"/>
    <w:rsid w:val="003D54F9"/>
    <w:rsid w:val="003E056D"/>
    <w:rsid w:val="003E1F41"/>
    <w:rsid w:val="003E6DF4"/>
    <w:rsid w:val="003F194A"/>
    <w:rsid w:val="003F3254"/>
    <w:rsid w:val="003F3C2F"/>
    <w:rsid w:val="003F7786"/>
    <w:rsid w:val="003F7C3E"/>
    <w:rsid w:val="004012B9"/>
    <w:rsid w:val="0040182A"/>
    <w:rsid w:val="004127D6"/>
    <w:rsid w:val="00412F80"/>
    <w:rsid w:val="00414B0D"/>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566B"/>
    <w:rsid w:val="004D7DA8"/>
    <w:rsid w:val="004E19F6"/>
    <w:rsid w:val="004F04D1"/>
    <w:rsid w:val="004F38E9"/>
    <w:rsid w:val="004F5C9C"/>
    <w:rsid w:val="00500F63"/>
    <w:rsid w:val="00501AD3"/>
    <w:rsid w:val="005077DF"/>
    <w:rsid w:val="0051167C"/>
    <w:rsid w:val="00511F8C"/>
    <w:rsid w:val="00515FD0"/>
    <w:rsid w:val="00517F10"/>
    <w:rsid w:val="00530888"/>
    <w:rsid w:val="0053247E"/>
    <w:rsid w:val="00533821"/>
    <w:rsid w:val="0053664B"/>
    <w:rsid w:val="00542F1D"/>
    <w:rsid w:val="005546C6"/>
    <w:rsid w:val="00555AA5"/>
    <w:rsid w:val="00556676"/>
    <w:rsid w:val="00557723"/>
    <w:rsid w:val="005618BE"/>
    <w:rsid w:val="005675E3"/>
    <w:rsid w:val="00567CC4"/>
    <w:rsid w:val="00572DA4"/>
    <w:rsid w:val="00580FF4"/>
    <w:rsid w:val="005817D7"/>
    <w:rsid w:val="005821EF"/>
    <w:rsid w:val="00585961"/>
    <w:rsid w:val="00585E14"/>
    <w:rsid w:val="005865D5"/>
    <w:rsid w:val="00596097"/>
    <w:rsid w:val="005978A6"/>
    <w:rsid w:val="005A02CB"/>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1BA"/>
    <w:rsid w:val="006032D7"/>
    <w:rsid w:val="0060346B"/>
    <w:rsid w:val="00607A29"/>
    <w:rsid w:val="006140DC"/>
    <w:rsid w:val="00616A7A"/>
    <w:rsid w:val="006232CD"/>
    <w:rsid w:val="00623A80"/>
    <w:rsid w:val="0062406D"/>
    <w:rsid w:val="006240D6"/>
    <w:rsid w:val="00627099"/>
    <w:rsid w:val="006274F7"/>
    <w:rsid w:val="00633E32"/>
    <w:rsid w:val="00642F57"/>
    <w:rsid w:val="00643BDB"/>
    <w:rsid w:val="00647C0A"/>
    <w:rsid w:val="00651020"/>
    <w:rsid w:val="00651D5B"/>
    <w:rsid w:val="00657621"/>
    <w:rsid w:val="0066046D"/>
    <w:rsid w:val="006633D5"/>
    <w:rsid w:val="00666D6A"/>
    <w:rsid w:val="00667ADF"/>
    <w:rsid w:val="00667CAC"/>
    <w:rsid w:val="006731C8"/>
    <w:rsid w:val="00673E98"/>
    <w:rsid w:val="006748A2"/>
    <w:rsid w:val="006748DD"/>
    <w:rsid w:val="00675968"/>
    <w:rsid w:val="006808AA"/>
    <w:rsid w:val="00681276"/>
    <w:rsid w:val="00682A6A"/>
    <w:rsid w:val="00687569"/>
    <w:rsid w:val="006912A8"/>
    <w:rsid w:val="00693C6D"/>
    <w:rsid w:val="006951B6"/>
    <w:rsid w:val="006A3F4E"/>
    <w:rsid w:val="006A4BAE"/>
    <w:rsid w:val="006B1E5C"/>
    <w:rsid w:val="006B38FD"/>
    <w:rsid w:val="006B3B3B"/>
    <w:rsid w:val="006C7F3A"/>
    <w:rsid w:val="006D1BEC"/>
    <w:rsid w:val="006D3C1D"/>
    <w:rsid w:val="006E1405"/>
    <w:rsid w:val="006E332B"/>
    <w:rsid w:val="006E679A"/>
    <w:rsid w:val="006E7038"/>
    <w:rsid w:val="006F6785"/>
    <w:rsid w:val="007010AF"/>
    <w:rsid w:val="00706144"/>
    <w:rsid w:val="007106F3"/>
    <w:rsid w:val="00710A07"/>
    <w:rsid w:val="00714A9E"/>
    <w:rsid w:val="00715C8B"/>
    <w:rsid w:val="00723EFE"/>
    <w:rsid w:val="007258D5"/>
    <w:rsid w:val="007326EA"/>
    <w:rsid w:val="0073333C"/>
    <w:rsid w:val="0074446B"/>
    <w:rsid w:val="00751EAE"/>
    <w:rsid w:val="00754060"/>
    <w:rsid w:val="00755C45"/>
    <w:rsid w:val="0075748E"/>
    <w:rsid w:val="00761009"/>
    <w:rsid w:val="0076109E"/>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564D"/>
    <w:rsid w:val="007D7EBD"/>
    <w:rsid w:val="007E32B2"/>
    <w:rsid w:val="007E4D9D"/>
    <w:rsid w:val="007F0952"/>
    <w:rsid w:val="007F5713"/>
    <w:rsid w:val="007F6114"/>
    <w:rsid w:val="008012BF"/>
    <w:rsid w:val="0080253F"/>
    <w:rsid w:val="00802F82"/>
    <w:rsid w:val="00814E30"/>
    <w:rsid w:val="00816202"/>
    <w:rsid w:val="00820AAA"/>
    <w:rsid w:val="008217A7"/>
    <w:rsid w:val="00830642"/>
    <w:rsid w:val="00831518"/>
    <w:rsid w:val="008365B5"/>
    <w:rsid w:val="0083728E"/>
    <w:rsid w:val="00840296"/>
    <w:rsid w:val="008407DC"/>
    <w:rsid w:val="00843093"/>
    <w:rsid w:val="00852119"/>
    <w:rsid w:val="00855CDA"/>
    <w:rsid w:val="00860D48"/>
    <w:rsid w:val="00862D20"/>
    <w:rsid w:val="0086565A"/>
    <w:rsid w:val="00871733"/>
    <w:rsid w:val="0087463B"/>
    <w:rsid w:val="00876427"/>
    <w:rsid w:val="00882D08"/>
    <w:rsid w:val="00885D3F"/>
    <w:rsid w:val="00891F8B"/>
    <w:rsid w:val="008947AD"/>
    <w:rsid w:val="0089738A"/>
    <w:rsid w:val="008A4728"/>
    <w:rsid w:val="008A7E14"/>
    <w:rsid w:val="008C6CEF"/>
    <w:rsid w:val="008C7A8F"/>
    <w:rsid w:val="008D65D6"/>
    <w:rsid w:val="008E0B2F"/>
    <w:rsid w:val="008E68F7"/>
    <w:rsid w:val="008F2A1D"/>
    <w:rsid w:val="008F7852"/>
    <w:rsid w:val="00900807"/>
    <w:rsid w:val="009013ED"/>
    <w:rsid w:val="00906880"/>
    <w:rsid w:val="009072D8"/>
    <w:rsid w:val="009104ED"/>
    <w:rsid w:val="00915CAB"/>
    <w:rsid w:val="00916F0F"/>
    <w:rsid w:val="00924E14"/>
    <w:rsid w:val="009268AA"/>
    <w:rsid w:val="00932CB2"/>
    <w:rsid w:val="00934EE7"/>
    <w:rsid w:val="00935543"/>
    <w:rsid w:val="009359BE"/>
    <w:rsid w:val="009400CF"/>
    <w:rsid w:val="00943AC6"/>
    <w:rsid w:val="00944915"/>
    <w:rsid w:val="00944EE6"/>
    <w:rsid w:val="009457E5"/>
    <w:rsid w:val="00945DEB"/>
    <w:rsid w:val="009530CE"/>
    <w:rsid w:val="0095674D"/>
    <w:rsid w:val="0095798B"/>
    <w:rsid w:val="0097550D"/>
    <w:rsid w:val="00976D44"/>
    <w:rsid w:val="00980EBB"/>
    <w:rsid w:val="00983F54"/>
    <w:rsid w:val="00991168"/>
    <w:rsid w:val="00993A45"/>
    <w:rsid w:val="00995769"/>
    <w:rsid w:val="009A096E"/>
    <w:rsid w:val="009A0A4C"/>
    <w:rsid w:val="009A1551"/>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15E"/>
    <w:rsid w:val="009E3FB7"/>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59FC"/>
    <w:rsid w:val="00A36E20"/>
    <w:rsid w:val="00A42799"/>
    <w:rsid w:val="00A42E0E"/>
    <w:rsid w:val="00A438F2"/>
    <w:rsid w:val="00A44DE0"/>
    <w:rsid w:val="00A45661"/>
    <w:rsid w:val="00A47E38"/>
    <w:rsid w:val="00A524EB"/>
    <w:rsid w:val="00A53400"/>
    <w:rsid w:val="00A55F81"/>
    <w:rsid w:val="00A57B12"/>
    <w:rsid w:val="00A60513"/>
    <w:rsid w:val="00A750B7"/>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B7721"/>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31656"/>
    <w:rsid w:val="00B40FB8"/>
    <w:rsid w:val="00B41427"/>
    <w:rsid w:val="00B420BD"/>
    <w:rsid w:val="00B45E72"/>
    <w:rsid w:val="00B47208"/>
    <w:rsid w:val="00B500B7"/>
    <w:rsid w:val="00B504D2"/>
    <w:rsid w:val="00B51132"/>
    <w:rsid w:val="00B534BA"/>
    <w:rsid w:val="00B6095D"/>
    <w:rsid w:val="00B64150"/>
    <w:rsid w:val="00B64AE4"/>
    <w:rsid w:val="00B64E79"/>
    <w:rsid w:val="00B679D1"/>
    <w:rsid w:val="00B7566C"/>
    <w:rsid w:val="00B7592A"/>
    <w:rsid w:val="00B80086"/>
    <w:rsid w:val="00B8137B"/>
    <w:rsid w:val="00B84CF5"/>
    <w:rsid w:val="00B91427"/>
    <w:rsid w:val="00B96B91"/>
    <w:rsid w:val="00BA5CA2"/>
    <w:rsid w:val="00BA5CC7"/>
    <w:rsid w:val="00BA7E09"/>
    <w:rsid w:val="00BB1444"/>
    <w:rsid w:val="00BB6E32"/>
    <w:rsid w:val="00BC4C2D"/>
    <w:rsid w:val="00BC4EC5"/>
    <w:rsid w:val="00BC6AFD"/>
    <w:rsid w:val="00BC6C5E"/>
    <w:rsid w:val="00BD5465"/>
    <w:rsid w:val="00BE171C"/>
    <w:rsid w:val="00BE2449"/>
    <w:rsid w:val="00BE26DB"/>
    <w:rsid w:val="00BE7742"/>
    <w:rsid w:val="00BE7A23"/>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6D4D"/>
    <w:rsid w:val="00C97E0F"/>
    <w:rsid w:val="00CA23AE"/>
    <w:rsid w:val="00CA5002"/>
    <w:rsid w:val="00CA7E83"/>
    <w:rsid w:val="00CB35CE"/>
    <w:rsid w:val="00CB3638"/>
    <w:rsid w:val="00CC063E"/>
    <w:rsid w:val="00CC1366"/>
    <w:rsid w:val="00CC1678"/>
    <w:rsid w:val="00CC3337"/>
    <w:rsid w:val="00CC6D07"/>
    <w:rsid w:val="00CC7B37"/>
    <w:rsid w:val="00CD0D4D"/>
    <w:rsid w:val="00CD6322"/>
    <w:rsid w:val="00CE02CE"/>
    <w:rsid w:val="00CE1D30"/>
    <w:rsid w:val="00CE4261"/>
    <w:rsid w:val="00CF6FD9"/>
    <w:rsid w:val="00D00D65"/>
    <w:rsid w:val="00D019E3"/>
    <w:rsid w:val="00D04B9C"/>
    <w:rsid w:val="00D11829"/>
    <w:rsid w:val="00D17259"/>
    <w:rsid w:val="00D20793"/>
    <w:rsid w:val="00D24252"/>
    <w:rsid w:val="00D24BC8"/>
    <w:rsid w:val="00D26DD7"/>
    <w:rsid w:val="00D27573"/>
    <w:rsid w:val="00D36807"/>
    <w:rsid w:val="00D37C56"/>
    <w:rsid w:val="00D402BA"/>
    <w:rsid w:val="00D42AB3"/>
    <w:rsid w:val="00D43A91"/>
    <w:rsid w:val="00D53D18"/>
    <w:rsid w:val="00D55101"/>
    <w:rsid w:val="00D55973"/>
    <w:rsid w:val="00D576B1"/>
    <w:rsid w:val="00D605E4"/>
    <w:rsid w:val="00D610C3"/>
    <w:rsid w:val="00D61999"/>
    <w:rsid w:val="00D72E08"/>
    <w:rsid w:val="00D871D0"/>
    <w:rsid w:val="00D91DC5"/>
    <w:rsid w:val="00DA44FE"/>
    <w:rsid w:val="00DA4663"/>
    <w:rsid w:val="00DB1433"/>
    <w:rsid w:val="00DB7386"/>
    <w:rsid w:val="00DC1ACF"/>
    <w:rsid w:val="00DC2A10"/>
    <w:rsid w:val="00DD14EE"/>
    <w:rsid w:val="00DD1CE9"/>
    <w:rsid w:val="00DE01E2"/>
    <w:rsid w:val="00DE0640"/>
    <w:rsid w:val="00DE774C"/>
    <w:rsid w:val="00DE7DC1"/>
    <w:rsid w:val="00DF1461"/>
    <w:rsid w:val="00DF60B3"/>
    <w:rsid w:val="00E00AD8"/>
    <w:rsid w:val="00E01517"/>
    <w:rsid w:val="00E07856"/>
    <w:rsid w:val="00E1122A"/>
    <w:rsid w:val="00E13B5A"/>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57A2B"/>
    <w:rsid w:val="00F61A5E"/>
    <w:rsid w:val="00F70D20"/>
    <w:rsid w:val="00F72C9B"/>
    <w:rsid w:val="00F73A98"/>
    <w:rsid w:val="00F74901"/>
    <w:rsid w:val="00F74CF6"/>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4854</Words>
  <Characters>2768</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2026-01-29T11:50:00Z</dcterms:created>
  <dcterms:modified xsi:type="dcterms:W3CDTF">2026-01-29T11:50:00Z</dcterms:modified>
</cp:coreProperties>
</file>