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3102FD55" w14:textId="0374A474" w:rsidR="00B0596B" w:rsidRPr="005D4AAD" w:rsidRDefault="000C4CD9" w:rsidP="00384CFA">
      <w:pPr>
        <w:keepNext/>
        <w:jc w:val="center"/>
        <w:outlineLvl w:val="1"/>
        <w:rPr>
          <w:b/>
          <w:bCs/>
          <w:szCs w:val="26"/>
          <w:lang w:eastAsia="zh-CN"/>
        </w:rPr>
      </w:pPr>
      <w:r w:rsidRPr="00D24252">
        <w:rPr>
          <w:b/>
        </w:rPr>
        <w:t xml:space="preserve">DĖL </w:t>
      </w:r>
      <w:r w:rsidR="00FA15D2" w:rsidRPr="00D24252">
        <w:rPr>
          <w:b/>
        </w:rPr>
        <w:t xml:space="preserve">PANEVĖŽIO MIESTO SAVIVALDYBĖS TARYBOS SPRENDIMO </w:t>
      </w:r>
      <w:r w:rsidR="00FA15D2" w:rsidRPr="00064F84">
        <w:rPr>
          <w:b/>
        </w:rPr>
        <w:t>,,</w:t>
      </w:r>
      <w:r w:rsidR="00384CFA" w:rsidRPr="00384CFA">
        <w:rPr>
          <w:b/>
          <w:szCs w:val="20"/>
          <w:lang w:eastAsia="zh-CN"/>
        </w:rPr>
        <w:t xml:space="preserve">DĖL </w:t>
      </w:r>
      <w:r w:rsidR="00384CFA" w:rsidRPr="00384CFA">
        <w:rPr>
          <w:b/>
          <w:lang w:eastAsia="zh-CN"/>
        </w:rPr>
        <w:t xml:space="preserve">1,6960 HA </w:t>
      </w:r>
      <w:r w:rsidR="00384CFA" w:rsidRPr="00384CFA">
        <w:rPr>
          <w:b/>
          <w:szCs w:val="20"/>
          <w:lang w:eastAsia="zh-CN"/>
        </w:rPr>
        <w:t>ŽEMĖS SKLYPO (PANEVĖŽYS, LIEPŲ AL. 4) DALIŲ PLANO PATVIRTINIMO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57615018" w:rsidR="00CE4261" w:rsidRPr="007D7B8A" w:rsidRDefault="00B91427" w:rsidP="00E60585">
      <w:pPr>
        <w:tabs>
          <w:tab w:val="left" w:pos="0"/>
        </w:tabs>
        <w:jc w:val="center"/>
      </w:pPr>
      <w:r>
        <w:t>202</w:t>
      </w:r>
      <w:r w:rsidR="00384CFA">
        <w:t>6</w:t>
      </w:r>
      <w:r w:rsidR="009D0F94">
        <w:t xml:space="preserve"> m. </w:t>
      </w:r>
      <w:r w:rsidR="00384CFA">
        <w:t xml:space="preserve">sausio </w:t>
      </w:r>
      <w:r w:rsidR="00223482">
        <w:t>28</w:t>
      </w:r>
      <w:r w:rsidR="007D7EB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1E19C9">
      <w:pPr>
        <w:tabs>
          <w:tab w:val="left" w:pos="0"/>
        </w:tabs>
        <w:spacing w:line="360" w:lineRule="exact"/>
        <w:ind w:firstLine="720"/>
        <w:jc w:val="both"/>
      </w:pPr>
      <w:r w:rsidRPr="000C4CD9">
        <w:rPr>
          <w:b/>
        </w:rPr>
        <w:t>1. Sprendimo projekto tikslai ir uždaviniai:</w:t>
      </w:r>
      <w:r w:rsidRPr="000C4CD9">
        <w:t xml:space="preserve"> </w:t>
      </w:r>
    </w:p>
    <w:p w14:paraId="01FEED14" w14:textId="1B015FBF" w:rsidR="001432D0" w:rsidRPr="00D24252" w:rsidRDefault="00E3423B" w:rsidP="00223482">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384CFA" w:rsidRPr="00384CFA">
        <w:rPr>
          <w:bCs/>
        </w:rPr>
        <w:t>Dėl 1,6960 ha žemės sklypo (Panevėžys, Liepų al. 4) dalių plano patvirtinimo</w:t>
      </w:r>
      <w:r w:rsidRPr="0023222B">
        <w:rPr>
          <w:bCs/>
        </w:rPr>
        <w:t xml:space="preserve">“ projekto (toliau – Projektas) </w:t>
      </w:r>
      <w:r w:rsidRPr="0023222B">
        <w:t xml:space="preserve">tikslas – </w:t>
      </w:r>
      <w:r w:rsidR="00995769" w:rsidRPr="00666D6A">
        <w:t xml:space="preserve">priimti sprendimą </w:t>
      </w:r>
      <w:r w:rsidR="00E40EDF">
        <w:rPr>
          <w:lang w:eastAsia="en-US"/>
        </w:rPr>
        <w:t>p</w:t>
      </w:r>
      <w:r w:rsidR="00E40EDF" w:rsidRPr="00E40EDF">
        <w:rPr>
          <w:lang w:eastAsia="en-US"/>
        </w:rPr>
        <w:t xml:space="preserve">atvirtinti </w:t>
      </w:r>
      <w:r w:rsidR="00384CFA">
        <w:rPr>
          <w:lang w:eastAsia="en-US"/>
        </w:rPr>
        <w:t>1,6960</w:t>
      </w:r>
      <w:r w:rsidR="00935543" w:rsidRPr="00935543">
        <w:rPr>
          <w:lang w:eastAsia="en-US"/>
        </w:rPr>
        <w:t xml:space="preserve"> ha žemės sklypo (Panevėžys, </w:t>
      </w:r>
      <w:r w:rsidR="00384CFA">
        <w:rPr>
          <w:lang w:eastAsia="en-US"/>
        </w:rPr>
        <w:t>Liepų al. 4</w:t>
      </w:r>
      <w:r w:rsidR="00935543" w:rsidRPr="00935543">
        <w:rPr>
          <w:lang w:eastAsia="en-US"/>
        </w:rPr>
        <w:t>) dalių planą (toliau – Žemės sklypo dalių planas)</w:t>
      </w:r>
      <w:r w:rsidR="00223482">
        <w:rPr>
          <w:lang w:eastAsia="en-US"/>
        </w:rPr>
        <w:t>.</w:t>
      </w:r>
    </w:p>
    <w:p w14:paraId="439E9EC5" w14:textId="77777777" w:rsidR="005077DF" w:rsidRDefault="000C4CD9" w:rsidP="001E19C9">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26BE42BF" w:rsidR="003C2452" w:rsidRPr="00882D08" w:rsidRDefault="00E24030" w:rsidP="001E19C9">
      <w:pPr>
        <w:tabs>
          <w:tab w:val="left" w:pos="0"/>
        </w:tabs>
        <w:spacing w:line="360" w:lineRule="exact"/>
        <w:ind w:firstLine="720"/>
        <w:jc w:val="both"/>
        <w:rPr>
          <w:bCs/>
        </w:rPr>
      </w:pPr>
      <w:r>
        <w:rPr>
          <w:bCs/>
        </w:rPr>
        <w:t xml:space="preserve">Kadangi </w:t>
      </w:r>
      <w:r w:rsidR="007D3528" w:rsidRPr="007D3528">
        <w:rPr>
          <w:bCs/>
        </w:rPr>
        <w:t>1,6960 ha žemės sklyp</w:t>
      </w:r>
      <w:r w:rsidR="007D3528">
        <w:rPr>
          <w:bCs/>
        </w:rPr>
        <w:t>ą</w:t>
      </w:r>
      <w:r w:rsidR="007D3528" w:rsidRPr="007D3528">
        <w:rPr>
          <w:bCs/>
        </w:rPr>
        <w:t xml:space="preserve"> (Panevėžys, Liepų al. 4)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24486D">
        <w:rPr>
          <w:bCs/>
        </w:rPr>
        <w:t>patvirtinti Žemės sklypo dalių planą</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7CEEF64A" w14:textId="14EDD63D" w:rsidR="005675E3" w:rsidRPr="000C4CD9" w:rsidRDefault="00E3423B" w:rsidP="001E19C9">
      <w:pPr>
        <w:spacing w:line="360" w:lineRule="exact"/>
        <w:ind w:firstLine="709"/>
        <w:jc w:val="both"/>
      </w:pPr>
      <w:r w:rsidRPr="00E3423B">
        <w:t xml:space="preserve">Savivaldybės tarybai priėmus Projektą, </w:t>
      </w:r>
      <w:r w:rsidR="00754060">
        <w:t>bus patvirtintas Žemės sklypo dalių planas</w:t>
      </w:r>
      <w:r w:rsidR="00C11D6C">
        <w:t xml:space="preserve">, </w:t>
      </w:r>
      <w:r w:rsidR="000E2187">
        <w:t xml:space="preserve">parengtas </w:t>
      </w:r>
      <w:bookmarkStart w:id="0" w:name="_Hlk158361966"/>
      <w:r w:rsidR="005D4AAD" w:rsidRPr="005D4AAD">
        <w:t xml:space="preserve">2025 m. </w:t>
      </w:r>
      <w:r w:rsidR="00384CFA">
        <w:t>lapkričio 7</w:t>
      </w:r>
      <w:r w:rsidR="005D4AAD" w:rsidRPr="005D4AAD">
        <w:t xml:space="preserve"> d. </w:t>
      </w:r>
      <w:r w:rsidR="00384CFA" w:rsidRPr="00384CFA">
        <w:t xml:space="preserve">UAB „Geodezinių matavimų projektai“ </w:t>
      </w:r>
      <w:r w:rsidR="005D4AAD" w:rsidRPr="005D4AAD">
        <w:t xml:space="preserve">matininko </w:t>
      </w:r>
      <w:r w:rsidR="00384CFA">
        <w:t>D</w:t>
      </w:r>
      <w:r w:rsidR="000E2187" w:rsidRPr="00E77C36">
        <w:t>.</w:t>
      </w:r>
      <w:r w:rsidR="00384CFA">
        <w:t xml:space="preserve"> Č</w:t>
      </w:r>
      <w:r w:rsidR="000E2187" w:rsidRPr="00E77C36">
        <w:t>. (</w:t>
      </w:r>
      <w:r w:rsidR="000E2187" w:rsidRPr="00E77C36">
        <w:rPr>
          <w:i/>
          <w:iCs/>
        </w:rPr>
        <w:t>duomenys neskelbtini</w:t>
      </w:r>
      <w:bookmarkEnd w:id="0"/>
      <w:r w:rsidR="000E2187" w:rsidRPr="00E77C36">
        <w:t>)</w:t>
      </w:r>
      <w:r w:rsidR="000E2187">
        <w:t xml:space="preserve">, kuriame </w:t>
      </w:r>
      <w:r w:rsidR="005675E3" w:rsidRPr="005675E3">
        <w:t xml:space="preserve">išskirtos </w:t>
      </w:r>
      <w:r w:rsidR="00585961">
        <w:t xml:space="preserve">savarankiškai funkcionuojantiems </w:t>
      </w:r>
      <w:r w:rsidR="005675E3" w:rsidRPr="005675E3">
        <w:t xml:space="preserve">statiniams eksploatuoti reikalingos </w:t>
      </w:r>
      <w:r w:rsidR="007D3528" w:rsidRPr="007D3528">
        <w:t xml:space="preserve">1,6960 ha žemės sklypo (Panevėžys, Liepų al. 4) </w:t>
      </w:r>
      <w:r w:rsidR="007D3528">
        <w:t xml:space="preserve">dalys </w:t>
      </w:r>
      <w:r w:rsidR="005675E3" w:rsidRPr="005675E3">
        <w:t>ir nustatytas šių dalių plotas.</w:t>
      </w:r>
    </w:p>
    <w:p w14:paraId="5F78A748" w14:textId="77777777" w:rsidR="000C4CD9" w:rsidRPr="000C4CD9" w:rsidRDefault="000C4CD9" w:rsidP="001E19C9">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24491465" w14:textId="77777777" w:rsidR="00754060" w:rsidRPr="000668CC" w:rsidRDefault="00754060" w:rsidP="001E19C9">
      <w:pPr>
        <w:spacing w:line="360" w:lineRule="exact"/>
        <w:ind w:firstLine="709"/>
        <w:rPr>
          <w:bCs/>
        </w:rPr>
      </w:pPr>
      <w:r w:rsidRPr="000668CC">
        <w:rPr>
          <w:bCs/>
        </w:rPr>
        <w:t xml:space="preserve">Papildomo finansavimo nereikės. </w:t>
      </w:r>
    </w:p>
    <w:p w14:paraId="1B8D89EF" w14:textId="77777777" w:rsidR="000C4CD9" w:rsidRPr="000C4CD9" w:rsidRDefault="000C4CD9" w:rsidP="001E19C9">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49E31B13" w14:textId="2DC167AE" w:rsidR="00795059" w:rsidRDefault="00795059" w:rsidP="001E19C9">
      <w:pPr>
        <w:tabs>
          <w:tab w:val="left" w:pos="0"/>
        </w:tabs>
        <w:spacing w:line="360" w:lineRule="exact"/>
        <w:ind w:firstLine="720"/>
        <w:jc w:val="both"/>
        <w:rPr>
          <w:bCs/>
        </w:rPr>
      </w:pPr>
      <w:r w:rsidRPr="001009E2">
        <w:rPr>
          <w:bCs/>
        </w:rPr>
        <w:t xml:space="preserve">Savivaldybės administracija </w:t>
      </w:r>
      <w:r w:rsidRPr="000C2163">
        <w:rPr>
          <w:bCs/>
        </w:rPr>
        <w:t xml:space="preserve">2025 m. </w:t>
      </w:r>
      <w:r>
        <w:rPr>
          <w:bCs/>
        </w:rPr>
        <w:t>balandžio 3</w:t>
      </w:r>
      <w:r w:rsidRPr="000C2163">
        <w:rPr>
          <w:bCs/>
        </w:rPr>
        <w:t xml:space="preserve"> d.</w:t>
      </w:r>
      <w:r w:rsidRPr="006951B6">
        <w:rPr>
          <w:bCs/>
        </w:rPr>
        <w:t xml:space="preserve"> gavo</w:t>
      </w:r>
      <w:bookmarkStart w:id="1" w:name="_Hlk213333383"/>
      <w:r>
        <w:rPr>
          <w:bCs/>
        </w:rPr>
        <w:t xml:space="preserve"> Panevėžio sporto centro </w:t>
      </w:r>
      <w:bookmarkEnd w:id="1"/>
      <w:r w:rsidRPr="00000523">
        <w:rPr>
          <w:bCs/>
        </w:rPr>
        <w:t>prašym</w:t>
      </w:r>
      <w:r>
        <w:rPr>
          <w:bCs/>
        </w:rPr>
        <w:t xml:space="preserve">ą pakeisti 2021 m. sausio 8 d. valstybinės žemės panaudos sutartį Nr. 23 SUN-3-(14.23.56 E.), kuria </w:t>
      </w:r>
      <w:r w:rsidR="00160DFC">
        <w:rPr>
          <w:bCs/>
        </w:rPr>
        <w:t>Panevėžio sporto centrui suteikta neatlygintinai naudotis Žemės sklypo 1,4740 ha ploto dalis.</w:t>
      </w:r>
    </w:p>
    <w:p w14:paraId="43FE0245" w14:textId="77777777" w:rsidR="00223482" w:rsidRPr="00223482" w:rsidRDefault="00223482" w:rsidP="00223482">
      <w:pPr>
        <w:tabs>
          <w:tab w:val="left" w:pos="0"/>
        </w:tabs>
        <w:spacing w:line="360" w:lineRule="exact"/>
        <w:ind w:firstLine="720"/>
        <w:jc w:val="both"/>
        <w:rPr>
          <w:bCs/>
        </w:rPr>
      </w:pPr>
      <w:r w:rsidRPr="00223482">
        <w:rPr>
          <w:bCs/>
        </w:rPr>
        <w:t>Pažymėtina, kad Valstybinės žemės perdavimo neatlygintinai naudotis taisyklių, patvirtintų Lietuvos Respublikos Vyriausybės 1995 m. lapkričio 13 d. nutarimu Nr. 1428 „Dėl Valstybinės žemės perdavimo neatlygintinai naudotis taisyklių patvirtinimo“ (toliau – Taisyklės), 3 punkte nurodyta, kad kiekvienam statinį ar įrenginį valdančiam (naudojančiam) asmeniui perduodama valstybinės žemės sklypo dalis nustatoma valstybinės žemės patikėtinio sprendimu, atsižvelgiant į kiekvieno asmens turimą statinio ar įrenginio dalį, į kurią neįskaitomos statinio (pagrindinio daikto) priklausinių nuosavybės, patikėjimo teise, panaudos ar nuomos pagrindais asmenų turimos dalys.</w:t>
      </w:r>
    </w:p>
    <w:p w14:paraId="02A9DFD2" w14:textId="77777777" w:rsidR="00223482" w:rsidRPr="00223482" w:rsidRDefault="00223482" w:rsidP="00223482">
      <w:pPr>
        <w:tabs>
          <w:tab w:val="left" w:pos="0"/>
        </w:tabs>
        <w:spacing w:line="360" w:lineRule="exact"/>
        <w:ind w:firstLine="720"/>
        <w:jc w:val="both"/>
        <w:rPr>
          <w:bCs/>
        </w:rPr>
      </w:pPr>
      <w:r w:rsidRPr="00223482">
        <w:rPr>
          <w:bCs/>
        </w:rPr>
        <w:t>Kai teritorijų planavimo dokumente ar žemės valdos projekte keliems savarankiškai funkcionuojantiems statiniams ar įrenginiams, Nekilnojamojo turto registre įregistruotiems kaip atskiri objektai (pagrindiniai daiktai), eksploatuoti suformuotas vienas valstybinės žemės sklypas, išskiriamos valstybinės žemės sklypo dalys, kurių reikia kiekvienam atskiram statiniui ar įrenginiui (pagrindiniam daiktui) eksploatuoti, ir nustatomas šių dalių plotas.</w:t>
      </w:r>
    </w:p>
    <w:p w14:paraId="49FC2B18" w14:textId="77777777" w:rsidR="00223482" w:rsidRPr="00223482" w:rsidRDefault="00223482" w:rsidP="00223482">
      <w:pPr>
        <w:tabs>
          <w:tab w:val="left" w:pos="0"/>
        </w:tabs>
        <w:spacing w:line="360" w:lineRule="exact"/>
        <w:ind w:firstLine="720"/>
        <w:jc w:val="both"/>
        <w:rPr>
          <w:bCs/>
        </w:rPr>
      </w:pPr>
      <w:r w:rsidRPr="00223482">
        <w:rPr>
          <w:bCs/>
        </w:rPr>
        <w:t xml:space="preserve">Kitos paskirties valstybinės žemės sklypų, parduodamų ar išnuomojamų ne aukciono būdu, administravimo metodikos, patvirtintos Lietuvos Respublikos aplinkos ministro 2024 m. liepos 19 d. įsakymu Nr. D1-247 „Dėl Kitos paskirties valstybinės žemės sklypų, parduodamų ar išnuomojamų ne aukciono būdu, administravimo metodikos patvirtinimo“ (toliau – Metodika), 17 punkte </w:t>
      </w:r>
      <w:r w:rsidRPr="00223482">
        <w:rPr>
          <w:bCs/>
        </w:rPr>
        <w:lastRenderedPageBreak/>
        <w:t xml:space="preserve">reglamentuojama, kad jei iki Metodikos įsigaliojimo dienos suformuotuose valstybinės žemės sklypuose kiekvienam savarankiškai funkcionuojančiam statiniui ar įrenginiui eksploatuoti reikalingos dalys teritorijų planavimo dokumente ar žemės valdos projekte neišskirtos, jos išskiriamos, nustatomi reikalingi dalių plotai ir, jei reikia, – bendrojo naudojimo plotas suformuoto valstybinės žemės sklypo plane, parengtame pagal žemės sklypo kadastrinių matavimų metu nustatytus duomenis, įregistruotus Nekilnojamojo turto kadastre ir Nekilnojamojo turto registre, vadovaujantis Metodikos 18 punkte nustatytais reikalavimais (toliau – žemės sklypo dalių planas). Žemės sklypo dalių planą parengia ir pasirašo asmuo, turintis teisę rengti teritorijų planavimo dokumentus ar žemės valdos projektus. </w:t>
      </w:r>
    </w:p>
    <w:p w14:paraId="621913B0" w14:textId="60C8E976" w:rsidR="007D3528" w:rsidRDefault="007D3528" w:rsidP="007D3528">
      <w:pPr>
        <w:tabs>
          <w:tab w:val="left" w:pos="0"/>
        </w:tabs>
        <w:spacing w:line="360" w:lineRule="exact"/>
        <w:ind w:firstLine="720"/>
        <w:jc w:val="both"/>
        <w:rPr>
          <w:bCs/>
        </w:rPr>
      </w:pPr>
      <w:r w:rsidRPr="007D3528">
        <w:rPr>
          <w:bCs/>
        </w:rPr>
        <w:t>Pagal Metodikos 19 punktą, organizuoti žemės sklypo dalių plano, nurodyto Metodikos 18 punkte, rengimą turi teisę asmuo, siekiantis sudaryti šio valstybinės žemės sklypo (jo dalies) pirkimo-pardavimo sutartį, valstybinės žemės nuomos sutartį, esamas valstybinės žemės sklypo (jo dalies) nuomininkas, valstybinės žemės patikėtinis ir kitas Metodikos 17 punkte nurodytų aplinkybių atsiradimu suinteresuotas asmuo.</w:t>
      </w:r>
    </w:p>
    <w:p w14:paraId="01C15A55" w14:textId="7FE4219C" w:rsidR="007D3528" w:rsidRPr="000E3BDF" w:rsidRDefault="007D3528" w:rsidP="007D3528">
      <w:pPr>
        <w:tabs>
          <w:tab w:val="left" w:pos="0"/>
        </w:tabs>
        <w:spacing w:line="360" w:lineRule="exact"/>
        <w:ind w:firstLine="720"/>
        <w:jc w:val="both"/>
        <w:rPr>
          <w:bCs/>
        </w:rPr>
      </w:pPr>
      <w:r w:rsidRPr="007D3528">
        <w:rPr>
          <w:bCs/>
        </w:rPr>
        <w:t xml:space="preserve">Kadangi Žemės sklypo plane, 2020 m. </w:t>
      </w:r>
      <w:r>
        <w:rPr>
          <w:bCs/>
        </w:rPr>
        <w:t>sausio 31</w:t>
      </w:r>
      <w:r w:rsidRPr="007D3528">
        <w:rPr>
          <w:bCs/>
        </w:rPr>
        <w:t xml:space="preserve"> d. parengtame valstybės įmonės Valstybės žemės fondo Panevėžio žemėtvarkos ir geodezijos skyriaus, Žemės sklype esantiems savarankiškai funkcionuojantiems statiniams eksploatuoti Žemės sklypo dalys nėra išskirtos, Savivaldybės administracijos iniciatyva UAB „Geodezinių matavimų projektai“ parengė Žemės sklypo dalių planą.</w:t>
      </w:r>
    </w:p>
    <w:p w14:paraId="71B32CD8" w14:textId="515CE080" w:rsidR="007D3528" w:rsidRDefault="007D3528" w:rsidP="007D3528">
      <w:pPr>
        <w:tabs>
          <w:tab w:val="left" w:pos="0"/>
        </w:tabs>
        <w:spacing w:line="360" w:lineRule="exact"/>
        <w:ind w:firstLine="720"/>
        <w:jc w:val="both"/>
        <w:rPr>
          <w:bCs/>
        </w:rPr>
      </w:pPr>
      <w:r w:rsidRPr="000E3BDF">
        <w:rPr>
          <w:bCs/>
        </w:rPr>
        <w:t xml:space="preserve">Metodikos 19 punkte nurodyta, kad žemės sklypo dalių planas derinamas su Nacionaline žemės tarnyba prie Aplinkos ministerijos (toliau – Nacionalinė žemės tarnyba), jei valstybinės žemės sklypą patikėjimo teise valdo ne Nacionalinė žemės tarnyba ir valstybinės žemės sklypas yra teritorijoje, kurioje pagal įstatymus, reglamentuojančius valstybinės žemės sklypų perleidimą, nedraudžiama valstybinę žemę perleisti </w:t>
      </w:r>
      <w:proofErr w:type="spellStart"/>
      <w:r w:rsidRPr="000E3BDF">
        <w:rPr>
          <w:bCs/>
        </w:rPr>
        <w:t>privačion</w:t>
      </w:r>
      <w:proofErr w:type="spellEnd"/>
      <w:r w:rsidRPr="000E3BDF">
        <w:rPr>
          <w:bCs/>
        </w:rPr>
        <w:t xml:space="preserve"> nuosavybėn. Atsižvelgiant į tai ir į tai, kad Žemės sklypą patikėjimo teise valdo Savivaldybė, Žemės sklypo dalių planas Nacionalinės žemės tarnybos suderintas 2025 m. gruodžio 1</w:t>
      </w:r>
      <w:r>
        <w:rPr>
          <w:bCs/>
        </w:rPr>
        <w:t>5</w:t>
      </w:r>
      <w:r w:rsidRPr="000E3BDF">
        <w:rPr>
          <w:bCs/>
        </w:rPr>
        <w:t xml:space="preserve"> d. raštu Nr. 1SD-</w:t>
      </w:r>
      <w:r>
        <w:rPr>
          <w:bCs/>
        </w:rPr>
        <w:t>143692</w:t>
      </w:r>
      <w:r w:rsidRPr="000E3BDF">
        <w:rPr>
          <w:bCs/>
        </w:rPr>
        <w:t xml:space="preserve">-(15.6.48 </w:t>
      </w:r>
      <w:proofErr w:type="spellStart"/>
      <w:r w:rsidRPr="000E3BDF">
        <w:rPr>
          <w:bCs/>
        </w:rPr>
        <w:t>Mr</w:t>
      </w:r>
      <w:proofErr w:type="spellEnd"/>
      <w:r w:rsidRPr="000E3BDF">
        <w:rPr>
          <w:bCs/>
        </w:rPr>
        <w:t xml:space="preserve">.) </w:t>
      </w:r>
      <w:bookmarkStart w:id="2" w:name="_Hlk220415627"/>
      <w:r w:rsidRPr="000E3BDF">
        <w:rPr>
          <w:bCs/>
        </w:rPr>
        <w:t>„Dėl žemės sklypo dalių plano derinimo“</w:t>
      </w:r>
      <w:bookmarkEnd w:id="2"/>
      <w:r w:rsidRPr="000E3BDF">
        <w:rPr>
          <w:bCs/>
        </w:rPr>
        <w:t>.</w:t>
      </w:r>
    </w:p>
    <w:p w14:paraId="01CC3CA2" w14:textId="171113CD" w:rsidR="007D3528" w:rsidRPr="000E3BDF" w:rsidRDefault="007D3528" w:rsidP="007D3528">
      <w:pPr>
        <w:tabs>
          <w:tab w:val="left" w:pos="0"/>
        </w:tabs>
        <w:spacing w:line="360" w:lineRule="exact"/>
        <w:ind w:firstLine="720"/>
        <w:jc w:val="both"/>
        <w:rPr>
          <w:bCs/>
        </w:rPr>
      </w:pPr>
      <w:r>
        <w:rPr>
          <w:bCs/>
        </w:rPr>
        <w:t xml:space="preserve">Pagal Metodikos 20 punkto nuostatas apie parengtą Žemės sklypo dalių planą buvo informuoti Žemės sklypo panaudos gavėjai: Panevėžio sporto centras, </w:t>
      </w:r>
      <w:bookmarkStart w:id="3" w:name="_Hlk220415684"/>
      <w:r>
        <w:rPr>
          <w:bCs/>
        </w:rPr>
        <w:t xml:space="preserve">kuris suderino Žemės sklypo dalių planą </w:t>
      </w:r>
      <w:bookmarkEnd w:id="3"/>
      <w:r w:rsidR="00240273">
        <w:rPr>
          <w:bCs/>
        </w:rPr>
        <w:t xml:space="preserve">pasirašytinai </w:t>
      </w:r>
      <w:r>
        <w:rPr>
          <w:bCs/>
        </w:rPr>
        <w:t xml:space="preserve">ir </w:t>
      </w:r>
      <w:r w:rsidR="00240273">
        <w:rPr>
          <w:bCs/>
        </w:rPr>
        <w:t>Panevėžio Raimundo Sargūno sporto gimnazija</w:t>
      </w:r>
      <w:r>
        <w:rPr>
          <w:bCs/>
        </w:rPr>
        <w:t xml:space="preserve">, kuri pateikė 2026 m. sausio 26 d. raštą Nr. </w:t>
      </w:r>
      <w:r w:rsidR="00240273" w:rsidRPr="00240273">
        <w:rPr>
          <w:bCs/>
        </w:rPr>
        <w:t xml:space="preserve">20-539(18.7Mr) </w:t>
      </w:r>
      <w:r>
        <w:rPr>
          <w:bCs/>
        </w:rPr>
        <w:t>„</w:t>
      </w:r>
      <w:r w:rsidRPr="009A0A4C">
        <w:rPr>
          <w:bCs/>
        </w:rPr>
        <w:t>Dėl žemės sklypo dalių plano derinimo“</w:t>
      </w:r>
      <w:r>
        <w:rPr>
          <w:bCs/>
        </w:rPr>
        <w:t xml:space="preserve">, </w:t>
      </w:r>
      <w:r w:rsidR="00240273">
        <w:rPr>
          <w:bCs/>
        </w:rPr>
        <w:t xml:space="preserve">kuriuo informuoja, </w:t>
      </w:r>
      <w:r>
        <w:rPr>
          <w:bCs/>
        </w:rPr>
        <w:t xml:space="preserve">kad </w:t>
      </w:r>
      <w:r w:rsidR="00240273">
        <w:rPr>
          <w:bCs/>
        </w:rPr>
        <w:t>įvertino</w:t>
      </w:r>
      <w:r>
        <w:rPr>
          <w:bCs/>
        </w:rPr>
        <w:t xml:space="preserve"> Žemės sklypo dalių plan</w:t>
      </w:r>
      <w:r w:rsidR="00240273">
        <w:rPr>
          <w:bCs/>
        </w:rPr>
        <w:t>ą</w:t>
      </w:r>
      <w:r>
        <w:rPr>
          <w:bCs/>
        </w:rPr>
        <w:t xml:space="preserve"> ir pastabų </w:t>
      </w:r>
      <w:r w:rsidR="00240273">
        <w:rPr>
          <w:bCs/>
        </w:rPr>
        <w:t>neturi</w:t>
      </w:r>
      <w:r>
        <w:rPr>
          <w:bCs/>
        </w:rPr>
        <w:t>.</w:t>
      </w:r>
    </w:p>
    <w:p w14:paraId="133EB519" w14:textId="77777777" w:rsidR="007D3528" w:rsidRDefault="007D3528" w:rsidP="007D3528">
      <w:pPr>
        <w:tabs>
          <w:tab w:val="left" w:pos="0"/>
        </w:tabs>
        <w:spacing w:line="360" w:lineRule="exact"/>
        <w:ind w:firstLine="720"/>
        <w:jc w:val="both"/>
        <w:rPr>
          <w:bCs/>
        </w:rPr>
      </w:pPr>
      <w:r w:rsidRPr="000E3BDF">
        <w:rPr>
          <w:bCs/>
        </w:rPr>
        <w:t>Metodikos 21 punkte nurodyta, kad valstybinės žemės sklypo patikėtinis per 20 darbo dienų nuo pateikimo įvertina jam pateiktą žemės sklypo dalių planą ir jame nurodytus sprendinius: ar žemės sklypo dalys ir, jei poreikis yra, – bendrojo naudojimo plotas, atitinka Metodikos 15 punkte nurodytus kriterijus; ar nepažeidžiami žemės sklypo teisėtų naudotojų teisės ir teisėti interesai bei viešasis interesas; ar pateiktas žemės sklypo dalių planas atitinka Metodikos 17–18 punktų reikalavimus; įvertina, ar pagrįstos Metodikos 19 punkte nurodytų asmenų atsisakymo derinti sprendinius dėl valstybinės žemės sklypo dalių priežastys, ar pagrįstos neatsižvelgimo į Metodikos 20 punkte nurodytų asmenų pateiktas pastabas ir pasiūlymus priežastys.</w:t>
      </w:r>
    </w:p>
    <w:p w14:paraId="67B633EF" w14:textId="77777777" w:rsidR="007D3528" w:rsidRPr="002349CA" w:rsidRDefault="007D3528" w:rsidP="007D3528">
      <w:pPr>
        <w:tabs>
          <w:tab w:val="left" w:pos="0"/>
        </w:tabs>
        <w:spacing w:line="360" w:lineRule="exact"/>
        <w:ind w:firstLine="720"/>
        <w:jc w:val="both"/>
        <w:rPr>
          <w:bCs/>
        </w:rPr>
      </w:pPr>
      <w:r w:rsidRPr="002349CA">
        <w:rPr>
          <w:bCs/>
        </w:rPr>
        <w:lastRenderedPageBreak/>
        <w:t>Žemės sklypo dalių planas tvirtinamas valstybinės žemės sklypo patikėtinio administraciniu sprendimu, kuris pateikiamas Metodikos 19.1, 19.3 papunkčiuose ir 20 punkte nurodytiems asmenims Metodikos 20 punkte nustatytais būdais. Jei valstybinės žemės patikėtinis atsisako tvirtinti jam pateiktą žemės sklypo dalių planą, jis privalo atsisakymą išsamiai pagrįsti priimtame administraciniame sprendime. Administraciniame sprendime nurodoma jo apskundimo tvarka.</w:t>
      </w:r>
    </w:p>
    <w:p w14:paraId="53F33CFA" w14:textId="77777777" w:rsidR="007D3528" w:rsidRPr="000C4CD9" w:rsidRDefault="007D3528" w:rsidP="007D3528">
      <w:pPr>
        <w:tabs>
          <w:tab w:val="left" w:pos="0"/>
        </w:tabs>
        <w:spacing w:line="360" w:lineRule="exact"/>
        <w:ind w:firstLine="720"/>
        <w:jc w:val="both"/>
      </w:pPr>
      <w:r w:rsidRPr="002349CA">
        <w:rPr>
          <w:b/>
        </w:rPr>
        <w:t>5. Kieno iniciatyva parengtas sprendimo projektas:</w:t>
      </w:r>
      <w:r w:rsidRPr="000C4CD9">
        <w:t xml:space="preserve"> </w:t>
      </w:r>
    </w:p>
    <w:p w14:paraId="357724E7" w14:textId="77777777" w:rsidR="007D3528" w:rsidRPr="00F2559F" w:rsidRDefault="007D3528" w:rsidP="007D3528">
      <w:pPr>
        <w:tabs>
          <w:tab w:val="left" w:pos="0"/>
        </w:tabs>
        <w:spacing w:line="360" w:lineRule="exact"/>
        <w:ind w:firstLine="720"/>
        <w:jc w:val="both"/>
      </w:pPr>
      <w:r>
        <w:t>Savivaldybės administracijos</w:t>
      </w:r>
      <w:r>
        <w:rPr>
          <w:lang w:eastAsia="en-US"/>
        </w:rPr>
        <w:t xml:space="preserve"> iniciatyva</w:t>
      </w:r>
      <w:r>
        <w:t>.</w:t>
      </w:r>
    </w:p>
    <w:p w14:paraId="36CF82D7" w14:textId="77777777" w:rsidR="007D3528" w:rsidRDefault="007D3528" w:rsidP="007D3528">
      <w:pPr>
        <w:tabs>
          <w:tab w:val="left" w:pos="0"/>
        </w:tabs>
        <w:spacing w:line="360" w:lineRule="exact"/>
        <w:ind w:firstLine="720"/>
        <w:jc w:val="both"/>
      </w:pPr>
    </w:p>
    <w:p w14:paraId="51DB528A" w14:textId="77777777" w:rsidR="007D3528" w:rsidRPr="00E30BEC" w:rsidRDefault="007D3528" w:rsidP="007D3528">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65FA4934" w14:textId="77777777" w:rsidR="007D3528" w:rsidRDefault="007D3528" w:rsidP="007D3528">
      <w:pPr>
        <w:tabs>
          <w:tab w:val="left" w:pos="0"/>
        </w:tabs>
        <w:jc w:val="both"/>
        <w:rPr>
          <w:color w:val="000000" w:themeColor="text1"/>
        </w:rPr>
      </w:pPr>
    </w:p>
    <w:p w14:paraId="113122F0" w14:textId="77777777" w:rsidR="007D3528" w:rsidRDefault="007D3528" w:rsidP="007D3528">
      <w:pPr>
        <w:tabs>
          <w:tab w:val="left" w:pos="0"/>
        </w:tabs>
        <w:jc w:val="both"/>
        <w:rPr>
          <w:color w:val="000000" w:themeColor="text1"/>
        </w:rPr>
      </w:pPr>
    </w:p>
    <w:p w14:paraId="6B098DE9" w14:textId="77777777" w:rsidR="00E60585" w:rsidRDefault="00E60585" w:rsidP="001E19C9">
      <w:pPr>
        <w:tabs>
          <w:tab w:val="left" w:pos="0"/>
        </w:tabs>
        <w:spacing w:line="360" w:lineRule="exact"/>
        <w:jc w:val="both"/>
        <w:rPr>
          <w:color w:val="000000" w:themeColor="text1"/>
        </w:rPr>
      </w:pPr>
    </w:p>
    <w:p w14:paraId="53F019C8" w14:textId="77777777" w:rsidR="00557723" w:rsidRDefault="00557723" w:rsidP="001E19C9">
      <w:pPr>
        <w:tabs>
          <w:tab w:val="left" w:pos="0"/>
        </w:tabs>
        <w:spacing w:line="360" w:lineRule="exact"/>
        <w:jc w:val="both"/>
        <w:rPr>
          <w:color w:val="000000" w:themeColor="text1"/>
        </w:rPr>
      </w:pPr>
    </w:p>
    <w:p w14:paraId="21D01D83" w14:textId="77777777" w:rsidR="00E808BB" w:rsidRDefault="00C0510E" w:rsidP="001E19C9">
      <w:pPr>
        <w:tabs>
          <w:tab w:val="left" w:pos="0"/>
        </w:tabs>
        <w:spacing w:line="360" w:lineRule="exact"/>
        <w:jc w:val="both"/>
        <w:rPr>
          <w:color w:val="000000" w:themeColor="text1"/>
        </w:rPr>
      </w:pPr>
      <w:r>
        <w:rPr>
          <w:color w:val="000000" w:themeColor="text1"/>
        </w:rPr>
        <w:t>Teritorijų planavimo ir architektūros skyriaus</w:t>
      </w:r>
    </w:p>
    <w:p w14:paraId="62715302" w14:textId="0F5C7AC6" w:rsidR="004839CB" w:rsidRPr="00C0510E" w:rsidRDefault="00E808BB" w:rsidP="001E19C9">
      <w:pPr>
        <w:tabs>
          <w:tab w:val="left" w:pos="0"/>
        </w:tabs>
        <w:spacing w:line="360" w:lineRule="exact"/>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1E19C9">
      <w:pPr>
        <w:pStyle w:val="Sraopastraipa"/>
        <w:spacing w:line="360" w:lineRule="exact"/>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ECB26" w14:textId="77777777" w:rsidR="00416A65" w:rsidRDefault="00416A65" w:rsidP="00D610C3">
      <w:r>
        <w:separator/>
      </w:r>
    </w:p>
  </w:endnote>
  <w:endnote w:type="continuationSeparator" w:id="0">
    <w:p w14:paraId="54E5A06C" w14:textId="77777777" w:rsidR="00416A65" w:rsidRDefault="00416A65"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21E6E" w14:textId="77777777" w:rsidR="00416A65" w:rsidRDefault="00416A65" w:rsidP="00D610C3">
      <w:r>
        <w:separator/>
      </w:r>
    </w:p>
  </w:footnote>
  <w:footnote w:type="continuationSeparator" w:id="0">
    <w:p w14:paraId="51596D52" w14:textId="77777777" w:rsidR="00416A65" w:rsidRDefault="00416A65"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523"/>
    <w:rsid w:val="00000FE5"/>
    <w:rsid w:val="00003C8C"/>
    <w:rsid w:val="00003CE5"/>
    <w:rsid w:val="00004577"/>
    <w:rsid w:val="00010C16"/>
    <w:rsid w:val="000114DD"/>
    <w:rsid w:val="00012A0B"/>
    <w:rsid w:val="00021C72"/>
    <w:rsid w:val="00023946"/>
    <w:rsid w:val="00024CC9"/>
    <w:rsid w:val="00035DF8"/>
    <w:rsid w:val="0003754D"/>
    <w:rsid w:val="00040F5E"/>
    <w:rsid w:val="00050CB3"/>
    <w:rsid w:val="00050D33"/>
    <w:rsid w:val="00055711"/>
    <w:rsid w:val="00060F2B"/>
    <w:rsid w:val="00063511"/>
    <w:rsid w:val="00064E1B"/>
    <w:rsid w:val="00064F84"/>
    <w:rsid w:val="000672D6"/>
    <w:rsid w:val="00067B77"/>
    <w:rsid w:val="000767EB"/>
    <w:rsid w:val="00083AD7"/>
    <w:rsid w:val="00090F6B"/>
    <w:rsid w:val="000926FB"/>
    <w:rsid w:val="000C0158"/>
    <w:rsid w:val="000C0D5A"/>
    <w:rsid w:val="000C4CD9"/>
    <w:rsid w:val="000D0709"/>
    <w:rsid w:val="000D1CCA"/>
    <w:rsid w:val="000E1344"/>
    <w:rsid w:val="000E2187"/>
    <w:rsid w:val="000E525B"/>
    <w:rsid w:val="000E6FCA"/>
    <w:rsid w:val="000F142F"/>
    <w:rsid w:val="000F6EAA"/>
    <w:rsid w:val="001009E2"/>
    <w:rsid w:val="00101EF7"/>
    <w:rsid w:val="00105414"/>
    <w:rsid w:val="00105FAF"/>
    <w:rsid w:val="001132DA"/>
    <w:rsid w:val="00115F33"/>
    <w:rsid w:val="001160D3"/>
    <w:rsid w:val="00116ED6"/>
    <w:rsid w:val="0011768C"/>
    <w:rsid w:val="001339CC"/>
    <w:rsid w:val="00134410"/>
    <w:rsid w:val="001432D0"/>
    <w:rsid w:val="00144285"/>
    <w:rsid w:val="0015278F"/>
    <w:rsid w:val="00153CDD"/>
    <w:rsid w:val="00153D8F"/>
    <w:rsid w:val="00156131"/>
    <w:rsid w:val="00160DFC"/>
    <w:rsid w:val="00162C19"/>
    <w:rsid w:val="00163648"/>
    <w:rsid w:val="001636E3"/>
    <w:rsid w:val="001658EB"/>
    <w:rsid w:val="00166D36"/>
    <w:rsid w:val="00170B94"/>
    <w:rsid w:val="001730C3"/>
    <w:rsid w:val="00173464"/>
    <w:rsid w:val="00174E16"/>
    <w:rsid w:val="00176CDC"/>
    <w:rsid w:val="0019105B"/>
    <w:rsid w:val="00194B34"/>
    <w:rsid w:val="001963A1"/>
    <w:rsid w:val="001A31DD"/>
    <w:rsid w:val="001A5698"/>
    <w:rsid w:val="001A59CF"/>
    <w:rsid w:val="001B1CD5"/>
    <w:rsid w:val="001C28AD"/>
    <w:rsid w:val="001C5376"/>
    <w:rsid w:val="001C60B4"/>
    <w:rsid w:val="001D005E"/>
    <w:rsid w:val="001D5A68"/>
    <w:rsid w:val="001D621F"/>
    <w:rsid w:val="001E19C9"/>
    <w:rsid w:val="001F0F56"/>
    <w:rsid w:val="001F3431"/>
    <w:rsid w:val="002036F6"/>
    <w:rsid w:val="002049CA"/>
    <w:rsid w:val="002050E9"/>
    <w:rsid w:val="00211E2D"/>
    <w:rsid w:val="00213057"/>
    <w:rsid w:val="0021352E"/>
    <w:rsid w:val="00213D1E"/>
    <w:rsid w:val="00214043"/>
    <w:rsid w:val="002155E0"/>
    <w:rsid w:val="00223482"/>
    <w:rsid w:val="0022576D"/>
    <w:rsid w:val="002316BC"/>
    <w:rsid w:val="0023222B"/>
    <w:rsid w:val="002349CA"/>
    <w:rsid w:val="00237E62"/>
    <w:rsid w:val="00240273"/>
    <w:rsid w:val="00244250"/>
    <w:rsid w:val="0024486D"/>
    <w:rsid w:val="0024677F"/>
    <w:rsid w:val="0025348D"/>
    <w:rsid w:val="002541D9"/>
    <w:rsid w:val="00257F24"/>
    <w:rsid w:val="00264EEB"/>
    <w:rsid w:val="00270283"/>
    <w:rsid w:val="00274D68"/>
    <w:rsid w:val="002755FF"/>
    <w:rsid w:val="00283DDC"/>
    <w:rsid w:val="00292C3E"/>
    <w:rsid w:val="00292DCE"/>
    <w:rsid w:val="0029507D"/>
    <w:rsid w:val="00296235"/>
    <w:rsid w:val="00296CB0"/>
    <w:rsid w:val="002A0912"/>
    <w:rsid w:val="002A2E19"/>
    <w:rsid w:val="002A3649"/>
    <w:rsid w:val="002A40B1"/>
    <w:rsid w:val="002A6670"/>
    <w:rsid w:val="002B5A69"/>
    <w:rsid w:val="002C0792"/>
    <w:rsid w:val="002C333C"/>
    <w:rsid w:val="002D1241"/>
    <w:rsid w:val="002D1C76"/>
    <w:rsid w:val="002D24EF"/>
    <w:rsid w:val="002D5815"/>
    <w:rsid w:val="002E0824"/>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CFA"/>
    <w:rsid w:val="00384EC2"/>
    <w:rsid w:val="003905DA"/>
    <w:rsid w:val="003A43A7"/>
    <w:rsid w:val="003B5B15"/>
    <w:rsid w:val="003C151C"/>
    <w:rsid w:val="003C2452"/>
    <w:rsid w:val="003C3E20"/>
    <w:rsid w:val="003C4CFD"/>
    <w:rsid w:val="003D0128"/>
    <w:rsid w:val="003D09EA"/>
    <w:rsid w:val="003D1591"/>
    <w:rsid w:val="003D54F9"/>
    <w:rsid w:val="003E056D"/>
    <w:rsid w:val="003E1F41"/>
    <w:rsid w:val="003E6DF4"/>
    <w:rsid w:val="003F194A"/>
    <w:rsid w:val="003F3254"/>
    <w:rsid w:val="003F3C2F"/>
    <w:rsid w:val="003F7786"/>
    <w:rsid w:val="003F7C3E"/>
    <w:rsid w:val="004012B9"/>
    <w:rsid w:val="0040182A"/>
    <w:rsid w:val="004127D6"/>
    <w:rsid w:val="00412F80"/>
    <w:rsid w:val="00414B0D"/>
    <w:rsid w:val="00416A65"/>
    <w:rsid w:val="00426C20"/>
    <w:rsid w:val="00430646"/>
    <w:rsid w:val="00433B4B"/>
    <w:rsid w:val="004379F8"/>
    <w:rsid w:val="00445877"/>
    <w:rsid w:val="00455C3F"/>
    <w:rsid w:val="00460F5C"/>
    <w:rsid w:val="0046421B"/>
    <w:rsid w:val="004665E8"/>
    <w:rsid w:val="00466E12"/>
    <w:rsid w:val="004672FA"/>
    <w:rsid w:val="004717F3"/>
    <w:rsid w:val="00473244"/>
    <w:rsid w:val="004826A2"/>
    <w:rsid w:val="004839CB"/>
    <w:rsid w:val="00487B2C"/>
    <w:rsid w:val="004929F6"/>
    <w:rsid w:val="00493A58"/>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0F63"/>
    <w:rsid w:val="00501AD3"/>
    <w:rsid w:val="005077DF"/>
    <w:rsid w:val="0051167C"/>
    <w:rsid w:val="00511F8C"/>
    <w:rsid w:val="00515FD0"/>
    <w:rsid w:val="00517F10"/>
    <w:rsid w:val="0052153B"/>
    <w:rsid w:val="00530888"/>
    <w:rsid w:val="0053247E"/>
    <w:rsid w:val="00533821"/>
    <w:rsid w:val="0053664B"/>
    <w:rsid w:val="00542F1D"/>
    <w:rsid w:val="00544F82"/>
    <w:rsid w:val="005546C6"/>
    <w:rsid w:val="00555AA5"/>
    <w:rsid w:val="00556676"/>
    <w:rsid w:val="00557723"/>
    <w:rsid w:val="005618BE"/>
    <w:rsid w:val="005675E3"/>
    <w:rsid w:val="00567CC4"/>
    <w:rsid w:val="00580FF4"/>
    <w:rsid w:val="005817D7"/>
    <w:rsid w:val="005821EF"/>
    <w:rsid w:val="00585961"/>
    <w:rsid w:val="00585E14"/>
    <w:rsid w:val="005865D5"/>
    <w:rsid w:val="00596097"/>
    <w:rsid w:val="005978A6"/>
    <w:rsid w:val="005A02CB"/>
    <w:rsid w:val="005A37B1"/>
    <w:rsid w:val="005A3F6A"/>
    <w:rsid w:val="005A5022"/>
    <w:rsid w:val="005A6191"/>
    <w:rsid w:val="005B1489"/>
    <w:rsid w:val="005B5993"/>
    <w:rsid w:val="005B7CC3"/>
    <w:rsid w:val="005C62AE"/>
    <w:rsid w:val="005D2633"/>
    <w:rsid w:val="005D4AAD"/>
    <w:rsid w:val="005E399F"/>
    <w:rsid w:val="005E3C97"/>
    <w:rsid w:val="005E4165"/>
    <w:rsid w:val="005E4532"/>
    <w:rsid w:val="005E4BF1"/>
    <w:rsid w:val="005F374B"/>
    <w:rsid w:val="005F4AB2"/>
    <w:rsid w:val="006032D7"/>
    <w:rsid w:val="0060346B"/>
    <w:rsid w:val="00607A29"/>
    <w:rsid w:val="006140DC"/>
    <w:rsid w:val="00616A7A"/>
    <w:rsid w:val="006232CD"/>
    <w:rsid w:val="00623A80"/>
    <w:rsid w:val="0062406D"/>
    <w:rsid w:val="006240D6"/>
    <w:rsid w:val="00627099"/>
    <w:rsid w:val="00633E32"/>
    <w:rsid w:val="00642F57"/>
    <w:rsid w:val="00643BDB"/>
    <w:rsid w:val="00647C0A"/>
    <w:rsid w:val="00651020"/>
    <w:rsid w:val="00651D5B"/>
    <w:rsid w:val="00657621"/>
    <w:rsid w:val="0066046D"/>
    <w:rsid w:val="006633D5"/>
    <w:rsid w:val="00666D6A"/>
    <w:rsid w:val="00667CAC"/>
    <w:rsid w:val="006731C8"/>
    <w:rsid w:val="00673E98"/>
    <w:rsid w:val="006748A2"/>
    <w:rsid w:val="006748DD"/>
    <w:rsid w:val="00675968"/>
    <w:rsid w:val="006808AA"/>
    <w:rsid w:val="00681276"/>
    <w:rsid w:val="00682A6A"/>
    <w:rsid w:val="00687569"/>
    <w:rsid w:val="006912A8"/>
    <w:rsid w:val="00693C6D"/>
    <w:rsid w:val="00694EE9"/>
    <w:rsid w:val="006951B6"/>
    <w:rsid w:val="006A3F4E"/>
    <w:rsid w:val="006A43B2"/>
    <w:rsid w:val="006A4BAE"/>
    <w:rsid w:val="006B1E5C"/>
    <w:rsid w:val="006B38FD"/>
    <w:rsid w:val="006B3B3B"/>
    <w:rsid w:val="006C7F3A"/>
    <w:rsid w:val="006D1BEC"/>
    <w:rsid w:val="006D3C1D"/>
    <w:rsid w:val="006E1405"/>
    <w:rsid w:val="006E679A"/>
    <w:rsid w:val="006E7038"/>
    <w:rsid w:val="006F6785"/>
    <w:rsid w:val="007010AF"/>
    <w:rsid w:val="00705192"/>
    <w:rsid w:val="00706144"/>
    <w:rsid w:val="00710A07"/>
    <w:rsid w:val="00714A9E"/>
    <w:rsid w:val="00715C8B"/>
    <w:rsid w:val="00723406"/>
    <w:rsid w:val="007258D5"/>
    <w:rsid w:val="007326EA"/>
    <w:rsid w:val="0073333C"/>
    <w:rsid w:val="00751EAE"/>
    <w:rsid w:val="00754060"/>
    <w:rsid w:val="00755C45"/>
    <w:rsid w:val="0075748E"/>
    <w:rsid w:val="00761009"/>
    <w:rsid w:val="00771D58"/>
    <w:rsid w:val="00776D79"/>
    <w:rsid w:val="00776EC5"/>
    <w:rsid w:val="00780382"/>
    <w:rsid w:val="007833D7"/>
    <w:rsid w:val="00795059"/>
    <w:rsid w:val="007973EE"/>
    <w:rsid w:val="007A0F2E"/>
    <w:rsid w:val="007A19B7"/>
    <w:rsid w:val="007A30DC"/>
    <w:rsid w:val="007A3CA8"/>
    <w:rsid w:val="007A59E2"/>
    <w:rsid w:val="007B11DF"/>
    <w:rsid w:val="007C0D1B"/>
    <w:rsid w:val="007C22DE"/>
    <w:rsid w:val="007C7593"/>
    <w:rsid w:val="007D3528"/>
    <w:rsid w:val="007D7EBD"/>
    <w:rsid w:val="007E32B2"/>
    <w:rsid w:val="007F0952"/>
    <w:rsid w:val="007F5713"/>
    <w:rsid w:val="007F6114"/>
    <w:rsid w:val="008012BF"/>
    <w:rsid w:val="0080253F"/>
    <w:rsid w:val="00802F82"/>
    <w:rsid w:val="00814E30"/>
    <w:rsid w:val="00816202"/>
    <w:rsid w:val="00820AAA"/>
    <w:rsid w:val="008217A7"/>
    <w:rsid w:val="00830642"/>
    <w:rsid w:val="00831518"/>
    <w:rsid w:val="0083728E"/>
    <w:rsid w:val="00840296"/>
    <w:rsid w:val="008407DC"/>
    <w:rsid w:val="00843093"/>
    <w:rsid w:val="00852119"/>
    <w:rsid w:val="00855CDA"/>
    <w:rsid w:val="00860D48"/>
    <w:rsid w:val="00862D20"/>
    <w:rsid w:val="0086565A"/>
    <w:rsid w:val="00871733"/>
    <w:rsid w:val="0087463B"/>
    <w:rsid w:val="00876427"/>
    <w:rsid w:val="00882D08"/>
    <w:rsid w:val="00885D3F"/>
    <w:rsid w:val="00886318"/>
    <w:rsid w:val="00891F8B"/>
    <w:rsid w:val="008947AD"/>
    <w:rsid w:val="0089738A"/>
    <w:rsid w:val="008A4728"/>
    <w:rsid w:val="008C6CEF"/>
    <w:rsid w:val="008C7A8F"/>
    <w:rsid w:val="008D65D6"/>
    <w:rsid w:val="008E0B2F"/>
    <w:rsid w:val="008F7852"/>
    <w:rsid w:val="00900807"/>
    <w:rsid w:val="009013ED"/>
    <w:rsid w:val="00906880"/>
    <w:rsid w:val="009072D8"/>
    <w:rsid w:val="009104ED"/>
    <w:rsid w:val="00915CAB"/>
    <w:rsid w:val="00916F0F"/>
    <w:rsid w:val="00921058"/>
    <w:rsid w:val="00924E14"/>
    <w:rsid w:val="009268AA"/>
    <w:rsid w:val="00930C03"/>
    <w:rsid w:val="00934EE7"/>
    <w:rsid w:val="00935543"/>
    <w:rsid w:val="009359BE"/>
    <w:rsid w:val="009400CF"/>
    <w:rsid w:val="00943AC6"/>
    <w:rsid w:val="00944915"/>
    <w:rsid w:val="00944EE6"/>
    <w:rsid w:val="009457E5"/>
    <w:rsid w:val="00945DEB"/>
    <w:rsid w:val="0095674D"/>
    <w:rsid w:val="0095798B"/>
    <w:rsid w:val="0097550D"/>
    <w:rsid w:val="00976D44"/>
    <w:rsid w:val="00980EBB"/>
    <w:rsid w:val="00983F54"/>
    <w:rsid w:val="00991168"/>
    <w:rsid w:val="00993A45"/>
    <w:rsid w:val="00995769"/>
    <w:rsid w:val="009A096E"/>
    <w:rsid w:val="009A38E1"/>
    <w:rsid w:val="009A5834"/>
    <w:rsid w:val="009A6C31"/>
    <w:rsid w:val="009A74CE"/>
    <w:rsid w:val="009B127A"/>
    <w:rsid w:val="009B2D57"/>
    <w:rsid w:val="009B3C7F"/>
    <w:rsid w:val="009B5DBB"/>
    <w:rsid w:val="009B6303"/>
    <w:rsid w:val="009C2673"/>
    <w:rsid w:val="009C33D1"/>
    <w:rsid w:val="009C35F4"/>
    <w:rsid w:val="009C7FBB"/>
    <w:rsid w:val="009D0F94"/>
    <w:rsid w:val="009D5385"/>
    <w:rsid w:val="009E1DB9"/>
    <w:rsid w:val="009E1E21"/>
    <w:rsid w:val="009E3123"/>
    <w:rsid w:val="009E3FB7"/>
    <w:rsid w:val="009E4A13"/>
    <w:rsid w:val="009F327D"/>
    <w:rsid w:val="009F3B72"/>
    <w:rsid w:val="009F3BCC"/>
    <w:rsid w:val="009F40DC"/>
    <w:rsid w:val="009F706A"/>
    <w:rsid w:val="00A012C7"/>
    <w:rsid w:val="00A043FD"/>
    <w:rsid w:val="00A10F16"/>
    <w:rsid w:val="00A10F3E"/>
    <w:rsid w:val="00A13BE9"/>
    <w:rsid w:val="00A15F1E"/>
    <w:rsid w:val="00A257E1"/>
    <w:rsid w:val="00A26D38"/>
    <w:rsid w:val="00A32C7B"/>
    <w:rsid w:val="00A338AD"/>
    <w:rsid w:val="00A359FC"/>
    <w:rsid w:val="00A36E20"/>
    <w:rsid w:val="00A42799"/>
    <w:rsid w:val="00A438F2"/>
    <w:rsid w:val="00A44DE0"/>
    <w:rsid w:val="00A47E38"/>
    <w:rsid w:val="00A52EAC"/>
    <w:rsid w:val="00A53400"/>
    <w:rsid w:val="00A57B12"/>
    <w:rsid w:val="00A60513"/>
    <w:rsid w:val="00A63581"/>
    <w:rsid w:val="00A750B7"/>
    <w:rsid w:val="00A77EA0"/>
    <w:rsid w:val="00A813F6"/>
    <w:rsid w:val="00A8179F"/>
    <w:rsid w:val="00A84DD9"/>
    <w:rsid w:val="00A84E51"/>
    <w:rsid w:val="00A91940"/>
    <w:rsid w:val="00AA3011"/>
    <w:rsid w:val="00AA6B1B"/>
    <w:rsid w:val="00AB18B3"/>
    <w:rsid w:val="00AB1A7D"/>
    <w:rsid w:val="00AB2E76"/>
    <w:rsid w:val="00AB3D27"/>
    <w:rsid w:val="00AB4B05"/>
    <w:rsid w:val="00AB6C70"/>
    <w:rsid w:val="00AC1759"/>
    <w:rsid w:val="00AC338B"/>
    <w:rsid w:val="00AC740E"/>
    <w:rsid w:val="00AD19EB"/>
    <w:rsid w:val="00AD7EB7"/>
    <w:rsid w:val="00AE7C9C"/>
    <w:rsid w:val="00AE7E55"/>
    <w:rsid w:val="00AF1F5C"/>
    <w:rsid w:val="00AF352B"/>
    <w:rsid w:val="00AF45D8"/>
    <w:rsid w:val="00B0063E"/>
    <w:rsid w:val="00B04ECE"/>
    <w:rsid w:val="00B0596B"/>
    <w:rsid w:val="00B060F6"/>
    <w:rsid w:val="00B12A30"/>
    <w:rsid w:val="00B160C7"/>
    <w:rsid w:val="00B16FF1"/>
    <w:rsid w:val="00B20513"/>
    <w:rsid w:val="00B2226D"/>
    <w:rsid w:val="00B22908"/>
    <w:rsid w:val="00B2439B"/>
    <w:rsid w:val="00B31656"/>
    <w:rsid w:val="00B40FB8"/>
    <w:rsid w:val="00B41427"/>
    <w:rsid w:val="00B420BD"/>
    <w:rsid w:val="00B45E72"/>
    <w:rsid w:val="00B47208"/>
    <w:rsid w:val="00B500B7"/>
    <w:rsid w:val="00B504D2"/>
    <w:rsid w:val="00B534BA"/>
    <w:rsid w:val="00B6095D"/>
    <w:rsid w:val="00B64150"/>
    <w:rsid w:val="00B64AE4"/>
    <w:rsid w:val="00B64E79"/>
    <w:rsid w:val="00B679D1"/>
    <w:rsid w:val="00B7566C"/>
    <w:rsid w:val="00B7592A"/>
    <w:rsid w:val="00B7593F"/>
    <w:rsid w:val="00B80086"/>
    <w:rsid w:val="00B8137B"/>
    <w:rsid w:val="00B84CF5"/>
    <w:rsid w:val="00B8793D"/>
    <w:rsid w:val="00B91427"/>
    <w:rsid w:val="00B96B91"/>
    <w:rsid w:val="00BA5CA2"/>
    <w:rsid w:val="00BA5CC7"/>
    <w:rsid w:val="00BB1444"/>
    <w:rsid w:val="00BB6E32"/>
    <w:rsid w:val="00BC4C2D"/>
    <w:rsid w:val="00BC4EC5"/>
    <w:rsid w:val="00BC6AFD"/>
    <w:rsid w:val="00BC6C5E"/>
    <w:rsid w:val="00BD5465"/>
    <w:rsid w:val="00BE0758"/>
    <w:rsid w:val="00BE171C"/>
    <w:rsid w:val="00BE2449"/>
    <w:rsid w:val="00BE26DB"/>
    <w:rsid w:val="00BE7742"/>
    <w:rsid w:val="00BF07FD"/>
    <w:rsid w:val="00BF4BB8"/>
    <w:rsid w:val="00BF5709"/>
    <w:rsid w:val="00C01DF2"/>
    <w:rsid w:val="00C0510E"/>
    <w:rsid w:val="00C0667D"/>
    <w:rsid w:val="00C10FB4"/>
    <w:rsid w:val="00C11D6C"/>
    <w:rsid w:val="00C14522"/>
    <w:rsid w:val="00C212BD"/>
    <w:rsid w:val="00C22CD9"/>
    <w:rsid w:val="00C23621"/>
    <w:rsid w:val="00C25BD0"/>
    <w:rsid w:val="00C30DCB"/>
    <w:rsid w:val="00C33BF2"/>
    <w:rsid w:val="00C501E5"/>
    <w:rsid w:val="00C50D87"/>
    <w:rsid w:val="00C51274"/>
    <w:rsid w:val="00C526B7"/>
    <w:rsid w:val="00C5651E"/>
    <w:rsid w:val="00C56D5C"/>
    <w:rsid w:val="00C56E1F"/>
    <w:rsid w:val="00C60A01"/>
    <w:rsid w:val="00C64801"/>
    <w:rsid w:val="00C75A8D"/>
    <w:rsid w:val="00C8798B"/>
    <w:rsid w:val="00C9007C"/>
    <w:rsid w:val="00C9221F"/>
    <w:rsid w:val="00C94642"/>
    <w:rsid w:val="00C96D4D"/>
    <w:rsid w:val="00C97E0F"/>
    <w:rsid w:val="00CA23AE"/>
    <w:rsid w:val="00CA5002"/>
    <w:rsid w:val="00CA7E83"/>
    <w:rsid w:val="00CB35CE"/>
    <w:rsid w:val="00CB3638"/>
    <w:rsid w:val="00CB4F38"/>
    <w:rsid w:val="00CC063E"/>
    <w:rsid w:val="00CC1366"/>
    <w:rsid w:val="00CC1678"/>
    <w:rsid w:val="00CC3337"/>
    <w:rsid w:val="00CC6D07"/>
    <w:rsid w:val="00CC7B37"/>
    <w:rsid w:val="00CD0D4D"/>
    <w:rsid w:val="00CD6322"/>
    <w:rsid w:val="00CE1D30"/>
    <w:rsid w:val="00CE4261"/>
    <w:rsid w:val="00CF6FD9"/>
    <w:rsid w:val="00D00D65"/>
    <w:rsid w:val="00D019E3"/>
    <w:rsid w:val="00D04B9C"/>
    <w:rsid w:val="00D1135C"/>
    <w:rsid w:val="00D20793"/>
    <w:rsid w:val="00D24252"/>
    <w:rsid w:val="00D24BC8"/>
    <w:rsid w:val="00D265C3"/>
    <w:rsid w:val="00D26DD7"/>
    <w:rsid w:val="00D27573"/>
    <w:rsid w:val="00D36807"/>
    <w:rsid w:val="00D37C56"/>
    <w:rsid w:val="00D402BA"/>
    <w:rsid w:val="00D43A91"/>
    <w:rsid w:val="00D53D18"/>
    <w:rsid w:val="00D55101"/>
    <w:rsid w:val="00D55973"/>
    <w:rsid w:val="00D576B1"/>
    <w:rsid w:val="00D605E4"/>
    <w:rsid w:val="00D610C3"/>
    <w:rsid w:val="00D72E08"/>
    <w:rsid w:val="00D871D0"/>
    <w:rsid w:val="00D91DC5"/>
    <w:rsid w:val="00DA44FE"/>
    <w:rsid w:val="00DA4663"/>
    <w:rsid w:val="00DA6166"/>
    <w:rsid w:val="00DB1433"/>
    <w:rsid w:val="00DB7386"/>
    <w:rsid w:val="00DC1ACF"/>
    <w:rsid w:val="00DC2A10"/>
    <w:rsid w:val="00DD14EE"/>
    <w:rsid w:val="00DD1CE9"/>
    <w:rsid w:val="00DE01E2"/>
    <w:rsid w:val="00DE0640"/>
    <w:rsid w:val="00DE774C"/>
    <w:rsid w:val="00DE7DC1"/>
    <w:rsid w:val="00DF1461"/>
    <w:rsid w:val="00DF1FE7"/>
    <w:rsid w:val="00E01517"/>
    <w:rsid w:val="00E07856"/>
    <w:rsid w:val="00E142DD"/>
    <w:rsid w:val="00E14F26"/>
    <w:rsid w:val="00E17D52"/>
    <w:rsid w:val="00E24030"/>
    <w:rsid w:val="00E27854"/>
    <w:rsid w:val="00E30BEC"/>
    <w:rsid w:val="00E30C40"/>
    <w:rsid w:val="00E3423B"/>
    <w:rsid w:val="00E34D0F"/>
    <w:rsid w:val="00E40EDF"/>
    <w:rsid w:val="00E421BD"/>
    <w:rsid w:val="00E42A88"/>
    <w:rsid w:val="00E472C4"/>
    <w:rsid w:val="00E47E9C"/>
    <w:rsid w:val="00E53E75"/>
    <w:rsid w:val="00E600EB"/>
    <w:rsid w:val="00E60585"/>
    <w:rsid w:val="00E6133F"/>
    <w:rsid w:val="00E62282"/>
    <w:rsid w:val="00E6427C"/>
    <w:rsid w:val="00E71E38"/>
    <w:rsid w:val="00E7201B"/>
    <w:rsid w:val="00E731C8"/>
    <w:rsid w:val="00E739E7"/>
    <w:rsid w:val="00E74AB8"/>
    <w:rsid w:val="00E77D95"/>
    <w:rsid w:val="00E808BB"/>
    <w:rsid w:val="00E82A7B"/>
    <w:rsid w:val="00E86498"/>
    <w:rsid w:val="00E90A09"/>
    <w:rsid w:val="00E91A6D"/>
    <w:rsid w:val="00E966EA"/>
    <w:rsid w:val="00EA10BE"/>
    <w:rsid w:val="00EA6318"/>
    <w:rsid w:val="00EA7709"/>
    <w:rsid w:val="00EB0BEF"/>
    <w:rsid w:val="00EB2F9A"/>
    <w:rsid w:val="00EB65FA"/>
    <w:rsid w:val="00EC1EB1"/>
    <w:rsid w:val="00EC373D"/>
    <w:rsid w:val="00EC4035"/>
    <w:rsid w:val="00EC42D7"/>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2559F"/>
    <w:rsid w:val="00F262ED"/>
    <w:rsid w:val="00F31ED0"/>
    <w:rsid w:val="00F35A4D"/>
    <w:rsid w:val="00F436F6"/>
    <w:rsid w:val="00F45862"/>
    <w:rsid w:val="00F5430F"/>
    <w:rsid w:val="00F61A5E"/>
    <w:rsid w:val="00F72C9B"/>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0D1F"/>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4812</Words>
  <Characters>2744</Characters>
  <Application>Microsoft Office Word</Application>
  <DocSecurity>4</DocSecurity>
  <Lines>22</Lines>
  <Paragraphs>15</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Aiškinamasis raštas</vt:lpstr>
      <vt:lpstr>    DĖL PANEVĖŽIO MIESTO SAVIVALDYBĖS TARYBOS SPRENDIMO ,,DĖL 1,6960 HA ŽEMĖS SKLYPO</vt:lpstr>
      <vt:lpstr>Aiškinamasis raštas</vt:lpstr>
    </vt:vector>
  </TitlesOfParts>
  <Company>Microsoft</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2026-01-29T12:02:00Z</dcterms:created>
  <dcterms:modified xsi:type="dcterms:W3CDTF">2026-01-29T12:02:00Z</dcterms:modified>
</cp:coreProperties>
</file>