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3C7C9" w14:textId="77777777" w:rsidR="005E481F" w:rsidRDefault="005E481F" w:rsidP="005E481F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963C8DD" wp14:editId="0963C8DE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3C7CA" w14:textId="77777777" w:rsidR="005E481F" w:rsidRDefault="005E481F" w:rsidP="005E481F">
      <w:pPr>
        <w:jc w:val="center"/>
        <w:rPr>
          <w:szCs w:val="24"/>
        </w:rPr>
      </w:pPr>
    </w:p>
    <w:p w14:paraId="0963C7CB" w14:textId="77777777" w:rsidR="005E481F" w:rsidRDefault="005E481F" w:rsidP="005E481F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582FDE34" w14:textId="77777777" w:rsidR="009D7531" w:rsidRDefault="009D7531" w:rsidP="005E481F">
      <w:pPr>
        <w:keepNext/>
        <w:jc w:val="center"/>
        <w:outlineLvl w:val="1"/>
      </w:pPr>
    </w:p>
    <w:p w14:paraId="686FE107" w14:textId="77777777" w:rsidR="003927D0" w:rsidRDefault="003927D0" w:rsidP="005E481F">
      <w:pPr>
        <w:keepNext/>
        <w:jc w:val="center"/>
        <w:outlineLvl w:val="1"/>
      </w:pPr>
    </w:p>
    <w:p w14:paraId="0963C7CD" w14:textId="77777777" w:rsidR="005E481F" w:rsidRDefault="005E481F" w:rsidP="005E481F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7495129" w14:textId="361DD280" w:rsidR="000B6668" w:rsidRPr="00D30DB1" w:rsidRDefault="000B6668" w:rsidP="000B6668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Cs w:val="24"/>
        </w:rPr>
      </w:pPr>
      <w:r w:rsidRPr="00D30DB1">
        <w:rPr>
          <w:b/>
          <w:caps/>
          <w:szCs w:val="24"/>
        </w:rPr>
        <w:t xml:space="preserve">DĖL </w:t>
      </w:r>
      <w:r>
        <w:rPr>
          <w:b/>
          <w:szCs w:val="24"/>
        </w:rPr>
        <w:t>NEGYVENAMŲJŲ</w:t>
      </w:r>
      <w:r w:rsidRPr="00E15066">
        <w:rPr>
          <w:b/>
          <w:szCs w:val="24"/>
        </w:rPr>
        <w:t xml:space="preserve"> </w:t>
      </w:r>
      <w:r>
        <w:rPr>
          <w:b/>
          <w:caps/>
          <w:szCs w:val="24"/>
        </w:rPr>
        <w:t xml:space="preserve">PATALPŲ, ESANČIŲ </w:t>
      </w:r>
      <w:r w:rsidR="00FF4971">
        <w:rPr>
          <w:b/>
          <w:caps/>
          <w:szCs w:val="24"/>
        </w:rPr>
        <w:t>PARKO G. 19</w:t>
      </w:r>
      <w:r>
        <w:rPr>
          <w:b/>
          <w:caps/>
          <w:szCs w:val="24"/>
        </w:rPr>
        <w:t>, PERDAVIMO</w:t>
      </w:r>
      <w:r w:rsidR="00AD27AB">
        <w:rPr>
          <w:b/>
          <w:caps/>
          <w:szCs w:val="24"/>
        </w:rPr>
        <w:t xml:space="preserve"> </w:t>
      </w:r>
      <w:r w:rsidR="00FF4971">
        <w:rPr>
          <w:b/>
          <w:caps/>
          <w:szCs w:val="24"/>
        </w:rPr>
        <w:t>LIETUVOS ŠAULIŲ SĄJUNGAI</w:t>
      </w:r>
      <w:r w:rsidR="00B11BC3">
        <w:rPr>
          <w:b/>
          <w:caps/>
          <w:szCs w:val="24"/>
        </w:rPr>
        <w:t xml:space="preserve"> </w:t>
      </w:r>
      <w:r>
        <w:rPr>
          <w:b/>
          <w:caps/>
          <w:szCs w:val="24"/>
        </w:rPr>
        <w:t>VALDYTI IR NAUDOTI PAGAL PANAUDOS SUTARTĮ</w:t>
      </w:r>
    </w:p>
    <w:p w14:paraId="0963C7CF" w14:textId="77777777" w:rsidR="005E481F" w:rsidRDefault="005E481F" w:rsidP="005E481F">
      <w:pPr>
        <w:pStyle w:val="Antrats"/>
        <w:tabs>
          <w:tab w:val="clear" w:pos="4320"/>
          <w:tab w:val="left" w:pos="5103"/>
        </w:tabs>
        <w:jc w:val="center"/>
      </w:pPr>
    </w:p>
    <w:p w14:paraId="0963C7D0" w14:textId="77777777" w:rsidR="005E481F" w:rsidRDefault="005E481F" w:rsidP="005E481F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2026 m. vasario 4 d.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t>TSP-70</w:t>
      </w:r>
      <w:r>
        <w:fldChar w:fldCharType="end"/>
      </w:r>
      <w:bookmarkEnd w:id="1"/>
    </w:p>
    <w:p w14:paraId="0963C7D1" w14:textId="77777777" w:rsidR="005E481F" w:rsidRDefault="005E481F" w:rsidP="005E481F">
      <w:pPr>
        <w:keepNext/>
        <w:jc w:val="center"/>
        <w:outlineLvl w:val="2"/>
        <w:rPr>
          <w:b/>
        </w:rPr>
      </w:pPr>
      <w:r>
        <w:t>Panevėžys</w:t>
      </w:r>
    </w:p>
    <w:p w14:paraId="0963C7D2" w14:textId="3F6C6867" w:rsidR="005E481F" w:rsidRDefault="005E481F" w:rsidP="005E481F">
      <w:pPr>
        <w:jc w:val="center"/>
      </w:pPr>
    </w:p>
    <w:p w14:paraId="79B07C35" w14:textId="77777777" w:rsidR="003927D0" w:rsidRDefault="003927D0" w:rsidP="005E481F">
      <w:pPr>
        <w:jc w:val="center"/>
      </w:pPr>
    </w:p>
    <w:p w14:paraId="0963C7D3" w14:textId="735B30D3" w:rsidR="005E481F" w:rsidRDefault="005E481F" w:rsidP="005E481F">
      <w:pPr>
        <w:spacing w:line="360" w:lineRule="auto"/>
        <w:ind w:firstLine="851"/>
        <w:jc w:val="both"/>
      </w:pPr>
      <w:r>
        <w:rPr>
          <w:szCs w:val="24"/>
        </w:rPr>
        <w:t xml:space="preserve">Vadovaudamasi Lietuvos Respublikos valstybės ir savivaldybių turto valdymo, naudojimo ir disponavimo juo įstatymo </w:t>
      </w:r>
      <w:r w:rsidR="005245AF" w:rsidRPr="00DC395A">
        <w:rPr>
          <w:szCs w:val="24"/>
          <w:lang w:eastAsia="lt-LT"/>
        </w:rPr>
        <w:t>14 straipsni</w:t>
      </w:r>
      <w:r w:rsidR="005245AF">
        <w:rPr>
          <w:szCs w:val="24"/>
          <w:lang w:eastAsia="lt-LT"/>
        </w:rPr>
        <w:t xml:space="preserve">o 1 dalies 3 punktu ir 2 dalies </w:t>
      </w:r>
      <w:r w:rsidR="00662A07">
        <w:rPr>
          <w:szCs w:val="24"/>
          <w:lang w:eastAsia="lt-LT"/>
        </w:rPr>
        <w:t>7</w:t>
      </w:r>
      <w:r w:rsidR="005245AF">
        <w:rPr>
          <w:szCs w:val="24"/>
          <w:lang w:eastAsia="lt-LT"/>
        </w:rPr>
        <w:t xml:space="preserve"> punktu</w:t>
      </w:r>
      <w:r>
        <w:rPr>
          <w:szCs w:val="24"/>
        </w:rPr>
        <w:t xml:space="preserve">, </w:t>
      </w:r>
      <w:r w:rsidR="005245AF" w:rsidRPr="00C67A51">
        <w:rPr>
          <w:szCs w:val="24"/>
        </w:rPr>
        <w:t>Panevėžio miesto savivaldybės turto perdavimo panaudos pagrindais laikinai neatlygintinai valdyti ir naudotis tvarkos aprašo, patvirtinto Panevėžio miesto savivaldybės tarybos 2016 m. gruodžio 29</w:t>
      </w:r>
      <w:r w:rsidR="005245AF">
        <w:rPr>
          <w:szCs w:val="24"/>
        </w:rPr>
        <w:t> </w:t>
      </w:r>
      <w:r w:rsidR="005245AF" w:rsidRPr="00C67A51">
        <w:rPr>
          <w:szCs w:val="24"/>
        </w:rPr>
        <w:t xml:space="preserve">d. sprendimu </w:t>
      </w:r>
      <w:r w:rsidR="00561420">
        <w:rPr>
          <w:szCs w:val="24"/>
        </w:rPr>
        <w:br/>
      </w:r>
      <w:r w:rsidR="005245AF" w:rsidRPr="00C67A51">
        <w:rPr>
          <w:szCs w:val="24"/>
        </w:rPr>
        <w:t>Nr. 1-447 „Dėl Savivaldybės turto perdavimo panaudos pagrindais laikinai neatlygintinai valdyti ir naudotis tvarkos aprašo patvirtinimo ir Savivaldybės tarybos 2014 m. lapkričio 27 d. sprendimo Nr.</w:t>
      </w:r>
      <w:r w:rsidR="00561420">
        <w:rPr>
          <w:szCs w:val="24"/>
        </w:rPr>
        <w:t> </w:t>
      </w:r>
      <w:r w:rsidR="005245AF" w:rsidRPr="00C67A51">
        <w:rPr>
          <w:szCs w:val="24"/>
        </w:rPr>
        <w:t>1-370 pripažinimo netekusiu galios“, 4.</w:t>
      </w:r>
      <w:r w:rsidR="005245AF">
        <w:rPr>
          <w:szCs w:val="24"/>
        </w:rPr>
        <w:t xml:space="preserve">3 ir </w:t>
      </w:r>
      <w:r w:rsidR="005245AF" w:rsidRPr="00C67A51">
        <w:rPr>
          <w:szCs w:val="24"/>
        </w:rPr>
        <w:t>7.</w:t>
      </w:r>
      <w:r w:rsidR="00C14B53">
        <w:rPr>
          <w:szCs w:val="24"/>
        </w:rPr>
        <w:t>1</w:t>
      </w:r>
      <w:r w:rsidR="005245AF">
        <w:rPr>
          <w:szCs w:val="24"/>
        </w:rPr>
        <w:t xml:space="preserve"> papunkčiais</w:t>
      </w:r>
      <w:r w:rsidR="00561420">
        <w:rPr>
          <w:szCs w:val="24"/>
        </w:rPr>
        <w:t>,</w:t>
      </w:r>
      <w:r>
        <w:rPr>
          <w:szCs w:val="24"/>
        </w:rPr>
        <w:t xml:space="preserve"> atsižvelgdama į </w:t>
      </w:r>
      <w:r w:rsidR="00FF4971">
        <w:rPr>
          <w:szCs w:val="24"/>
        </w:rPr>
        <w:t>Lietuvos šaulių sąjungos</w:t>
      </w:r>
      <w:r w:rsidR="00C14B53">
        <w:rPr>
          <w:szCs w:val="24"/>
        </w:rPr>
        <w:t xml:space="preserve"> </w:t>
      </w:r>
      <w:r w:rsidR="00F32A55">
        <w:rPr>
          <w:szCs w:val="24"/>
        </w:rPr>
        <w:t>202</w:t>
      </w:r>
      <w:r w:rsidR="004C1CA0">
        <w:rPr>
          <w:szCs w:val="24"/>
        </w:rPr>
        <w:t xml:space="preserve">6 m. sausio 25 </w:t>
      </w:r>
      <w:r w:rsidR="00AD27AB">
        <w:rPr>
          <w:szCs w:val="24"/>
        </w:rPr>
        <w:t>d.</w:t>
      </w:r>
      <w:r w:rsidR="00773621">
        <w:rPr>
          <w:szCs w:val="24"/>
        </w:rPr>
        <w:t xml:space="preserve"> </w:t>
      </w:r>
      <w:r w:rsidR="00FF4971">
        <w:rPr>
          <w:szCs w:val="24"/>
        </w:rPr>
        <w:t>raštą Nr. (5ŠR-7.13)5ŠR-R4-</w:t>
      </w:r>
      <w:r w:rsidR="004C1CA0">
        <w:rPr>
          <w:szCs w:val="24"/>
        </w:rPr>
        <w:t>10</w:t>
      </w:r>
      <w:r w:rsidR="00662A07">
        <w:rPr>
          <w:szCs w:val="24"/>
        </w:rPr>
        <w:t xml:space="preserve"> „Dėl</w:t>
      </w:r>
      <w:r w:rsidR="004C1CA0">
        <w:rPr>
          <w:szCs w:val="24"/>
        </w:rPr>
        <w:t xml:space="preserve"> papildomų </w:t>
      </w:r>
      <w:r w:rsidR="00662A07">
        <w:rPr>
          <w:szCs w:val="24"/>
        </w:rPr>
        <w:t>patalpų“</w:t>
      </w:r>
      <w:r>
        <w:rPr>
          <w:szCs w:val="24"/>
        </w:rPr>
        <w:t>, Panevėžio miesto savivaldybės taryba</w:t>
      </w:r>
      <w:r w:rsidR="00AD27AB">
        <w:rPr>
          <w:szCs w:val="24"/>
        </w:rPr>
        <w:t xml:space="preserve"> </w:t>
      </w:r>
      <w:r>
        <w:rPr>
          <w:szCs w:val="24"/>
        </w:rPr>
        <w:t>n u s p r e n d ž i a:</w:t>
      </w:r>
    </w:p>
    <w:p w14:paraId="5D0DA021" w14:textId="23346C9A" w:rsidR="002733AC" w:rsidRPr="002353F1" w:rsidRDefault="005E481F" w:rsidP="000B6668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2"/>
        </w:rPr>
        <w:t xml:space="preserve">Perduoti </w:t>
      </w:r>
      <w:r w:rsidR="00FF4971">
        <w:rPr>
          <w:szCs w:val="24"/>
        </w:rPr>
        <w:t>Lietuvos šaulių sąjungai</w:t>
      </w:r>
      <w:r w:rsidR="00662A07">
        <w:rPr>
          <w:szCs w:val="24"/>
        </w:rPr>
        <w:t xml:space="preserve"> </w:t>
      </w:r>
      <w:r w:rsidR="00773621">
        <w:rPr>
          <w:szCs w:val="24"/>
        </w:rPr>
        <w:t xml:space="preserve">(kodas </w:t>
      </w:r>
      <w:r w:rsidR="00FF4971">
        <w:rPr>
          <w:szCs w:val="24"/>
        </w:rPr>
        <w:t>191691799</w:t>
      </w:r>
      <w:r w:rsidR="00773621">
        <w:rPr>
          <w:szCs w:val="24"/>
        </w:rPr>
        <w:t xml:space="preserve">) </w:t>
      </w:r>
      <w:r w:rsidR="0053256C" w:rsidRPr="00A25DE4">
        <w:rPr>
          <w:szCs w:val="24"/>
        </w:rPr>
        <w:t xml:space="preserve">laikinai iki </w:t>
      </w:r>
      <w:r w:rsidR="0053256C">
        <w:rPr>
          <w:szCs w:val="24"/>
        </w:rPr>
        <w:t>2026</w:t>
      </w:r>
      <w:r w:rsidR="0053256C" w:rsidRPr="00A25DE4">
        <w:rPr>
          <w:szCs w:val="24"/>
        </w:rPr>
        <w:t xml:space="preserve"> m. </w:t>
      </w:r>
      <w:r w:rsidR="0053256C">
        <w:rPr>
          <w:szCs w:val="24"/>
        </w:rPr>
        <w:t>birželio 1</w:t>
      </w:r>
      <w:r w:rsidR="0053256C" w:rsidRPr="00A25DE4">
        <w:rPr>
          <w:szCs w:val="24"/>
        </w:rPr>
        <w:t xml:space="preserve"> d. neatlygintinai valdyti ir naudoti pagal panaudos sutartį Panevėžio </w:t>
      </w:r>
      <w:r w:rsidR="0053256C">
        <w:rPr>
          <w:szCs w:val="24"/>
        </w:rPr>
        <w:t>miesto savivaldybės administracijos</w:t>
      </w:r>
      <w:r w:rsidR="0053256C" w:rsidRPr="00A25DE4">
        <w:rPr>
          <w:szCs w:val="24"/>
        </w:rPr>
        <w:t xml:space="preserve"> patikėjimo teise valdomą ilgalaikį materialųjį turtą</w:t>
      </w:r>
      <w:r w:rsidR="0053256C">
        <w:rPr>
          <w:szCs w:val="24"/>
        </w:rPr>
        <w:t xml:space="preserve"> – </w:t>
      </w:r>
      <w:r w:rsidR="00397019">
        <w:rPr>
          <w:szCs w:val="24"/>
        </w:rPr>
        <w:t>93,10</w:t>
      </w:r>
      <w:r w:rsidR="0053256C" w:rsidRPr="006F16C6">
        <w:rPr>
          <w:szCs w:val="24"/>
        </w:rPr>
        <w:t xml:space="preserve"> kv. m negyvenamąsias patalpas (</w:t>
      </w:r>
      <w:r w:rsidR="0053256C">
        <w:rPr>
          <w:szCs w:val="24"/>
        </w:rPr>
        <w:t xml:space="preserve">pastato, kuriame yra patalpos, unikalus Nr. 2797-6005-8016, </w:t>
      </w:r>
      <w:r w:rsidR="0053256C" w:rsidRPr="006F16C6">
        <w:rPr>
          <w:szCs w:val="24"/>
        </w:rPr>
        <w:t xml:space="preserve">Nekilnojamojo daikto kadastrinių matavimų byloje patalpos pažymėtos indeksais </w:t>
      </w:r>
      <w:r w:rsidR="0053256C">
        <w:rPr>
          <w:szCs w:val="24"/>
        </w:rPr>
        <w:t xml:space="preserve">nuo </w:t>
      </w:r>
      <w:r w:rsidR="004C1CA0">
        <w:rPr>
          <w:szCs w:val="24"/>
        </w:rPr>
        <w:t>1-35</w:t>
      </w:r>
      <w:r w:rsidR="0053256C">
        <w:rPr>
          <w:szCs w:val="24"/>
        </w:rPr>
        <w:t xml:space="preserve"> iki </w:t>
      </w:r>
      <w:r w:rsidR="004C1CA0">
        <w:rPr>
          <w:szCs w:val="24"/>
        </w:rPr>
        <w:t>1-40</w:t>
      </w:r>
      <w:r w:rsidR="0053256C">
        <w:rPr>
          <w:szCs w:val="24"/>
        </w:rPr>
        <w:t>)</w:t>
      </w:r>
      <w:r w:rsidR="0053256C" w:rsidRPr="006F16C6">
        <w:rPr>
          <w:szCs w:val="24"/>
        </w:rPr>
        <w:t xml:space="preserve">, esančias </w:t>
      </w:r>
      <w:r w:rsidR="0053256C">
        <w:rPr>
          <w:szCs w:val="24"/>
        </w:rPr>
        <w:t>Parko g. 19</w:t>
      </w:r>
      <w:r w:rsidR="0053256C" w:rsidRPr="006F16C6">
        <w:rPr>
          <w:szCs w:val="24"/>
        </w:rPr>
        <w:t>, Panevėžyje</w:t>
      </w:r>
      <w:r w:rsidR="0053256C">
        <w:rPr>
          <w:szCs w:val="24"/>
        </w:rPr>
        <w:t xml:space="preserve">, jų įsigijimo vertė – </w:t>
      </w:r>
      <w:r w:rsidR="00397019">
        <w:rPr>
          <w:szCs w:val="24"/>
        </w:rPr>
        <w:t>25 076,27</w:t>
      </w:r>
      <w:r w:rsidR="0053256C">
        <w:rPr>
          <w:szCs w:val="24"/>
        </w:rPr>
        <w:t xml:space="preserve"> Eur, likutinė vertė 2025 m. </w:t>
      </w:r>
      <w:r w:rsidR="00045718">
        <w:rPr>
          <w:szCs w:val="24"/>
        </w:rPr>
        <w:t>gruodžio</w:t>
      </w:r>
      <w:r w:rsidR="0053256C">
        <w:rPr>
          <w:szCs w:val="24"/>
        </w:rPr>
        <w:t xml:space="preserve"> 31 d. – </w:t>
      </w:r>
      <w:r w:rsidR="00397019">
        <w:rPr>
          <w:szCs w:val="24"/>
        </w:rPr>
        <w:t>24 873,50</w:t>
      </w:r>
      <w:r w:rsidR="0053256C">
        <w:rPr>
          <w:szCs w:val="24"/>
        </w:rPr>
        <w:t xml:space="preserve"> Eur.</w:t>
      </w:r>
    </w:p>
    <w:p w14:paraId="7EC39F5B" w14:textId="2BF1017C" w:rsidR="00086783" w:rsidRPr="002733AC" w:rsidRDefault="00086783" w:rsidP="00086783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Nustatyti, kad 1 punktu perduotas turtas skirtas </w:t>
      </w:r>
      <w:r w:rsidR="006C6DBB">
        <w:rPr>
          <w:szCs w:val="24"/>
        </w:rPr>
        <w:t>gyvenamosios vietovės bendruomenės poreiki</w:t>
      </w:r>
      <w:r w:rsidR="00AB0364">
        <w:rPr>
          <w:szCs w:val="24"/>
        </w:rPr>
        <w:t>am</w:t>
      </w:r>
      <w:r w:rsidR="006C6DBB">
        <w:rPr>
          <w:szCs w:val="24"/>
        </w:rPr>
        <w:t>s</w:t>
      </w:r>
      <w:r w:rsidR="00AB0364">
        <w:rPr>
          <w:szCs w:val="24"/>
        </w:rPr>
        <w:t xml:space="preserve"> tenkinti</w:t>
      </w:r>
      <w:r w:rsidRPr="006F16C6">
        <w:rPr>
          <w:szCs w:val="24"/>
        </w:rPr>
        <w:t>.</w:t>
      </w:r>
    </w:p>
    <w:p w14:paraId="4B501719" w14:textId="6E17B2E9" w:rsidR="00086783" w:rsidRDefault="00086783" w:rsidP="00086783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9D7531">
        <w:rPr>
          <w:szCs w:val="24"/>
        </w:rPr>
        <w:t xml:space="preserve">Įpareigoti </w:t>
      </w:r>
      <w:r w:rsidR="006C6DBB">
        <w:rPr>
          <w:szCs w:val="24"/>
        </w:rPr>
        <w:t xml:space="preserve">Panevėžio </w:t>
      </w:r>
      <w:r w:rsidR="0053256C">
        <w:rPr>
          <w:szCs w:val="24"/>
        </w:rPr>
        <w:t xml:space="preserve">miesto savivaldybės administracijos </w:t>
      </w:r>
      <w:r>
        <w:rPr>
          <w:szCs w:val="24"/>
        </w:rPr>
        <w:t>direktorių ar jo įgaliotą asmenį</w:t>
      </w:r>
      <w:r w:rsidRPr="009D7531">
        <w:rPr>
          <w:szCs w:val="24"/>
        </w:rPr>
        <w:t xml:space="preserve"> atlikti visus su šio sprendimo 1 punkto vykdymu susijusius veiksmus.</w:t>
      </w:r>
    </w:p>
    <w:p w14:paraId="0963C7D6" w14:textId="29CCE3EF" w:rsidR="005E481F" w:rsidRPr="009D7531" w:rsidRDefault="001D0AB7" w:rsidP="00086783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055FC0">
        <w:rPr>
          <w:color w:val="000000"/>
          <w:szCs w:val="24"/>
        </w:rPr>
        <w:t xml:space="preserve">Nurodyti, kad šis sprendimas per vieną mėnesį gali būti skundžiamas </w:t>
      </w:r>
      <w:r>
        <w:rPr>
          <w:color w:val="000000"/>
          <w:szCs w:val="24"/>
        </w:rPr>
        <w:t xml:space="preserve">Panevėžio miesto savivaldybės tarybai </w:t>
      </w:r>
      <w:r w:rsidRPr="00B5266F">
        <w:rPr>
          <w:szCs w:val="24"/>
        </w:rPr>
        <w:t>(Laisvės a. 20, 35200 Panevėžys) Lietuvos Respublikos viešojo administravimo įstatymo nustatyta tvarka</w:t>
      </w:r>
      <w:r>
        <w:rPr>
          <w:szCs w:val="24"/>
        </w:rPr>
        <w:t xml:space="preserve"> arba</w:t>
      </w:r>
      <w:r>
        <w:rPr>
          <w:color w:val="000000"/>
          <w:szCs w:val="24"/>
        </w:rPr>
        <w:t xml:space="preserve"> </w:t>
      </w:r>
      <w:r w:rsidRPr="00055FC0">
        <w:rPr>
          <w:color w:val="000000"/>
          <w:szCs w:val="24"/>
        </w:rPr>
        <w:t xml:space="preserve">Lietuvos administracinių ginčų komisijos Panevėžio apygardos skyriui (Respublikos g. 62, 35158 Panevėžys) Lietuvos Respublikos ikiteisminio administracinių ginčų nagrinėjimo tvarkos įstatymo nustatyta tvarka, Regionų administracinio </w:t>
      </w:r>
      <w:r w:rsidRPr="00055FC0">
        <w:rPr>
          <w:color w:val="000000"/>
          <w:szCs w:val="24"/>
        </w:rPr>
        <w:lastRenderedPageBreak/>
        <w:t>teismo Panevėžio rūmams (Respublikos g. 62, 35158 Panevėžys) Lietuvos Respublikos administracinių bylų teisenos įstatymo nustatyta tvarka.</w:t>
      </w:r>
    </w:p>
    <w:p w14:paraId="69ED56A0" w14:textId="77777777" w:rsidR="009D0A5C" w:rsidRDefault="009D0A5C" w:rsidP="005E481F">
      <w:pPr>
        <w:tabs>
          <w:tab w:val="left" w:pos="6917"/>
        </w:tabs>
        <w:jc w:val="both"/>
        <w:rPr>
          <w:szCs w:val="24"/>
        </w:rPr>
      </w:pPr>
    </w:p>
    <w:p w14:paraId="4A9E4A3F" w14:textId="77777777" w:rsidR="003927D0" w:rsidRDefault="003927D0" w:rsidP="005E481F">
      <w:pPr>
        <w:tabs>
          <w:tab w:val="left" w:pos="6917"/>
        </w:tabs>
        <w:jc w:val="both"/>
        <w:rPr>
          <w:szCs w:val="24"/>
        </w:rPr>
      </w:pPr>
    </w:p>
    <w:p w14:paraId="0963C7D9" w14:textId="5CD27E5D" w:rsidR="005E481F" w:rsidRDefault="005E481F" w:rsidP="005E481F">
      <w:pPr>
        <w:tabs>
          <w:tab w:val="left" w:pos="6917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</w:t>
      </w:r>
      <w:r w:rsidR="00F93519">
        <w:rPr>
          <w:rFonts w:eastAsia="Calibri"/>
          <w:szCs w:val="24"/>
        </w:rPr>
        <w:t xml:space="preserve">ė </w:t>
      </w:r>
      <w:r w:rsidR="00F93519">
        <w:rPr>
          <w:rFonts w:eastAsia="Calibri"/>
          <w:szCs w:val="24"/>
        </w:rPr>
        <w:tab/>
        <w:t xml:space="preserve">        Loreta Masiliūnienė</w:t>
      </w:r>
    </w:p>
    <w:sectPr w:rsidR="005E481F" w:rsidSect="003927D0">
      <w:headerReference w:type="default" r:id="rId8"/>
      <w:pgSz w:w="11906" w:h="16838"/>
      <w:pgMar w:top="1276" w:right="70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1881F" w14:textId="77777777" w:rsidR="001819BE" w:rsidRDefault="001819BE" w:rsidP="009D7531">
      <w:r>
        <w:separator/>
      </w:r>
    </w:p>
  </w:endnote>
  <w:endnote w:type="continuationSeparator" w:id="0">
    <w:p w14:paraId="41FB6A53" w14:textId="77777777" w:rsidR="001819BE" w:rsidRDefault="001819BE" w:rsidP="009D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FA903" w14:textId="77777777" w:rsidR="001819BE" w:rsidRDefault="001819BE" w:rsidP="009D7531">
      <w:r>
        <w:separator/>
      </w:r>
    </w:p>
  </w:footnote>
  <w:footnote w:type="continuationSeparator" w:id="0">
    <w:p w14:paraId="65CC32E3" w14:textId="77777777" w:rsidR="001819BE" w:rsidRDefault="001819BE" w:rsidP="009D7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8664614"/>
      <w:docPartObj>
        <w:docPartGallery w:val="Page Numbers (Top of Page)"/>
        <w:docPartUnique/>
      </w:docPartObj>
    </w:sdtPr>
    <w:sdtEndPr/>
    <w:sdtContent>
      <w:p w14:paraId="60AA870B" w14:textId="1EB9B8CD" w:rsidR="009D7531" w:rsidRDefault="009D753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056169" w14:textId="77777777" w:rsidR="009D7531" w:rsidRDefault="009D75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1085E"/>
    <w:multiLevelType w:val="multilevel"/>
    <w:tmpl w:val="E76A83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2638755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756C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75E58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5263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3730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3502614">
    <w:abstractNumId w:val="0"/>
  </w:num>
  <w:num w:numId="4" w16cid:durableId="1064331733">
    <w:abstractNumId w:val="3"/>
  </w:num>
  <w:num w:numId="5" w16cid:durableId="707605782">
    <w:abstractNumId w:val="4"/>
  </w:num>
  <w:num w:numId="6" w16cid:durableId="1704356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02"/>
    <w:rsid w:val="00022F3D"/>
    <w:rsid w:val="000343B3"/>
    <w:rsid w:val="00045718"/>
    <w:rsid w:val="000619DE"/>
    <w:rsid w:val="0008533D"/>
    <w:rsid w:val="00086783"/>
    <w:rsid w:val="0009023D"/>
    <w:rsid w:val="000B6668"/>
    <w:rsid w:val="000F0AC3"/>
    <w:rsid w:val="00116434"/>
    <w:rsid w:val="001819BE"/>
    <w:rsid w:val="001D0AB7"/>
    <w:rsid w:val="001D531C"/>
    <w:rsid w:val="00206974"/>
    <w:rsid w:val="00212254"/>
    <w:rsid w:val="002353F1"/>
    <w:rsid w:val="002652C8"/>
    <w:rsid w:val="002733AC"/>
    <w:rsid w:val="00287692"/>
    <w:rsid w:val="002C70FE"/>
    <w:rsid w:val="00302D20"/>
    <w:rsid w:val="00362456"/>
    <w:rsid w:val="003927D0"/>
    <w:rsid w:val="00397019"/>
    <w:rsid w:val="0045773C"/>
    <w:rsid w:val="004930EC"/>
    <w:rsid w:val="004B4054"/>
    <w:rsid w:val="004C1CA0"/>
    <w:rsid w:val="004D316F"/>
    <w:rsid w:val="00522385"/>
    <w:rsid w:val="005245AF"/>
    <w:rsid w:val="0053256C"/>
    <w:rsid w:val="00535C62"/>
    <w:rsid w:val="00550B75"/>
    <w:rsid w:val="00561420"/>
    <w:rsid w:val="00574035"/>
    <w:rsid w:val="00577D84"/>
    <w:rsid w:val="00582BBC"/>
    <w:rsid w:val="00592688"/>
    <w:rsid w:val="005E481F"/>
    <w:rsid w:val="005F3278"/>
    <w:rsid w:val="00652A02"/>
    <w:rsid w:val="00662A07"/>
    <w:rsid w:val="006A6F46"/>
    <w:rsid w:val="006C6DBB"/>
    <w:rsid w:val="006F3256"/>
    <w:rsid w:val="00714BE9"/>
    <w:rsid w:val="00773621"/>
    <w:rsid w:val="007F7C41"/>
    <w:rsid w:val="00864422"/>
    <w:rsid w:val="00876AF7"/>
    <w:rsid w:val="00900808"/>
    <w:rsid w:val="00947976"/>
    <w:rsid w:val="00987866"/>
    <w:rsid w:val="009C3801"/>
    <w:rsid w:val="009C74F0"/>
    <w:rsid w:val="009D0A5C"/>
    <w:rsid w:val="009D3E38"/>
    <w:rsid w:val="009D7531"/>
    <w:rsid w:val="00A57A14"/>
    <w:rsid w:val="00A67968"/>
    <w:rsid w:val="00AA40C0"/>
    <w:rsid w:val="00AB0364"/>
    <w:rsid w:val="00AB0C12"/>
    <w:rsid w:val="00AB60E6"/>
    <w:rsid w:val="00AD27AB"/>
    <w:rsid w:val="00B11BC3"/>
    <w:rsid w:val="00B52D69"/>
    <w:rsid w:val="00B96596"/>
    <w:rsid w:val="00BD52AB"/>
    <w:rsid w:val="00C14B53"/>
    <w:rsid w:val="00D0307A"/>
    <w:rsid w:val="00D71278"/>
    <w:rsid w:val="00E67293"/>
    <w:rsid w:val="00F32A55"/>
    <w:rsid w:val="00F67FB8"/>
    <w:rsid w:val="00F7337F"/>
    <w:rsid w:val="00F93519"/>
    <w:rsid w:val="00FD2559"/>
    <w:rsid w:val="00FE1950"/>
    <w:rsid w:val="00FF24BF"/>
    <w:rsid w:val="00FF4971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C7C9"/>
  <w15:chartTrackingRefBased/>
  <w15:docId w15:val="{3F11BA26-0154-464B-B15C-E0288DB2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48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basedOn w:val="prastasis"/>
    <w:link w:val="Antrat3Diagrama"/>
    <w:uiPriority w:val="9"/>
    <w:qFormat/>
    <w:rsid w:val="002353F1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E481F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481F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5E481F"/>
    <w:pPr>
      <w:ind w:left="720"/>
      <w:contextualSpacing/>
    </w:pPr>
  </w:style>
  <w:style w:type="character" w:customStyle="1" w:styleId="Style3">
    <w:name w:val="Style3"/>
    <w:uiPriority w:val="99"/>
    <w:rsid w:val="005E481F"/>
    <w:rPr>
      <w:rFonts w:ascii="Times New Roman" w:hAnsi="Times New Roman" w:cs="Times New Roman" w:hint="default"/>
      <w:sz w:val="24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2733AC"/>
    <w:rPr>
      <w:rFonts w:ascii="Calibri" w:hAnsi="Calibri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D753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D753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2353F1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Grietas">
    <w:name w:val="Strong"/>
    <w:basedOn w:val="Numatytasispastraiposriftas"/>
    <w:uiPriority w:val="22"/>
    <w:qFormat/>
    <w:rsid w:val="00235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2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1610</Words>
  <Characters>918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Pakalnė</dc:creator>
  <cp:lastModifiedBy>Diana Brazdžiunienė</cp:lastModifiedBy>
  <cp:revision>2</cp:revision>
  <dcterms:created xsi:type="dcterms:W3CDTF">2026-02-04T06:03:00Z</dcterms:created>
  <dcterms:modified xsi:type="dcterms:W3CDTF">2026-02-04T06:03:00Z</dcterms:modified>
</cp:coreProperties>
</file>