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0A8A03CC" w:rsidR="000C4CD9" w:rsidRDefault="000C4CD9" w:rsidP="000C4CD9">
      <w:pPr>
        <w:tabs>
          <w:tab w:val="left" w:pos="0"/>
        </w:tabs>
        <w:jc w:val="center"/>
        <w:rPr>
          <w:b/>
        </w:rPr>
      </w:pPr>
      <w:r w:rsidRPr="00CC063E">
        <w:rPr>
          <w:b/>
        </w:rPr>
        <w:t>AIŠKINAMASIS RAŠTAS</w:t>
      </w:r>
    </w:p>
    <w:p w14:paraId="461E4BD7" w14:textId="77777777" w:rsidR="000743E4" w:rsidRDefault="00346065" w:rsidP="003126B1">
      <w:pPr>
        <w:pStyle w:val="Antrat1"/>
      </w:pPr>
      <w:r w:rsidRPr="00D24252">
        <w:t>DĖL PANEVĖŽIO MIESTO SAVIVALDYBĖS TARYBOS SPRENDIMO</w:t>
      </w:r>
      <w:bookmarkStart w:id="0" w:name="_Hlk128745853"/>
      <w:r w:rsidR="000D5893">
        <w:rPr>
          <w:bCs/>
        </w:rPr>
        <w:t xml:space="preserve"> </w:t>
      </w:r>
      <w:r w:rsidR="0012215C" w:rsidRPr="000D5893">
        <w:rPr>
          <w:bCs/>
        </w:rPr>
        <w:t>„</w:t>
      </w:r>
      <w:bookmarkEnd w:id="0"/>
      <w:r w:rsidR="002030DA" w:rsidRPr="002030DA">
        <w:rPr>
          <w:bCs/>
        </w:rPr>
        <w:t xml:space="preserve">DĖL ŽEMĖS SKLYPO </w:t>
      </w:r>
      <w:r w:rsidR="000743E4">
        <w:t xml:space="preserve">(KADASTRO NR. 2701/0017:124), ESANČIO PANEVĖŽYJE, </w:t>
      </w:r>
    </w:p>
    <w:p w14:paraId="5ECB1C0E" w14:textId="071EDD59" w:rsidR="00BC7F91" w:rsidRPr="003126B1" w:rsidRDefault="000743E4" w:rsidP="003126B1">
      <w:pPr>
        <w:pStyle w:val="Antrat1"/>
      </w:pPr>
      <w:r>
        <w:t>RESPUBLIKOS G.  28</w:t>
      </w:r>
      <w:r w:rsidR="002030DA" w:rsidRPr="002030DA">
        <w:rPr>
          <w:bCs/>
        </w:rPr>
        <w:t xml:space="preserve">, </w:t>
      </w:r>
      <w:r w:rsidR="003126B1" w:rsidRPr="003126B1">
        <w:t>DALIES NUOMOS</w:t>
      </w:r>
      <w:r w:rsidR="0082546E" w:rsidRPr="0012215C">
        <w:t>“</w:t>
      </w:r>
      <w:r w:rsidR="00BC7F91" w:rsidRPr="003126B1">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4A6571E2" w:rsidR="00CE4261" w:rsidRPr="007D7B8A" w:rsidRDefault="00B91427" w:rsidP="00E60585">
      <w:pPr>
        <w:tabs>
          <w:tab w:val="left" w:pos="0"/>
        </w:tabs>
        <w:jc w:val="center"/>
      </w:pPr>
      <w:r>
        <w:t>202</w:t>
      </w:r>
      <w:r w:rsidR="00951D81">
        <w:t>6</w:t>
      </w:r>
      <w:r w:rsidR="009D0F94">
        <w:t xml:space="preserve"> m</w:t>
      </w:r>
      <w:r w:rsidR="00EE4AB8">
        <w:t xml:space="preserve">. </w:t>
      </w:r>
      <w:r w:rsidR="00951D81">
        <w:t xml:space="preserve">sausio </w:t>
      </w:r>
      <w:r w:rsidR="003126B1">
        <w:t>2</w:t>
      </w:r>
      <w:r w:rsidR="000743E4">
        <w:t>8</w:t>
      </w:r>
      <w:r w:rsidR="002030DA">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20D3589B" w:rsidR="0012215C" w:rsidRDefault="001217E9" w:rsidP="002030DA">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743E4" w:rsidRPr="000743E4">
        <w:rPr>
          <w:szCs w:val="20"/>
          <w:lang w:eastAsia="zh-CN"/>
        </w:rPr>
        <w:t xml:space="preserve">(kadastro </w:t>
      </w:r>
      <w:r w:rsidR="000743E4">
        <w:rPr>
          <w:szCs w:val="20"/>
          <w:lang w:eastAsia="zh-CN"/>
        </w:rPr>
        <w:t>N</w:t>
      </w:r>
      <w:r w:rsidR="000743E4" w:rsidRPr="000743E4">
        <w:rPr>
          <w:szCs w:val="20"/>
          <w:lang w:eastAsia="zh-CN"/>
        </w:rPr>
        <w:t xml:space="preserve">r. 2701/0017:124), esančio </w:t>
      </w:r>
      <w:r w:rsidR="000743E4">
        <w:rPr>
          <w:szCs w:val="20"/>
          <w:lang w:eastAsia="zh-CN"/>
        </w:rPr>
        <w:t>P</w:t>
      </w:r>
      <w:r w:rsidR="000743E4" w:rsidRPr="000743E4">
        <w:rPr>
          <w:szCs w:val="20"/>
          <w:lang w:eastAsia="zh-CN"/>
        </w:rPr>
        <w:t xml:space="preserve">anevėžyje, </w:t>
      </w:r>
      <w:r w:rsidR="000743E4">
        <w:rPr>
          <w:szCs w:val="20"/>
          <w:lang w:eastAsia="zh-CN"/>
        </w:rPr>
        <w:t>R</w:t>
      </w:r>
      <w:r w:rsidR="000743E4" w:rsidRPr="000743E4">
        <w:rPr>
          <w:szCs w:val="20"/>
          <w:lang w:eastAsia="zh-CN"/>
        </w:rPr>
        <w:t>espublikos g. 28</w:t>
      </w:r>
      <w:r w:rsidR="000743E4" w:rsidRPr="003126B1">
        <w:rPr>
          <w:szCs w:val="20"/>
          <w:lang w:eastAsia="zh-CN"/>
        </w:rPr>
        <w:t>,</w:t>
      </w:r>
      <w:r w:rsidR="003126B1" w:rsidRPr="003126B1">
        <w:rPr>
          <w:szCs w:val="20"/>
          <w:lang w:eastAsia="zh-CN"/>
        </w:rPr>
        <w:t xml:space="preserve"> dalies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rsidRPr="00477184">
        <w:rPr>
          <w:lang w:eastAsia="en-US"/>
        </w:rPr>
        <w:t>išnuomoti</w:t>
      </w:r>
      <w:r w:rsidR="000743E4">
        <w:t xml:space="preserve"> </w:t>
      </w:r>
      <w:bookmarkStart w:id="2" w:name="_Hlk220498189"/>
      <w:r w:rsidR="000743E4">
        <w:t>V</w:t>
      </w:r>
      <w:r w:rsidR="005C039A">
        <w:t>.</w:t>
      </w:r>
      <w:r w:rsidR="000743E4">
        <w:t xml:space="preserve"> K</w:t>
      </w:r>
      <w:r w:rsidR="005C039A">
        <w:t>.</w:t>
      </w:r>
      <w:r w:rsidR="000743E4">
        <w:t xml:space="preserve"> ir </w:t>
      </w:r>
      <w:r w:rsidR="005C039A">
        <w:t>V.</w:t>
      </w:r>
      <w:r w:rsidR="000743E4">
        <w:t xml:space="preserve"> K</w:t>
      </w:r>
      <w:r w:rsidR="005C039A" w:rsidRPr="005C039A">
        <w:rPr>
          <w:i/>
          <w:iCs/>
        </w:rPr>
        <w:t>. (duomenys neskelbtini)</w:t>
      </w:r>
      <w:r w:rsidR="000743E4" w:rsidRPr="002365E1">
        <w:t xml:space="preserve"> </w:t>
      </w:r>
      <w:bookmarkEnd w:id="2"/>
      <w:r w:rsidR="000743E4">
        <w:t xml:space="preserve">0,3332 </w:t>
      </w:r>
      <w:r w:rsidR="000743E4" w:rsidRPr="003C45E2">
        <w:t>h</w:t>
      </w:r>
      <w:r w:rsidR="000743E4">
        <w:t>a</w:t>
      </w:r>
      <w:r w:rsidR="000743E4" w:rsidRPr="003C45E2">
        <w:t xml:space="preserve"> žemės sklyp</w:t>
      </w:r>
      <w:r w:rsidR="000743E4">
        <w:t>o</w:t>
      </w:r>
      <w:r w:rsidR="000743E4" w:rsidRPr="003C45E2">
        <w:t xml:space="preserve"> (kadastro Nr. </w:t>
      </w:r>
      <w:r w:rsidR="000743E4">
        <w:t>2701/0017:124</w:t>
      </w:r>
      <w:r w:rsidR="000743E4" w:rsidRPr="003C45E2">
        <w:t>)</w:t>
      </w:r>
      <w:r w:rsidR="000743E4">
        <w:t xml:space="preserve">, </w:t>
      </w:r>
      <w:r w:rsidR="000743E4" w:rsidRPr="003C45E2">
        <w:t>esan</w:t>
      </w:r>
      <w:r w:rsidR="000743E4">
        <w:t>čio</w:t>
      </w:r>
      <w:r w:rsidR="000743E4" w:rsidRPr="003C45E2">
        <w:t xml:space="preserve"> Panevėž</w:t>
      </w:r>
      <w:r w:rsidR="000743E4">
        <w:t xml:space="preserve">yje, Respublikos g. 28 (toliau – Žemės sklypas), 0,0019 ha ploto dalį, reikalingą negyvenamajai patalpai – </w:t>
      </w:r>
      <w:bookmarkStart w:id="3" w:name="_Hlk220425154"/>
      <w:r w:rsidR="000743E4">
        <w:t>buitinio aptarnavimo</w:t>
      </w:r>
      <w:bookmarkEnd w:id="3"/>
      <w:r w:rsidR="000743E4">
        <w:t xml:space="preserve"> patalpai </w:t>
      </w:r>
      <w:bookmarkStart w:id="4" w:name="_Hlk180574664"/>
      <w:r w:rsidR="000743E4">
        <w:t>(unikalus Nr. 2797-4005-2016:0004)</w:t>
      </w:r>
      <w:bookmarkEnd w:id="4"/>
      <w:r w:rsidR="005C039A">
        <w:t xml:space="preserve"> (toliau – Patalpa)</w:t>
      </w:r>
      <w:r w:rsidR="000743E4">
        <w:t>, esančiai pastate – buitinio gyventojų aptarnavimo biure su rūsio patalpomis</w:t>
      </w:r>
      <w:r w:rsidR="000743E4" w:rsidRPr="00AA2244">
        <w:t xml:space="preserve"> (unikalus Nr. 279</w:t>
      </w:r>
      <w:r w:rsidR="000743E4">
        <w:t>7-4005-2016</w:t>
      </w:r>
      <w:r w:rsidR="000743E4" w:rsidRPr="00AA2244">
        <w:t>)</w:t>
      </w:r>
      <w:r w:rsidR="005C039A">
        <w:t xml:space="preserve"> (toliau – Pastatas)</w:t>
      </w:r>
      <w:r w:rsidR="000743E4">
        <w:t xml:space="preserve"> eksploatuoti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46D1A297" w:rsidR="009502AB" w:rsidRPr="00477184" w:rsidRDefault="009502AB" w:rsidP="002B7428">
      <w:pPr>
        <w:tabs>
          <w:tab w:val="left" w:pos="0"/>
        </w:tabs>
        <w:spacing w:line="360" w:lineRule="exact"/>
        <w:ind w:firstLine="720"/>
        <w:jc w:val="both"/>
        <w:rPr>
          <w:bCs/>
        </w:rPr>
      </w:pPr>
      <w:r w:rsidRPr="00477184">
        <w:rPr>
          <w:bCs/>
        </w:rPr>
        <w:t xml:space="preserve">Kadangi </w:t>
      </w:r>
      <w:bookmarkStart w:id="5" w:name="_Hlk158210628"/>
      <w:r w:rsidRPr="00477184">
        <w:rPr>
          <w:bCs/>
        </w:rPr>
        <w:t>Žemės skly</w:t>
      </w:r>
      <w:r w:rsidR="005C039A">
        <w:rPr>
          <w:bCs/>
        </w:rPr>
        <w:t>pą</w:t>
      </w:r>
      <w:r w:rsidR="003126B1">
        <w:rPr>
          <w:bCs/>
        </w:rPr>
        <w:t xml:space="preserve"> </w:t>
      </w:r>
      <w:r w:rsidRPr="00477184">
        <w:rPr>
          <w:bCs/>
        </w:rPr>
        <w:t>Savivaldybė valdo patikėjimo teise</w:t>
      </w:r>
      <w:bookmarkEnd w:id="5"/>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951D81">
        <w:rPr>
          <w:bCs/>
        </w:rPr>
        <w:t>sklyp</w:t>
      </w:r>
      <w:r w:rsidR="00011EA0" w:rsidRPr="00951D81">
        <w:rPr>
          <w:bCs/>
        </w:rPr>
        <w:t xml:space="preserve">o </w:t>
      </w:r>
      <w:r w:rsidR="00951D81" w:rsidRPr="00951D81">
        <w:rPr>
          <w:lang w:eastAsia="zh-CN"/>
        </w:rPr>
        <w:t>0,</w:t>
      </w:r>
      <w:r w:rsidR="005C039A">
        <w:rPr>
          <w:lang w:eastAsia="zh-CN"/>
        </w:rPr>
        <w:t>0019</w:t>
      </w:r>
      <w:r w:rsidR="00951D81" w:rsidRPr="00351431">
        <w:rPr>
          <w:i/>
          <w:iCs/>
          <w:lang w:eastAsia="zh-CN"/>
        </w:rPr>
        <w:t xml:space="preserve"> </w:t>
      </w:r>
      <w:r w:rsidR="00C0790A">
        <w:rPr>
          <w:bCs/>
        </w:rPr>
        <w:t xml:space="preserve"> ha </w:t>
      </w:r>
      <w:r w:rsidR="00011EA0" w:rsidRPr="00477184">
        <w:rPr>
          <w:bCs/>
        </w:rPr>
        <w:t>dal</w:t>
      </w:r>
      <w:r w:rsidR="00C0790A">
        <w:rPr>
          <w:bCs/>
        </w:rPr>
        <w:t>į</w:t>
      </w:r>
      <w:r w:rsidR="007F5FDC" w:rsidRPr="00477184">
        <w:rPr>
          <w:bCs/>
        </w:rPr>
        <w:t xml:space="preserve"> </w:t>
      </w:r>
      <w:r w:rsidRPr="00477184">
        <w:rPr>
          <w:bCs/>
        </w:rPr>
        <w:t>turėtų priimti Savivaldybės taryba.</w:t>
      </w:r>
    </w:p>
    <w:p w14:paraId="692012CD" w14:textId="3351A15C" w:rsidR="00F86AE4" w:rsidRPr="006C01AC" w:rsidRDefault="003D2A8C" w:rsidP="002B7428">
      <w:pPr>
        <w:spacing w:line="360" w:lineRule="exact"/>
        <w:ind w:firstLine="720"/>
        <w:jc w:val="both"/>
        <w:rPr>
          <w:lang w:eastAsia="en-US"/>
        </w:rPr>
      </w:pPr>
      <w:r w:rsidRPr="00477184">
        <w:t xml:space="preserve">Savivaldybės tarybai priėmus Projektą, </w:t>
      </w:r>
      <w:r w:rsidR="005C039A">
        <w:t>V. K. ir V. K</w:t>
      </w:r>
      <w:r w:rsidR="005C039A" w:rsidRPr="005C039A">
        <w:rPr>
          <w:i/>
          <w:iCs/>
        </w:rPr>
        <w:t>. (duomenys neskelbtini)</w:t>
      </w:r>
      <w:r w:rsidR="005C039A" w:rsidRPr="002365E1">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951D81">
        <w:rPr>
          <w:lang w:eastAsia="en-US"/>
        </w:rPr>
        <w:t>0,</w:t>
      </w:r>
      <w:r w:rsidR="005C039A">
        <w:rPr>
          <w:lang w:eastAsia="en-US"/>
        </w:rPr>
        <w:t>0019</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0F09B5DD"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w:t>
      </w:r>
      <w:r w:rsidR="00C0790A">
        <w:rPr>
          <w:bCs/>
        </w:rPr>
        <w:t xml:space="preserve"> </w:t>
      </w:r>
      <w:r w:rsidR="0039572F">
        <w:rPr>
          <w:bCs/>
        </w:rPr>
        <w:t xml:space="preserve">gruodžio </w:t>
      </w:r>
      <w:r w:rsidR="005C039A">
        <w:rPr>
          <w:bCs/>
        </w:rPr>
        <w:t>2</w:t>
      </w:r>
      <w:r w:rsidR="003D2A8C" w:rsidRPr="006C01AC">
        <w:rPr>
          <w:bCs/>
        </w:rPr>
        <w:t xml:space="preserve"> d. gavo </w:t>
      </w:r>
      <w:bookmarkStart w:id="6" w:name="_Hlk220498833"/>
      <w:r w:rsidR="005C039A">
        <w:t>V. K. ir V. K</w:t>
      </w:r>
      <w:r w:rsidR="005C039A" w:rsidRPr="005C039A">
        <w:rPr>
          <w:i/>
          <w:iCs/>
        </w:rPr>
        <w:t>. (duomenys neskelbtini)</w:t>
      </w:r>
      <w:r w:rsidR="005C039A" w:rsidRPr="002365E1">
        <w:t xml:space="preserve">  </w:t>
      </w:r>
      <w:bookmarkEnd w:id="6"/>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3126B1">
        <w:rPr>
          <w:bCs/>
        </w:rPr>
        <w:t>į</w:t>
      </w:r>
      <w:r w:rsidR="004518CB" w:rsidRPr="006C01AC">
        <w:rPr>
          <w:bCs/>
        </w:rPr>
        <w:t>, reikaling</w:t>
      </w:r>
      <w:r w:rsidR="003126B1">
        <w:rPr>
          <w:bCs/>
        </w:rPr>
        <w:t>ą</w:t>
      </w:r>
      <w:r w:rsidR="004518CB" w:rsidRPr="006C01AC">
        <w:rPr>
          <w:bCs/>
        </w:rPr>
        <w:t xml:space="preserve"> </w:t>
      </w:r>
      <w:r w:rsidR="00C0790A">
        <w:rPr>
          <w:bCs/>
        </w:rPr>
        <w:t>Pa</w:t>
      </w:r>
      <w:r w:rsidR="005C039A">
        <w:rPr>
          <w:bCs/>
        </w:rPr>
        <w:t>talpai</w:t>
      </w:r>
      <w:r w:rsidR="003126B1">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 xml:space="preserve">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w:t>
      </w:r>
      <w:r w:rsidR="00DB5B40" w:rsidRPr="006C01AC">
        <w:rPr>
          <w:bCs/>
        </w:rPr>
        <w:lastRenderedPageBreak/>
        <w:t>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57BA5296"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sidR="0039572F">
        <w:rPr>
          <w:color w:val="000000"/>
        </w:rPr>
        <w:t>6</w:t>
      </w:r>
      <w:r w:rsidR="00DB7757">
        <w:rPr>
          <w:color w:val="000000"/>
        </w:rPr>
        <w:t xml:space="preserve"> m. </w:t>
      </w:r>
      <w:r w:rsidR="00262946">
        <w:rPr>
          <w:color w:val="000000"/>
        </w:rPr>
        <w:t>s</w:t>
      </w:r>
      <w:r w:rsidR="0039572F">
        <w:rPr>
          <w:color w:val="000000"/>
        </w:rPr>
        <w:t>ausio 1</w:t>
      </w:r>
      <w:r w:rsidR="005C039A">
        <w:rPr>
          <w:color w:val="000000"/>
        </w:rPr>
        <w:t>4</w:t>
      </w:r>
      <w:r w:rsidR="00262946">
        <w:rPr>
          <w:color w:val="000000"/>
        </w:rPr>
        <w:t xml:space="preserve"> </w:t>
      </w:r>
      <w:r w:rsidR="00DB7757">
        <w:rPr>
          <w:color w:val="000000"/>
        </w:rPr>
        <w:t>d.</w:t>
      </w:r>
      <w:r w:rsidR="00DB7757" w:rsidRPr="006C01AC">
        <w:rPr>
          <w:color w:val="000000"/>
        </w:rPr>
        <w:t xml:space="preserve"> </w:t>
      </w:r>
      <w:r w:rsidRPr="006C01AC">
        <w:rPr>
          <w:color w:val="000000"/>
        </w:rPr>
        <w:t>patikrinimo aktas Nr. ŽPa-</w:t>
      </w:r>
      <w:r w:rsidR="005C039A">
        <w:t>6</w:t>
      </w:r>
      <w:r w:rsidRPr="006C01AC">
        <w:t>)</w:t>
      </w:r>
      <w:r w:rsidRPr="006C01AC">
        <w:rPr>
          <w:color w:val="000000"/>
        </w:rPr>
        <w:t xml:space="preserve">, nustatyta, kad </w:t>
      </w:r>
      <w:r w:rsidR="000D5893" w:rsidRPr="000D5893">
        <w:t>Žemės sklype esant</w:t>
      </w:r>
      <w:r w:rsidR="00EC7851">
        <w:t>is</w:t>
      </w:r>
      <w:r w:rsidR="000D5893" w:rsidRPr="000D5893">
        <w:t xml:space="preserve"> Pastatas</w:t>
      </w:r>
      <w:r w:rsidR="00B42112">
        <w:t>, kuri</w:t>
      </w:r>
      <w:r w:rsidR="005C039A">
        <w:t xml:space="preserve">ame esanti Patalpa </w:t>
      </w:r>
      <w:r w:rsidR="00BA6880">
        <w:t xml:space="preserve">nuosavybės teise priklauso </w:t>
      </w:r>
      <w:r w:rsidR="005C039A">
        <w:t>V. K. ir V. K</w:t>
      </w:r>
      <w:r w:rsidR="005C039A" w:rsidRPr="005C039A">
        <w:rPr>
          <w:i/>
          <w:iCs/>
        </w:rPr>
        <w:t>. (duomenys neskelbtini)</w:t>
      </w:r>
      <w:r w:rsidR="00BA6880">
        <w:t>,</w:t>
      </w:r>
      <w:r w:rsidR="00015C95">
        <w:t xml:space="preserve"> </w:t>
      </w:r>
      <w:r w:rsidR="000D5893" w:rsidRPr="000D5893">
        <w:t>yra tinkam</w:t>
      </w:r>
      <w:r w:rsidR="003071EF">
        <w:t>a</w:t>
      </w:r>
      <w:r w:rsidR="000D5893" w:rsidRPr="000D5893">
        <w:t xml:space="preserve"> naudoti ir naudojam</w:t>
      </w:r>
      <w:r w:rsidR="005C039A">
        <w:t>a</w:t>
      </w:r>
      <w:r w:rsidR="000D5893" w:rsidRPr="000D5893">
        <w:t xml:space="preserve"> pagal Nekilnojamojo turto registre įregistruotą j</w:t>
      </w:r>
      <w:r w:rsidR="005C039A">
        <w:t>o</w:t>
      </w:r>
      <w:r w:rsidR="000D5893" w:rsidRPr="000D5893">
        <w:t xml:space="preserve"> tiesioginę paskirtį</w:t>
      </w:r>
      <w:r>
        <w:t>.</w:t>
      </w:r>
    </w:p>
    <w:p w14:paraId="023B2D41" w14:textId="77777777" w:rsidR="00157AD5" w:rsidRDefault="00157AD5" w:rsidP="00157AD5">
      <w:pPr>
        <w:tabs>
          <w:tab w:val="left" w:pos="0"/>
        </w:tabs>
        <w:spacing w:line="360" w:lineRule="exact"/>
        <w:ind w:firstLine="720"/>
        <w:jc w:val="both"/>
      </w:pPr>
      <w:r>
        <w:t>Pagal Lietuvos Respublikos aplinkos ministro 2024 m. liepos 19 d. įsakymu Nr. D1-247 „Dėl Kitos paskirties valstybinės žemės sklypų, parduodamų ar išnuomojamų ne aukciono būdu, administravimo metodikos patvirtinimo“ patvirtintos Kitos paskirties valstybinės žemės sklypų, parduodamų ar išnuomojamų ne aukciono būdu, administravimo metodikos (toliau – Metodika) III skyriaus reikalavimus mažiausias valstybinės žemės sklypo dydis, reikalingas statiniams ar įrenginiams eksploatuoti, išskyrus kultūros paveldo objektus, įrašytus į Kultūros vertybių registrą, nustatomas pagal formulę:</w:t>
      </w:r>
    </w:p>
    <w:p w14:paraId="3343C8BE" w14:textId="77777777" w:rsidR="00157AD5" w:rsidRDefault="00157AD5" w:rsidP="00157AD5">
      <w:pPr>
        <w:tabs>
          <w:tab w:val="left" w:pos="0"/>
        </w:tabs>
        <w:spacing w:line="360" w:lineRule="exact"/>
        <w:ind w:firstLine="720"/>
        <w:jc w:val="both"/>
      </w:pPr>
      <w:r>
        <w:t>S</w:t>
      </w:r>
      <w:r w:rsidRPr="00BC210F">
        <w:rPr>
          <w:vertAlign w:val="subscript"/>
        </w:rPr>
        <w:t>min</w:t>
      </w:r>
      <w:r>
        <w:t>=A</w:t>
      </w:r>
      <w:r w:rsidRPr="00BC210F">
        <w:rPr>
          <w:vertAlign w:val="subscript"/>
        </w:rPr>
        <w:t>stat</w:t>
      </w:r>
      <w:r>
        <w:t xml:space="preserve"> + S</w:t>
      </w:r>
      <w:r w:rsidRPr="00BC210F">
        <w:rPr>
          <w:vertAlign w:val="subscript"/>
        </w:rPr>
        <w:t>priež</w:t>
      </w:r>
      <w:r>
        <w:t>,</w:t>
      </w:r>
    </w:p>
    <w:p w14:paraId="4A78E85B" w14:textId="77777777" w:rsidR="00157AD5" w:rsidRDefault="00157AD5" w:rsidP="00157AD5">
      <w:pPr>
        <w:tabs>
          <w:tab w:val="left" w:pos="0"/>
        </w:tabs>
        <w:spacing w:line="360" w:lineRule="exact"/>
        <w:ind w:firstLine="720"/>
        <w:jc w:val="both"/>
      </w:pPr>
      <w:r>
        <w:t>čia:</w:t>
      </w:r>
    </w:p>
    <w:p w14:paraId="1B76D8E8" w14:textId="77777777" w:rsidR="00157AD5" w:rsidRDefault="00157AD5" w:rsidP="00157AD5">
      <w:pPr>
        <w:tabs>
          <w:tab w:val="left" w:pos="0"/>
        </w:tabs>
        <w:spacing w:line="360" w:lineRule="exact"/>
        <w:ind w:firstLine="720"/>
        <w:jc w:val="both"/>
      </w:pPr>
      <w:r>
        <w:t>S</w:t>
      </w:r>
      <w:r w:rsidRPr="00BC210F">
        <w:rPr>
          <w:vertAlign w:val="subscript"/>
        </w:rPr>
        <w:t>min</w:t>
      </w:r>
      <w:r>
        <w:t xml:space="preserve"> – mažiausias valstybinės žemės sklypo dydis, kurį sudaro statinio ar įrenginio užimamas plotas ir statiniui ar įrenginiui prižiūrėti (prie jo privažiuoti, prieiti) reikalingas plotas;</w:t>
      </w:r>
    </w:p>
    <w:p w14:paraId="396BFAB2" w14:textId="77777777" w:rsidR="00157AD5" w:rsidRDefault="00157AD5" w:rsidP="00157AD5">
      <w:pPr>
        <w:tabs>
          <w:tab w:val="left" w:pos="0"/>
        </w:tabs>
        <w:spacing w:line="360" w:lineRule="exact"/>
        <w:ind w:firstLine="720"/>
        <w:jc w:val="both"/>
      </w:pPr>
      <w:r>
        <w:t>A</w:t>
      </w:r>
      <w:r w:rsidRPr="00BC210F">
        <w:rPr>
          <w:vertAlign w:val="subscript"/>
        </w:rPr>
        <w:t>stat</w:t>
      </w:r>
      <w:r>
        <w:t xml:space="preserve"> – statinio ar įrenginio užimamas plotas;</w:t>
      </w:r>
    </w:p>
    <w:p w14:paraId="7E7D6443" w14:textId="77777777" w:rsidR="00157AD5" w:rsidRDefault="00157AD5" w:rsidP="00157AD5">
      <w:pPr>
        <w:tabs>
          <w:tab w:val="left" w:pos="0"/>
        </w:tabs>
        <w:spacing w:line="360" w:lineRule="exact"/>
        <w:ind w:firstLine="720"/>
        <w:jc w:val="both"/>
      </w:pPr>
      <w:r>
        <w:t>S</w:t>
      </w:r>
      <w:r w:rsidRPr="00BC210F">
        <w:rPr>
          <w:vertAlign w:val="subscript"/>
        </w:rPr>
        <w:t>priež</w:t>
      </w:r>
      <w:r>
        <w:t xml:space="preserve"> – statiniui ar įrenginiui prižiūrėti reikalingas plotas (kvadratiniais metrais), apskaičiuojamas pagal formulę:</w:t>
      </w:r>
    </w:p>
    <w:p w14:paraId="7E72C6CF" w14:textId="77777777" w:rsidR="006D73CA" w:rsidRDefault="00157AD5" w:rsidP="00157AD5">
      <w:pPr>
        <w:tabs>
          <w:tab w:val="left" w:pos="0"/>
        </w:tabs>
        <w:spacing w:line="360" w:lineRule="exact"/>
        <w:ind w:firstLine="720"/>
        <w:jc w:val="both"/>
        <w:rPr>
          <w:rFonts w:cs="Arial"/>
          <w:color w:val="000000"/>
        </w:rPr>
      </w:pPr>
      <w:r>
        <w:t xml:space="preserve">kai statinio ar įrenginio užimamas plotas </w:t>
      </w:r>
      <w:r w:rsidR="006D73CA">
        <w:rPr>
          <w:color w:val="000000"/>
        </w:rPr>
        <w:t>≥</w:t>
      </w:r>
      <w:r w:rsidR="006D73CA" w:rsidRPr="004F53C1">
        <w:rPr>
          <w:rFonts w:cs="Arial"/>
          <w:color w:val="000000"/>
        </w:rPr>
        <w:t xml:space="preserve"> 250 m</w:t>
      </w:r>
      <w:r w:rsidR="006D73CA" w:rsidRPr="004F53C1">
        <w:rPr>
          <w:rFonts w:cs="Arial"/>
          <w:color w:val="000000"/>
          <w:vertAlign w:val="superscript"/>
        </w:rPr>
        <w:t>2</w:t>
      </w:r>
      <w:r w:rsidR="006D73CA">
        <w:rPr>
          <w:rFonts w:cs="Arial"/>
          <w:color w:val="000000"/>
        </w:rPr>
        <w:t xml:space="preserve"> ir </w:t>
      </w:r>
      <w:r w:rsidR="006D73CA">
        <w:rPr>
          <w:color w:val="000000"/>
        </w:rPr>
        <w:t>&lt;</w:t>
      </w:r>
      <w:r w:rsidR="006D73CA">
        <w:rPr>
          <w:rFonts w:cs="Arial"/>
          <w:color w:val="000000"/>
        </w:rPr>
        <w:t xml:space="preserve"> 2000 m</w:t>
      </w:r>
      <w:r w:rsidR="006D73CA" w:rsidRPr="003D3DCD">
        <w:rPr>
          <w:rFonts w:cs="Arial"/>
          <w:color w:val="000000"/>
          <w:vertAlign w:val="superscript"/>
        </w:rPr>
        <w:t>2</w:t>
      </w:r>
      <w:r w:rsidR="006D73CA">
        <w:rPr>
          <w:rFonts w:cs="Arial"/>
          <w:color w:val="000000"/>
        </w:rPr>
        <w:t>,</w:t>
      </w:r>
      <w:r w:rsidR="006D73CA" w:rsidRPr="004F53C1">
        <w:rPr>
          <w:rFonts w:cs="Arial"/>
          <w:color w:val="000000"/>
        </w:rPr>
        <w:t xml:space="preserve"> tai  </w:t>
      </w:r>
      <w:r w:rsidR="006D73CA" w:rsidRPr="004F53C1">
        <w:rPr>
          <w:rFonts w:cs="Arial"/>
          <w:i/>
          <w:iCs/>
          <w:color w:val="000000"/>
        </w:rPr>
        <w:t>S</w:t>
      </w:r>
      <w:r w:rsidR="006D73CA" w:rsidRPr="004F53C1">
        <w:rPr>
          <w:rFonts w:cs="Arial"/>
          <w:color w:val="000000"/>
          <w:vertAlign w:val="subscript"/>
        </w:rPr>
        <w:t>priež </w:t>
      </w:r>
      <w:r w:rsidR="006D73CA" w:rsidRPr="004F53C1">
        <w:rPr>
          <w:rFonts w:cs="Arial"/>
          <w:color w:val="000000"/>
        </w:rPr>
        <w:t>= 6 √A</w:t>
      </w:r>
      <w:r w:rsidR="006D73CA" w:rsidRPr="004F53C1">
        <w:rPr>
          <w:rFonts w:cs="Arial"/>
          <w:color w:val="000000"/>
          <w:vertAlign w:val="subscript"/>
        </w:rPr>
        <w:t>stat </w:t>
      </w:r>
      <w:r w:rsidR="006D73CA" w:rsidRPr="004F53C1">
        <w:rPr>
          <w:rFonts w:cs="Arial"/>
          <w:color w:val="000000"/>
        </w:rPr>
        <w:t>·*</w:t>
      </w:r>
      <w:r w:rsidR="006D73CA">
        <w:rPr>
          <w:rFonts w:cs="Arial"/>
          <w:color w:val="000000"/>
        </w:rPr>
        <w:t>3</w:t>
      </w:r>
      <w:r w:rsidR="006D73CA" w:rsidRPr="004F53C1">
        <w:rPr>
          <w:rFonts w:cs="Arial"/>
          <w:color w:val="000000"/>
        </w:rPr>
        <w:t>,00;</w:t>
      </w:r>
    </w:p>
    <w:p w14:paraId="74BA1F46" w14:textId="49C9322C" w:rsidR="005F3C2A" w:rsidRDefault="00157AD5" w:rsidP="005F3C2A">
      <w:pPr>
        <w:tabs>
          <w:tab w:val="left" w:pos="0"/>
        </w:tabs>
        <w:spacing w:line="340" w:lineRule="exact"/>
        <w:ind w:firstLine="720"/>
        <w:jc w:val="both"/>
        <w:rPr>
          <w:rFonts w:cs="Arial"/>
          <w:color w:val="000000"/>
        </w:rPr>
      </w:pPr>
      <w:r w:rsidRPr="00157AD5">
        <w:lastRenderedPageBreak/>
        <w:t>Pagal Metodikos III skyriaus nuostatas Pastatui</w:t>
      </w:r>
      <w:r>
        <w:t>, kuriame yra Patalpa,</w:t>
      </w:r>
      <w:r w:rsidRPr="00157AD5">
        <w:t xml:space="preserve"> eksploatuoti reikalingas </w:t>
      </w:r>
      <w:r w:rsidR="00015C95">
        <w:t>ž</w:t>
      </w:r>
      <w:r w:rsidRPr="00157AD5">
        <w:t xml:space="preserve">emės sklypo būtinasis dydis yra </w:t>
      </w:r>
      <w:r w:rsidR="005F3C2A">
        <w:t>2259</w:t>
      </w:r>
      <w:r w:rsidRPr="00157AD5">
        <w:t xml:space="preserve"> kv. m </w:t>
      </w:r>
      <w:r w:rsidR="003071EF" w:rsidRPr="003071EF">
        <w:t>(S</w:t>
      </w:r>
      <w:r w:rsidR="003071EF" w:rsidRPr="009D1503">
        <w:rPr>
          <w:vertAlign w:val="subscript"/>
        </w:rPr>
        <w:t>priež</w:t>
      </w:r>
      <w:r w:rsidR="003071EF" w:rsidRPr="003071EF">
        <w:t xml:space="preserve"> = 6√</w:t>
      </w:r>
      <w:r w:rsidR="005C039A">
        <w:t xml:space="preserve">1550 </w:t>
      </w:r>
      <w:r w:rsidR="003071EF" w:rsidRPr="003071EF">
        <w:t>*</w:t>
      </w:r>
      <w:r w:rsidR="005C039A">
        <w:t xml:space="preserve"> </w:t>
      </w:r>
      <w:r w:rsidR="003071EF" w:rsidRPr="003071EF">
        <w:t>3,00</w:t>
      </w:r>
      <w:r w:rsidR="005C039A">
        <w:t xml:space="preserve"> </w:t>
      </w:r>
      <w:r w:rsidR="003071EF" w:rsidRPr="003071EF">
        <w:t>=</w:t>
      </w:r>
      <w:r w:rsidR="005C039A">
        <w:t>709</w:t>
      </w:r>
      <w:r w:rsidR="003071EF" w:rsidRPr="003071EF">
        <w:t xml:space="preserve"> kv. m; S</w:t>
      </w:r>
      <w:r w:rsidR="003071EF" w:rsidRPr="009D1503">
        <w:rPr>
          <w:vertAlign w:val="subscript"/>
        </w:rPr>
        <w:t>min</w:t>
      </w:r>
      <w:r w:rsidR="005C039A">
        <w:rPr>
          <w:vertAlign w:val="subscript"/>
        </w:rPr>
        <w:t xml:space="preserve"> </w:t>
      </w:r>
      <w:r w:rsidR="003071EF" w:rsidRPr="003071EF">
        <w:t>=</w:t>
      </w:r>
      <w:r w:rsidR="005C039A">
        <w:t xml:space="preserve"> </w:t>
      </w:r>
      <w:r w:rsidR="005C039A" w:rsidRPr="005C039A">
        <w:t>709</w:t>
      </w:r>
      <w:r w:rsidR="005C039A">
        <w:t xml:space="preserve"> </w:t>
      </w:r>
      <w:r w:rsidR="005C039A" w:rsidRPr="005C039A">
        <w:t>+</w:t>
      </w:r>
      <w:r w:rsidR="005C039A">
        <w:t xml:space="preserve"> </w:t>
      </w:r>
      <w:r w:rsidR="005C039A" w:rsidRPr="005C039A">
        <w:t>1550</w:t>
      </w:r>
      <w:r w:rsidR="005C039A">
        <w:t xml:space="preserve"> </w:t>
      </w:r>
      <w:r w:rsidR="005C039A" w:rsidRPr="005C039A">
        <w:t>=</w:t>
      </w:r>
      <w:r w:rsidR="005C039A">
        <w:t xml:space="preserve"> </w:t>
      </w:r>
      <w:r w:rsidR="005C039A" w:rsidRPr="005C039A">
        <w:t xml:space="preserve">2259 </w:t>
      </w:r>
      <w:r w:rsidR="003071EF" w:rsidRPr="003071EF">
        <w:t>kv. m).</w:t>
      </w:r>
      <w:r w:rsidRPr="00157AD5">
        <w:t xml:space="preserve"> </w:t>
      </w:r>
      <w:r w:rsidR="005F3C2A" w:rsidRPr="004F6067">
        <w:rPr>
          <w:rFonts w:cs="Arial"/>
          <w:color w:val="000000"/>
        </w:rPr>
        <w:t>Įvertinus tai</w:t>
      </w:r>
      <w:r w:rsidR="005F3C2A">
        <w:rPr>
          <w:rFonts w:cs="Arial"/>
          <w:color w:val="000000"/>
        </w:rPr>
        <w:t>,</w:t>
      </w:r>
      <w:r w:rsidR="005F3C2A" w:rsidRPr="004F6067">
        <w:rPr>
          <w:rFonts w:cs="Arial"/>
          <w:color w:val="000000"/>
        </w:rPr>
        <w:t xml:space="preserve"> kad Žemės sklypas suformuotas</w:t>
      </w:r>
      <w:r w:rsidR="00396BD9">
        <w:rPr>
          <w:rFonts w:cs="Arial"/>
          <w:color w:val="000000"/>
        </w:rPr>
        <w:t xml:space="preserve"> </w:t>
      </w:r>
      <w:r w:rsidR="003B5A9C">
        <w:rPr>
          <w:rFonts w:cs="Arial"/>
          <w:color w:val="000000"/>
        </w:rPr>
        <w:t>miesto centrinės dalies</w:t>
      </w:r>
      <w:r w:rsidR="008F7839">
        <w:rPr>
          <w:rFonts w:cs="Arial"/>
          <w:color w:val="000000"/>
        </w:rPr>
        <w:t>, ribojamos A. Smetonos, Vilniaus, J. Basanavičiaus, Elektros, Kranto gatvių ir Topolių alėjos</w:t>
      </w:r>
      <w:r w:rsidR="003B5A9C">
        <w:rPr>
          <w:rFonts w:cs="Arial"/>
          <w:color w:val="000000"/>
        </w:rPr>
        <w:t xml:space="preserve"> </w:t>
      </w:r>
      <w:r w:rsidR="005F3C2A" w:rsidRPr="004F6067">
        <w:rPr>
          <w:rFonts w:cs="Arial"/>
          <w:color w:val="000000"/>
        </w:rPr>
        <w:t>detaliuoju planu, patvirtintu Panevėžio miesto tarybos 2000</w:t>
      </w:r>
      <w:r w:rsidR="00396BD9">
        <w:rPr>
          <w:rFonts w:cs="Arial"/>
          <w:color w:val="000000"/>
        </w:rPr>
        <w:t xml:space="preserve"> m. kovo 9 d.</w:t>
      </w:r>
      <w:r w:rsidR="005F3C2A" w:rsidRPr="004F6067">
        <w:rPr>
          <w:rFonts w:cs="Arial"/>
          <w:color w:val="000000"/>
        </w:rPr>
        <w:t xml:space="preserve"> sprendimu Nr. 30-6 „Dėl miesto centrinės dalies detaliojo plano tvirtinimo“</w:t>
      </w:r>
      <w:r w:rsidR="005F3C2A">
        <w:rPr>
          <w:rFonts w:cs="Arial"/>
          <w:color w:val="000000"/>
        </w:rPr>
        <w:t xml:space="preserve">, </w:t>
      </w:r>
      <w:r w:rsidR="005F3C2A" w:rsidRPr="004F6067">
        <w:rPr>
          <w:rFonts w:cs="Arial"/>
          <w:color w:val="000000"/>
        </w:rPr>
        <w:t>iki Metodikos įsigaliojimo</w:t>
      </w:r>
      <w:r w:rsidR="005F3C2A">
        <w:rPr>
          <w:rFonts w:cs="Arial"/>
          <w:color w:val="000000"/>
        </w:rPr>
        <w:t>,</w:t>
      </w:r>
      <w:r w:rsidR="005F3C2A" w:rsidRPr="004F6067">
        <w:rPr>
          <w:rFonts w:cs="Arial"/>
          <w:color w:val="000000"/>
        </w:rPr>
        <w:t xml:space="preserve"> </w:t>
      </w:r>
      <w:r w:rsidR="005F3C2A">
        <w:rPr>
          <w:rFonts w:cs="Arial"/>
          <w:color w:val="000000"/>
        </w:rPr>
        <w:t xml:space="preserve">žemės sklypo būtinąjį dydį </w:t>
      </w:r>
      <w:r w:rsidR="005F3C2A" w:rsidRPr="004F6067">
        <w:rPr>
          <w:rFonts w:cs="Arial"/>
          <w:color w:val="000000"/>
        </w:rPr>
        <w:t>padidinus mažiausiu želdynams priskiriamu plot</w:t>
      </w:r>
      <w:r w:rsidR="005F3C2A">
        <w:rPr>
          <w:rFonts w:cs="Arial"/>
          <w:color w:val="000000"/>
        </w:rPr>
        <w:t>u</w:t>
      </w:r>
      <w:r w:rsidR="005F3C2A" w:rsidRPr="004F6067">
        <w:rPr>
          <w:rFonts w:cs="Arial"/>
          <w:color w:val="000000"/>
        </w:rPr>
        <w:t xml:space="preserve"> nuo viso žemės sklypo ploto, 10 proc</w:t>
      </w:r>
      <w:r w:rsidR="005F3C2A">
        <w:rPr>
          <w:rFonts w:cs="Arial"/>
          <w:color w:val="000000"/>
        </w:rPr>
        <w:t>.</w:t>
      </w:r>
      <w:r w:rsidR="005F3C2A" w:rsidRPr="004F6067">
        <w:rPr>
          <w:rFonts w:cs="Arial"/>
          <w:color w:val="000000"/>
        </w:rPr>
        <w:t xml:space="preserve"> – 226 kv. m (Metodikos 12.2.3 papunktis) bei įvertinus faktinį </w:t>
      </w:r>
      <w:r w:rsidR="005F3C2A">
        <w:rPr>
          <w:rFonts w:cs="Arial"/>
          <w:color w:val="000000"/>
        </w:rPr>
        <w:t xml:space="preserve">Žemės sklypo </w:t>
      </w:r>
      <w:r w:rsidR="005F3C2A" w:rsidRPr="004F6067">
        <w:rPr>
          <w:rFonts w:cs="Arial"/>
          <w:color w:val="000000"/>
        </w:rPr>
        <w:t xml:space="preserve">naudojimą (Metodikos 13.3. papunktis), nustatyta, kad </w:t>
      </w:r>
      <w:r w:rsidR="005F3C2A">
        <w:rPr>
          <w:rFonts w:cs="Arial"/>
          <w:color w:val="000000"/>
        </w:rPr>
        <w:t xml:space="preserve">Žemės sklypo </w:t>
      </w:r>
      <w:r w:rsidR="005F3C2A" w:rsidRPr="004F6067">
        <w:rPr>
          <w:rFonts w:cs="Arial"/>
          <w:color w:val="000000"/>
        </w:rPr>
        <w:t>0,3332 ha plotas yra tinkamo dydžio.</w:t>
      </w:r>
    </w:p>
    <w:p w14:paraId="441AB112" w14:textId="6C4901FC"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sidR="006017E2">
        <w:rPr>
          <w:color w:val="000000"/>
        </w:rPr>
        <w:t>ui</w:t>
      </w:r>
      <w:r w:rsidRPr="006C01AC">
        <w:rPr>
          <w:color w:val="000000"/>
        </w:rPr>
        <w:t>. Pasirašydam</w:t>
      </w:r>
      <w:r w:rsidR="006017E2">
        <w:rPr>
          <w:color w:val="000000"/>
        </w:rPr>
        <w:t>as</w:t>
      </w:r>
      <w:r w:rsidRPr="006C01AC">
        <w:rPr>
          <w:color w:val="000000"/>
        </w:rPr>
        <w:t xml:space="preserve"> sutarties projekte nuomininka</w:t>
      </w:r>
      <w:r w:rsidR="006017E2">
        <w:rPr>
          <w:color w:val="000000"/>
        </w:rPr>
        <w:t>s</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bookmarkStart w:id="7" w:name="_Hlk220500637"/>
      <w:r w:rsidR="005F3C2A">
        <w:t>V. K. ir V. K</w:t>
      </w:r>
      <w:r w:rsidR="005F3C2A" w:rsidRPr="005C039A">
        <w:rPr>
          <w:i/>
          <w:iCs/>
        </w:rPr>
        <w:t>. (duomenys neskelbtini</w:t>
      </w:r>
      <w:bookmarkEnd w:id="7"/>
      <w:r w:rsidR="005F3C2A" w:rsidRPr="005C039A">
        <w:rPr>
          <w:i/>
          <w:iCs/>
        </w:rPr>
        <w:t>)</w:t>
      </w:r>
      <w:r w:rsidR="005F3C2A">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25505D85" w14:textId="1FED1156" w:rsidR="000423EC" w:rsidRDefault="00EB39D7" w:rsidP="00EB39D7">
      <w:pPr>
        <w:widowControl w:val="0"/>
        <w:spacing w:line="346" w:lineRule="exact"/>
        <w:ind w:firstLine="720"/>
        <w:jc w:val="both"/>
        <w:rPr>
          <w:szCs w:val="20"/>
          <w:lang w:eastAsia="en-US"/>
        </w:rPr>
      </w:pPr>
      <w:r w:rsidRPr="002F3674">
        <w:rPr>
          <w:szCs w:val="20"/>
          <w:lang w:eastAsia="en-US"/>
        </w:rPr>
        <w:t>Žemės sklypo dalies</w:t>
      </w:r>
      <w:r>
        <w:rPr>
          <w:szCs w:val="20"/>
          <w:lang w:eastAsia="en-US"/>
        </w:rPr>
        <w:t>, reikalingos Pastat</w:t>
      </w:r>
      <w:r w:rsidR="00132BF7">
        <w:rPr>
          <w:szCs w:val="20"/>
          <w:lang w:eastAsia="en-US"/>
        </w:rPr>
        <w:t>ui</w:t>
      </w:r>
      <w:r>
        <w:rPr>
          <w:szCs w:val="20"/>
          <w:lang w:eastAsia="en-US"/>
        </w:rPr>
        <w:t xml:space="preserve">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6542DB91" w:rsidR="000D5893" w:rsidRPr="00FA4F14" w:rsidRDefault="000D5893" w:rsidP="000D5893">
      <w:pPr>
        <w:widowControl w:val="0"/>
        <w:spacing w:line="346" w:lineRule="exact"/>
        <w:ind w:firstLine="720"/>
        <w:jc w:val="both"/>
        <w:rPr>
          <w:szCs w:val="20"/>
          <w:lang w:eastAsia="en-US"/>
        </w:rPr>
      </w:pPr>
      <w:r w:rsidRPr="00FA4F14">
        <w:rPr>
          <w:szCs w:val="20"/>
          <w:lang w:eastAsia="en-US"/>
        </w:rPr>
        <w:t xml:space="preserve">Pastatas, yra </w:t>
      </w:r>
      <w:r w:rsidR="0098234A">
        <w:rPr>
          <w:szCs w:val="20"/>
          <w:lang w:eastAsia="en-US"/>
        </w:rPr>
        <w:t>paslaugų</w:t>
      </w:r>
      <w:r w:rsidR="008F42FC">
        <w:rPr>
          <w:szCs w:val="20"/>
          <w:lang w:eastAsia="en-US"/>
        </w:rPr>
        <w:t xml:space="preserve"> paskirties</w:t>
      </w:r>
      <w:r w:rsidRPr="002F3674">
        <w:rPr>
          <w:szCs w:val="20"/>
          <w:lang w:eastAsia="en-US"/>
        </w:rPr>
        <w:t xml:space="preserve">, pastatytas </w:t>
      </w:r>
      <w:r w:rsidR="00132BF7">
        <w:rPr>
          <w:szCs w:val="20"/>
          <w:lang w:eastAsia="en-US"/>
        </w:rPr>
        <w:t xml:space="preserve">gelžbetonio </w:t>
      </w:r>
      <w:r w:rsidR="0098234A">
        <w:rPr>
          <w:szCs w:val="20"/>
          <w:lang w:eastAsia="en-US"/>
        </w:rPr>
        <w:t>plokštės</w:t>
      </w:r>
      <w:r w:rsidRPr="002F3674">
        <w:rPr>
          <w:szCs w:val="20"/>
          <w:lang w:eastAsia="en-US"/>
        </w:rPr>
        <w:t xml:space="preserve">, gyvavimo trukmė (saugaus naudojimo terminas) – </w:t>
      </w:r>
      <w:r w:rsidR="0098234A">
        <w:rPr>
          <w:szCs w:val="20"/>
          <w:lang w:eastAsia="en-US"/>
        </w:rPr>
        <w:t>100</w:t>
      </w:r>
      <w:r w:rsidRPr="002F3674">
        <w:rPr>
          <w:szCs w:val="20"/>
          <w:lang w:eastAsia="en-US"/>
        </w:rPr>
        <w:t xml:space="preserve"> metų (Reglamento </w:t>
      </w:r>
      <w:r w:rsidR="0098234A">
        <w:rPr>
          <w:szCs w:val="20"/>
          <w:lang w:eastAsia="en-US"/>
        </w:rPr>
        <w:t>34</w:t>
      </w:r>
      <w:r w:rsidRPr="002F3674">
        <w:rPr>
          <w:szCs w:val="20"/>
          <w:lang w:eastAsia="en-US"/>
        </w:rPr>
        <w:t>.</w:t>
      </w:r>
      <w:r>
        <w:rPr>
          <w:szCs w:val="20"/>
          <w:lang w:eastAsia="en-US"/>
        </w:rPr>
        <w:t>1</w:t>
      </w:r>
      <w:r w:rsidRPr="002F3674">
        <w:rPr>
          <w:szCs w:val="20"/>
          <w:lang w:eastAsia="en-US"/>
        </w:rPr>
        <w:t xml:space="preserve"> papunktis), fizinio nusidėvėjimo procentas – </w:t>
      </w:r>
      <w:r w:rsidR="0098234A">
        <w:rPr>
          <w:szCs w:val="20"/>
          <w:lang w:eastAsia="en-US"/>
        </w:rPr>
        <w:t>20 </w:t>
      </w:r>
      <w:r w:rsidRPr="002F3674">
        <w:rPr>
          <w:szCs w:val="20"/>
          <w:lang w:eastAsia="en-US"/>
        </w:rPr>
        <w:t xml:space="preserve">%, kadastro duomenų nustatymo data – </w:t>
      </w:r>
      <w:r w:rsidR="00132BF7">
        <w:rPr>
          <w:szCs w:val="20"/>
          <w:lang w:eastAsia="en-US"/>
        </w:rPr>
        <w:t>2024</w:t>
      </w:r>
      <w:r>
        <w:rPr>
          <w:szCs w:val="20"/>
          <w:lang w:eastAsia="en-US"/>
        </w:rPr>
        <w:t xml:space="preserve"> m. </w:t>
      </w:r>
      <w:r w:rsidR="0098234A">
        <w:rPr>
          <w:szCs w:val="20"/>
          <w:lang w:eastAsia="en-US"/>
        </w:rPr>
        <w:t>gruodžio 6</w:t>
      </w:r>
      <w:r w:rsidR="00FA243B">
        <w:rPr>
          <w:szCs w:val="20"/>
          <w:lang w:eastAsia="en-US"/>
        </w:rPr>
        <w:t xml:space="preserve"> </w:t>
      </w:r>
      <w:r>
        <w:rPr>
          <w:szCs w:val="20"/>
          <w:lang w:eastAsia="en-US"/>
        </w:rPr>
        <w:t>d.</w:t>
      </w:r>
      <w:r w:rsidRPr="002F3674">
        <w:rPr>
          <w:szCs w:val="20"/>
          <w:lang w:eastAsia="en-US"/>
        </w:rPr>
        <w:t>, einamieji metai – 202</w:t>
      </w:r>
      <w:r w:rsidR="000E4094">
        <w:rPr>
          <w:szCs w:val="20"/>
          <w:lang w:eastAsia="en-US"/>
        </w:rPr>
        <w:t>6</w:t>
      </w:r>
      <w:r w:rsidRPr="002F3674">
        <w:rPr>
          <w:szCs w:val="20"/>
          <w:lang w:eastAsia="en-US"/>
        </w:rPr>
        <w:t>;</w:t>
      </w:r>
    </w:p>
    <w:p w14:paraId="3F5C857B" w14:textId="28699E13"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98234A">
        <w:rPr>
          <w:szCs w:val="20"/>
          <w:lang w:eastAsia="en-US"/>
        </w:rPr>
        <w:t>100</w:t>
      </w:r>
      <w:r w:rsidRPr="00FA4F14">
        <w:rPr>
          <w:szCs w:val="20"/>
          <w:lang w:eastAsia="en-US"/>
        </w:rPr>
        <w:t xml:space="preserve"> – (</w:t>
      </w:r>
      <w:r w:rsidR="0098234A">
        <w:rPr>
          <w:szCs w:val="20"/>
          <w:lang w:eastAsia="en-US"/>
        </w:rPr>
        <w:t>100</w:t>
      </w:r>
      <w:r>
        <w:rPr>
          <w:szCs w:val="20"/>
          <w:lang w:eastAsia="en-US"/>
        </w:rPr>
        <w:t xml:space="preserve"> </w:t>
      </w:r>
      <w:r w:rsidRPr="00FA4F14">
        <w:rPr>
          <w:szCs w:val="20"/>
          <w:lang w:eastAsia="en-US"/>
        </w:rPr>
        <w:t>x (</w:t>
      </w:r>
      <w:r w:rsidR="0098234A">
        <w:rPr>
          <w:szCs w:val="20"/>
          <w:lang w:eastAsia="en-US"/>
        </w:rPr>
        <w:t>2</w:t>
      </w:r>
      <w:r w:rsidR="00846C07">
        <w:rPr>
          <w:szCs w:val="20"/>
          <w:lang w:eastAsia="en-US"/>
        </w:rPr>
        <w:t>0</w:t>
      </w:r>
      <w:r w:rsidRPr="00FA4F14">
        <w:rPr>
          <w:szCs w:val="20"/>
          <w:lang w:eastAsia="en-US"/>
        </w:rPr>
        <w:t xml:space="preserve"> / 100)) + 20</w:t>
      </w:r>
      <w:r>
        <w:rPr>
          <w:szCs w:val="20"/>
          <w:lang w:eastAsia="en-US"/>
        </w:rPr>
        <w:t>2</w:t>
      </w:r>
      <w:r w:rsidR="0098234A">
        <w:rPr>
          <w:szCs w:val="20"/>
          <w:lang w:eastAsia="en-US"/>
        </w:rPr>
        <w:t>4</w:t>
      </w:r>
      <w:r w:rsidRPr="00FA4F14">
        <w:rPr>
          <w:szCs w:val="20"/>
          <w:lang w:eastAsia="en-US"/>
        </w:rPr>
        <w:t>) – 202</w:t>
      </w:r>
      <w:r w:rsidR="000E4094">
        <w:rPr>
          <w:szCs w:val="20"/>
          <w:lang w:eastAsia="en-US"/>
        </w:rPr>
        <w:t>6</w:t>
      </w:r>
      <w:r w:rsidRPr="00FA4F14">
        <w:rPr>
          <w:szCs w:val="20"/>
          <w:lang w:eastAsia="en-US"/>
        </w:rPr>
        <w:t xml:space="preserve"> = </w:t>
      </w:r>
      <w:r w:rsidR="0098234A">
        <w:rPr>
          <w:szCs w:val="20"/>
          <w:lang w:eastAsia="en-US"/>
        </w:rPr>
        <w:t>78</w:t>
      </w:r>
      <w:r w:rsidR="00846C07">
        <w:rPr>
          <w:szCs w:val="20"/>
          <w:lang w:eastAsia="en-US"/>
        </w:rPr>
        <w:t>.</w:t>
      </w:r>
    </w:p>
    <w:p w14:paraId="5D83ED84" w14:textId="67FC1A34" w:rsidR="00795896" w:rsidRDefault="00846C07" w:rsidP="00516879">
      <w:pPr>
        <w:widowControl w:val="0"/>
        <w:spacing w:line="346" w:lineRule="exact"/>
        <w:ind w:firstLine="720"/>
        <w:jc w:val="both"/>
        <w:rPr>
          <w:szCs w:val="20"/>
          <w:lang w:eastAsia="en-US"/>
        </w:rPr>
      </w:pPr>
      <w:r>
        <w:rPr>
          <w:szCs w:val="20"/>
          <w:lang w:eastAsia="en-US"/>
        </w:rPr>
        <w:t>Atsižvelgiant į tai</w:t>
      </w:r>
      <w:r w:rsidR="00305BDB">
        <w:rPr>
          <w:szCs w:val="20"/>
          <w:lang w:eastAsia="en-US"/>
        </w:rPr>
        <w:t>,</w:t>
      </w:r>
      <w:r>
        <w:rPr>
          <w:szCs w:val="20"/>
          <w:lang w:eastAsia="en-US"/>
        </w:rPr>
        <w:t xml:space="preserve"> n</w:t>
      </w:r>
      <w:r w:rsidR="00516879">
        <w:rPr>
          <w:szCs w:val="20"/>
          <w:lang w:eastAsia="en-US"/>
        </w:rPr>
        <w:t xml:space="preserve">uomos terminas </w:t>
      </w:r>
      <w:r w:rsidR="00D510B9">
        <w:rPr>
          <w:szCs w:val="20"/>
          <w:lang w:eastAsia="en-US"/>
        </w:rPr>
        <w:t xml:space="preserve">– </w:t>
      </w:r>
      <w:r w:rsidR="0098234A">
        <w:rPr>
          <w:szCs w:val="20"/>
          <w:lang w:eastAsia="en-US"/>
        </w:rPr>
        <w:t>78</w:t>
      </w:r>
      <w:r w:rsidR="00D510B9">
        <w:rPr>
          <w:szCs w:val="20"/>
          <w:lang w:eastAsia="en-US"/>
        </w:rPr>
        <w:t xml:space="preserve"> met</w:t>
      </w:r>
      <w:r w:rsidR="0098234A">
        <w:rPr>
          <w:szCs w:val="20"/>
          <w:lang w:eastAsia="en-US"/>
        </w:rPr>
        <w:t>ai</w:t>
      </w:r>
      <w:r w:rsidR="00795896">
        <w:rPr>
          <w:szCs w:val="20"/>
          <w:lang w:eastAsia="en-US"/>
        </w:rPr>
        <w:t>.</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w:t>
      </w:r>
      <w:r w:rsidRPr="0082675E">
        <w:rPr>
          <w:szCs w:val="20"/>
          <w:lang w:eastAsia="en-US"/>
        </w:rPr>
        <w:lastRenderedPageBreak/>
        <w:t xml:space="preserve">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479B4285" w:rsidR="000D5893" w:rsidRDefault="000D5893" w:rsidP="000D5893">
      <w:pPr>
        <w:widowControl w:val="0"/>
        <w:spacing w:line="346" w:lineRule="exact"/>
        <w:ind w:firstLine="720"/>
        <w:jc w:val="both"/>
        <w:rPr>
          <w:szCs w:val="20"/>
          <w:lang w:eastAsia="en-US"/>
        </w:rPr>
      </w:pPr>
      <w:r w:rsidRPr="0082675E">
        <w:rPr>
          <w:szCs w:val="20"/>
          <w:lang w:eastAsia="en-US"/>
        </w:rPr>
        <w:t xml:space="preserve">Žemės sklypo </w:t>
      </w:r>
      <w:r w:rsidR="00BA50E0" w:rsidRPr="00BA50E0">
        <w:rPr>
          <w:szCs w:val="20"/>
          <w:lang w:eastAsia="en-US"/>
        </w:rPr>
        <w:t>0,</w:t>
      </w:r>
      <w:r w:rsidR="0098234A">
        <w:rPr>
          <w:szCs w:val="20"/>
          <w:lang w:eastAsia="en-US"/>
        </w:rPr>
        <w:t>0019</w:t>
      </w:r>
      <w:r w:rsidR="00BA50E0" w:rsidRPr="00BA50E0">
        <w:rPr>
          <w:bCs/>
          <w:szCs w:val="20"/>
          <w:lang w:eastAsia="en-US"/>
        </w:rPr>
        <w:t xml:space="preserve"> ha</w:t>
      </w:r>
      <w:r w:rsidR="00BA50E0" w:rsidRPr="00BA50E0">
        <w:rPr>
          <w:szCs w:val="20"/>
          <w:lang w:eastAsia="en-US"/>
        </w:rPr>
        <w:t xml:space="preserve"> </w:t>
      </w:r>
      <w:r w:rsidRPr="0082675E">
        <w:rPr>
          <w:szCs w:val="20"/>
          <w:lang w:eastAsia="en-US"/>
        </w:rPr>
        <w:t>dalies</w:t>
      </w:r>
      <w:r w:rsidR="00795896">
        <w:rPr>
          <w:szCs w:val="20"/>
          <w:lang w:eastAsia="en-US"/>
        </w:rPr>
        <w:t>,</w:t>
      </w:r>
      <w:r w:rsidR="00795896" w:rsidRPr="00795896">
        <w:rPr>
          <w:szCs w:val="20"/>
          <w:lang w:eastAsia="en-US"/>
        </w:rPr>
        <w:t xml:space="preserve"> reikalingos Pa</w:t>
      </w:r>
      <w:r w:rsidR="0098234A">
        <w:rPr>
          <w:szCs w:val="20"/>
          <w:lang w:eastAsia="en-US"/>
        </w:rPr>
        <w:t xml:space="preserve">talpai </w:t>
      </w:r>
      <w:r w:rsidR="00795896" w:rsidRPr="00795896">
        <w:rPr>
          <w:szCs w:val="20"/>
          <w:lang w:eastAsia="en-US"/>
        </w:rPr>
        <w:t>eksploatuoti,</w:t>
      </w:r>
      <w:r w:rsidRPr="0082675E">
        <w:rPr>
          <w:szCs w:val="20"/>
          <w:lang w:eastAsia="en-US"/>
        </w:rPr>
        <w:t xml:space="preserve"> vertė – </w:t>
      </w:r>
      <w:r w:rsidR="00A32FBE" w:rsidRPr="00A32FBE">
        <w:rPr>
          <w:sz w:val="23"/>
          <w:szCs w:val="23"/>
        </w:rPr>
        <w:t>1032,11 Eur (vienas tūkstantis trisdešimt du eurai 11 ct),</w:t>
      </w:r>
      <w:r w:rsidRPr="0082675E">
        <w:rPr>
          <w:szCs w:val="20"/>
          <w:lang w:eastAsia="en-US"/>
        </w:rPr>
        <w:t xml:space="preserve"> apskaičiuota pagal 202</w:t>
      </w:r>
      <w:r w:rsidR="00D37AE0">
        <w:rPr>
          <w:szCs w:val="20"/>
          <w:lang w:eastAsia="en-US"/>
        </w:rPr>
        <w:t>6</w:t>
      </w:r>
      <w:r w:rsidRPr="0082675E">
        <w:rPr>
          <w:szCs w:val="20"/>
          <w:lang w:eastAsia="en-US"/>
        </w:rPr>
        <w:t xml:space="preserve"> m. sausio 1 d. taikytus žemės verčių žemėlapius, patvirtintus Nacionalinės žemės tarnybos prie Aplinkos ministerijos direktoriaus 202</w:t>
      </w:r>
      <w:r w:rsidR="00D37AE0">
        <w:rPr>
          <w:szCs w:val="20"/>
          <w:lang w:eastAsia="en-US"/>
        </w:rPr>
        <w:t>5</w:t>
      </w:r>
      <w:r w:rsidRPr="0082675E">
        <w:rPr>
          <w:szCs w:val="20"/>
          <w:lang w:eastAsia="en-US"/>
        </w:rPr>
        <w:t xml:space="preserve"> m. gruodžio </w:t>
      </w:r>
      <w:r w:rsidR="00D37AE0">
        <w:rPr>
          <w:szCs w:val="20"/>
          <w:lang w:eastAsia="en-US"/>
        </w:rPr>
        <w:t>12</w:t>
      </w:r>
      <w:r w:rsidRPr="0082675E">
        <w:rPr>
          <w:szCs w:val="20"/>
          <w:lang w:eastAsia="en-US"/>
        </w:rPr>
        <w:t xml:space="preserve"> d. įsakymu Nr. 1P-</w:t>
      </w:r>
      <w:r w:rsidR="00D37AE0">
        <w:rPr>
          <w:szCs w:val="20"/>
          <w:lang w:eastAsia="en-US"/>
        </w:rPr>
        <w:t>1342</w:t>
      </w:r>
      <w:r w:rsidRPr="0082675E">
        <w:rPr>
          <w:szCs w:val="20"/>
          <w:lang w:eastAsia="en-US"/>
        </w:rPr>
        <w:t>-(1.3 E.) „Dėl masinio žemės vertinimo dokumentų patvirtinimo“.</w:t>
      </w:r>
    </w:p>
    <w:p w14:paraId="5275A8D2" w14:textId="430FE936"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Pagal Žemės įstatymo 36² straipsnio </w:t>
      </w:r>
      <w:r w:rsidR="003632EB">
        <w:rPr>
          <w:szCs w:val="20"/>
          <w:lang w:eastAsia="en-US"/>
        </w:rPr>
        <w:t>8</w:t>
      </w:r>
      <w:r w:rsidRPr="0082675E">
        <w:rPr>
          <w:szCs w:val="20"/>
          <w:lang w:eastAsia="en-US"/>
        </w:rPr>
        <w:t xml:space="preserve"> dalį Nacionalinės žemės tarnybos </w:t>
      </w:r>
      <w:r w:rsidR="00795896">
        <w:rPr>
          <w:szCs w:val="20"/>
          <w:lang w:eastAsia="en-US"/>
        </w:rPr>
        <w:t xml:space="preserve">prie Aplinkos ministerijos (toliau – Nacionalinė žemės tarnyba) </w:t>
      </w:r>
      <w:r w:rsidRPr="0082675E">
        <w:rPr>
          <w:szCs w:val="20"/>
          <w:lang w:eastAsia="en-US"/>
        </w:rPr>
        <w:t xml:space="preserve">išvada teikiama dėl sandorių, atitinkančių bent vieną iš šių kriterijų: sandoris (nuoma / panauda) sudaromas dėl valstybinės žemės sklypo, esančio </w:t>
      </w:r>
      <w:bookmarkStart w:id="8" w:name="_Hlk220500599"/>
      <w:r w:rsidRPr="0082675E">
        <w:rPr>
          <w:szCs w:val="20"/>
          <w:lang w:eastAsia="en-US"/>
        </w:rPr>
        <w:t>saugomoje teritorijoje</w:t>
      </w:r>
      <w:bookmarkEnd w:id="8"/>
      <w:r w:rsidRPr="0082675E">
        <w:rPr>
          <w:szCs w:val="20"/>
          <w:lang w:eastAsia="en-US"/>
        </w:rPr>
        <w:t>;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146CF570" w:rsidR="00FA243B" w:rsidRDefault="001D3442" w:rsidP="000D5893">
      <w:pPr>
        <w:widowControl w:val="0"/>
        <w:spacing w:line="346" w:lineRule="exact"/>
        <w:ind w:firstLine="720"/>
        <w:jc w:val="both"/>
        <w:rPr>
          <w:szCs w:val="20"/>
          <w:lang w:eastAsia="en-US"/>
        </w:rPr>
      </w:pPr>
      <w:r w:rsidRPr="001D3442">
        <w:rPr>
          <w:szCs w:val="20"/>
          <w:lang w:eastAsia="en-US"/>
        </w:rPr>
        <w:t xml:space="preserve">Kadangi Žemės sklypas yra saugomoje teritorijoje, vadovaujantis Žemės įstatymo 36² straipsnio </w:t>
      </w:r>
      <w:r>
        <w:rPr>
          <w:szCs w:val="20"/>
          <w:lang w:eastAsia="en-US"/>
        </w:rPr>
        <w:t>8</w:t>
      </w:r>
      <w:r w:rsidRPr="001D3442">
        <w:rPr>
          <w:szCs w:val="20"/>
          <w:lang w:eastAsia="en-US"/>
        </w:rPr>
        <w:t xml:space="preserve"> dalimi, Projektas buvo pateiktas vertinti Nacionalinei žemės tarnybai. Nacionalinės žemės tarnybos išvada Nr. IS-17</w:t>
      </w:r>
      <w:r>
        <w:rPr>
          <w:szCs w:val="20"/>
          <w:lang w:eastAsia="en-US"/>
        </w:rPr>
        <w:t>6</w:t>
      </w:r>
      <w:r w:rsidRPr="001D3442">
        <w:rPr>
          <w:szCs w:val="20"/>
          <w:lang w:eastAsia="en-US"/>
        </w:rPr>
        <w:t xml:space="preserve"> „</w:t>
      </w:r>
      <w:r w:rsidR="00807856">
        <w:rPr>
          <w:szCs w:val="20"/>
          <w:lang w:eastAsia="en-US"/>
        </w:rPr>
        <w:t>D</w:t>
      </w:r>
      <w:r w:rsidRPr="001D3442">
        <w:rPr>
          <w:szCs w:val="20"/>
          <w:lang w:eastAsia="en-US"/>
        </w:rPr>
        <w:t>ėl valstybinės žemės nuomos sutarties projekto atitikties teisės aktų reikalavimams“ priimta 2026 m. vasario 11 d. ir šioje išvadoje nurodyta, kad prie Projekto pridėtas valstybinės žemės panaudos sutarties projektas atitinka teisės aktų reikalavimus. Atsižvelgiant į tai, Savivaldybės tarybai nėra kliūčių priimti Projektą.</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57C828BD" w14:textId="4A81170C" w:rsidR="00305BDB" w:rsidRDefault="00A32FBE" w:rsidP="009D1503">
      <w:pPr>
        <w:widowControl w:val="0"/>
        <w:spacing w:line="346" w:lineRule="exact"/>
        <w:ind w:firstLine="720"/>
        <w:jc w:val="both"/>
      </w:pPr>
      <w:r>
        <w:t>V. K. ir V. K</w:t>
      </w:r>
      <w:r w:rsidRPr="005C039A">
        <w:rPr>
          <w:i/>
          <w:iCs/>
        </w:rPr>
        <w:t>. (duomenys neskelbtini</w:t>
      </w:r>
      <w:r>
        <w:rPr>
          <w:lang w:eastAsia="en-US"/>
        </w:rPr>
        <w:t xml:space="preserve">) </w:t>
      </w:r>
      <w:r w:rsidR="000D5893" w:rsidRPr="006C01AC">
        <w:rPr>
          <w:lang w:eastAsia="en-US"/>
        </w:rPr>
        <w:t xml:space="preserve">prašymu </w:t>
      </w:r>
      <w:r w:rsidR="000D5893" w:rsidRPr="006C01AC">
        <w:t>Savivaldybės administracijos</w:t>
      </w:r>
      <w:r>
        <w:t>.</w:t>
      </w:r>
    </w:p>
    <w:p w14:paraId="1457DC92" w14:textId="77777777" w:rsidR="00A32FBE" w:rsidRDefault="00A32FBE" w:rsidP="009D1503">
      <w:pPr>
        <w:widowControl w:val="0"/>
        <w:spacing w:line="346" w:lineRule="exact"/>
        <w:ind w:firstLine="720"/>
        <w:jc w:val="both"/>
        <w:rPr>
          <w:sz w:val="23"/>
          <w:szCs w:val="23"/>
        </w:rPr>
      </w:pPr>
    </w:p>
    <w:p w14:paraId="18F1528A" w14:textId="5F97A600" w:rsidR="00305BDB" w:rsidRPr="003B62F3" w:rsidRDefault="00305BDB" w:rsidP="00305BDB">
      <w:pPr>
        <w:tabs>
          <w:tab w:val="left" w:pos="0"/>
        </w:tabs>
        <w:spacing w:line="380" w:lineRule="exact"/>
        <w:ind w:firstLine="567"/>
        <w:jc w:val="both"/>
        <w:rPr>
          <w:sz w:val="23"/>
          <w:szCs w:val="23"/>
        </w:rPr>
      </w:pPr>
      <w:r w:rsidRPr="003B62F3">
        <w:rPr>
          <w:sz w:val="23"/>
          <w:szCs w:val="23"/>
        </w:rPr>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skyriaus Žemėtvarkos poskyrio 211 kab. (Topolių al. 12, Panevėžys).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5B22F951"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w:t>
      </w:r>
      <w:r w:rsidR="00D37AE0">
        <w:rPr>
          <w:color w:val="000000" w:themeColor="text1"/>
        </w:rPr>
        <w:t>esnioji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sidR="00D37AE0">
        <w:rPr>
          <w:color w:val="000000" w:themeColor="text1"/>
        </w:rPr>
        <w:t>Gražina Januševičienė</w:t>
      </w:r>
    </w:p>
    <w:sectPr w:rsidR="00E53E75" w:rsidRPr="00FA243B" w:rsidSect="00604437">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E5C40" w14:textId="77777777" w:rsidR="00DB6C3B" w:rsidRDefault="00DB6C3B" w:rsidP="00D610C3">
      <w:r>
        <w:separator/>
      </w:r>
    </w:p>
  </w:endnote>
  <w:endnote w:type="continuationSeparator" w:id="0">
    <w:p w14:paraId="38D630B9" w14:textId="77777777" w:rsidR="00DB6C3B" w:rsidRDefault="00DB6C3B"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F1E0E" w14:textId="77777777" w:rsidR="00DB6C3B" w:rsidRDefault="00DB6C3B" w:rsidP="00D610C3">
      <w:r>
        <w:separator/>
      </w:r>
    </w:p>
  </w:footnote>
  <w:footnote w:type="continuationSeparator" w:id="0">
    <w:p w14:paraId="08F1A77E" w14:textId="77777777" w:rsidR="00DB6C3B" w:rsidRDefault="00DB6C3B"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13F9"/>
    <w:rsid w:val="000038BD"/>
    <w:rsid w:val="00003C8C"/>
    <w:rsid w:val="00004577"/>
    <w:rsid w:val="0001132A"/>
    <w:rsid w:val="000114DD"/>
    <w:rsid w:val="00011EA0"/>
    <w:rsid w:val="00012A0B"/>
    <w:rsid w:val="00015C95"/>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43E4"/>
    <w:rsid w:val="0007515D"/>
    <w:rsid w:val="000811AB"/>
    <w:rsid w:val="00082C48"/>
    <w:rsid w:val="00083AD7"/>
    <w:rsid w:val="00090B3A"/>
    <w:rsid w:val="00092FB1"/>
    <w:rsid w:val="00096F0B"/>
    <w:rsid w:val="000A132D"/>
    <w:rsid w:val="000A34ED"/>
    <w:rsid w:val="000B7E17"/>
    <w:rsid w:val="000C0158"/>
    <w:rsid w:val="000C4CD9"/>
    <w:rsid w:val="000C5F6F"/>
    <w:rsid w:val="000D01FD"/>
    <w:rsid w:val="000D0709"/>
    <w:rsid w:val="000D1CCA"/>
    <w:rsid w:val="000D5893"/>
    <w:rsid w:val="000D6537"/>
    <w:rsid w:val="000D7BC5"/>
    <w:rsid w:val="000E4094"/>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2BF7"/>
    <w:rsid w:val="001339CC"/>
    <w:rsid w:val="00134410"/>
    <w:rsid w:val="001353F1"/>
    <w:rsid w:val="00137189"/>
    <w:rsid w:val="00137CE7"/>
    <w:rsid w:val="00144196"/>
    <w:rsid w:val="00144285"/>
    <w:rsid w:val="0015278F"/>
    <w:rsid w:val="00153CDD"/>
    <w:rsid w:val="00153D8F"/>
    <w:rsid w:val="00156131"/>
    <w:rsid w:val="00156CC5"/>
    <w:rsid w:val="00157960"/>
    <w:rsid w:val="00157AD5"/>
    <w:rsid w:val="00160DD8"/>
    <w:rsid w:val="001619D0"/>
    <w:rsid w:val="00163648"/>
    <w:rsid w:val="001636E3"/>
    <w:rsid w:val="00166D36"/>
    <w:rsid w:val="00170B94"/>
    <w:rsid w:val="00173464"/>
    <w:rsid w:val="00173A75"/>
    <w:rsid w:val="00176CDC"/>
    <w:rsid w:val="00180732"/>
    <w:rsid w:val="00184746"/>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1705"/>
    <w:rsid w:val="001D324B"/>
    <w:rsid w:val="001D3442"/>
    <w:rsid w:val="001D5349"/>
    <w:rsid w:val="001D621F"/>
    <w:rsid w:val="001E16D2"/>
    <w:rsid w:val="001F0F56"/>
    <w:rsid w:val="001F1B90"/>
    <w:rsid w:val="001F1DA8"/>
    <w:rsid w:val="001F3431"/>
    <w:rsid w:val="002007C9"/>
    <w:rsid w:val="00200DAF"/>
    <w:rsid w:val="002030DA"/>
    <w:rsid w:val="002036F6"/>
    <w:rsid w:val="00213057"/>
    <w:rsid w:val="0021352E"/>
    <w:rsid w:val="00213D1E"/>
    <w:rsid w:val="00214043"/>
    <w:rsid w:val="002207C8"/>
    <w:rsid w:val="00223AC6"/>
    <w:rsid w:val="0022576D"/>
    <w:rsid w:val="00231541"/>
    <w:rsid w:val="002316BC"/>
    <w:rsid w:val="00237E62"/>
    <w:rsid w:val="00244250"/>
    <w:rsid w:val="0025348D"/>
    <w:rsid w:val="002541D9"/>
    <w:rsid w:val="00260F9D"/>
    <w:rsid w:val="002613C1"/>
    <w:rsid w:val="002618CF"/>
    <w:rsid w:val="00261DCF"/>
    <w:rsid w:val="00262946"/>
    <w:rsid w:val="00264EEB"/>
    <w:rsid w:val="002656DD"/>
    <w:rsid w:val="0027021E"/>
    <w:rsid w:val="00274D68"/>
    <w:rsid w:val="00275191"/>
    <w:rsid w:val="00276AD2"/>
    <w:rsid w:val="00283DDC"/>
    <w:rsid w:val="002855CA"/>
    <w:rsid w:val="00292C08"/>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30B2"/>
    <w:rsid w:val="002E51AC"/>
    <w:rsid w:val="002E75DC"/>
    <w:rsid w:val="002E7C67"/>
    <w:rsid w:val="002F237F"/>
    <w:rsid w:val="002F493C"/>
    <w:rsid w:val="002F51BA"/>
    <w:rsid w:val="002F52D8"/>
    <w:rsid w:val="002F55A6"/>
    <w:rsid w:val="002F75B9"/>
    <w:rsid w:val="00304F7A"/>
    <w:rsid w:val="00305BDB"/>
    <w:rsid w:val="003071EF"/>
    <w:rsid w:val="00307D6C"/>
    <w:rsid w:val="00310932"/>
    <w:rsid w:val="00311EF9"/>
    <w:rsid w:val="003126B1"/>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53B6F"/>
    <w:rsid w:val="003632EB"/>
    <w:rsid w:val="003640D9"/>
    <w:rsid w:val="003645AE"/>
    <w:rsid w:val="003647E6"/>
    <w:rsid w:val="003666E4"/>
    <w:rsid w:val="00366984"/>
    <w:rsid w:val="00375BA3"/>
    <w:rsid w:val="003850BA"/>
    <w:rsid w:val="0038697D"/>
    <w:rsid w:val="003875B0"/>
    <w:rsid w:val="0039572F"/>
    <w:rsid w:val="00396BD9"/>
    <w:rsid w:val="00396F14"/>
    <w:rsid w:val="003A43A7"/>
    <w:rsid w:val="003B1377"/>
    <w:rsid w:val="003B2D32"/>
    <w:rsid w:val="003B5741"/>
    <w:rsid w:val="003B5A9C"/>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03A6"/>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6747"/>
    <w:rsid w:val="004A7351"/>
    <w:rsid w:val="004B385B"/>
    <w:rsid w:val="004B4935"/>
    <w:rsid w:val="004C5BF2"/>
    <w:rsid w:val="004C6876"/>
    <w:rsid w:val="004C68DA"/>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2B5"/>
    <w:rsid w:val="00517F10"/>
    <w:rsid w:val="00521BB9"/>
    <w:rsid w:val="00525A08"/>
    <w:rsid w:val="00526FD9"/>
    <w:rsid w:val="00527E94"/>
    <w:rsid w:val="00530888"/>
    <w:rsid w:val="00530B96"/>
    <w:rsid w:val="0053247E"/>
    <w:rsid w:val="00533470"/>
    <w:rsid w:val="00533821"/>
    <w:rsid w:val="00534B79"/>
    <w:rsid w:val="0053664B"/>
    <w:rsid w:val="0054024F"/>
    <w:rsid w:val="00542F1D"/>
    <w:rsid w:val="005468A5"/>
    <w:rsid w:val="005546C6"/>
    <w:rsid w:val="00555AA5"/>
    <w:rsid w:val="00556676"/>
    <w:rsid w:val="005618BE"/>
    <w:rsid w:val="005651A9"/>
    <w:rsid w:val="00571972"/>
    <w:rsid w:val="00580FF4"/>
    <w:rsid w:val="005817D7"/>
    <w:rsid w:val="005821EF"/>
    <w:rsid w:val="00584253"/>
    <w:rsid w:val="00585E14"/>
    <w:rsid w:val="005865D5"/>
    <w:rsid w:val="00595B50"/>
    <w:rsid w:val="005978A6"/>
    <w:rsid w:val="005A3F6A"/>
    <w:rsid w:val="005A5022"/>
    <w:rsid w:val="005A55C2"/>
    <w:rsid w:val="005A6191"/>
    <w:rsid w:val="005B0058"/>
    <w:rsid w:val="005B5993"/>
    <w:rsid w:val="005B7130"/>
    <w:rsid w:val="005B7CC3"/>
    <w:rsid w:val="005C039A"/>
    <w:rsid w:val="005C2FA3"/>
    <w:rsid w:val="005C3AFC"/>
    <w:rsid w:val="005C4134"/>
    <w:rsid w:val="005C6286"/>
    <w:rsid w:val="005C62AE"/>
    <w:rsid w:val="005C655A"/>
    <w:rsid w:val="005C71F3"/>
    <w:rsid w:val="005D0166"/>
    <w:rsid w:val="005D09DD"/>
    <w:rsid w:val="005D2633"/>
    <w:rsid w:val="005D4FC4"/>
    <w:rsid w:val="005D5DF3"/>
    <w:rsid w:val="005D6419"/>
    <w:rsid w:val="005E1139"/>
    <w:rsid w:val="005E399F"/>
    <w:rsid w:val="005E4165"/>
    <w:rsid w:val="005E4BF1"/>
    <w:rsid w:val="005E7CA9"/>
    <w:rsid w:val="005F374B"/>
    <w:rsid w:val="005F3C2A"/>
    <w:rsid w:val="005F4AB2"/>
    <w:rsid w:val="006017E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6C9"/>
    <w:rsid w:val="00693C6D"/>
    <w:rsid w:val="006A1322"/>
    <w:rsid w:val="006A3F4E"/>
    <w:rsid w:val="006A4BAE"/>
    <w:rsid w:val="006A67EA"/>
    <w:rsid w:val="006B0E6C"/>
    <w:rsid w:val="006B1E5C"/>
    <w:rsid w:val="006B38FD"/>
    <w:rsid w:val="006B3B3B"/>
    <w:rsid w:val="006B6A00"/>
    <w:rsid w:val="006C01AC"/>
    <w:rsid w:val="006C033F"/>
    <w:rsid w:val="006C0F63"/>
    <w:rsid w:val="006C7F3A"/>
    <w:rsid w:val="006D0999"/>
    <w:rsid w:val="006D1BEC"/>
    <w:rsid w:val="006D2756"/>
    <w:rsid w:val="006D73CA"/>
    <w:rsid w:val="006E299E"/>
    <w:rsid w:val="006E38C4"/>
    <w:rsid w:val="006E679A"/>
    <w:rsid w:val="006F46C7"/>
    <w:rsid w:val="006F6785"/>
    <w:rsid w:val="007010AF"/>
    <w:rsid w:val="00706144"/>
    <w:rsid w:val="00706E64"/>
    <w:rsid w:val="00710A07"/>
    <w:rsid w:val="00710E76"/>
    <w:rsid w:val="00714A9E"/>
    <w:rsid w:val="00715C8B"/>
    <w:rsid w:val="007258D5"/>
    <w:rsid w:val="00725EDE"/>
    <w:rsid w:val="00726523"/>
    <w:rsid w:val="00732388"/>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5896"/>
    <w:rsid w:val="007973EE"/>
    <w:rsid w:val="007A0F2E"/>
    <w:rsid w:val="007A19B7"/>
    <w:rsid w:val="007A30DC"/>
    <w:rsid w:val="007A3CA8"/>
    <w:rsid w:val="007A59E2"/>
    <w:rsid w:val="007B11DF"/>
    <w:rsid w:val="007B2D32"/>
    <w:rsid w:val="007B55DB"/>
    <w:rsid w:val="007C0D1B"/>
    <w:rsid w:val="007C4488"/>
    <w:rsid w:val="007C6CF7"/>
    <w:rsid w:val="007C7593"/>
    <w:rsid w:val="007D4F78"/>
    <w:rsid w:val="007D77B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07856"/>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46C07"/>
    <w:rsid w:val="00850C02"/>
    <w:rsid w:val="00852119"/>
    <w:rsid w:val="0085345A"/>
    <w:rsid w:val="00856E53"/>
    <w:rsid w:val="00862D20"/>
    <w:rsid w:val="00866732"/>
    <w:rsid w:val="0087130F"/>
    <w:rsid w:val="008735D9"/>
    <w:rsid w:val="0087463B"/>
    <w:rsid w:val="008750D3"/>
    <w:rsid w:val="00876427"/>
    <w:rsid w:val="008821E4"/>
    <w:rsid w:val="00882D08"/>
    <w:rsid w:val="00885D3F"/>
    <w:rsid w:val="008867D2"/>
    <w:rsid w:val="00890CD2"/>
    <w:rsid w:val="00891F8B"/>
    <w:rsid w:val="00896085"/>
    <w:rsid w:val="0089738A"/>
    <w:rsid w:val="008A0B91"/>
    <w:rsid w:val="008A2E22"/>
    <w:rsid w:val="008A4008"/>
    <w:rsid w:val="008A4728"/>
    <w:rsid w:val="008A7A19"/>
    <w:rsid w:val="008B72CE"/>
    <w:rsid w:val="008C05F9"/>
    <w:rsid w:val="008C2AB0"/>
    <w:rsid w:val="008C3A30"/>
    <w:rsid w:val="008C6CEF"/>
    <w:rsid w:val="008C7A8F"/>
    <w:rsid w:val="008D2407"/>
    <w:rsid w:val="008D3D74"/>
    <w:rsid w:val="008D65D6"/>
    <w:rsid w:val="008D7928"/>
    <w:rsid w:val="008E0B2F"/>
    <w:rsid w:val="008E407E"/>
    <w:rsid w:val="008E62B8"/>
    <w:rsid w:val="008F3E32"/>
    <w:rsid w:val="008F42FC"/>
    <w:rsid w:val="008F6393"/>
    <w:rsid w:val="008F6925"/>
    <w:rsid w:val="008F747C"/>
    <w:rsid w:val="008F7839"/>
    <w:rsid w:val="008F7852"/>
    <w:rsid w:val="00900807"/>
    <w:rsid w:val="009013ED"/>
    <w:rsid w:val="00906880"/>
    <w:rsid w:val="009072D8"/>
    <w:rsid w:val="009104ED"/>
    <w:rsid w:val="00912167"/>
    <w:rsid w:val="00915CAB"/>
    <w:rsid w:val="00916F0F"/>
    <w:rsid w:val="00924E14"/>
    <w:rsid w:val="009261DC"/>
    <w:rsid w:val="009268AA"/>
    <w:rsid w:val="00930589"/>
    <w:rsid w:val="009326C1"/>
    <w:rsid w:val="00934EE7"/>
    <w:rsid w:val="009359BE"/>
    <w:rsid w:val="009408CE"/>
    <w:rsid w:val="00942844"/>
    <w:rsid w:val="009443EB"/>
    <w:rsid w:val="00944915"/>
    <w:rsid w:val="00944EE6"/>
    <w:rsid w:val="00944FBF"/>
    <w:rsid w:val="00945FF0"/>
    <w:rsid w:val="0094773A"/>
    <w:rsid w:val="009502AB"/>
    <w:rsid w:val="00951370"/>
    <w:rsid w:val="00951D81"/>
    <w:rsid w:val="0095674D"/>
    <w:rsid w:val="0095798B"/>
    <w:rsid w:val="00962585"/>
    <w:rsid w:val="00963621"/>
    <w:rsid w:val="0097550D"/>
    <w:rsid w:val="00976D44"/>
    <w:rsid w:val="00977E99"/>
    <w:rsid w:val="0098234A"/>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503"/>
    <w:rsid w:val="009D199D"/>
    <w:rsid w:val="009D2FDE"/>
    <w:rsid w:val="009D4A63"/>
    <w:rsid w:val="009D5385"/>
    <w:rsid w:val="009E1DB9"/>
    <w:rsid w:val="009E1E21"/>
    <w:rsid w:val="009E39A0"/>
    <w:rsid w:val="009E4A13"/>
    <w:rsid w:val="009E6C9C"/>
    <w:rsid w:val="009F28FC"/>
    <w:rsid w:val="009F327D"/>
    <w:rsid w:val="009F3BCC"/>
    <w:rsid w:val="009F40DC"/>
    <w:rsid w:val="009F4B7A"/>
    <w:rsid w:val="009F706A"/>
    <w:rsid w:val="00A00F6C"/>
    <w:rsid w:val="00A0207B"/>
    <w:rsid w:val="00A043FD"/>
    <w:rsid w:val="00A07FE7"/>
    <w:rsid w:val="00A10F3E"/>
    <w:rsid w:val="00A13975"/>
    <w:rsid w:val="00A13BE9"/>
    <w:rsid w:val="00A26D38"/>
    <w:rsid w:val="00A329ED"/>
    <w:rsid w:val="00A32FBE"/>
    <w:rsid w:val="00A33C1A"/>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30BC"/>
    <w:rsid w:val="00A73F36"/>
    <w:rsid w:val="00A750B7"/>
    <w:rsid w:val="00A77EA0"/>
    <w:rsid w:val="00A8179F"/>
    <w:rsid w:val="00A8497A"/>
    <w:rsid w:val="00A84DD9"/>
    <w:rsid w:val="00A95928"/>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693D"/>
    <w:rsid w:val="00AE7E55"/>
    <w:rsid w:val="00AF1CD5"/>
    <w:rsid w:val="00AF1F5C"/>
    <w:rsid w:val="00AF352B"/>
    <w:rsid w:val="00AF45D8"/>
    <w:rsid w:val="00AF5477"/>
    <w:rsid w:val="00AF67CC"/>
    <w:rsid w:val="00B0063E"/>
    <w:rsid w:val="00B0596B"/>
    <w:rsid w:val="00B060F6"/>
    <w:rsid w:val="00B115A7"/>
    <w:rsid w:val="00B12A30"/>
    <w:rsid w:val="00B13723"/>
    <w:rsid w:val="00B160C7"/>
    <w:rsid w:val="00B16FF1"/>
    <w:rsid w:val="00B20513"/>
    <w:rsid w:val="00B20A26"/>
    <w:rsid w:val="00B228AE"/>
    <w:rsid w:val="00B259D6"/>
    <w:rsid w:val="00B31656"/>
    <w:rsid w:val="00B40FB8"/>
    <w:rsid w:val="00B420BD"/>
    <w:rsid w:val="00B42112"/>
    <w:rsid w:val="00B45E72"/>
    <w:rsid w:val="00B46CBD"/>
    <w:rsid w:val="00B47208"/>
    <w:rsid w:val="00B500B7"/>
    <w:rsid w:val="00B504D2"/>
    <w:rsid w:val="00B51D1E"/>
    <w:rsid w:val="00B53253"/>
    <w:rsid w:val="00B534BA"/>
    <w:rsid w:val="00B554DA"/>
    <w:rsid w:val="00B60A17"/>
    <w:rsid w:val="00B64AE4"/>
    <w:rsid w:val="00B64E79"/>
    <w:rsid w:val="00B679D1"/>
    <w:rsid w:val="00B7566C"/>
    <w:rsid w:val="00B7592A"/>
    <w:rsid w:val="00B80086"/>
    <w:rsid w:val="00B8137B"/>
    <w:rsid w:val="00B82A9B"/>
    <w:rsid w:val="00B84B5F"/>
    <w:rsid w:val="00B91427"/>
    <w:rsid w:val="00BA4425"/>
    <w:rsid w:val="00BA4EC0"/>
    <w:rsid w:val="00BA50E0"/>
    <w:rsid w:val="00BA5F8E"/>
    <w:rsid w:val="00BA6880"/>
    <w:rsid w:val="00BB1444"/>
    <w:rsid w:val="00BB3D0E"/>
    <w:rsid w:val="00BC097B"/>
    <w:rsid w:val="00BC210F"/>
    <w:rsid w:val="00BC4C2D"/>
    <w:rsid w:val="00BC4EC5"/>
    <w:rsid w:val="00BC6AFD"/>
    <w:rsid w:val="00BC6C5E"/>
    <w:rsid w:val="00BC7818"/>
    <w:rsid w:val="00BC7F91"/>
    <w:rsid w:val="00BD15C6"/>
    <w:rsid w:val="00BE035C"/>
    <w:rsid w:val="00BE171C"/>
    <w:rsid w:val="00BE26DB"/>
    <w:rsid w:val="00BE337E"/>
    <w:rsid w:val="00BE60D8"/>
    <w:rsid w:val="00BE756A"/>
    <w:rsid w:val="00BE7742"/>
    <w:rsid w:val="00BF4BB8"/>
    <w:rsid w:val="00BF5709"/>
    <w:rsid w:val="00C01DF2"/>
    <w:rsid w:val="00C03E4D"/>
    <w:rsid w:val="00C0437F"/>
    <w:rsid w:val="00C0510E"/>
    <w:rsid w:val="00C0667D"/>
    <w:rsid w:val="00C0790A"/>
    <w:rsid w:val="00C07A6E"/>
    <w:rsid w:val="00C10FB4"/>
    <w:rsid w:val="00C116AA"/>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0ADD"/>
    <w:rsid w:val="00C613A5"/>
    <w:rsid w:val="00C64801"/>
    <w:rsid w:val="00C66C97"/>
    <w:rsid w:val="00C703BC"/>
    <w:rsid w:val="00C70586"/>
    <w:rsid w:val="00C70ED3"/>
    <w:rsid w:val="00C72A8D"/>
    <w:rsid w:val="00C75A8D"/>
    <w:rsid w:val="00C80DC2"/>
    <w:rsid w:val="00C82A2D"/>
    <w:rsid w:val="00C8798B"/>
    <w:rsid w:val="00C91762"/>
    <w:rsid w:val="00C9221F"/>
    <w:rsid w:val="00C96D4D"/>
    <w:rsid w:val="00C977A1"/>
    <w:rsid w:val="00C97E0F"/>
    <w:rsid w:val="00C97F6A"/>
    <w:rsid w:val="00CA23AE"/>
    <w:rsid w:val="00CA5002"/>
    <w:rsid w:val="00CA74C3"/>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E576E"/>
    <w:rsid w:val="00CE5959"/>
    <w:rsid w:val="00CF1CDB"/>
    <w:rsid w:val="00CF3A93"/>
    <w:rsid w:val="00CF44D4"/>
    <w:rsid w:val="00CF4830"/>
    <w:rsid w:val="00CF6EC7"/>
    <w:rsid w:val="00CF6FD9"/>
    <w:rsid w:val="00D019E3"/>
    <w:rsid w:val="00D01DBB"/>
    <w:rsid w:val="00D04469"/>
    <w:rsid w:val="00D04B9C"/>
    <w:rsid w:val="00D133F6"/>
    <w:rsid w:val="00D1485A"/>
    <w:rsid w:val="00D20793"/>
    <w:rsid w:val="00D23CC2"/>
    <w:rsid w:val="00D24252"/>
    <w:rsid w:val="00D24BC8"/>
    <w:rsid w:val="00D27573"/>
    <w:rsid w:val="00D27C0C"/>
    <w:rsid w:val="00D305A8"/>
    <w:rsid w:val="00D36807"/>
    <w:rsid w:val="00D37625"/>
    <w:rsid w:val="00D37AE0"/>
    <w:rsid w:val="00D405E6"/>
    <w:rsid w:val="00D43A91"/>
    <w:rsid w:val="00D510B9"/>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94903"/>
    <w:rsid w:val="00DA44FE"/>
    <w:rsid w:val="00DA4663"/>
    <w:rsid w:val="00DB4E63"/>
    <w:rsid w:val="00DB5B40"/>
    <w:rsid w:val="00DB6C3B"/>
    <w:rsid w:val="00DB7386"/>
    <w:rsid w:val="00DB7757"/>
    <w:rsid w:val="00DB7ADF"/>
    <w:rsid w:val="00DC1ACF"/>
    <w:rsid w:val="00DC2032"/>
    <w:rsid w:val="00DC2A10"/>
    <w:rsid w:val="00DC709E"/>
    <w:rsid w:val="00DD13F8"/>
    <w:rsid w:val="00DD14EE"/>
    <w:rsid w:val="00DD1CE9"/>
    <w:rsid w:val="00DD2567"/>
    <w:rsid w:val="00DD6B6E"/>
    <w:rsid w:val="00DD707A"/>
    <w:rsid w:val="00DE01E2"/>
    <w:rsid w:val="00DE0BAB"/>
    <w:rsid w:val="00DE2E42"/>
    <w:rsid w:val="00DE2F30"/>
    <w:rsid w:val="00DE4872"/>
    <w:rsid w:val="00DE774C"/>
    <w:rsid w:val="00DE7DC1"/>
    <w:rsid w:val="00DF0811"/>
    <w:rsid w:val="00DF1461"/>
    <w:rsid w:val="00DF1842"/>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1C75"/>
    <w:rsid w:val="00EB2F9A"/>
    <w:rsid w:val="00EB39D7"/>
    <w:rsid w:val="00EB5BD4"/>
    <w:rsid w:val="00EB65FA"/>
    <w:rsid w:val="00EC1237"/>
    <w:rsid w:val="00EC373D"/>
    <w:rsid w:val="00EC4035"/>
    <w:rsid w:val="00EC4925"/>
    <w:rsid w:val="00EC5F3E"/>
    <w:rsid w:val="00EC7082"/>
    <w:rsid w:val="00EC7851"/>
    <w:rsid w:val="00ED40E8"/>
    <w:rsid w:val="00ED487F"/>
    <w:rsid w:val="00ED4E40"/>
    <w:rsid w:val="00ED5674"/>
    <w:rsid w:val="00ED592F"/>
    <w:rsid w:val="00EE4AB8"/>
    <w:rsid w:val="00EE503C"/>
    <w:rsid w:val="00EE57F0"/>
    <w:rsid w:val="00EF1A48"/>
    <w:rsid w:val="00EF1E80"/>
    <w:rsid w:val="00EF339F"/>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4CC4"/>
    <w:rsid w:val="00F45862"/>
    <w:rsid w:val="00F47676"/>
    <w:rsid w:val="00F4780D"/>
    <w:rsid w:val="00F51358"/>
    <w:rsid w:val="00F5430F"/>
    <w:rsid w:val="00F56441"/>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C71D6"/>
    <w:rsid w:val="00FD28A7"/>
    <w:rsid w:val="00FD4F97"/>
    <w:rsid w:val="00FE1CD1"/>
    <w:rsid w:val="00FE3F8C"/>
    <w:rsid w:val="00FE4127"/>
    <w:rsid w:val="00FE7068"/>
    <w:rsid w:val="00FE73F9"/>
    <w:rsid w:val="00FF0392"/>
    <w:rsid w:val="00FF18D9"/>
    <w:rsid w:val="00FF366F"/>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tabs>
        <w:tab w:val="clear" w:pos="0"/>
        <w:tab w:val="num" w:pos="360"/>
      </w:tabs>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7932</Words>
  <Characters>4522</Characters>
  <Application>Microsoft Office Word</Application>
  <DocSecurity>4</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2026-02-17T07:17:00Z</dcterms:created>
  <dcterms:modified xsi:type="dcterms:W3CDTF">2026-02-17T07:17:00Z</dcterms:modified>
</cp:coreProperties>
</file>