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BD98" w14:textId="77777777" w:rsidR="00F53718" w:rsidRDefault="00F53718" w:rsidP="00F53718">
      <w:pPr>
        <w:jc w:val="center"/>
        <w:rPr>
          <w:rFonts w:ascii="Cambria" w:eastAsia="Calibri" w:hAnsi="Cambria" w:cs="Cambria"/>
          <w:b/>
          <w:bCs/>
          <w:kern w:val="2"/>
          <w:sz w:val="32"/>
          <w:szCs w:val="32"/>
        </w:rPr>
      </w:pPr>
      <w:r>
        <w:rPr>
          <w:rFonts w:ascii="Cambria" w:eastAsia="Calibri" w:hAnsi="Cambria" w:cs="Cambria"/>
          <w:b/>
          <w:noProof/>
          <w:kern w:val="2"/>
          <w:sz w:val="32"/>
          <w:szCs w:val="32"/>
          <w:lang w:eastAsia="lt-LT"/>
        </w:rPr>
        <w:drawing>
          <wp:inline distT="0" distB="0" distL="0" distR="0" wp14:anchorId="38047938" wp14:editId="1EAB1F1B">
            <wp:extent cx="47561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377" t="-299" r="-377" b="-299"/>
                    <a:stretch>
                      <a:fillRect/>
                    </a:stretch>
                  </pic:blipFill>
                  <pic:spPr bwMode="auto">
                    <a:xfrm>
                      <a:off x="0" y="0"/>
                      <a:ext cx="475615" cy="600075"/>
                    </a:xfrm>
                    <a:prstGeom prst="rect">
                      <a:avLst/>
                    </a:prstGeom>
                  </pic:spPr>
                </pic:pic>
              </a:graphicData>
            </a:graphic>
          </wp:inline>
        </w:drawing>
      </w:r>
    </w:p>
    <w:p w14:paraId="4A0D2904" w14:textId="77777777" w:rsidR="00F53718" w:rsidRDefault="00F53718" w:rsidP="00F53718">
      <w:pPr>
        <w:jc w:val="center"/>
        <w:rPr>
          <w:rFonts w:ascii="Cambria" w:eastAsia="Calibri" w:hAnsi="Cambria" w:cs="Cambria"/>
          <w:b/>
          <w:bCs/>
          <w:kern w:val="2"/>
          <w:sz w:val="28"/>
          <w:szCs w:val="28"/>
        </w:rPr>
      </w:pPr>
    </w:p>
    <w:p w14:paraId="75EB4C27" w14:textId="77777777" w:rsidR="00F53718" w:rsidRDefault="00F53718" w:rsidP="00F53718">
      <w:pPr>
        <w:jc w:val="center"/>
        <w:rPr>
          <w:rFonts w:eastAsia="Calibri"/>
          <w:bCs/>
          <w:kern w:val="2"/>
          <w:sz w:val="28"/>
          <w:szCs w:val="28"/>
        </w:rPr>
      </w:pPr>
      <w:r>
        <w:rPr>
          <w:rFonts w:eastAsia="Calibri"/>
          <w:b/>
          <w:bCs/>
          <w:kern w:val="2"/>
          <w:sz w:val="28"/>
          <w:szCs w:val="28"/>
        </w:rPr>
        <w:t xml:space="preserve">PANEVĖŽIO MIESTO SAVIVALDYBĖS </w:t>
      </w:r>
    </w:p>
    <w:p w14:paraId="5ED55BDE" w14:textId="77777777" w:rsidR="00F53718" w:rsidRDefault="00F53718" w:rsidP="00F53718">
      <w:pPr>
        <w:jc w:val="center"/>
        <w:rPr>
          <w:rFonts w:eastAsia="Calibri"/>
          <w:b/>
          <w:bCs/>
          <w:sz w:val="28"/>
          <w:szCs w:val="28"/>
        </w:rPr>
      </w:pPr>
      <w:r>
        <w:rPr>
          <w:rFonts w:eastAsia="Calibri"/>
          <w:b/>
          <w:bCs/>
          <w:sz w:val="28"/>
          <w:szCs w:val="28"/>
        </w:rPr>
        <w:t>ADMINISTRACIJOS DIREKTORIUS</w:t>
      </w:r>
    </w:p>
    <w:p w14:paraId="3446CC38" w14:textId="77777777" w:rsidR="00F53718" w:rsidRDefault="00F53718" w:rsidP="00F53718">
      <w:pPr>
        <w:jc w:val="center"/>
        <w:rPr>
          <w:rFonts w:eastAsia="Calibri"/>
          <w:b/>
          <w:bCs/>
          <w:sz w:val="28"/>
          <w:szCs w:val="22"/>
        </w:rPr>
      </w:pPr>
    </w:p>
    <w:p w14:paraId="1B154727" w14:textId="77777777" w:rsidR="00F53718" w:rsidRDefault="00F53718" w:rsidP="00F53718">
      <w:pPr>
        <w:jc w:val="center"/>
        <w:rPr>
          <w:rFonts w:eastAsia="Calibri"/>
          <w:b/>
          <w:szCs w:val="22"/>
        </w:rPr>
      </w:pPr>
      <w:r>
        <w:rPr>
          <w:rFonts w:eastAsia="Calibri"/>
          <w:b/>
          <w:szCs w:val="22"/>
        </w:rPr>
        <w:t xml:space="preserve">ĮSAKYMAS </w:t>
      </w:r>
    </w:p>
    <w:p w14:paraId="1A576F99" w14:textId="45A3B82B" w:rsidR="00F53718" w:rsidRDefault="00F53718" w:rsidP="00F53718">
      <w:pPr>
        <w:keepNext/>
        <w:numPr>
          <w:ilvl w:val="0"/>
          <w:numId w:val="1"/>
        </w:numPr>
        <w:jc w:val="center"/>
        <w:outlineLvl w:val="0"/>
        <w:rPr>
          <w:bCs/>
          <w:kern w:val="2"/>
          <w:szCs w:val="32"/>
        </w:rPr>
      </w:pPr>
      <w:r>
        <w:rPr>
          <w:rFonts w:eastAsia="Calibri"/>
          <w:b/>
          <w:bCs/>
          <w:szCs w:val="22"/>
        </w:rPr>
        <w:t xml:space="preserve">DĖL ATSTOVŲ DELEGAVIMO Į </w:t>
      </w:r>
      <w:r w:rsidR="008A1BD1" w:rsidRPr="00995F32">
        <w:rPr>
          <w:b/>
          <w:color w:val="000000"/>
        </w:rPr>
        <w:t>PANEVĖŽIO MIESTO SAVIVALDYBĖS</w:t>
      </w:r>
      <w:r w:rsidR="008A1BD1">
        <w:rPr>
          <w:color w:val="000000"/>
        </w:rPr>
        <w:t xml:space="preserve"> </w:t>
      </w:r>
      <w:r>
        <w:rPr>
          <w:rFonts w:eastAsia="Calibri"/>
          <w:b/>
          <w:bCs/>
          <w:szCs w:val="22"/>
        </w:rPr>
        <w:t>NEVYRIAUSYBINIŲ ORGANIZACIJŲ TARYBĄ</w:t>
      </w:r>
    </w:p>
    <w:p w14:paraId="2760FE8D" w14:textId="77777777" w:rsidR="00F53718" w:rsidRDefault="00F53718" w:rsidP="00F53718">
      <w:pPr>
        <w:keepNext/>
        <w:numPr>
          <w:ilvl w:val="0"/>
          <w:numId w:val="1"/>
        </w:numPr>
        <w:jc w:val="center"/>
        <w:outlineLvl w:val="0"/>
        <w:rPr>
          <w:bCs/>
          <w:kern w:val="2"/>
          <w:szCs w:val="32"/>
        </w:rPr>
      </w:pPr>
    </w:p>
    <w:p w14:paraId="326A55C6" w14:textId="77777777" w:rsidR="00F53718" w:rsidRPr="004F36A2" w:rsidRDefault="00F53718" w:rsidP="00F53718">
      <w:pPr>
        <w:pStyle w:val="Sraopastraipa"/>
        <w:numPr>
          <w:ilvl w:val="0"/>
          <w:numId w:val="1"/>
        </w:num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4F36A2">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5D62859" w14:textId="77777777" w:rsidR="00F53718" w:rsidRDefault="00F53718" w:rsidP="00F53718">
      <w:pPr>
        <w:jc w:val="center"/>
        <w:rPr>
          <w:rFonts w:eastAsia="Calibri"/>
          <w:szCs w:val="22"/>
        </w:rPr>
      </w:pPr>
      <w:r>
        <w:rPr>
          <w:rFonts w:eastAsia="Calibri"/>
          <w:szCs w:val="22"/>
        </w:rPr>
        <w:t>Panevėžys</w:t>
      </w:r>
    </w:p>
    <w:p w14:paraId="03D69449" w14:textId="77777777" w:rsidR="00F53718" w:rsidRDefault="00F53718" w:rsidP="00F53718">
      <w:pPr>
        <w:jc w:val="center"/>
        <w:rPr>
          <w:rFonts w:eastAsia="Calibri"/>
          <w:szCs w:val="22"/>
        </w:rPr>
      </w:pPr>
    </w:p>
    <w:p w14:paraId="4E7781CB" w14:textId="38D9DE21" w:rsidR="00F53718" w:rsidRDefault="00B97FB8" w:rsidP="00F53718">
      <w:pPr>
        <w:spacing w:line="360" w:lineRule="auto"/>
        <w:ind w:firstLine="851"/>
        <w:jc w:val="both"/>
        <w:rPr>
          <w:rFonts w:eastAsia="Calibri"/>
          <w:szCs w:val="22"/>
        </w:rPr>
      </w:pPr>
      <w:r w:rsidRPr="00B97FB8">
        <w:rPr>
          <w:rFonts w:eastAsia="Calibri"/>
          <w:szCs w:val="22"/>
        </w:rPr>
        <w:t>Vadovaudamasis Lietuvos Respublikos vietos savivaldos įstatymo 33 straipsnio 3 dalies 5</w:t>
      </w:r>
      <w:r w:rsidR="00F35BF4">
        <w:rPr>
          <w:rFonts w:eastAsia="Calibri"/>
          <w:szCs w:val="22"/>
        </w:rPr>
        <w:t> </w:t>
      </w:r>
      <w:r w:rsidRPr="00B97FB8">
        <w:rPr>
          <w:rFonts w:eastAsia="Calibri"/>
          <w:szCs w:val="22"/>
        </w:rPr>
        <w:t>punktu</w:t>
      </w:r>
      <w:r w:rsidR="00F53718">
        <w:rPr>
          <w:rFonts w:eastAsia="Calibri"/>
          <w:szCs w:val="22"/>
        </w:rPr>
        <w:t xml:space="preserve">, </w:t>
      </w:r>
      <w:r w:rsidR="008A1BD1">
        <w:rPr>
          <w:color w:val="000000"/>
        </w:rPr>
        <w:t xml:space="preserve">Panevėžio miesto savivaldybės </w:t>
      </w:r>
      <w:r w:rsidR="008A1BD1">
        <w:rPr>
          <w:rFonts w:eastAsia="Calibri"/>
          <w:szCs w:val="22"/>
        </w:rPr>
        <w:t>n</w:t>
      </w:r>
      <w:r w:rsidR="00F53718">
        <w:rPr>
          <w:rFonts w:eastAsia="Calibri"/>
          <w:szCs w:val="22"/>
        </w:rPr>
        <w:t xml:space="preserve">evyriausybinių organizacijų tarybos nuostatų, </w:t>
      </w:r>
      <w:r w:rsidR="00E96A6E">
        <w:rPr>
          <w:color w:val="000000"/>
          <w:szCs w:val="27"/>
          <w:lang w:eastAsia="lt-LT"/>
        </w:rPr>
        <w:t xml:space="preserve">patvirtintų Panevėžio miesto savivaldybės tarybos </w:t>
      </w:r>
      <w:r w:rsidR="00E96A6E" w:rsidRPr="0006596D">
        <w:rPr>
          <w:bCs/>
          <w:noProof/>
          <w:color w:val="000000"/>
          <w:szCs w:val="24"/>
        </w:rPr>
        <w:t>2020 m. rugsėjo 23 d. sprendim</w:t>
      </w:r>
      <w:r w:rsidR="00E96A6E">
        <w:rPr>
          <w:bCs/>
          <w:noProof/>
          <w:color w:val="000000"/>
          <w:szCs w:val="24"/>
        </w:rPr>
        <w:t>u</w:t>
      </w:r>
      <w:r w:rsidR="00E96A6E" w:rsidRPr="0006596D">
        <w:rPr>
          <w:bCs/>
          <w:noProof/>
          <w:color w:val="000000"/>
          <w:szCs w:val="24"/>
        </w:rPr>
        <w:t xml:space="preserve"> Nr. 1-293 „Dėl Panevėžio miesto savivaldybės nevyriausybinių organizacijų tarybos nuostatų patvirtinimo ir Savivaldybės tarybos 2017 m. spalio 19 d. sprendimo Nr. 1-332 pripažinimo netekusiu galios“</w:t>
      </w:r>
      <w:r w:rsidR="009604AD">
        <w:rPr>
          <w:color w:val="000000"/>
          <w:szCs w:val="27"/>
          <w:lang w:eastAsia="lt-LT"/>
        </w:rPr>
        <w:t>,</w:t>
      </w:r>
      <w:r w:rsidR="00E96A6E">
        <w:rPr>
          <w:color w:val="000000"/>
          <w:szCs w:val="27"/>
          <w:lang w:eastAsia="lt-LT"/>
        </w:rPr>
        <w:t xml:space="preserve"> 1</w:t>
      </w:r>
      <w:r w:rsidR="0009313D">
        <w:rPr>
          <w:color w:val="000000"/>
          <w:szCs w:val="27"/>
          <w:lang w:eastAsia="lt-LT"/>
        </w:rPr>
        <w:t>2</w:t>
      </w:r>
      <w:r w:rsidR="005E6701">
        <w:rPr>
          <w:color w:val="000000"/>
          <w:szCs w:val="27"/>
          <w:lang w:eastAsia="lt-LT"/>
        </w:rPr>
        <w:t xml:space="preserve"> punktu</w:t>
      </w:r>
      <w:r w:rsidR="00E96A6E">
        <w:rPr>
          <w:color w:val="000000"/>
          <w:szCs w:val="27"/>
          <w:lang w:eastAsia="lt-LT"/>
        </w:rPr>
        <w:t>, 1</w:t>
      </w:r>
      <w:r w:rsidR="0009313D">
        <w:rPr>
          <w:color w:val="000000"/>
          <w:szCs w:val="27"/>
          <w:lang w:eastAsia="lt-LT"/>
        </w:rPr>
        <w:t>3.2</w:t>
      </w:r>
      <w:r w:rsidR="005E6701">
        <w:rPr>
          <w:color w:val="000000"/>
          <w:szCs w:val="27"/>
          <w:lang w:eastAsia="lt-LT"/>
        </w:rPr>
        <w:t> papunkčiu</w:t>
      </w:r>
      <w:r w:rsidR="009604AD">
        <w:rPr>
          <w:rFonts w:eastAsia="Calibri"/>
          <w:szCs w:val="22"/>
        </w:rPr>
        <w:t>:</w:t>
      </w:r>
    </w:p>
    <w:p w14:paraId="59BB2355" w14:textId="73D7B2E0" w:rsidR="00F53718" w:rsidRPr="00471AB7" w:rsidRDefault="008A1BD1" w:rsidP="00471AB7">
      <w:pPr>
        <w:pStyle w:val="Sraopastraipa"/>
        <w:numPr>
          <w:ilvl w:val="0"/>
          <w:numId w:val="5"/>
        </w:numPr>
        <w:tabs>
          <w:tab w:val="left" w:pos="1134"/>
        </w:tabs>
        <w:spacing w:line="360" w:lineRule="auto"/>
        <w:ind w:left="0" w:firstLine="851"/>
        <w:jc w:val="both"/>
        <w:rPr>
          <w:rFonts w:eastAsia="Calibri"/>
          <w:szCs w:val="22"/>
        </w:rPr>
      </w:pPr>
      <w:r w:rsidRPr="00471AB7">
        <w:rPr>
          <w:rFonts w:eastAsia="Calibri"/>
          <w:szCs w:val="22"/>
        </w:rPr>
        <w:t>D</w:t>
      </w:r>
      <w:r w:rsidR="00F53718" w:rsidRPr="00471AB7">
        <w:rPr>
          <w:rFonts w:eastAsia="Calibri"/>
          <w:szCs w:val="22"/>
        </w:rPr>
        <w:t xml:space="preserve"> e l e g u o j u į </w:t>
      </w:r>
      <w:r w:rsidRPr="00471AB7">
        <w:rPr>
          <w:color w:val="000000"/>
        </w:rPr>
        <w:t>Panevėžio miesto savivaldybės n</w:t>
      </w:r>
      <w:r w:rsidR="00F53718" w:rsidRPr="00471AB7">
        <w:rPr>
          <w:rFonts w:eastAsia="Calibri"/>
          <w:szCs w:val="22"/>
        </w:rPr>
        <w:t>evyriausybinių organizacijų tarybą šiuos atstovus:</w:t>
      </w:r>
    </w:p>
    <w:p w14:paraId="2BB2578C" w14:textId="6BD07CE5" w:rsidR="00471AB7" w:rsidRPr="00471AB7" w:rsidRDefault="00471AB7" w:rsidP="00471AB7">
      <w:pPr>
        <w:pStyle w:val="Sraopastraipa"/>
        <w:numPr>
          <w:ilvl w:val="1"/>
          <w:numId w:val="5"/>
        </w:numPr>
        <w:tabs>
          <w:tab w:val="left" w:pos="1134"/>
        </w:tabs>
        <w:spacing w:line="360" w:lineRule="auto"/>
        <w:ind w:left="0" w:firstLine="851"/>
        <w:jc w:val="both"/>
        <w:rPr>
          <w:rFonts w:eastAsia="Calibri"/>
          <w:szCs w:val="22"/>
        </w:rPr>
      </w:pPr>
      <w:r w:rsidRPr="00471AB7">
        <w:rPr>
          <w:rFonts w:eastAsia="Calibri"/>
          <w:szCs w:val="22"/>
        </w:rPr>
        <w:t>Ievą Kaminskaitę – Panevėžio kūrybiškumo centro „Pragiedruliai“ meno vadovę;</w:t>
      </w:r>
    </w:p>
    <w:p w14:paraId="5A59A3AB" w14:textId="77777777" w:rsidR="00471AB7" w:rsidRPr="00471AB7" w:rsidRDefault="00471AB7" w:rsidP="00471AB7">
      <w:pPr>
        <w:pStyle w:val="Sraopastraipa"/>
        <w:numPr>
          <w:ilvl w:val="1"/>
          <w:numId w:val="5"/>
        </w:numPr>
        <w:tabs>
          <w:tab w:val="left" w:pos="1134"/>
        </w:tabs>
        <w:spacing w:line="360" w:lineRule="auto"/>
        <w:ind w:left="0" w:firstLine="851"/>
        <w:jc w:val="both"/>
        <w:rPr>
          <w:rFonts w:eastAsia="Calibri"/>
          <w:szCs w:val="22"/>
        </w:rPr>
      </w:pPr>
      <w:r w:rsidRPr="00471AB7">
        <w:rPr>
          <w:rFonts w:eastAsia="Calibri"/>
          <w:szCs w:val="22"/>
        </w:rPr>
        <w:t>Tomą Karosienę – Savivaldybės administracijos jaunimo reikalų koordinatorę (patarėją);</w:t>
      </w:r>
    </w:p>
    <w:p w14:paraId="796DA424" w14:textId="4BBC0CB9" w:rsidR="007661EE" w:rsidRPr="00471AB7" w:rsidRDefault="007661EE" w:rsidP="00471AB7">
      <w:pPr>
        <w:pStyle w:val="Sraopastraipa"/>
        <w:numPr>
          <w:ilvl w:val="1"/>
          <w:numId w:val="5"/>
        </w:numPr>
        <w:tabs>
          <w:tab w:val="left" w:pos="1134"/>
        </w:tabs>
        <w:spacing w:line="360" w:lineRule="auto"/>
        <w:ind w:left="0" w:firstLine="851"/>
        <w:jc w:val="both"/>
        <w:rPr>
          <w:rFonts w:eastAsia="Calibri"/>
          <w:szCs w:val="22"/>
        </w:rPr>
      </w:pPr>
      <w:r w:rsidRPr="00471AB7">
        <w:rPr>
          <w:rFonts w:eastAsia="Calibri"/>
          <w:szCs w:val="22"/>
        </w:rPr>
        <w:t xml:space="preserve">Violetą Petraitienę – Savivaldybės administracijos Socialinių reikalų skyriaus </w:t>
      </w:r>
      <w:r w:rsidR="005E6701">
        <w:rPr>
          <w:rFonts w:eastAsia="Calibri"/>
          <w:szCs w:val="22"/>
        </w:rPr>
        <w:t xml:space="preserve">Socialinių paslaugų poskyrio </w:t>
      </w:r>
      <w:r w:rsidRPr="00471AB7">
        <w:rPr>
          <w:rFonts w:eastAsia="Calibri"/>
          <w:szCs w:val="22"/>
        </w:rPr>
        <w:t>vyriausiąją socialinių paslaugų specialistę;</w:t>
      </w:r>
    </w:p>
    <w:p w14:paraId="4ADC32EA" w14:textId="3D30DBC4" w:rsidR="007661EE" w:rsidRPr="00471AB7" w:rsidRDefault="007661EE" w:rsidP="00471AB7">
      <w:pPr>
        <w:pStyle w:val="Sraopastraipa"/>
        <w:numPr>
          <w:ilvl w:val="1"/>
          <w:numId w:val="5"/>
        </w:numPr>
        <w:tabs>
          <w:tab w:val="left" w:pos="1134"/>
        </w:tabs>
        <w:spacing w:line="360" w:lineRule="auto"/>
        <w:ind w:left="0" w:firstLine="851"/>
        <w:jc w:val="both"/>
        <w:rPr>
          <w:rFonts w:eastAsia="Calibri"/>
          <w:szCs w:val="22"/>
        </w:rPr>
      </w:pPr>
      <w:r w:rsidRPr="00471AB7">
        <w:rPr>
          <w:rFonts w:eastAsia="Calibri"/>
          <w:szCs w:val="22"/>
        </w:rPr>
        <w:t xml:space="preserve">Živilę Užtupaitę – Savivaldybės administracijos </w:t>
      </w:r>
      <w:r w:rsidR="005E6701">
        <w:rPr>
          <w:rFonts w:eastAsia="Calibri"/>
          <w:szCs w:val="22"/>
        </w:rPr>
        <w:t>S</w:t>
      </w:r>
      <w:r w:rsidRPr="00471AB7">
        <w:rPr>
          <w:rFonts w:eastAsia="Calibri"/>
          <w:szCs w:val="22"/>
        </w:rPr>
        <w:t>porto skyriaus vedėją</w:t>
      </w:r>
      <w:r w:rsidR="00471AB7" w:rsidRPr="00471AB7">
        <w:rPr>
          <w:rFonts w:eastAsia="Calibri"/>
          <w:szCs w:val="22"/>
        </w:rPr>
        <w:t>.</w:t>
      </w:r>
    </w:p>
    <w:p w14:paraId="1A882F1B" w14:textId="77777777" w:rsidR="00471AB7" w:rsidRDefault="00B97FB8" w:rsidP="00471AB7">
      <w:pPr>
        <w:pStyle w:val="Sraopastraipa"/>
        <w:numPr>
          <w:ilvl w:val="0"/>
          <w:numId w:val="5"/>
        </w:numPr>
        <w:tabs>
          <w:tab w:val="left" w:pos="1134"/>
        </w:tabs>
        <w:spacing w:line="360" w:lineRule="auto"/>
        <w:ind w:left="0" w:firstLine="851"/>
        <w:jc w:val="both"/>
        <w:rPr>
          <w:szCs w:val="24"/>
          <w:lang w:eastAsia="lt-LT"/>
        </w:rPr>
      </w:pPr>
      <w:r w:rsidRPr="00471AB7">
        <w:rPr>
          <w:color w:val="000000"/>
          <w:lang w:eastAsia="lt-LT"/>
        </w:rPr>
        <w:t xml:space="preserve">N u r o d a u, </w:t>
      </w:r>
      <w:r w:rsidR="00471AB7" w:rsidRPr="002D156F">
        <w:rPr>
          <w:szCs w:val="24"/>
          <w:lang w:eastAsia="lt-LT"/>
        </w:rPr>
        <w:t xml:space="preserve">kad įsakymas per vieną mėnesį gali būti skundžiamas </w:t>
      </w:r>
      <w:r w:rsidR="00471AB7">
        <w:rPr>
          <w:szCs w:val="24"/>
          <w:lang w:eastAsia="lt-LT"/>
        </w:rPr>
        <w:t xml:space="preserve">Panevėžio miesto savivaldybės administracijos direktoriui (Laisvės a. 20, </w:t>
      </w:r>
      <w:r w:rsidR="00471AB7" w:rsidRPr="00B5266F">
        <w:rPr>
          <w:szCs w:val="24"/>
          <w:lang w:eastAsia="lt-LT"/>
        </w:rPr>
        <w:t xml:space="preserve">35200 </w:t>
      </w:r>
      <w:r w:rsidR="00471AB7">
        <w:rPr>
          <w:szCs w:val="24"/>
          <w:lang w:eastAsia="lt-LT"/>
        </w:rPr>
        <w:t xml:space="preserve">Panevėžys) Lietuvos Respublikos viešojo administravimo įstatymo nustatyta tvarka arba </w:t>
      </w:r>
      <w:r w:rsidR="00471AB7" w:rsidRPr="00B5266F">
        <w:rPr>
          <w:szCs w:val="24"/>
          <w:lang w:eastAsia="lt-LT"/>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583EE88" w14:textId="77777777" w:rsidR="00471AB7" w:rsidRPr="00471AB7" w:rsidRDefault="00471AB7" w:rsidP="00471AB7">
      <w:pPr>
        <w:tabs>
          <w:tab w:val="left" w:pos="1134"/>
        </w:tabs>
        <w:spacing w:line="360" w:lineRule="auto"/>
        <w:jc w:val="both"/>
        <w:rPr>
          <w:szCs w:val="24"/>
          <w:lang w:eastAsia="lt-LT"/>
        </w:rPr>
      </w:pPr>
    </w:p>
    <w:p w14:paraId="253F85CF" w14:textId="02A28AE3" w:rsidR="00320EC0" w:rsidRPr="00F53718" w:rsidRDefault="00F53718" w:rsidP="00995F32">
      <w:pPr>
        <w:jc w:val="both"/>
        <w:rPr>
          <w:szCs w:val="24"/>
        </w:rPr>
      </w:pPr>
      <w:r>
        <w:t>Administracijos direktori</w:t>
      </w:r>
      <w:r w:rsidR="007B42D0">
        <w:t xml:space="preserve">us </w:t>
      </w:r>
      <w:r w:rsidR="007B42D0">
        <w:tab/>
        <w:t xml:space="preserve">  </w:t>
      </w:r>
      <w:r w:rsidR="007B42D0">
        <w:tab/>
      </w:r>
      <w:r w:rsidR="007B42D0">
        <w:tab/>
      </w:r>
      <w:r w:rsidR="009604AD">
        <w:t xml:space="preserve">                        </w:t>
      </w:r>
      <w:r w:rsidR="009C434F">
        <w:t>Giedrius Šileika</w:t>
      </w:r>
    </w:p>
    <w:sectPr w:rsidR="00320EC0" w:rsidRPr="00F53718" w:rsidSect="00995F32">
      <w:headerReference w:type="default" r:id="rId8"/>
      <w:footerReference w:type="default" r:id="rId9"/>
      <w:headerReference w:type="first" r:id="rId10"/>
      <w:footerReference w:type="first" r:id="rId11"/>
      <w:pgSz w:w="11906" w:h="16838"/>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4FB9F" w14:textId="77777777" w:rsidR="00216E8C" w:rsidRDefault="00216E8C">
      <w:r>
        <w:separator/>
      </w:r>
    </w:p>
  </w:endnote>
  <w:endnote w:type="continuationSeparator" w:id="0">
    <w:p w14:paraId="4217373C" w14:textId="77777777" w:rsidR="00216E8C" w:rsidRDefault="0021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Times New Roman;Times 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8A2F" w14:textId="77777777" w:rsidR="00B22458" w:rsidRDefault="00B22458">
    <w:pPr>
      <w:tabs>
        <w:tab w:val="center" w:pos="4986"/>
        <w:tab w:val="right" w:pos="9972"/>
      </w:tabs>
      <w:rPr>
        <w:rFonts w:ascii="TimesLT;Times New Roman;Times N" w:hAnsi="TimesLT;Times New Roman;Times N" w:cs="TimesLT;Times New Roman;Times N"/>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D774" w14:textId="77777777" w:rsidR="00B22458" w:rsidRDefault="00B22458">
    <w:pPr>
      <w:tabs>
        <w:tab w:val="center" w:pos="4986"/>
        <w:tab w:val="right" w:pos="9972"/>
      </w:tabs>
      <w:rPr>
        <w:rFonts w:ascii="TimesLT;Times New Roman;Times N" w:hAnsi="TimesLT;Times New Roman;Times N" w:cs="TimesLT;Times New Roman;Times N"/>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CA5C" w14:textId="77777777" w:rsidR="00216E8C" w:rsidRDefault="00216E8C">
      <w:r>
        <w:separator/>
      </w:r>
    </w:p>
  </w:footnote>
  <w:footnote w:type="continuationSeparator" w:id="0">
    <w:p w14:paraId="686DCD15" w14:textId="77777777" w:rsidR="00216E8C" w:rsidRDefault="00216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0668" w14:textId="77777777" w:rsidR="00B22458" w:rsidRDefault="007B42D0">
    <w:pPr>
      <w:tabs>
        <w:tab w:val="center" w:pos="4680"/>
        <w:tab w:val="right" w:pos="9360"/>
      </w:tabs>
      <w:spacing w:after="160" w:line="254" w:lineRule="auto"/>
      <w:jc w:val="center"/>
      <w:rPr>
        <w:sz w:val="22"/>
        <w:szCs w:val="22"/>
        <w:lang w:val="en-US"/>
      </w:rPr>
    </w:pPr>
    <w:r>
      <w:rPr>
        <w:sz w:val="22"/>
        <w:szCs w:val="22"/>
        <w:lang w:val="en-US"/>
      </w:rPr>
      <w:fldChar w:fldCharType="begin"/>
    </w:r>
    <w:r>
      <w:rPr>
        <w:sz w:val="22"/>
        <w:szCs w:val="22"/>
      </w:rPr>
      <w:instrText>PAGE</w:instrText>
    </w:r>
    <w:r>
      <w:rPr>
        <w:sz w:val="22"/>
        <w:szCs w:val="22"/>
      </w:rPr>
      <w:fldChar w:fldCharType="separate"/>
    </w:r>
    <w:r w:rsidR="009D7CEB">
      <w:rPr>
        <w:noProof/>
        <w:sz w:val="22"/>
        <w:szCs w:val="22"/>
      </w:rPr>
      <w:t>2</w:t>
    </w:r>
    <w:r>
      <w:rPr>
        <w:sz w:val="22"/>
        <w:szCs w:val="22"/>
      </w:rPr>
      <w:fldChar w:fldCharType="end"/>
    </w:r>
  </w:p>
  <w:p w14:paraId="78639513" w14:textId="77777777" w:rsidR="00B22458" w:rsidRDefault="00B22458">
    <w:pPr>
      <w:tabs>
        <w:tab w:val="center" w:pos="4680"/>
        <w:tab w:val="right" w:pos="9360"/>
      </w:tabs>
      <w:spacing w:after="160" w:line="254" w:lineRule="auto"/>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0E70" w14:textId="77777777" w:rsidR="00B22458" w:rsidRDefault="00B2245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92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0264A9"/>
    <w:multiLevelType w:val="hybridMultilevel"/>
    <w:tmpl w:val="874ABF7C"/>
    <w:lvl w:ilvl="0" w:tplc="73D42690">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A645B42"/>
    <w:multiLevelType w:val="multilevel"/>
    <w:tmpl w:val="742AF3B8"/>
    <w:lvl w:ilvl="0">
      <w:start w:val="1"/>
      <w:numFmt w:val="decimal"/>
      <w:lvlText w:val="%1."/>
      <w:lvlJc w:val="left"/>
      <w:pPr>
        <w:ind w:left="1571" w:hanging="360"/>
      </w:pPr>
      <w:rPr>
        <w:rFonts w:eastAsia="Times New Roman" w:cs="Times New Roman"/>
      </w:rPr>
    </w:lvl>
    <w:lvl w:ilvl="1">
      <w:start w:val="1"/>
      <w:numFmt w:val="decimal"/>
      <w:lvlText w:val="%1.%2."/>
      <w:lvlJc w:val="left"/>
      <w:pPr>
        <w:ind w:left="3479" w:hanging="360"/>
      </w:pPr>
    </w:lvl>
    <w:lvl w:ilvl="2">
      <w:start w:val="1"/>
      <w:numFmt w:val="decimal"/>
      <w:lvlText w:val="%1.%2.%3."/>
      <w:lvlJc w:val="left"/>
      <w:pPr>
        <w:ind w:left="1931" w:hanging="720"/>
      </w:pPr>
    </w:lvl>
    <w:lvl w:ilvl="3">
      <w:start w:val="1"/>
      <w:numFmt w:val="decimal"/>
      <w:lvlText w:val="%1.%2.%3.%4."/>
      <w:lvlJc w:val="left"/>
      <w:pPr>
        <w:ind w:left="1931" w:hanging="720"/>
      </w:pPr>
    </w:lvl>
    <w:lvl w:ilvl="4">
      <w:start w:val="1"/>
      <w:numFmt w:val="decimal"/>
      <w:lvlText w:val="%1.%2.%3.%4.%5."/>
      <w:lvlJc w:val="left"/>
      <w:pPr>
        <w:ind w:left="2291" w:hanging="1080"/>
      </w:pPr>
    </w:lvl>
    <w:lvl w:ilvl="5">
      <w:start w:val="1"/>
      <w:numFmt w:val="decimal"/>
      <w:lvlText w:val="%1.%2.%3.%4.%5.%6."/>
      <w:lvlJc w:val="left"/>
      <w:pPr>
        <w:ind w:left="2291" w:hanging="1080"/>
      </w:pPr>
    </w:lvl>
    <w:lvl w:ilvl="6">
      <w:start w:val="1"/>
      <w:numFmt w:val="decimal"/>
      <w:lvlText w:val="%1.%2.%3.%4.%5.%6.%7."/>
      <w:lvlJc w:val="left"/>
      <w:pPr>
        <w:ind w:left="2651" w:hanging="1440"/>
      </w:pPr>
    </w:lvl>
    <w:lvl w:ilvl="7">
      <w:start w:val="1"/>
      <w:numFmt w:val="decimal"/>
      <w:lvlText w:val="%1.%2.%3.%4.%5.%6.%7.%8."/>
      <w:lvlJc w:val="left"/>
      <w:pPr>
        <w:ind w:left="2651" w:hanging="1440"/>
      </w:pPr>
    </w:lvl>
    <w:lvl w:ilvl="8">
      <w:start w:val="1"/>
      <w:numFmt w:val="decimal"/>
      <w:lvlText w:val="%1.%2.%3.%4.%5.%6.%7.%8.%9."/>
      <w:lvlJc w:val="left"/>
      <w:pPr>
        <w:ind w:left="3011" w:hanging="1800"/>
      </w:pPr>
    </w:lvl>
  </w:abstractNum>
  <w:abstractNum w:abstractNumId="3" w15:restartNumberingAfterBreak="0">
    <w:nsid w:val="5C3A6A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CD25FF"/>
    <w:multiLevelType w:val="multilevel"/>
    <w:tmpl w:val="D958B4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3906526">
    <w:abstractNumId w:val="4"/>
  </w:num>
  <w:num w:numId="2" w16cid:durableId="257057397">
    <w:abstractNumId w:val="1"/>
  </w:num>
  <w:num w:numId="3" w16cid:durableId="1094210036">
    <w:abstractNumId w:val="2"/>
  </w:num>
  <w:num w:numId="4" w16cid:durableId="1526484930">
    <w:abstractNumId w:val="0"/>
  </w:num>
  <w:num w:numId="5" w16cid:durableId="17527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C9"/>
    <w:rsid w:val="00027A24"/>
    <w:rsid w:val="0003071C"/>
    <w:rsid w:val="0009313D"/>
    <w:rsid w:val="00093988"/>
    <w:rsid w:val="000A788A"/>
    <w:rsid w:val="000F3DED"/>
    <w:rsid w:val="00112DA0"/>
    <w:rsid w:val="001456CC"/>
    <w:rsid w:val="001A3FF7"/>
    <w:rsid w:val="001E296B"/>
    <w:rsid w:val="00216E8C"/>
    <w:rsid w:val="002318EA"/>
    <w:rsid w:val="00293E88"/>
    <w:rsid w:val="002B7EE0"/>
    <w:rsid w:val="0031295E"/>
    <w:rsid w:val="00320EC0"/>
    <w:rsid w:val="003214A1"/>
    <w:rsid w:val="00386FF2"/>
    <w:rsid w:val="003C074D"/>
    <w:rsid w:val="003D13A8"/>
    <w:rsid w:val="003F5002"/>
    <w:rsid w:val="00471AB7"/>
    <w:rsid w:val="004E7831"/>
    <w:rsid w:val="00530A98"/>
    <w:rsid w:val="00574035"/>
    <w:rsid w:val="005E184A"/>
    <w:rsid w:val="005E6701"/>
    <w:rsid w:val="00614ED9"/>
    <w:rsid w:val="00620E91"/>
    <w:rsid w:val="006431B4"/>
    <w:rsid w:val="006A02A3"/>
    <w:rsid w:val="006D674E"/>
    <w:rsid w:val="007478C5"/>
    <w:rsid w:val="007661EE"/>
    <w:rsid w:val="00792043"/>
    <w:rsid w:val="007B42D0"/>
    <w:rsid w:val="008174FD"/>
    <w:rsid w:val="00842FC0"/>
    <w:rsid w:val="0084605F"/>
    <w:rsid w:val="00877E27"/>
    <w:rsid w:val="00895595"/>
    <w:rsid w:val="008A1BD1"/>
    <w:rsid w:val="008F4BEC"/>
    <w:rsid w:val="009103B2"/>
    <w:rsid w:val="00931C61"/>
    <w:rsid w:val="009604AD"/>
    <w:rsid w:val="00995F32"/>
    <w:rsid w:val="009965EC"/>
    <w:rsid w:val="009C434F"/>
    <w:rsid w:val="009C467E"/>
    <w:rsid w:val="009D58A4"/>
    <w:rsid w:val="009D7CEB"/>
    <w:rsid w:val="00A90E38"/>
    <w:rsid w:val="00AA4F09"/>
    <w:rsid w:val="00B22458"/>
    <w:rsid w:val="00B23218"/>
    <w:rsid w:val="00B82889"/>
    <w:rsid w:val="00B90214"/>
    <w:rsid w:val="00B97FB8"/>
    <w:rsid w:val="00BD3C83"/>
    <w:rsid w:val="00C60D58"/>
    <w:rsid w:val="00CB68B8"/>
    <w:rsid w:val="00CC774C"/>
    <w:rsid w:val="00CD0212"/>
    <w:rsid w:val="00D2185A"/>
    <w:rsid w:val="00D21DF0"/>
    <w:rsid w:val="00D258C4"/>
    <w:rsid w:val="00D430E5"/>
    <w:rsid w:val="00D549A6"/>
    <w:rsid w:val="00DA22F4"/>
    <w:rsid w:val="00DD3013"/>
    <w:rsid w:val="00DE349C"/>
    <w:rsid w:val="00DE5C15"/>
    <w:rsid w:val="00E21DF6"/>
    <w:rsid w:val="00E24657"/>
    <w:rsid w:val="00E43240"/>
    <w:rsid w:val="00E96A6E"/>
    <w:rsid w:val="00EE5765"/>
    <w:rsid w:val="00F1134D"/>
    <w:rsid w:val="00F35BF4"/>
    <w:rsid w:val="00F44651"/>
    <w:rsid w:val="00F53718"/>
    <w:rsid w:val="00F612C1"/>
    <w:rsid w:val="00F92BF4"/>
    <w:rsid w:val="00F9354B"/>
    <w:rsid w:val="00FC1B43"/>
    <w:rsid w:val="00FD5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778AC"/>
  <w15:chartTrackingRefBased/>
  <w15:docId w15:val="{18FF5CC1-15BC-4F6A-B81C-08375F1A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44"/>
        <w:szCs w:val="16"/>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3718"/>
    <w:pPr>
      <w:spacing w:after="0" w:line="240" w:lineRule="auto"/>
    </w:pPr>
    <w:rPr>
      <w:rFonts w:eastAsia="Times New Roman"/>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53718"/>
    <w:rPr>
      <w:rFonts w:ascii="Times New Roman" w:hAnsi="Times New Roman"/>
      <w:sz w:val="24"/>
    </w:rPr>
  </w:style>
  <w:style w:type="paragraph" w:styleId="Sraopastraipa">
    <w:name w:val="List Paragraph"/>
    <w:basedOn w:val="prastasis"/>
    <w:uiPriority w:val="34"/>
    <w:qFormat/>
    <w:rsid w:val="00F53718"/>
    <w:pPr>
      <w:ind w:left="720"/>
      <w:contextualSpacing/>
    </w:pPr>
  </w:style>
  <w:style w:type="paragraph" w:styleId="Pataisymai">
    <w:name w:val="Revision"/>
    <w:hidden/>
    <w:uiPriority w:val="99"/>
    <w:semiHidden/>
    <w:rsid w:val="00995F32"/>
    <w:pPr>
      <w:spacing w:after="0" w:line="240" w:lineRule="auto"/>
    </w:pPr>
    <w:rPr>
      <w:rFonts w:eastAsia="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2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1347</Words>
  <Characters>768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2024-01-22T12:32:00Z</cp:lastPrinted>
  <dcterms:created xsi:type="dcterms:W3CDTF">2026-02-24T06:27:00Z</dcterms:created>
  <dcterms:modified xsi:type="dcterms:W3CDTF">2026-02-24T06:27:00Z</dcterms:modified>
</cp:coreProperties>
</file>