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65B69887" w:rsidR="0062551B" w:rsidRPr="00A562AA" w:rsidRDefault="006127B2" w:rsidP="005F44E3">
      <w:pPr>
        <w:pStyle w:val="Antrat1"/>
      </w:pPr>
      <w:r>
        <w:t>DĖL</w:t>
      </w:r>
      <w:r w:rsidR="00095416">
        <w:t xml:space="preserve"> PANEVĖŽIO MIESTO SAVIVALDYBĖS 2026</w:t>
      </w:r>
      <w:r w:rsidR="00095416" w:rsidRPr="0083055A">
        <w:t>–</w:t>
      </w:r>
      <w:r w:rsidR="00095416">
        <w:t>2028 METŲ BIUDŽETO PATVIRTINIMO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24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TSP-94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39AE3586" w14:textId="0AEB9C66" w:rsidR="00095416" w:rsidRPr="0083055A" w:rsidRDefault="00095416" w:rsidP="00095416">
      <w:pPr>
        <w:spacing w:line="360" w:lineRule="auto"/>
        <w:ind w:firstLine="840"/>
        <w:jc w:val="both"/>
      </w:pPr>
      <w:r w:rsidRPr="0083055A">
        <w:rPr>
          <w:szCs w:val="24"/>
        </w:rPr>
        <w:t xml:space="preserve">Vadovaudamasi </w:t>
      </w:r>
      <w:r w:rsidRPr="0083055A">
        <w:rPr>
          <w:shd w:val="clear" w:color="auto" w:fill="FFFFFF"/>
        </w:rPr>
        <w:t xml:space="preserve">Lietuvos Respublikos vietos savivaldos įstatymo 15 straipsnio 2 dalies 12 punktu, </w:t>
      </w:r>
      <w:r w:rsidR="004066E4">
        <w:rPr>
          <w:shd w:val="clear" w:color="auto" w:fill="FFFFFF"/>
        </w:rPr>
        <w:t xml:space="preserve">16 straipsnio 1 dalimi, </w:t>
      </w:r>
      <w:r w:rsidRPr="0083055A">
        <w:rPr>
          <w:shd w:val="clear" w:color="auto" w:fill="FFFFFF"/>
        </w:rPr>
        <w:t>66 straipsnio 1 dalimi</w:t>
      </w:r>
      <w:r w:rsidR="000F24D1">
        <w:rPr>
          <w:shd w:val="clear" w:color="auto" w:fill="FFFFFF"/>
        </w:rPr>
        <w:t>,</w:t>
      </w:r>
      <w:r w:rsidRPr="0083055A">
        <w:rPr>
          <w:shd w:val="clear" w:color="auto" w:fill="FFFFFF"/>
        </w:rPr>
        <w:t xml:space="preserve"> Lietuvos Respublikos biudžeto sandaros įstatymo </w:t>
      </w:r>
      <w:r>
        <w:rPr>
          <w:shd w:val="clear" w:color="auto" w:fill="FFFFFF"/>
        </w:rPr>
        <w:t>1</w:t>
      </w:r>
      <w:r w:rsidRPr="0083055A">
        <w:rPr>
          <w:shd w:val="clear" w:color="auto" w:fill="FFFFFF"/>
        </w:rPr>
        <w:t xml:space="preserve">6 straipsnio </w:t>
      </w:r>
      <w:r>
        <w:rPr>
          <w:shd w:val="clear" w:color="auto" w:fill="FFFFFF"/>
        </w:rPr>
        <w:t xml:space="preserve">1 </w:t>
      </w:r>
      <w:r w:rsidRPr="0083055A">
        <w:rPr>
          <w:shd w:val="clear" w:color="auto" w:fill="FFFFFF"/>
        </w:rPr>
        <w:t>dalimi</w:t>
      </w:r>
      <w:r w:rsidR="00D63957">
        <w:rPr>
          <w:shd w:val="clear" w:color="auto" w:fill="FFFFFF"/>
        </w:rPr>
        <w:t>,</w:t>
      </w:r>
      <w:r w:rsidR="004066E4">
        <w:rPr>
          <w:shd w:val="clear" w:color="auto" w:fill="FFFFFF"/>
        </w:rPr>
        <w:t xml:space="preserve"> Lietuvos Respublikos fiskalinės sutarties įgyvendinimo konstitucinio įstatymo 5 straipsniu, Lietuvos Respublikos 2026</w:t>
      </w:r>
      <w:r w:rsidR="00E92054">
        <w:rPr>
          <w:shd w:val="clear" w:color="auto" w:fill="FFFFFF"/>
        </w:rPr>
        <w:t>–</w:t>
      </w:r>
      <w:r w:rsidR="004066E4">
        <w:rPr>
          <w:shd w:val="clear" w:color="auto" w:fill="FFFFFF"/>
        </w:rPr>
        <w:t xml:space="preserve">2028 metų biudžeto patvirtinimo įstatymo 3 straipsniu, </w:t>
      </w:r>
      <w:r w:rsidR="004066E4" w:rsidRPr="00D753B5">
        <w:rPr>
          <w:szCs w:val="24"/>
        </w:rPr>
        <w:t xml:space="preserve">Lietuvos Respublikos valstybės biudžeto ir savivaldybių biudžetų sudarymo ir vykdymo taisyklių, patvirtintų Lietuvos Respublikos Vyriausybės 2001 m. gegužės 14 d. nutarimu Nr. </w:t>
      </w:r>
      <w:hyperlink r:id="rId8" w:tgtFrame="_parent" w:history="1">
        <w:r w:rsidR="004066E4" w:rsidRPr="00A314A0">
          <w:rPr>
            <w:rStyle w:val="Hipersaitas"/>
            <w:color w:val="auto"/>
            <w:szCs w:val="24"/>
            <w:u w:val="none"/>
          </w:rPr>
          <w:t>543</w:t>
        </w:r>
      </w:hyperlink>
      <w:r w:rsidR="004066E4" w:rsidRPr="00A314A0">
        <w:rPr>
          <w:szCs w:val="24"/>
        </w:rPr>
        <w:t xml:space="preserve"> </w:t>
      </w:r>
      <w:r w:rsidR="004066E4" w:rsidRPr="00D753B5">
        <w:rPr>
          <w:szCs w:val="24"/>
        </w:rPr>
        <w:t>„Dėl Lietuvos Respublikos biudžeto sandaros įstatymo įgyvendinimo“, 21 ir 22 punkt</w:t>
      </w:r>
      <w:r w:rsidR="004066E4">
        <w:rPr>
          <w:szCs w:val="24"/>
        </w:rPr>
        <w:t>ais,</w:t>
      </w:r>
      <w:r w:rsidR="00F12DD3">
        <w:rPr>
          <w:szCs w:val="24"/>
        </w:rPr>
        <w:t xml:space="preserve"> </w:t>
      </w:r>
      <w:r w:rsidR="00F12DD3" w:rsidRPr="00F12DD3">
        <w:rPr>
          <w:szCs w:val="24"/>
        </w:rPr>
        <w:t>Panevėžio miesto savivaldybės tarybos 202</w:t>
      </w:r>
      <w:r w:rsidR="00F12DD3">
        <w:rPr>
          <w:szCs w:val="24"/>
        </w:rPr>
        <w:t>6</w:t>
      </w:r>
      <w:r w:rsidR="00F12DD3" w:rsidRPr="00F12DD3">
        <w:rPr>
          <w:szCs w:val="24"/>
        </w:rPr>
        <w:t xml:space="preserve"> m. vasario </w:t>
      </w:r>
      <w:r w:rsidR="00F12DD3">
        <w:rPr>
          <w:szCs w:val="24"/>
        </w:rPr>
        <w:t xml:space="preserve"> </w:t>
      </w:r>
      <w:r w:rsidR="00F12DD3" w:rsidRPr="00F12DD3">
        <w:rPr>
          <w:szCs w:val="24"/>
        </w:rPr>
        <w:t xml:space="preserve"> d. sprendimu Nr. </w:t>
      </w:r>
      <w:r w:rsidR="00F12DD3">
        <w:rPr>
          <w:szCs w:val="24"/>
        </w:rPr>
        <w:t xml:space="preserve"> </w:t>
      </w:r>
      <w:r w:rsidR="00F12DD3" w:rsidRPr="00F12DD3">
        <w:rPr>
          <w:szCs w:val="24"/>
        </w:rPr>
        <w:t xml:space="preserve"> „Dėl Panevėžio miesto savivaldybės 202</w:t>
      </w:r>
      <w:r w:rsidR="00F12DD3">
        <w:rPr>
          <w:szCs w:val="24"/>
        </w:rPr>
        <w:t>6</w:t>
      </w:r>
      <w:r w:rsidR="00F12DD3" w:rsidRPr="00F12DD3">
        <w:rPr>
          <w:szCs w:val="24"/>
        </w:rPr>
        <w:t>–20</w:t>
      </w:r>
      <w:r w:rsidR="00F12DD3">
        <w:rPr>
          <w:szCs w:val="24"/>
        </w:rPr>
        <w:t>28</w:t>
      </w:r>
      <w:r w:rsidR="00F12DD3" w:rsidRPr="00F12DD3">
        <w:rPr>
          <w:szCs w:val="24"/>
        </w:rPr>
        <w:t xml:space="preserve"> metų strateginio veiklos plano, socialinės ir ekonominės plėtros programų patvirtinimo“</w:t>
      </w:r>
      <w:r w:rsidR="00F12DD3">
        <w:rPr>
          <w:szCs w:val="24"/>
        </w:rPr>
        <w:t>,</w:t>
      </w:r>
      <w:r w:rsidR="009F3D81">
        <w:rPr>
          <w:shd w:val="clear" w:color="auto" w:fill="FFFFFF"/>
        </w:rPr>
        <w:t xml:space="preserve"> </w:t>
      </w:r>
      <w:r w:rsidRPr="0083055A">
        <w:t>Panevėžio miesto savivaldybės taryba n u s p r e n d ž i a:</w:t>
      </w:r>
    </w:p>
    <w:p w14:paraId="6B4830F1" w14:textId="325BC012" w:rsidR="00095416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Panevėžio miesto savivaldybės (toliau – Savivaldybė) 202</w:t>
      </w:r>
      <w:r>
        <w:t>6</w:t>
      </w:r>
      <w:r w:rsidRPr="0083055A">
        <w:t>–</w:t>
      </w:r>
      <w:r>
        <w:t>2028</w:t>
      </w:r>
      <w:r w:rsidRPr="0083055A">
        <w:t xml:space="preserve"> metų biudžeto prognozuojamas pajamas</w:t>
      </w:r>
      <w:r>
        <w:t>:</w:t>
      </w:r>
    </w:p>
    <w:p w14:paraId="4B8A7088" w14:textId="79F02189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2026 metams </w:t>
      </w:r>
      <w:r w:rsidRPr="0083055A">
        <w:t xml:space="preserve">– </w:t>
      </w:r>
      <w:r w:rsidR="00585822">
        <w:t>219241,6</w:t>
      </w:r>
      <w:r w:rsidRPr="0083055A">
        <w:t xml:space="preserve"> tūkst. Eur</w:t>
      </w:r>
      <w:r>
        <w:t xml:space="preserve"> pajamas</w:t>
      </w:r>
      <w:r w:rsidRPr="0083055A">
        <w:t xml:space="preserve">, iš jų </w:t>
      </w:r>
      <w:r w:rsidR="00585822">
        <w:t>101295,7</w:t>
      </w:r>
      <w:r w:rsidRPr="0083055A">
        <w:t xml:space="preserve"> tūkst. Eur dotacijas (1 priedas)</w:t>
      </w:r>
      <w:r>
        <w:t>;</w:t>
      </w:r>
    </w:p>
    <w:p w14:paraId="190BE94D" w14:textId="4813BE13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2027 metams – 247873,8 tūkst. Eur pajamas;</w:t>
      </w:r>
    </w:p>
    <w:p w14:paraId="7901E4EB" w14:textId="6E832963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2028 metams – 236053,4 tūkst. Eur pajamas.</w:t>
      </w:r>
    </w:p>
    <w:p w14:paraId="58B8032E" w14:textId="4DB2FC3B" w:rsidR="00095416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Patvirtinti </w:t>
      </w:r>
      <w:r>
        <w:t>2026</w:t>
      </w:r>
      <w:r w:rsidRPr="0083055A">
        <w:t>–</w:t>
      </w:r>
      <w:r>
        <w:t>2028 metams Savivaldybės biudžeto asignavimus:</w:t>
      </w:r>
    </w:p>
    <w:p w14:paraId="0AC32FEF" w14:textId="2B0F56CC" w:rsidR="00577CAA" w:rsidRDefault="00095416" w:rsidP="005A7C8C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2026 metams – </w:t>
      </w:r>
      <w:r w:rsidR="00585822">
        <w:t>233368,8</w:t>
      </w:r>
      <w:r w:rsidRPr="0083055A">
        <w:t xml:space="preserve"> tūkst. Eur</w:t>
      </w:r>
      <w:r>
        <w:t xml:space="preserve"> asignavimus</w:t>
      </w:r>
      <w:r w:rsidRPr="0083055A">
        <w:t xml:space="preserve">, iš jų: </w:t>
      </w:r>
      <w:r>
        <w:t>58514,4</w:t>
      </w:r>
      <w:r w:rsidRPr="0083055A">
        <w:t xml:space="preserve"> tūkst. Eur – ugdymo reikmėms finansuoti, </w:t>
      </w:r>
      <w:r>
        <w:t>1147</w:t>
      </w:r>
      <w:r w:rsidR="008840BE">
        <w:t>3</w:t>
      </w:r>
      <w:r>
        <w:t>,</w:t>
      </w:r>
      <w:r w:rsidR="008840BE">
        <w:t>1</w:t>
      </w:r>
      <w:r w:rsidRPr="0083055A">
        <w:t xml:space="preserve"> tūkst. Eur – valstybinėms (valstybės perduotoms savivaldybėms) funkcijoms atlikti, </w:t>
      </w:r>
      <w:r>
        <w:t>2654,2</w:t>
      </w:r>
      <w:r w:rsidRPr="0083055A">
        <w:t xml:space="preserve"> tūkst. Eur – mokykloms (klasėms arba grupėms), skirtoms šalies (regiono) mokiniams, turintiems specialiųjų ugdymosi poreikių</w:t>
      </w:r>
      <w:r>
        <w:t>, išlaikyti</w:t>
      </w:r>
      <w:r w:rsidRPr="0083055A">
        <w:t>,</w:t>
      </w:r>
      <w:r w:rsidR="008840BE" w:rsidRPr="008840BE">
        <w:t xml:space="preserve"> </w:t>
      </w:r>
      <w:r w:rsidR="008840BE">
        <w:t>1015,0 tūkst. Eur – v</w:t>
      </w:r>
      <w:r w:rsidR="008840BE" w:rsidRPr="008840BE">
        <w:t>alstybės lėšos kapitalo investicijoms</w:t>
      </w:r>
      <w:r w:rsidR="005F680E">
        <w:t xml:space="preserve"> finansuoti</w:t>
      </w:r>
      <w:r w:rsidR="008840BE">
        <w:t>,</w:t>
      </w:r>
      <w:r w:rsidRPr="0083055A">
        <w:t xml:space="preserve"> </w:t>
      </w:r>
      <w:r>
        <w:t>4003,0</w:t>
      </w:r>
      <w:r w:rsidRPr="0083055A">
        <w:t xml:space="preserve"> tūkst. Eur – valstybės lėšos vietinės reikšmės keliams (gatvėms) tiesti, taisyti, prižiūrėti ir saugaus eismo sąlygoms užtikrinti, </w:t>
      </w:r>
      <w:r>
        <w:t>18961,9</w:t>
      </w:r>
      <w:r w:rsidRPr="0083055A">
        <w:t xml:space="preserve"> tūkst. Eur – Europos Sąjungos </w:t>
      </w:r>
      <w:r>
        <w:t xml:space="preserve">ir kitos tarptautinės </w:t>
      </w:r>
      <w:r w:rsidRPr="0083055A">
        <w:t xml:space="preserve">finansinės paramos lėšos investicijų ir kitiems projektams finansuoti, </w:t>
      </w:r>
      <w:r w:rsidRPr="00847171">
        <w:rPr>
          <w:szCs w:val="24"/>
        </w:rPr>
        <w:t xml:space="preserve">32,8 tūkst. Eur Elenos Mezginaitės viešajai bibliotekai dokumentams įsigyti, </w:t>
      </w:r>
      <w:r w:rsidRPr="00847171">
        <w:rPr>
          <w:bCs/>
          <w:szCs w:val="24"/>
        </w:rPr>
        <w:t>161,8 tūkst. Eur –</w:t>
      </w:r>
      <w:r w:rsidRPr="00847171">
        <w:rPr>
          <w:b/>
          <w:szCs w:val="24"/>
        </w:rPr>
        <w:t xml:space="preserve"> </w:t>
      </w:r>
      <w:r w:rsidRPr="00847171">
        <w:rPr>
          <w:szCs w:val="24"/>
        </w:rPr>
        <w:t>akredituotai vaikų dienos socialinei priežiūrai organizuoti, teikti ir administruoti,</w:t>
      </w:r>
      <w:r w:rsidRPr="00847171">
        <w:rPr>
          <w:color w:val="FF0000"/>
          <w:szCs w:val="24"/>
        </w:rPr>
        <w:t xml:space="preserve"> </w:t>
      </w:r>
      <w:r w:rsidRPr="00847171">
        <w:rPr>
          <w:szCs w:val="24"/>
        </w:rPr>
        <w:t xml:space="preserve">773,4 tūkst. Eur – </w:t>
      </w:r>
      <w:r w:rsidRPr="00847171">
        <w:rPr>
          <w:szCs w:val="24"/>
        </w:rPr>
        <w:lastRenderedPageBreak/>
        <w:t>neformaliajam vaikų švietimui, 31,4 tūkst. Eur – kompleksinėms paslaugoms šeimai organizuoti,</w:t>
      </w:r>
      <w:r w:rsidRPr="00847171">
        <w:rPr>
          <w:color w:val="FF0000"/>
          <w:szCs w:val="24"/>
        </w:rPr>
        <w:t xml:space="preserve"> </w:t>
      </w:r>
      <w:r w:rsidRPr="00847171">
        <w:rPr>
          <w:szCs w:val="24"/>
        </w:rPr>
        <w:t>81,0 tūkst. Eur – vaik</w:t>
      </w:r>
      <w:r w:rsidR="00F0753B" w:rsidRPr="00847171">
        <w:rPr>
          <w:szCs w:val="24"/>
        </w:rPr>
        <w:t>ams</w:t>
      </w:r>
      <w:r w:rsidRPr="00847171">
        <w:rPr>
          <w:szCs w:val="24"/>
        </w:rPr>
        <w:t>, kuriems skirtas privalomas ugdymas pagal ikimokyklinio ugdymo programą, ugdy</w:t>
      </w:r>
      <w:r w:rsidR="00F0753B" w:rsidRPr="00847171">
        <w:rPr>
          <w:szCs w:val="24"/>
        </w:rPr>
        <w:t>ti</w:t>
      </w:r>
      <w:r w:rsidRPr="00847171">
        <w:rPr>
          <w:szCs w:val="24"/>
        </w:rPr>
        <w:t>, maitin</w:t>
      </w:r>
      <w:r w:rsidR="00F0753B" w:rsidRPr="00847171">
        <w:rPr>
          <w:szCs w:val="24"/>
        </w:rPr>
        <w:t>ti</w:t>
      </w:r>
      <w:r w:rsidRPr="00847171">
        <w:rPr>
          <w:szCs w:val="24"/>
        </w:rPr>
        <w:t xml:space="preserve"> ir vežio</w:t>
      </w:r>
      <w:r w:rsidR="00F0753B" w:rsidRPr="00847171">
        <w:rPr>
          <w:szCs w:val="24"/>
        </w:rPr>
        <w:t>ti</w:t>
      </w:r>
      <w:r w:rsidRPr="00847171">
        <w:rPr>
          <w:szCs w:val="24"/>
        </w:rPr>
        <w:t>, 231,3 tūkst. Eur – asmeninei pagalbai teikti ir administruoti, 357,2 tūkst. Eur – akredituotai socialinei reabilitacijai asmenims su negalia bendruomenėje organizuoti, teikti ir administruoti</w:t>
      </w:r>
      <w:r w:rsidRPr="00847171">
        <w:rPr>
          <w:rFonts w:eastAsia="Calibri"/>
          <w:szCs w:val="24"/>
        </w:rPr>
        <w:t xml:space="preserve">, 0,2 tūkst. Eur – </w:t>
      </w:r>
      <w:r w:rsidRPr="00847171">
        <w:rPr>
          <w:szCs w:val="24"/>
        </w:rPr>
        <w:t xml:space="preserve">20 procentų bazinės socialinės išmokos dydžio išmokai asmenims su negalia mokėti, 184,4 tūkst. Eur – </w:t>
      </w:r>
      <w:r w:rsidRPr="00847171">
        <w:rPr>
          <w:szCs w:val="24"/>
          <w:lang w:eastAsia="lt-LT"/>
        </w:rPr>
        <w:t xml:space="preserve">socialinių paslaugų įstaigose dirbančių socialinių paslaugų srities darbuotojų pareiginei algai padidinti, 72,7 tūkst. Eur – </w:t>
      </w:r>
      <w:r w:rsidRPr="00847171">
        <w:rPr>
          <w:szCs w:val="24"/>
        </w:rPr>
        <w:t>Socialinių paslaugų šakos kolektyvinėje sutartyje nustatytiems įsipareigojimams įgyvendinti, 31,5 tūkst. Eur – asmenų su negalia reikalų koordinavimo funkcijai atlikti, 155,0 tūkst. Eur –</w:t>
      </w:r>
      <w:r w:rsidRPr="00847171">
        <w:rPr>
          <w:color w:val="FF0000"/>
          <w:szCs w:val="24"/>
        </w:rPr>
        <w:t xml:space="preserve"> </w:t>
      </w:r>
      <w:r w:rsidRPr="00847171">
        <w:rPr>
          <w:szCs w:val="24"/>
          <w:bdr w:val="none" w:sz="0" w:space="0" w:color="auto" w:frame="1"/>
          <w:lang w:eastAsia="lt-LT"/>
        </w:rPr>
        <w:t xml:space="preserve">savivaldybės įstaigose dirbančių trenerių padidintam darbo užmokesčiui nuo 2026 m. sausio 1 d. mokėti, </w:t>
      </w:r>
      <w:r w:rsidRPr="00847171">
        <w:rPr>
          <w:szCs w:val="24"/>
        </w:rPr>
        <w:t xml:space="preserve">96,2 tūkst. Eur – laikino atokvėpio paslaugai teikti ir administruoti, </w:t>
      </w:r>
      <w:r w:rsidR="00577CAA" w:rsidRPr="00847171">
        <w:rPr>
          <w:rFonts w:cs="Arial"/>
          <w:szCs w:val="24"/>
        </w:rPr>
        <w:t>2,7</w:t>
      </w:r>
      <w:r w:rsidRPr="00847171">
        <w:rPr>
          <w:rFonts w:cs="Arial"/>
          <w:szCs w:val="24"/>
        </w:rPr>
        <w:t xml:space="preserve"> tūkst. Eur – </w:t>
      </w:r>
      <w:r w:rsidRPr="00847171">
        <w:rPr>
          <w:szCs w:val="24"/>
        </w:rPr>
        <w:t>vienkartinėms išmokoms įsikurti gyvenamojoje vietoje savivaldybės teritorijoje ir (ar) mėnesinėms kompensacijoms atlygin</w:t>
      </w:r>
      <w:r w:rsidR="00F0753B" w:rsidRPr="00847171">
        <w:rPr>
          <w:szCs w:val="24"/>
        </w:rPr>
        <w:t>t</w:t>
      </w:r>
      <w:r w:rsidRPr="00847171">
        <w:rPr>
          <w:szCs w:val="24"/>
        </w:rPr>
        <w:t xml:space="preserve">i švietimo teikėjui už vaiko, ugdomo pagal ikimokyklinio ar priešmokyklinio ugdymo programas, išlaikymą laikinąją apsaugą Lietuvos Respublikoje gavusiems užsieniečiams mokėti ir administruoti, </w:t>
      </w:r>
      <w:r w:rsidR="00577CAA" w:rsidRPr="00847171">
        <w:rPr>
          <w:szCs w:val="24"/>
        </w:rPr>
        <w:t>10,0 tūkst. Eur –</w:t>
      </w:r>
      <w:r w:rsidR="00847171">
        <w:rPr>
          <w:szCs w:val="24"/>
        </w:rPr>
        <w:t xml:space="preserve"> </w:t>
      </w:r>
      <w:r w:rsidR="00577CAA">
        <w:t>u</w:t>
      </w:r>
      <w:r w:rsidR="00577CAA" w:rsidRPr="00577CAA">
        <w:t>žtikrinti asmenims, pradėjusiems gauti ilgalaikę socialinę globą iki 2007 m. sausio 1 d. iš apskričių viršininkų perduotose įstaigose, bendrųjų ir specialiųjų socialinių paslaugų finansavimą iš valstybės biudžeto lėšų</w:t>
      </w:r>
      <w:r w:rsidR="00577CAA">
        <w:t xml:space="preserve">, 331,9 tūkst. Eur – profesiniam orientavimui, 1846,0 tūkst. Eur – </w:t>
      </w:r>
      <w:r w:rsidR="00577CAA" w:rsidRPr="00847171">
        <w:rPr>
          <w:bCs/>
          <w:szCs w:val="24"/>
          <w:bdr w:val="none" w:sz="0" w:space="0" w:color="auto" w:frame="1"/>
          <w:lang w:eastAsia="lt-LT"/>
        </w:rPr>
        <w:t>Savivaldybės švietimo įstaigų</w:t>
      </w:r>
      <w:r w:rsidR="00577CAA" w:rsidRPr="00847171">
        <w:rPr>
          <w:b/>
          <w:bCs/>
          <w:szCs w:val="24"/>
          <w:bdr w:val="none" w:sz="0" w:space="0" w:color="auto" w:frame="1"/>
          <w:lang w:eastAsia="lt-LT"/>
        </w:rPr>
        <w:t xml:space="preserve"> </w:t>
      </w:r>
      <w:r w:rsidR="00577CAA" w:rsidRPr="00847171">
        <w:rPr>
          <w:szCs w:val="24"/>
          <w:bdr w:val="none" w:sz="0" w:space="0" w:color="auto" w:frame="1"/>
          <w:lang w:eastAsia="lt-LT"/>
        </w:rPr>
        <w:t xml:space="preserve">pedagogų, išlaikomų iš savivaldybių biudžetų lėšų (išskyrus valstybės biudžeto dotacijas), padidintam darbo užmokesčiui 2026 metais mokėti, 204,1 tūkst. Eur – </w:t>
      </w:r>
      <w:r w:rsidR="00577CAA" w:rsidRPr="00847171">
        <w:rPr>
          <w:rFonts w:cs="Arial"/>
          <w:bCs/>
          <w:szCs w:val="24"/>
        </w:rPr>
        <w:t>būs</w:t>
      </w:r>
      <w:r w:rsidR="00577CAA" w:rsidRPr="00847171">
        <w:rPr>
          <w:rFonts w:cs="Arial"/>
          <w:szCs w:val="24"/>
        </w:rPr>
        <w:t>tams asmenims su negalia</w:t>
      </w:r>
      <w:r w:rsidR="00847171" w:rsidRPr="00847171">
        <w:rPr>
          <w:rFonts w:cs="Arial"/>
          <w:szCs w:val="24"/>
        </w:rPr>
        <w:t xml:space="preserve"> pritaikyti</w:t>
      </w:r>
      <w:r w:rsidR="00577CAA" w:rsidRPr="00847171">
        <w:rPr>
          <w:rFonts w:cs="Arial"/>
          <w:szCs w:val="24"/>
        </w:rPr>
        <w:t xml:space="preserve">, 70,5 tūkst. Eur – pareigybėms </w:t>
      </w:r>
      <w:r w:rsidR="00847171" w:rsidRPr="00847171">
        <w:rPr>
          <w:rFonts w:cs="Arial"/>
          <w:szCs w:val="24"/>
        </w:rPr>
        <w:t xml:space="preserve">regioniniame specialiojo ugdymo centre </w:t>
      </w:r>
      <w:r w:rsidR="00577CAA" w:rsidRPr="00847171">
        <w:rPr>
          <w:rFonts w:cs="Arial"/>
          <w:szCs w:val="24"/>
        </w:rPr>
        <w:t xml:space="preserve">steigti ir išlaikyti, </w:t>
      </w:r>
    </w:p>
    <w:p w14:paraId="265EE6A3" w14:textId="32685CDE" w:rsidR="00095416" w:rsidRDefault="00095416" w:rsidP="00577CAA">
      <w:pPr>
        <w:tabs>
          <w:tab w:val="left" w:pos="1134"/>
        </w:tabs>
        <w:spacing w:line="360" w:lineRule="auto"/>
        <w:jc w:val="both"/>
      </w:pPr>
      <w:r>
        <w:t>117945,9 </w:t>
      </w:r>
      <w:r w:rsidRPr="0083055A">
        <w:t>tūkst.</w:t>
      </w:r>
      <w:r>
        <w:t> </w:t>
      </w:r>
      <w:r w:rsidRPr="0083055A">
        <w:t xml:space="preserve">Eur – Savivaldybės savarankiškosioms funkcijoms kartu su biudžetinių įstaigų pajamomis, skirtomis programoms finansuoti, </w:t>
      </w:r>
      <w:r w:rsidR="00847171" w:rsidRPr="0083055A">
        <w:t>vykdyti</w:t>
      </w:r>
      <w:r w:rsidR="00847171">
        <w:t>,</w:t>
      </w:r>
      <w:r w:rsidR="00847171" w:rsidRPr="0083055A">
        <w:t xml:space="preserve"> </w:t>
      </w:r>
      <w:r>
        <w:t>4927,3</w:t>
      </w:r>
      <w:r w:rsidRPr="0083055A">
        <w:t xml:space="preserve"> tūkst. Eur – </w:t>
      </w:r>
      <w:r>
        <w:t>skolintos</w:t>
      </w:r>
      <w:r w:rsidRPr="0083055A">
        <w:t xml:space="preserve"> lėšos investicijų projektams finansuoti</w:t>
      </w:r>
      <w:r>
        <w:t xml:space="preserve">, 9199,9 tūkst. Eur – </w:t>
      </w:r>
      <w:r w:rsidRPr="0083055A">
        <w:t>iš Savivaldybės 202</w:t>
      </w:r>
      <w:r>
        <w:t>5</w:t>
      </w:r>
      <w:r w:rsidRPr="0083055A">
        <w:t xml:space="preserve"> m. nepanaudotų biudžeto</w:t>
      </w:r>
      <w:r>
        <w:t xml:space="preserve"> lėšų </w:t>
      </w:r>
      <w:r w:rsidRPr="0083055A">
        <w:t>(2 priedas)</w:t>
      </w:r>
      <w:r>
        <w:t>;</w:t>
      </w:r>
    </w:p>
    <w:p w14:paraId="21C2B669" w14:textId="76B86F6B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</w:t>
      </w:r>
      <w:r w:rsidR="004A2E51">
        <w:t>7</w:t>
      </w:r>
      <w:r>
        <w:t xml:space="preserve"> metams – </w:t>
      </w:r>
      <w:r w:rsidR="004A2E51">
        <w:t>258448,3</w:t>
      </w:r>
      <w:r w:rsidRPr="0083055A">
        <w:t xml:space="preserve"> tūkst. Eur</w:t>
      </w:r>
      <w:r>
        <w:t xml:space="preserve"> asignavimus;</w:t>
      </w:r>
    </w:p>
    <w:p w14:paraId="45DCA0A7" w14:textId="7AA8503B" w:rsidR="00095416" w:rsidRDefault="00095416" w:rsidP="00095416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</w:t>
      </w:r>
      <w:r w:rsidR="004A2E51">
        <w:t>8</w:t>
      </w:r>
      <w:r>
        <w:t xml:space="preserve"> metams – </w:t>
      </w:r>
      <w:r w:rsidR="004A2E51">
        <w:t>238686,5</w:t>
      </w:r>
      <w:r w:rsidRPr="0083055A">
        <w:t xml:space="preserve"> tūkst. Eur</w:t>
      </w:r>
      <w:r>
        <w:t xml:space="preserve"> asignavimus.</w:t>
      </w:r>
    </w:p>
    <w:p w14:paraId="3C0BFD96" w14:textId="46F5639C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iš Savivaldybės biudžeto išlaikomų įstaigų pajamų už teikiamas paslaugas įmokas į Savivaldybės biudžetą</w:t>
      </w:r>
      <w:r>
        <w:t xml:space="preserve"> 202</w:t>
      </w:r>
      <w:r w:rsidR="004A2E51">
        <w:t>6</w:t>
      </w:r>
      <w:r>
        <w:t xml:space="preserve"> metams</w:t>
      </w:r>
      <w:r w:rsidRPr="0083055A">
        <w:t xml:space="preserve"> – </w:t>
      </w:r>
      <w:r w:rsidR="004A2E51">
        <w:t>5695,9</w:t>
      </w:r>
      <w:r w:rsidRPr="0083055A">
        <w:t xml:space="preserve"> tūkst. Eur, iš jų: </w:t>
      </w:r>
      <w:r w:rsidR="004A2E51">
        <w:t>3138,3</w:t>
      </w:r>
      <w:r w:rsidRPr="0083055A">
        <w:t xml:space="preserve"> tūkst. Eur – įmokos už išlaikymą švietimo, socialinės apsaugos ir kitose įstaigose, </w:t>
      </w:r>
      <w:r w:rsidR="004A2E51">
        <w:t>1045,4</w:t>
      </w:r>
      <w:r w:rsidRPr="0083055A">
        <w:t xml:space="preserve"> tūkst. Eur – pajamos už prekes ir paslaugas, </w:t>
      </w:r>
      <w:r w:rsidR="004A2E51">
        <w:t>1512,2</w:t>
      </w:r>
      <w:r w:rsidRPr="0083055A">
        <w:t xml:space="preserve"> tūkst. Eur – pajamos už ilgalaikio ir trumpalaikio materialiojo turto nuomą (3 priedas).</w:t>
      </w:r>
    </w:p>
    <w:p w14:paraId="330C31F1" w14:textId="6A2198D8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asignavimus iš Savivaldybės 202</w:t>
      </w:r>
      <w:r w:rsidR="004A2E51">
        <w:t>5</w:t>
      </w:r>
      <w:r w:rsidRPr="0083055A">
        <w:t xml:space="preserve"> m. nepanaudotų biudžeto lėšų pagal programas ir asignavimų valdytojus – </w:t>
      </w:r>
      <w:r w:rsidR="004A2E51">
        <w:t>9199928,96</w:t>
      </w:r>
      <w:r w:rsidRPr="0083055A">
        <w:t xml:space="preserve"> Eur, iš jų </w:t>
      </w:r>
      <w:r w:rsidR="004A2E51">
        <w:t>3190706,43</w:t>
      </w:r>
      <w:r w:rsidRPr="0083055A">
        <w:t xml:space="preserve"> Eur – tikslinės paskirties lėšos ir </w:t>
      </w:r>
      <w:r w:rsidR="004A2E51">
        <w:t>6009222,53</w:t>
      </w:r>
      <w:r w:rsidRPr="0083055A">
        <w:t> Eur – lėšos, skirtos Savivaldybės einamųjų metų išlaidoms (4 priedas).</w:t>
      </w:r>
    </w:p>
    <w:p w14:paraId="75E4CB35" w14:textId="3E428C45" w:rsidR="00095416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lastRenderedPageBreak/>
        <w:t>Patvirtinti 202</w:t>
      </w:r>
      <w:r w:rsidR="004A2E51">
        <w:t>6</w:t>
      </w:r>
      <w:r w:rsidRPr="0083055A">
        <w:t xml:space="preserve"> metų planuojamą metinę įsiskolinimų (mokėtinų sumų, išskyrus sumas paskoloms grąžinti) pokyčio sumą, lygią nuliui. </w:t>
      </w:r>
    </w:p>
    <w:p w14:paraId="6554963B" w14:textId="70D3B443" w:rsidR="00095416" w:rsidRPr="00154053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54053">
        <w:t>Pavesti Savivaldybės biudžeto asignavimų valdytoj</w:t>
      </w:r>
      <w:r>
        <w:t>ų</w:t>
      </w:r>
      <w:r w:rsidRPr="00154053">
        <w:t xml:space="preserve"> vadovams</w:t>
      </w:r>
      <w:r>
        <w:t xml:space="preserve"> ar Savivaldybės administracijo</w:t>
      </w:r>
      <w:r w:rsidR="00F0753B">
        <w:t>s</w:t>
      </w:r>
      <w:r>
        <w:t xml:space="preserve"> įgaliotiems asmenims</w:t>
      </w:r>
      <w:r w:rsidRPr="00154053">
        <w:t xml:space="preserve"> sudarant 202</w:t>
      </w:r>
      <w:r w:rsidR="004A2E51">
        <w:t>6</w:t>
      </w:r>
      <w:r w:rsidRPr="00154053">
        <w:t xml:space="preserve"> metų išlaidų sąmatas numatyti reikiamus asignavimus esamoms 202</w:t>
      </w:r>
      <w:r w:rsidR="004A2E51">
        <w:t>6</w:t>
      </w:r>
      <w:r w:rsidRPr="00154053">
        <w:t xml:space="preserve"> m. sausio 1 d. skoloms už suteiktas paslaugas, atliktus darbus ir įsigytas prekes padengti. Užtikrinti, kad 202</w:t>
      </w:r>
      <w:r w:rsidR="004A2E51">
        <w:t>7</w:t>
      </w:r>
      <w:r w:rsidRPr="00154053">
        <w:t xml:space="preserve"> m. sausio 1 d. esantis įsiskolinimas (mokėtinos sumos, išskyrus sumas paskoloms grąžinti) turi būti ne didesnis už 202</w:t>
      </w:r>
      <w:r w:rsidR="004A2E51">
        <w:t>6</w:t>
      </w:r>
      <w:r w:rsidRPr="00154053">
        <w:t xml:space="preserve"> m. sausio 1 d. įsiskolinimą (mokėtinas sumas, išskyrus sumas paskoloms grąžinti).</w:t>
      </w:r>
    </w:p>
    <w:p w14:paraId="79143783" w14:textId="77777777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Įpareigoti </w:t>
      </w:r>
      <w:r w:rsidRPr="00154053">
        <w:t>Savivaldybės biudžeto asignavimų valdytoj</w:t>
      </w:r>
      <w:r>
        <w:t>ų</w:t>
      </w:r>
      <w:r w:rsidRPr="00154053">
        <w:t xml:space="preserve"> vadov</w:t>
      </w:r>
      <w:r>
        <w:t xml:space="preserve">us ar Savivaldybės administracijos įgaliotus asmenis </w:t>
      </w:r>
      <w:r w:rsidRPr="0083055A">
        <w:t>ne vėliau kaip per 1</w:t>
      </w:r>
      <w:r>
        <w:t>5</w:t>
      </w:r>
      <w:r w:rsidRPr="0083055A">
        <w:t xml:space="preserve"> darbo dienų nuo šio sprendimo įsigaliojimo dienos sudaryti programų sąmatas.</w:t>
      </w:r>
    </w:p>
    <w:p w14:paraId="17A293E1" w14:textId="77777777" w:rsidR="00095416" w:rsidRPr="0083055A" w:rsidRDefault="00095416" w:rsidP="0009541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Nustatyti, kad sprendimas:</w:t>
      </w:r>
    </w:p>
    <w:p w14:paraId="530FD8CF" w14:textId="77777777" w:rsidR="00095416" w:rsidRPr="0083055A" w:rsidRDefault="00095416" w:rsidP="0009541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skelbiamas Teisės aktų registre ir Savivaldybės interneto svetainėje;</w:t>
      </w:r>
    </w:p>
    <w:p w14:paraId="21FD4E46" w14:textId="77777777" w:rsidR="00095416" w:rsidRPr="0083055A" w:rsidRDefault="00095416" w:rsidP="0009541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įsigalioja kitą dieną po oficialaus paskelbimo Teisės aktų registre.</w:t>
      </w:r>
    </w:p>
    <w:p w14:paraId="60A551F0" w14:textId="77777777" w:rsidR="00F0753B" w:rsidRDefault="00F0753B" w:rsidP="00567FB9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1DB97B40" w14:textId="49FBEC4E" w:rsidR="001D3CB6" w:rsidRPr="00A562AA" w:rsidRDefault="00567FB9" w:rsidP="00567FB9">
      <w:pPr>
        <w:tabs>
          <w:tab w:val="left" w:pos="6663"/>
        </w:tabs>
        <w:jc w:val="both"/>
        <w:rPr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A562AA" w:rsidSect="00F0753B">
      <w:headerReference w:type="default" r:id="rId9"/>
      <w:footerReference w:type="first" r:id="rId10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2BD77" w14:textId="77777777" w:rsidR="008521C2" w:rsidRDefault="008521C2">
      <w:r>
        <w:separator/>
      </w:r>
    </w:p>
  </w:endnote>
  <w:endnote w:type="continuationSeparator" w:id="0">
    <w:p w14:paraId="2BD71F49" w14:textId="77777777" w:rsidR="008521C2" w:rsidRDefault="008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4CE2" w14:textId="77777777" w:rsidR="008521C2" w:rsidRDefault="008521C2">
      <w:r>
        <w:separator/>
      </w:r>
    </w:p>
  </w:footnote>
  <w:footnote w:type="continuationSeparator" w:id="0">
    <w:p w14:paraId="60463236" w14:textId="77777777" w:rsidR="008521C2" w:rsidRDefault="0085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B1D600F" w14:textId="145F7D8A" w:rsidR="0062551B" w:rsidRDefault="002E4357" w:rsidP="00F0753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29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35D7D"/>
    <w:rsid w:val="0005169C"/>
    <w:rsid w:val="000530E8"/>
    <w:rsid w:val="00070298"/>
    <w:rsid w:val="00075594"/>
    <w:rsid w:val="00075D5A"/>
    <w:rsid w:val="000811E1"/>
    <w:rsid w:val="00095416"/>
    <w:rsid w:val="000E5933"/>
    <w:rsid w:val="000E7131"/>
    <w:rsid w:val="000F24D1"/>
    <w:rsid w:val="000F4DFC"/>
    <w:rsid w:val="000F5AE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314D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C268A"/>
    <w:rsid w:val="003D113C"/>
    <w:rsid w:val="003D6535"/>
    <w:rsid w:val="003E58F0"/>
    <w:rsid w:val="003F3684"/>
    <w:rsid w:val="004014AB"/>
    <w:rsid w:val="004066E4"/>
    <w:rsid w:val="004100D4"/>
    <w:rsid w:val="00420850"/>
    <w:rsid w:val="00421D43"/>
    <w:rsid w:val="004376E8"/>
    <w:rsid w:val="004564CD"/>
    <w:rsid w:val="00464BB1"/>
    <w:rsid w:val="00480D2E"/>
    <w:rsid w:val="004849ED"/>
    <w:rsid w:val="004A2E51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3730B"/>
    <w:rsid w:val="00562BCD"/>
    <w:rsid w:val="00566FC8"/>
    <w:rsid w:val="00567FB9"/>
    <w:rsid w:val="00571BF3"/>
    <w:rsid w:val="00577CAA"/>
    <w:rsid w:val="00584C4D"/>
    <w:rsid w:val="00585822"/>
    <w:rsid w:val="00593722"/>
    <w:rsid w:val="00595F80"/>
    <w:rsid w:val="005B1469"/>
    <w:rsid w:val="005B727C"/>
    <w:rsid w:val="005C41AC"/>
    <w:rsid w:val="005C605B"/>
    <w:rsid w:val="005C7077"/>
    <w:rsid w:val="005F44E3"/>
    <w:rsid w:val="005F6353"/>
    <w:rsid w:val="005F680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4579"/>
    <w:rsid w:val="0068030A"/>
    <w:rsid w:val="006B0BC0"/>
    <w:rsid w:val="006B4046"/>
    <w:rsid w:val="006D107B"/>
    <w:rsid w:val="006D6344"/>
    <w:rsid w:val="006D7A59"/>
    <w:rsid w:val="00701945"/>
    <w:rsid w:val="00703FD6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1D40"/>
    <w:rsid w:val="007D3F07"/>
    <w:rsid w:val="007E2B12"/>
    <w:rsid w:val="007F1F9E"/>
    <w:rsid w:val="007F2ABF"/>
    <w:rsid w:val="007F3F25"/>
    <w:rsid w:val="00801DD2"/>
    <w:rsid w:val="00811E67"/>
    <w:rsid w:val="008212D1"/>
    <w:rsid w:val="00847171"/>
    <w:rsid w:val="008478A4"/>
    <w:rsid w:val="008521C2"/>
    <w:rsid w:val="008608CB"/>
    <w:rsid w:val="0086111D"/>
    <w:rsid w:val="00876E15"/>
    <w:rsid w:val="0088367B"/>
    <w:rsid w:val="00883F12"/>
    <w:rsid w:val="008840BE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3D81"/>
    <w:rsid w:val="009F5E68"/>
    <w:rsid w:val="00A0004E"/>
    <w:rsid w:val="00A11511"/>
    <w:rsid w:val="00A314A0"/>
    <w:rsid w:val="00A3474A"/>
    <w:rsid w:val="00A36213"/>
    <w:rsid w:val="00A37460"/>
    <w:rsid w:val="00A479EC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7004"/>
    <w:rsid w:val="00AD3E4E"/>
    <w:rsid w:val="00AD7160"/>
    <w:rsid w:val="00AD778C"/>
    <w:rsid w:val="00B05FC9"/>
    <w:rsid w:val="00B14AEE"/>
    <w:rsid w:val="00B40591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6413"/>
    <w:rsid w:val="00BD5C3A"/>
    <w:rsid w:val="00BE4566"/>
    <w:rsid w:val="00BE7060"/>
    <w:rsid w:val="00BF06D7"/>
    <w:rsid w:val="00BF0A1B"/>
    <w:rsid w:val="00BF3642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5BFB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3957"/>
    <w:rsid w:val="00D679FC"/>
    <w:rsid w:val="00D80FE3"/>
    <w:rsid w:val="00DB5818"/>
    <w:rsid w:val="00DC75E0"/>
    <w:rsid w:val="00DD20B8"/>
    <w:rsid w:val="00DE0D95"/>
    <w:rsid w:val="00E00B4D"/>
    <w:rsid w:val="00E21A77"/>
    <w:rsid w:val="00E34BFA"/>
    <w:rsid w:val="00E429EE"/>
    <w:rsid w:val="00E46E00"/>
    <w:rsid w:val="00E60928"/>
    <w:rsid w:val="00E6329A"/>
    <w:rsid w:val="00E73C7C"/>
    <w:rsid w:val="00E81C99"/>
    <w:rsid w:val="00E874D4"/>
    <w:rsid w:val="00E9055A"/>
    <w:rsid w:val="00E92054"/>
    <w:rsid w:val="00E94693"/>
    <w:rsid w:val="00E94E7A"/>
    <w:rsid w:val="00EA2453"/>
    <w:rsid w:val="00EA6A5E"/>
    <w:rsid w:val="00EB01E1"/>
    <w:rsid w:val="00EC4E26"/>
    <w:rsid w:val="00ED6339"/>
    <w:rsid w:val="00F0681D"/>
    <w:rsid w:val="00F0753B"/>
    <w:rsid w:val="00F12DD3"/>
    <w:rsid w:val="00F35D1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9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55AE7A4E7975/as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814</Words>
  <Characters>5719</Characters>
  <Application>Microsoft Office Word</Application>
  <DocSecurity>4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2026-02-23T08:32:00Z</cp:lastPrinted>
  <dcterms:created xsi:type="dcterms:W3CDTF">2026-02-24T12:46:00Z</dcterms:created>
  <dcterms:modified xsi:type="dcterms:W3CDTF">2026-02-24T12:46:00Z</dcterms:modified>
</cp:coreProperties>
</file>