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F39662F" w14:textId="7915CC0A" w:rsidR="00CC304D" w:rsidRPr="00587295" w:rsidRDefault="00CC304D" w:rsidP="00CC304D">
      <w:pPr>
        <w:suppressAutoHyphens/>
        <w:jc w:val="center"/>
        <w:rPr>
          <w:b/>
          <w:lang w:eastAsia="ar-SA"/>
        </w:rPr>
      </w:pPr>
      <w:r w:rsidRPr="00587295">
        <w:rPr>
          <w:b/>
          <w:lang w:eastAsia="ar-SA"/>
        </w:rPr>
        <w:t xml:space="preserve">DĖL </w:t>
      </w:r>
      <w:r w:rsidR="00587295" w:rsidRPr="00587295">
        <w:rPr>
          <w:b/>
        </w:rPr>
        <w:t xml:space="preserve">PANEVĖŽIO MIESTO SAVIVALDYBĖS PSICHOAKTYVIŲ MEDŽIAGŲ VARTOJIMO PREVENCIJOS </w:t>
      </w:r>
      <w:r w:rsidR="009469D5">
        <w:rPr>
          <w:b/>
        </w:rPr>
        <w:t>DARBO GRUPĖS</w:t>
      </w:r>
      <w:r w:rsidR="00587295" w:rsidRPr="00587295">
        <w:rPr>
          <w:b/>
        </w:rPr>
        <w:t xml:space="preserve"> SUDARYMO</w:t>
      </w:r>
    </w:p>
    <w:p w14:paraId="7D989DD2" w14:textId="77777777" w:rsidR="0021258E" w:rsidRDefault="0021258E" w:rsidP="00B42A26">
      <w:pPr>
        <w:jc w:val="center"/>
        <w:rPr>
          <w:b/>
        </w:rPr>
      </w:pPr>
    </w:p>
    <w:p w14:paraId="77C4EA46" w14:textId="6E4C3CE9" w:rsidR="006539FD" w:rsidRPr="00B332F8" w:rsidRDefault="00F56BB8" w:rsidP="005C69F3">
      <w:pPr>
        <w:tabs>
          <w:tab w:val="left" w:pos="0"/>
        </w:tabs>
        <w:jc w:val="center"/>
      </w:pPr>
      <w:r w:rsidRPr="00B332F8">
        <w:t>20</w:t>
      </w:r>
      <w:r w:rsidR="0078280A">
        <w:t>2</w:t>
      </w:r>
      <w:r w:rsidR="005C69F3">
        <w:t>6</w:t>
      </w:r>
      <w:r w:rsidRPr="00B332F8">
        <w:t xml:space="preserve"> m. </w:t>
      </w:r>
      <w:r w:rsidR="009469D5">
        <w:t>vasario</w:t>
      </w:r>
      <w:r w:rsidR="005C69F3">
        <w:t xml:space="preserve"> </w:t>
      </w:r>
      <w:r w:rsidR="009469D5">
        <w:t>24</w:t>
      </w:r>
      <w:r w:rsidR="00E90676">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300CE1B5" w:rsidR="0059465A" w:rsidRDefault="00D83A57" w:rsidP="00AA6DB7">
      <w:pPr>
        <w:tabs>
          <w:tab w:val="left" w:pos="0"/>
        </w:tabs>
        <w:ind w:firstLine="851"/>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673684E" w14:textId="360D3404" w:rsidR="0024598F" w:rsidRDefault="0024598F" w:rsidP="0024598F">
      <w:pPr>
        <w:tabs>
          <w:tab w:val="left" w:pos="0"/>
        </w:tabs>
        <w:ind w:firstLine="851"/>
        <w:jc w:val="both"/>
      </w:pPr>
      <w:r w:rsidRPr="0024598F">
        <w:rPr>
          <w:b/>
        </w:rPr>
        <w:t>Tikslas</w:t>
      </w:r>
      <w:r>
        <w:t xml:space="preserve"> – šiuo Tarybos sprendimo projektu siekiama sudaryti ir patvirtinti Panevėžio miesto savivaldybės psichoaktyvių medžiagų vartojimo prevencijos </w:t>
      </w:r>
      <w:r w:rsidR="009469D5">
        <w:t>darbo grupę</w:t>
      </w:r>
      <w:r>
        <w:t xml:space="preserve"> (toliau – </w:t>
      </w:r>
      <w:r w:rsidR="009469D5">
        <w:t>Darbo grupė</w:t>
      </w:r>
      <w:r>
        <w:t xml:space="preserve">). </w:t>
      </w:r>
    </w:p>
    <w:p w14:paraId="4B722952" w14:textId="00F4C3AC" w:rsidR="0024598F" w:rsidRPr="0084204D" w:rsidRDefault="0024598F" w:rsidP="0024598F">
      <w:pPr>
        <w:tabs>
          <w:tab w:val="left" w:pos="0"/>
        </w:tabs>
        <w:ind w:firstLine="851"/>
        <w:jc w:val="both"/>
      </w:pPr>
      <w:r w:rsidRPr="0024598F">
        <w:rPr>
          <w:b/>
        </w:rPr>
        <w:t>Uždaviniai</w:t>
      </w:r>
      <w:r>
        <w:t xml:space="preserve">: 1) </w:t>
      </w:r>
      <w:r w:rsidRPr="0084204D">
        <w:t>Parengti</w:t>
      </w:r>
      <w:r>
        <w:t xml:space="preserve"> S</w:t>
      </w:r>
      <w:r w:rsidRPr="0084204D">
        <w:t xml:space="preserve">avivaldybės tarybos sprendimo projektą dėl </w:t>
      </w:r>
      <w:r w:rsidR="009469D5">
        <w:t>Darbo grupės</w:t>
      </w:r>
      <w:r w:rsidRPr="0084204D">
        <w:t xml:space="preserve"> sudarymo</w:t>
      </w:r>
      <w:r>
        <w:t>; 2) a</w:t>
      </w:r>
      <w:r w:rsidRPr="0084204D">
        <w:t xml:space="preserve">pibrėžti </w:t>
      </w:r>
      <w:r w:rsidR="009469D5">
        <w:t>Darbo grupės</w:t>
      </w:r>
      <w:r w:rsidRPr="0084204D">
        <w:t xml:space="preserve"> sudėtį ir atstovaujamų institucijų sąrašą</w:t>
      </w:r>
      <w:r>
        <w:t>; 3) p</w:t>
      </w:r>
      <w:r w:rsidRPr="0084204D">
        <w:t xml:space="preserve">askirti </w:t>
      </w:r>
      <w:r w:rsidR="009469D5">
        <w:t>Darbo grupės</w:t>
      </w:r>
      <w:r w:rsidRPr="0084204D">
        <w:t xml:space="preserve"> </w:t>
      </w:r>
      <w:r>
        <w:t xml:space="preserve">sekretorių. </w:t>
      </w:r>
    </w:p>
    <w:p w14:paraId="41D5AD16" w14:textId="3D5DF4A4" w:rsidR="0024598F" w:rsidRDefault="00D83A57" w:rsidP="0024598F">
      <w:pPr>
        <w:ind w:firstLine="851"/>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266D290" w14:textId="052E722E" w:rsidR="00132663" w:rsidRDefault="007B7DD8" w:rsidP="0024598F">
      <w:pPr>
        <w:tabs>
          <w:tab w:val="left" w:pos="1335"/>
        </w:tabs>
        <w:ind w:firstLine="709"/>
        <w:jc w:val="both"/>
      </w:pPr>
      <w:r>
        <w:t xml:space="preserve">Teikiamas </w:t>
      </w:r>
      <w:r w:rsidR="00CC304D">
        <w:t xml:space="preserve">Panevėžio miesto savivaldybės tarybos </w:t>
      </w:r>
      <w:r>
        <w:t>sprendimo</w:t>
      </w:r>
      <w:r w:rsidR="00CC304D">
        <w:t xml:space="preserve"> „Dėl</w:t>
      </w:r>
      <w:r w:rsidR="001513EA">
        <w:t xml:space="preserve"> Panevėžio miesto savivaldybės psichoaktyvių medžiagų vartojimo prevencijos </w:t>
      </w:r>
      <w:r w:rsidR="009469D5">
        <w:t>darbo grupės</w:t>
      </w:r>
      <w:r w:rsidR="001513EA">
        <w:t xml:space="preserve"> sudarymo</w:t>
      </w:r>
      <w:r w:rsidR="00CC304D">
        <w:t>“</w:t>
      </w:r>
      <w:r>
        <w:t xml:space="preserve"> projektas, kuriuo siūloma</w:t>
      </w:r>
      <w:r w:rsidR="001513EA">
        <w:t xml:space="preserve"> sudaryti</w:t>
      </w:r>
      <w:r>
        <w:t xml:space="preserve"> Panevėžio miesto savivaldybės </w:t>
      </w:r>
      <w:r w:rsidR="001513EA">
        <w:t xml:space="preserve">psichoaktyvių medžiagų vartojimo prevencijos </w:t>
      </w:r>
      <w:r w:rsidR="009469D5">
        <w:t>darbo grupę</w:t>
      </w:r>
      <w:r w:rsidR="001513EA">
        <w:t xml:space="preserve">. </w:t>
      </w:r>
    </w:p>
    <w:p w14:paraId="3D1E022F" w14:textId="77777777" w:rsidR="0024598F" w:rsidRDefault="0024598F" w:rsidP="0024598F">
      <w:pPr>
        <w:pStyle w:val="Standard"/>
        <w:ind w:firstLine="851"/>
        <w:jc w:val="both"/>
        <w:rPr>
          <w:sz w:val="24"/>
          <w:szCs w:val="24"/>
        </w:rPr>
      </w:pPr>
      <w:r>
        <w:rPr>
          <w:sz w:val="24"/>
          <w:szCs w:val="24"/>
        </w:rPr>
        <w:t xml:space="preserve">Vadovaujantis </w:t>
      </w:r>
      <w:r w:rsidRPr="0077479E">
        <w:rPr>
          <w:rFonts w:eastAsia="LiberationSerif"/>
          <w:sz w:val="24"/>
          <w:szCs w:val="24"/>
        </w:rPr>
        <w:t>Lietuvos Respublikos Seimo 2023 m. gegužės 23 d. nutarimo Nr. XIV-1982 „Dėl Nacionalinės darbotvarkės narkotikų, tabako ir alkoholio kontrolės, vartojimo prevencijos ir žalos mažinimo klausimais iki 2035 metų patvirtinimo“ 2 punktu</w:t>
      </w:r>
      <w:r>
        <w:rPr>
          <w:rFonts w:eastAsia="LiberationSerif"/>
          <w:sz w:val="24"/>
          <w:szCs w:val="24"/>
        </w:rPr>
        <w:t xml:space="preserve"> savivaldybėms </w:t>
      </w:r>
      <w:r w:rsidRPr="0077479E">
        <w:rPr>
          <w:rFonts w:eastAsia="LiberationSerif"/>
          <w:sz w:val="24"/>
          <w:szCs w:val="24"/>
        </w:rPr>
        <w:t xml:space="preserve">rekomenduojama </w:t>
      </w:r>
      <w:r w:rsidRPr="0077479E">
        <w:rPr>
          <w:color w:val="000000"/>
          <w:sz w:val="24"/>
          <w:szCs w:val="24"/>
        </w:rPr>
        <w:t>dalyvauti įgyvendinant</w:t>
      </w:r>
      <w:r>
        <w:rPr>
          <w:color w:val="000000"/>
          <w:sz w:val="24"/>
          <w:szCs w:val="24"/>
        </w:rPr>
        <w:t xml:space="preserve"> </w:t>
      </w:r>
      <w:r w:rsidRPr="0077479E">
        <w:rPr>
          <w:color w:val="000000"/>
          <w:sz w:val="24"/>
          <w:szCs w:val="24"/>
        </w:rPr>
        <w:t>Nacionalinės darbotvarkės narkotikų, tabako ir alkoholio kontrolės, vartojimo prevencijos ir žalos mažinimo klausimais iki 2035 metų įgyvendinimo 2024–2026 metų plano priemones.</w:t>
      </w:r>
    </w:p>
    <w:p w14:paraId="5920999D" w14:textId="1AA96B9A" w:rsidR="00FE033F" w:rsidRDefault="0024598F" w:rsidP="0024598F">
      <w:pPr>
        <w:pStyle w:val="Standard"/>
        <w:ind w:firstLine="851"/>
        <w:jc w:val="both"/>
        <w:rPr>
          <w:sz w:val="24"/>
          <w:szCs w:val="24"/>
        </w:rPr>
      </w:pPr>
      <w:r w:rsidRPr="00AE7E71">
        <w:rPr>
          <w:sz w:val="24"/>
          <w:szCs w:val="24"/>
        </w:rPr>
        <w:t>Atsižvelg</w:t>
      </w:r>
      <w:r>
        <w:rPr>
          <w:sz w:val="24"/>
          <w:szCs w:val="24"/>
        </w:rPr>
        <w:t>iant</w:t>
      </w:r>
      <w:r w:rsidRPr="00AE7E71">
        <w:rPr>
          <w:sz w:val="24"/>
          <w:szCs w:val="24"/>
        </w:rPr>
        <w:t xml:space="preserve"> į </w:t>
      </w:r>
      <w:r w:rsidRPr="00AE7E71">
        <w:rPr>
          <w:rFonts w:eastAsia="Calibri"/>
          <w:sz w:val="24"/>
          <w:szCs w:val="24"/>
        </w:rPr>
        <w:t xml:space="preserve">Panevėžio miesto savivaldybės </w:t>
      </w:r>
      <w:r w:rsidRPr="00AE7E71">
        <w:rPr>
          <w:sz w:val="24"/>
          <w:szCs w:val="24"/>
        </w:rPr>
        <w:t xml:space="preserve">narkotinių, psichotropinių medžiagų, alkoholio ir tabako prevencijos ir kontrolės darbo grupės, sudarytos Savivaldybės mero 2025 m. </w:t>
      </w:r>
      <w:r>
        <w:rPr>
          <w:sz w:val="24"/>
          <w:szCs w:val="24"/>
        </w:rPr>
        <w:t xml:space="preserve">rugsėjo 5 d. </w:t>
      </w:r>
      <w:r w:rsidRPr="00AE7E71">
        <w:rPr>
          <w:sz w:val="24"/>
          <w:szCs w:val="24"/>
        </w:rPr>
        <w:t xml:space="preserve">potvarkiu Nr. </w:t>
      </w:r>
      <w:r>
        <w:rPr>
          <w:sz w:val="24"/>
          <w:szCs w:val="24"/>
        </w:rPr>
        <w:t>M-607 „</w:t>
      </w:r>
      <w:r>
        <w:rPr>
          <w:color w:val="000000"/>
          <w:sz w:val="24"/>
          <w:szCs w:val="24"/>
          <w:shd w:val="clear" w:color="auto" w:fill="FFFFFF"/>
        </w:rPr>
        <w:t>Dė</w:t>
      </w:r>
      <w:r w:rsidRPr="00AE7E71">
        <w:rPr>
          <w:color w:val="000000"/>
          <w:sz w:val="24"/>
          <w:szCs w:val="24"/>
          <w:shd w:val="clear" w:color="auto" w:fill="FFFFFF"/>
        </w:rPr>
        <w:t>l Panevėžio miesto savivaldybės narkotinių, psichotropinių medžiagų, alkoholio ir tabako prevencijos ir kontrolės darbo grupės sudarymo</w:t>
      </w:r>
      <w:r>
        <w:rPr>
          <w:sz w:val="24"/>
          <w:szCs w:val="24"/>
        </w:rPr>
        <w:t>“</w:t>
      </w:r>
      <w:r w:rsidRPr="00AE7E71">
        <w:rPr>
          <w:sz w:val="24"/>
          <w:szCs w:val="24"/>
        </w:rPr>
        <w:t>,</w:t>
      </w:r>
      <w:r>
        <w:rPr>
          <w:sz w:val="24"/>
          <w:szCs w:val="24"/>
        </w:rPr>
        <w:t xml:space="preserve"> </w:t>
      </w:r>
      <w:r w:rsidRPr="00AE7E71">
        <w:rPr>
          <w:sz w:val="24"/>
          <w:szCs w:val="24"/>
        </w:rPr>
        <w:t>2025</w:t>
      </w:r>
      <w:r>
        <w:rPr>
          <w:sz w:val="24"/>
          <w:szCs w:val="24"/>
        </w:rPr>
        <w:t xml:space="preserve">-11-12 </w:t>
      </w:r>
      <w:r w:rsidRPr="00AE7E71">
        <w:rPr>
          <w:sz w:val="24"/>
          <w:szCs w:val="24"/>
        </w:rPr>
        <w:t>protokolo Nr. LK-18</w:t>
      </w:r>
      <w:r>
        <w:rPr>
          <w:sz w:val="24"/>
          <w:szCs w:val="24"/>
        </w:rPr>
        <w:t xml:space="preserve"> (pridedama) </w:t>
      </w:r>
      <w:r w:rsidRPr="00AE7E71">
        <w:rPr>
          <w:sz w:val="24"/>
          <w:szCs w:val="24"/>
        </w:rPr>
        <w:t>nutarimu</w:t>
      </w:r>
      <w:r>
        <w:rPr>
          <w:sz w:val="24"/>
          <w:szCs w:val="24"/>
        </w:rPr>
        <w:t xml:space="preserve">, </w:t>
      </w:r>
      <w:r w:rsidRPr="00AE7E71">
        <w:rPr>
          <w:sz w:val="24"/>
          <w:szCs w:val="24"/>
        </w:rPr>
        <w:t>siūloma sudaryti nuolatinio pobūdžio</w:t>
      </w:r>
      <w:r w:rsidR="009469D5">
        <w:rPr>
          <w:sz w:val="24"/>
          <w:szCs w:val="24"/>
        </w:rPr>
        <w:t xml:space="preserve"> Darbo grupę</w:t>
      </w:r>
      <w:r w:rsidRPr="00AE7E71">
        <w:rPr>
          <w:sz w:val="24"/>
          <w:szCs w:val="24"/>
        </w:rPr>
        <w:t xml:space="preserve">, kuri būtų atsakinga </w:t>
      </w:r>
      <w:r>
        <w:rPr>
          <w:sz w:val="24"/>
          <w:szCs w:val="24"/>
        </w:rPr>
        <w:t xml:space="preserve">už </w:t>
      </w:r>
      <w:r w:rsidRPr="00AE7E71">
        <w:rPr>
          <w:sz w:val="24"/>
          <w:szCs w:val="24"/>
        </w:rPr>
        <w:t>Panevėžio miesto savivaldybės narkotinių, psichotropinių medžiagų, alkoholio ir tabako vartojimo prevencijos (tikslų, uždavinių ir priemonių) įgyvendinimo klausim</w:t>
      </w:r>
      <w:r>
        <w:rPr>
          <w:sz w:val="24"/>
          <w:szCs w:val="24"/>
        </w:rPr>
        <w:t>us</w:t>
      </w:r>
      <w:r w:rsidRPr="00AE7E71">
        <w:rPr>
          <w:sz w:val="24"/>
          <w:szCs w:val="24"/>
        </w:rPr>
        <w:t>.</w:t>
      </w:r>
    </w:p>
    <w:p w14:paraId="43E7D439" w14:textId="79BB0B8A" w:rsidR="00F616E4" w:rsidRDefault="00F616E4" w:rsidP="00F616E4">
      <w:pPr>
        <w:ind w:firstLine="851"/>
        <w:jc w:val="both"/>
      </w:pPr>
      <w:r w:rsidRPr="00AF439B">
        <w:t>202</w:t>
      </w:r>
      <w:r w:rsidR="00973447">
        <w:t xml:space="preserve">5-12-12 </w:t>
      </w:r>
      <w:r>
        <w:t>r</w:t>
      </w:r>
      <w:r w:rsidRPr="00AF439B">
        <w:t xml:space="preserve">aštu </w:t>
      </w:r>
      <w:r>
        <w:t>Nr. 19-3827</w:t>
      </w:r>
      <w:r w:rsidR="00207C80">
        <w:t xml:space="preserve"> </w:t>
      </w:r>
      <w:r w:rsidRPr="00AF439B">
        <w:t>„</w:t>
      </w:r>
      <w:r>
        <w:t>D</w:t>
      </w:r>
      <w:r w:rsidRPr="00AF439B">
        <w:t>ėl narių delegavimo į Panevėžio miesto savivaldybės psichoaktyvių medžiagų vartojimo prevencijos ir kontrolės komisiją“</w:t>
      </w:r>
      <w:r>
        <w:t xml:space="preserve"> </w:t>
      </w:r>
      <w:r w:rsidR="009469D5">
        <w:t>Darbo grupės</w:t>
      </w:r>
      <w:r>
        <w:t xml:space="preserve"> veiklai užtikrinti</w:t>
      </w:r>
      <w:r w:rsidR="00973447">
        <w:t xml:space="preserve"> </w:t>
      </w:r>
      <w:r>
        <w:t xml:space="preserve">pakviesti šių institucijų atstovai: Panevėžio pedagoginės psichologinės tarnybos atstovas, Respublikinio priklausomybės ligų centro Panevėžio filialo atstovas, Panevėžio miesto </w:t>
      </w:r>
      <w:r w:rsidR="00973447">
        <w:t xml:space="preserve"> </w:t>
      </w:r>
      <w:r>
        <w:t xml:space="preserve">savivaldybės visuomenės sveikatos biuro atstovas, Panevėžio apskrities vyriausiojo policijos komisariato atstovas, Panevėžio jaunimo organizacijų sąjungos "Apskritasis stalas" atstovas, Panevėžio socialinių paslaugų centro atstovas, Lietuvos mokyklų vadovų asociacijos Panevėžio skyriaus atstovas. </w:t>
      </w:r>
      <w:r w:rsidR="00710840">
        <w:t>Darbo grupės</w:t>
      </w:r>
      <w:r>
        <w:t xml:space="preserve"> veikloje taip pat kviečiami dalyvauti Panevėžio miesto savivaldybės politikai (vicemeras), administracijos darbuotojai ir valstybės tarnautojai (administracijos direktoriaus pavaduotojas, tarpinstitucinio bendradarbiavimo koordinatorius, NVO koordinatorius, jaunimo reikalų koordinatorius, Švietimo skyriaus, Socialinių paslaugų ir Sveikatos poskyrių atstovai). </w:t>
      </w:r>
    </w:p>
    <w:p w14:paraId="77C4EA4D" w14:textId="44B7EB2B" w:rsidR="00D83A57" w:rsidRDefault="00D83A57" w:rsidP="00AA6DB7">
      <w:pPr>
        <w:tabs>
          <w:tab w:val="left" w:pos="0"/>
        </w:tabs>
        <w:ind w:firstLine="851"/>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41DC7BA" w:rsidR="00AA299B" w:rsidRPr="007B7DD8" w:rsidRDefault="007B7DD8" w:rsidP="00AA6DB7">
      <w:pPr>
        <w:tabs>
          <w:tab w:val="left" w:pos="0"/>
        </w:tabs>
        <w:ind w:firstLine="851"/>
        <w:jc w:val="both"/>
        <w:rPr>
          <w:bCs/>
        </w:rPr>
      </w:pPr>
      <w:r w:rsidRPr="007B7DD8">
        <w:rPr>
          <w:bCs/>
        </w:rPr>
        <w:t>Nėra.</w:t>
      </w:r>
    </w:p>
    <w:p w14:paraId="444AEEDD" w14:textId="2E35335D" w:rsidR="00DE6F9B" w:rsidRDefault="00D83A57" w:rsidP="00AA6DB7">
      <w:pPr>
        <w:tabs>
          <w:tab w:val="left" w:pos="0"/>
        </w:tabs>
        <w:ind w:firstLine="851"/>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BB61FF7" w14:textId="75C1DC05" w:rsidR="007048CA" w:rsidRDefault="001F7266" w:rsidP="007048CA">
      <w:pPr>
        <w:tabs>
          <w:tab w:val="left" w:pos="1418"/>
        </w:tabs>
        <w:ind w:firstLine="851"/>
        <w:contextualSpacing/>
        <w:jc w:val="both"/>
      </w:pPr>
      <w:r w:rsidRPr="00352FBA">
        <w:t>Panevėžio miesto savivaldybė</w:t>
      </w:r>
      <w:r>
        <w:t xml:space="preserve">je šiuo metu nėra Narkotikų kontrolės komisijos ar kitos į ją panašios </w:t>
      </w:r>
      <w:r w:rsidR="009469D5">
        <w:t>Darbo grupės</w:t>
      </w:r>
      <w:r>
        <w:t xml:space="preserve">, kuri koordinuotų tarpžinybinius </w:t>
      </w:r>
      <w:r w:rsidR="00A02680">
        <w:t xml:space="preserve">(prevencinius) </w:t>
      </w:r>
      <w:r>
        <w:t xml:space="preserve">veiksmus, įgyvendindama </w:t>
      </w:r>
      <w:r w:rsidRPr="00FE033F">
        <w:t>valstybės narkotikų, alkoholio ir tabako kontrolės ir prevencijos politiką.</w:t>
      </w:r>
      <w:r w:rsidR="007048CA">
        <w:t xml:space="preserve"> </w:t>
      </w:r>
      <w:r w:rsidR="00710840">
        <w:t xml:space="preserve">Darbo grupė </w:t>
      </w:r>
      <w:r w:rsidR="007048CA">
        <w:t xml:space="preserve">vykdydama savo veiklą gauna informaciją iš savivaldybių ir valstybės institucijų, įstaigų, nevyriausybinių ir tarptautinių organizacijų narkomanijos prevencijos, gydymo, reabilitacijos, narkotinių ir </w:t>
      </w:r>
      <w:r w:rsidR="007048CA">
        <w:lastRenderedPageBreak/>
        <w:t>psichotropinių medžiagų apyvartos kontrolės klausimais, bendradarbiauja su jomis; inicijuoja savivaldybės, valstybės institucijų ir įstaigų pasitarimus, seminarus ir mokymus aktualiais psichoaktyviųjų medžiagų vartojimo kontrolės ir prevencijos klausimais; analizuoja gaunamus iš suinteresuotų savivaldybės, valstybės institucijų ir įstaigų, nevyriausybinių organizacijų statistikos duomenis apie alkoholio, tabako ir psichotropinių medžiagų apyvartą ir kontrolę; vertina, kaip įgyvendinamos psichoaktyviųjų medžiagų prevencijos priemonės gydymo, švietimo, socialinės rūpybos įstaigose, rūpinasi, kad asmenys, priklausomi nuo alkoholio, narkotinių ir psichotropinių medžiagų, pasveiktų ir integruotųsi į visuomenę; teikia informaciją ir pasiūlymus psichoaktyviųjų medžiagų vartojimo prevencijos klausimais savivaldybės ir valstybės institucijoms, įstaigoms, visuomenės informavimo priemonėms, nevyriausybinėms organizacijoms; rengia psichoaktyviųjų medžiagų vartojimo prevencijos priemonių planą, vykstančių procesų analizę, veiklos ataskaitą; vykdo kitas su psichoaktyviųjų medžiagų kontrole ir prevencija susijusias funkcijas.</w:t>
      </w:r>
    </w:p>
    <w:p w14:paraId="0AABD66D" w14:textId="33420126" w:rsidR="007048CA" w:rsidRDefault="009469D5" w:rsidP="007048CA">
      <w:pPr>
        <w:ind w:firstLine="851"/>
        <w:jc w:val="both"/>
      </w:pPr>
      <w:r>
        <w:t>Š</w:t>
      </w:r>
      <w:r w:rsidR="007048CA" w:rsidRPr="007048CA">
        <w:t>iuo Tarybos sprendimu projektu</w:t>
      </w:r>
      <w:r>
        <w:t xml:space="preserve"> taip pat</w:t>
      </w:r>
      <w:r w:rsidR="007048CA" w:rsidRPr="007048CA">
        <w:t xml:space="preserve"> paskiriamas </w:t>
      </w:r>
      <w:r>
        <w:t>Darbo grupės</w:t>
      </w:r>
      <w:r w:rsidR="007048CA" w:rsidRPr="007048CA">
        <w:t xml:space="preserve"> sekretorius, kuris </w:t>
      </w:r>
      <w:r>
        <w:t>bus</w:t>
      </w:r>
      <w:r w:rsidR="007048CA" w:rsidRPr="007048CA">
        <w:t xml:space="preserve"> atsakingas už</w:t>
      </w:r>
      <w:r w:rsidR="007048CA">
        <w:t xml:space="preserve"> </w:t>
      </w:r>
      <w:r w:rsidR="00710840">
        <w:t>Darbo grupės</w:t>
      </w:r>
      <w:r w:rsidR="007048CA" w:rsidRPr="007048CA">
        <w:t xml:space="preserve"> </w:t>
      </w:r>
      <w:r w:rsidR="007048CA">
        <w:t xml:space="preserve">posėdžių organizavimą, </w:t>
      </w:r>
      <w:r w:rsidR="007048CA" w:rsidRPr="007048CA">
        <w:t>suinteresuotų institucijų ir visuomeninių organizacijų</w:t>
      </w:r>
      <w:r w:rsidR="007048CA">
        <w:t>, statistinės</w:t>
      </w:r>
      <w:r w:rsidR="007048CA" w:rsidRPr="007048CA">
        <w:t xml:space="preserve"> informacij</w:t>
      </w:r>
      <w:r w:rsidR="007048CA">
        <w:t xml:space="preserve">os rinkimą, </w:t>
      </w:r>
      <w:r w:rsidR="007048CA" w:rsidRPr="007048CA">
        <w:t>ataskait</w:t>
      </w:r>
      <w:r w:rsidR="007048CA">
        <w:t xml:space="preserve">ų rengimą ir </w:t>
      </w:r>
      <w:r>
        <w:t>Darbo grupės</w:t>
      </w:r>
      <w:r w:rsidR="007048CA">
        <w:t xml:space="preserve"> dokumentacijos tvarkymą. </w:t>
      </w:r>
    </w:p>
    <w:p w14:paraId="77C4EA57" w14:textId="27EEBF10" w:rsidR="00434584" w:rsidRDefault="00AA299B" w:rsidP="00AA6DB7">
      <w:pPr>
        <w:tabs>
          <w:tab w:val="left" w:pos="0"/>
        </w:tabs>
        <w:ind w:firstLine="851"/>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BC0D3BB" w:rsidR="00C858EE" w:rsidRDefault="00CC304D" w:rsidP="00AA6DB7">
      <w:pPr>
        <w:tabs>
          <w:tab w:val="left" w:pos="0"/>
        </w:tabs>
        <w:ind w:firstLine="851"/>
        <w:jc w:val="both"/>
      </w:pPr>
      <w:r w:rsidRPr="00F879F2">
        <w:t>Sprendimo projektas parengtas</w:t>
      </w:r>
      <w:r w:rsidR="00587295">
        <w:t xml:space="preserve"> Socialinių reikalų skyriaus Sveikatos poskyrio iniciatyv</w:t>
      </w:r>
      <w:r w:rsidR="009469D5">
        <w:t>a</w:t>
      </w:r>
      <w:r w:rsidR="00587295">
        <w:t xml:space="preserve">. </w:t>
      </w:r>
    </w:p>
    <w:p w14:paraId="0EE7A477" w14:textId="77777777" w:rsidR="00456703" w:rsidRDefault="00456703" w:rsidP="00AA6DB7">
      <w:pPr>
        <w:tabs>
          <w:tab w:val="left" w:pos="0"/>
        </w:tabs>
        <w:ind w:firstLine="851"/>
        <w:jc w:val="both"/>
      </w:pPr>
    </w:p>
    <w:p w14:paraId="0B4FD789" w14:textId="77777777" w:rsidR="005B0DCE" w:rsidRPr="00AA6DB7" w:rsidRDefault="005B0DCE" w:rsidP="00AA6DB7">
      <w:pPr>
        <w:ind w:firstLine="851"/>
        <w:jc w:val="both"/>
      </w:pPr>
      <w:r w:rsidRPr="00973447">
        <w:rPr>
          <w:b/>
        </w:rPr>
        <w:t>PRIDEDAMA:</w:t>
      </w:r>
    </w:p>
    <w:p w14:paraId="1CA7C140" w14:textId="2F8797A2" w:rsidR="00C858EE" w:rsidRDefault="00587295" w:rsidP="00AA6DB7">
      <w:pPr>
        <w:tabs>
          <w:tab w:val="left" w:pos="0"/>
        </w:tabs>
        <w:ind w:firstLine="851"/>
        <w:jc w:val="both"/>
      </w:pPr>
      <w:r w:rsidRPr="00AA6DB7">
        <w:t xml:space="preserve">1. </w:t>
      </w:r>
      <w:r w:rsidR="00183F37" w:rsidRPr="00AA6DB7">
        <w:rPr>
          <w:rFonts w:eastAsia="Calibri"/>
        </w:rPr>
        <w:t>Protokolas</w:t>
      </w:r>
      <w:r w:rsidR="0024598F">
        <w:t xml:space="preserve"> L</w:t>
      </w:r>
      <w:r w:rsidR="00183F37" w:rsidRPr="00AA6DB7">
        <w:t>K-18.pdf</w:t>
      </w:r>
    </w:p>
    <w:p w14:paraId="0B3A344C" w14:textId="0D5A9DBD" w:rsidR="00973447" w:rsidRDefault="00973447" w:rsidP="00AA6DB7">
      <w:pPr>
        <w:tabs>
          <w:tab w:val="left" w:pos="0"/>
        </w:tabs>
        <w:ind w:firstLine="851"/>
        <w:jc w:val="both"/>
      </w:pPr>
      <w:r>
        <w:t>2. Ra</w:t>
      </w:r>
      <w:r w:rsidR="009469D5">
        <w:t>š</w:t>
      </w:r>
      <w:r>
        <w:t>tas 2025-12-12 Nr. 19-3827(4.45E)</w:t>
      </w:r>
      <w:r w:rsidR="007C21EB">
        <w:t>.pdf</w:t>
      </w:r>
    </w:p>
    <w:p w14:paraId="5425023F" w14:textId="77777777" w:rsidR="00AA6DB7" w:rsidRDefault="00AA6DB7" w:rsidP="00AA6DB7">
      <w:pPr>
        <w:tabs>
          <w:tab w:val="left" w:pos="0"/>
        </w:tabs>
        <w:ind w:firstLine="851"/>
        <w:jc w:val="both"/>
      </w:pPr>
    </w:p>
    <w:p w14:paraId="3A811969" w14:textId="77777777" w:rsidR="00183F37" w:rsidRDefault="00183F37" w:rsidP="00AA6DB7">
      <w:pPr>
        <w:tabs>
          <w:tab w:val="left" w:pos="0"/>
        </w:tabs>
        <w:jc w:val="both"/>
      </w:pPr>
    </w:p>
    <w:p w14:paraId="284D5A85" w14:textId="77777777" w:rsidR="00587295" w:rsidRDefault="00587295" w:rsidP="00AA6DB7">
      <w:pPr>
        <w:tabs>
          <w:tab w:val="left" w:pos="0"/>
        </w:tabs>
        <w:jc w:val="both"/>
      </w:pPr>
      <w:r>
        <w:t xml:space="preserve">Socialinių reikalų </w:t>
      </w:r>
      <w:r w:rsidR="00CC304D">
        <w:t>skyriaus</w:t>
      </w:r>
    </w:p>
    <w:p w14:paraId="55006C43" w14:textId="598C7349" w:rsidR="00CC304D" w:rsidRDefault="00587295" w:rsidP="00AA6DB7">
      <w:pPr>
        <w:tabs>
          <w:tab w:val="left" w:pos="0"/>
        </w:tabs>
        <w:jc w:val="both"/>
      </w:pPr>
      <w:r>
        <w:t>Sveikatos poskyrio</w:t>
      </w:r>
      <w:r w:rsidR="00CC304D">
        <w:t xml:space="preserve"> </w:t>
      </w:r>
    </w:p>
    <w:p w14:paraId="77C4EA59" w14:textId="79D541AF" w:rsidR="0076256E" w:rsidRPr="00B332F8" w:rsidRDefault="00CC304D" w:rsidP="00AA6DB7">
      <w:pPr>
        <w:tabs>
          <w:tab w:val="left" w:pos="0"/>
        </w:tabs>
        <w:jc w:val="both"/>
      </w:pPr>
      <w:r>
        <w:t xml:space="preserve">vyriausioji specialistė                                                                         </w:t>
      </w:r>
      <w:r w:rsidR="00AA6DB7">
        <w:t xml:space="preserve">                   </w:t>
      </w:r>
      <w:r>
        <w:t xml:space="preserve">  </w:t>
      </w:r>
      <w:r w:rsidR="009469D5">
        <w:t>Giedrė Bieliūnienė</w:t>
      </w:r>
      <w:r w:rsidR="00587295">
        <w:t xml:space="preserve"> </w:t>
      </w:r>
    </w:p>
    <w:sectPr w:rsidR="0076256E" w:rsidRPr="00B332F8" w:rsidSect="00AA6DB7">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F411" w14:textId="77777777" w:rsidR="00C05D52" w:rsidRDefault="00C05D52" w:rsidP="00A52524">
      <w:r>
        <w:separator/>
      </w:r>
    </w:p>
  </w:endnote>
  <w:endnote w:type="continuationSeparator" w:id="0">
    <w:p w14:paraId="62213682" w14:textId="77777777" w:rsidR="00C05D52" w:rsidRDefault="00C05D5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Serif">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00515" w14:textId="77777777" w:rsidR="00C05D52" w:rsidRDefault="00C05D52" w:rsidP="00A52524">
      <w:r>
        <w:separator/>
      </w:r>
    </w:p>
  </w:footnote>
  <w:footnote w:type="continuationSeparator" w:id="0">
    <w:p w14:paraId="3239C4F4" w14:textId="77777777" w:rsidR="00C05D52" w:rsidRDefault="00C05D5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7E40D6"/>
    <w:multiLevelType w:val="hybridMultilevel"/>
    <w:tmpl w:val="7D4642B0"/>
    <w:lvl w:ilvl="0" w:tplc="6014519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4DC126E5"/>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4" w15:restartNumberingAfterBreak="0">
    <w:nsid w:val="4F5F344F"/>
    <w:multiLevelType w:val="hybridMultilevel"/>
    <w:tmpl w:val="061A92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035181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751815">
    <w:abstractNumId w:val="2"/>
  </w:num>
  <w:num w:numId="3" w16cid:durableId="1664627085">
    <w:abstractNumId w:val="5"/>
  </w:num>
  <w:num w:numId="4" w16cid:durableId="2063282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25770">
    <w:abstractNumId w:val="3"/>
  </w:num>
  <w:num w:numId="6" w16cid:durableId="1638608601">
    <w:abstractNumId w:val="1"/>
  </w:num>
  <w:num w:numId="7" w16cid:durableId="1769278816">
    <w:abstractNumId w:val="4"/>
  </w:num>
  <w:num w:numId="8" w16cid:durableId="1400638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4310"/>
    <w:rsid w:val="0003001F"/>
    <w:rsid w:val="0004567B"/>
    <w:rsid w:val="00047414"/>
    <w:rsid w:val="000574B6"/>
    <w:rsid w:val="0006183E"/>
    <w:rsid w:val="00066E6B"/>
    <w:rsid w:val="00066EF6"/>
    <w:rsid w:val="000678AB"/>
    <w:rsid w:val="00070FD7"/>
    <w:rsid w:val="00081D67"/>
    <w:rsid w:val="000913B9"/>
    <w:rsid w:val="0009501B"/>
    <w:rsid w:val="000A37A9"/>
    <w:rsid w:val="000C3941"/>
    <w:rsid w:val="000D4A32"/>
    <w:rsid w:val="000E2F3E"/>
    <w:rsid w:val="000F47FD"/>
    <w:rsid w:val="00104049"/>
    <w:rsid w:val="00114AEB"/>
    <w:rsid w:val="00117E43"/>
    <w:rsid w:val="00132663"/>
    <w:rsid w:val="00133661"/>
    <w:rsid w:val="001352EF"/>
    <w:rsid w:val="001453E9"/>
    <w:rsid w:val="0014744F"/>
    <w:rsid w:val="001513EA"/>
    <w:rsid w:val="00155035"/>
    <w:rsid w:val="00155DE4"/>
    <w:rsid w:val="00163CB6"/>
    <w:rsid w:val="0017148A"/>
    <w:rsid w:val="001744F5"/>
    <w:rsid w:val="001769FB"/>
    <w:rsid w:val="00183F37"/>
    <w:rsid w:val="00185F27"/>
    <w:rsid w:val="001868E5"/>
    <w:rsid w:val="00192CD8"/>
    <w:rsid w:val="001A3516"/>
    <w:rsid w:val="001B1B5A"/>
    <w:rsid w:val="001B23B9"/>
    <w:rsid w:val="001B7CE4"/>
    <w:rsid w:val="001C4A37"/>
    <w:rsid w:val="001C7E22"/>
    <w:rsid w:val="001D0CFA"/>
    <w:rsid w:val="001D2243"/>
    <w:rsid w:val="001D340A"/>
    <w:rsid w:val="001D610D"/>
    <w:rsid w:val="001D7D66"/>
    <w:rsid w:val="001E2E0C"/>
    <w:rsid w:val="001F521B"/>
    <w:rsid w:val="001F6739"/>
    <w:rsid w:val="001F7266"/>
    <w:rsid w:val="00201025"/>
    <w:rsid w:val="002069CC"/>
    <w:rsid w:val="00207563"/>
    <w:rsid w:val="002078F7"/>
    <w:rsid w:val="00207C80"/>
    <w:rsid w:val="00210101"/>
    <w:rsid w:val="00210927"/>
    <w:rsid w:val="0021258E"/>
    <w:rsid w:val="00213AB9"/>
    <w:rsid w:val="002225AF"/>
    <w:rsid w:val="00224D53"/>
    <w:rsid w:val="002265FB"/>
    <w:rsid w:val="0024598F"/>
    <w:rsid w:val="00250B20"/>
    <w:rsid w:val="00250B7A"/>
    <w:rsid w:val="00252546"/>
    <w:rsid w:val="00265C97"/>
    <w:rsid w:val="0026732C"/>
    <w:rsid w:val="00267684"/>
    <w:rsid w:val="00270237"/>
    <w:rsid w:val="00272359"/>
    <w:rsid w:val="00283C28"/>
    <w:rsid w:val="002872EB"/>
    <w:rsid w:val="002914C2"/>
    <w:rsid w:val="0029446D"/>
    <w:rsid w:val="00294868"/>
    <w:rsid w:val="002965D7"/>
    <w:rsid w:val="002A3891"/>
    <w:rsid w:val="002A73A9"/>
    <w:rsid w:val="002B3A6A"/>
    <w:rsid w:val="002B502F"/>
    <w:rsid w:val="002B772E"/>
    <w:rsid w:val="002C2FF3"/>
    <w:rsid w:val="002D7414"/>
    <w:rsid w:val="002D7495"/>
    <w:rsid w:val="002E1C63"/>
    <w:rsid w:val="002F02BD"/>
    <w:rsid w:val="002F294E"/>
    <w:rsid w:val="003167E2"/>
    <w:rsid w:val="003301AE"/>
    <w:rsid w:val="00352FBA"/>
    <w:rsid w:val="0037426A"/>
    <w:rsid w:val="003762B9"/>
    <w:rsid w:val="003854E9"/>
    <w:rsid w:val="003B3161"/>
    <w:rsid w:val="003B3767"/>
    <w:rsid w:val="003B6813"/>
    <w:rsid w:val="003B69B1"/>
    <w:rsid w:val="003C36C1"/>
    <w:rsid w:val="003C541C"/>
    <w:rsid w:val="003D3883"/>
    <w:rsid w:val="003D3B6D"/>
    <w:rsid w:val="003D6483"/>
    <w:rsid w:val="003E23AE"/>
    <w:rsid w:val="003E3032"/>
    <w:rsid w:val="004022A3"/>
    <w:rsid w:val="00404560"/>
    <w:rsid w:val="00413ACE"/>
    <w:rsid w:val="00421857"/>
    <w:rsid w:val="00434038"/>
    <w:rsid w:val="00434584"/>
    <w:rsid w:val="00441287"/>
    <w:rsid w:val="00450256"/>
    <w:rsid w:val="00456703"/>
    <w:rsid w:val="00462829"/>
    <w:rsid w:val="004A5AF0"/>
    <w:rsid w:val="004B1BA5"/>
    <w:rsid w:val="004B7BC3"/>
    <w:rsid w:val="004C20A3"/>
    <w:rsid w:val="004D3C2F"/>
    <w:rsid w:val="004E249E"/>
    <w:rsid w:val="004E51DD"/>
    <w:rsid w:val="004E5D2B"/>
    <w:rsid w:val="004F24E2"/>
    <w:rsid w:val="0050178B"/>
    <w:rsid w:val="00520C5A"/>
    <w:rsid w:val="00531FD1"/>
    <w:rsid w:val="005336FE"/>
    <w:rsid w:val="00536F4F"/>
    <w:rsid w:val="00571DC3"/>
    <w:rsid w:val="00573BD9"/>
    <w:rsid w:val="00576615"/>
    <w:rsid w:val="00587295"/>
    <w:rsid w:val="0059465A"/>
    <w:rsid w:val="005A2B5B"/>
    <w:rsid w:val="005B0280"/>
    <w:rsid w:val="005B0DCE"/>
    <w:rsid w:val="005B5240"/>
    <w:rsid w:val="005B707F"/>
    <w:rsid w:val="005C0E53"/>
    <w:rsid w:val="005C414B"/>
    <w:rsid w:val="005C4A05"/>
    <w:rsid w:val="005C69F3"/>
    <w:rsid w:val="005D340E"/>
    <w:rsid w:val="005E3704"/>
    <w:rsid w:val="005F3402"/>
    <w:rsid w:val="00606514"/>
    <w:rsid w:val="0061607E"/>
    <w:rsid w:val="00616B3D"/>
    <w:rsid w:val="0061776C"/>
    <w:rsid w:val="00624480"/>
    <w:rsid w:val="00626CE6"/>
    <w:rsid w:val="00644363"/>
    <w:rsid w:val="00647385"/>
    <w:rsid w:val="006539FD"/>
    <w:rsid w:val="00670470"/>
    <w:rsid w:val="00670701"/>
    <w:rsid w:val="00683C22"/>
    <w:rsid w:val="00684A9E"/>
    <w:rsid w:val="006961FD"/>
    <w:rsid w:val="006A041A"/>
    <w:rsid w:val="006A5BC0"/>
    <w:rsid w:val="006A7494"/>
    <w:rsid w:val="006B18C5"/>
    <w:rsid w:val="006B712D"/>
    <w:rsid w:val="006C24F4"/>
    <w:rsid w:val="006D3591"/>
    <w:rsid w:val="006D4D71"/>
    <w:rsid w:val="006D5BC6"/>
    <w:rsid w:val="007048CA"/>
    <w:rsid w:val="00710840"/>
    <w:rsid w:val="00712389"/>
    <w:rsid w:val="00712ADB"/>
    <w:rsid w:val="00714A6C"/>
    <w:rsid w:val="00722BA8"/>
    <w:rsid w:val="00740A90"/>
    <w:rsid w:val="00741BFD"/>
    <w:rsid w:val="0074446C"/>
    <w:rsid w:val="0075269D"/>
    <w:rsid w:val="00761E17"/>
    <w:rsid w:val="0076256E"/>
    <w:rsid w:val="00762F26"/>
    <w:rsid w:val="00771CC1"/>
    <w:rsid w:val="0077479E"/>
    <w:rsid w:val="00782050"/>
    <w:rsid w:val="0078280A"/>
    <w:rsid w:val="00783235"/>
    <w:rsid w:val="00783F03"/>
    <w:rsid w:val="00786E45"/>
    <w:rsid w:val="0079663E"/>
    <w:rsid w:val="007A163E"/>
    <w:rsid w:val="007A3BDE"/>
    <w:rsid w:val="007B7DD8"/>
    <w:rsid w:val="007C21EB"/>
    <w:rsid w:val="007C601B"/>
    <w:rsid w:val="007D0623"/>
    <w:rsid w:val="007D0BE7"/>
    <w:rsid w:val="007D7B8A"/>
    <w:rsid w:val="007F60AF"/>
    <w:rsid w:val="00807B2C"/>
    <w:rsid w:val="00812E50"/>
    <w:rsid w:val="00817123"/>
    <w:rsid w:val="008201B6"/>
    <w:rsid w:val="00821D84"/>
    <w:rsid w:val="0083069B"/>
    <w:rsid w:val="008310AE"/>
    <w:rsid w:val="00831DA1"/>
    <w:rsid w:val="008449A7"/>
    <w:rsid w:val="00845E4A"/>
    <w:rsid w:val="008674C1"/>
    <w:rsid w:val="00874356"/>
    <w:rsid w:val="008801C6"/>
    <w:rsid w:val="00883E7D"/>
    <w:rsid w:val="0089215A"/>
    <w:rsid w:val="00894194"/>
    <w:rsid w:val="008C6757"/>
    <w:rsid w:val="008D23DF"/>
    <w:rsid w:val="008D6C97"/>
    <w:rsid w:val="008F3CEE"/>
    <w:rsid w:val="008F7A51"/>
    <w:rsid w:val="009022A5"/>
    <w:rsid w:val="009129F1"/>
    <w:rsid w:val="009177AB"/>
    <w:rsid w:val="0092588B"/>
    <w:rsid w:val="00931AEB"/>
    <w:rsid w:val="00931EE1"/>
    <w:rsid w:val="00936A27"/>
    <w:rsid w:val="009469D5"/>
    <w:rsid w:val="00964813"/>
    <w:rsid w:val="00965126"/>
    <w:rsid w:val="0097074B"/>
    <w:rsid w:val="00973447"/>
    <w:rsid w:val="009900A2"/>
    <w:rsid w:val="00994919"/>
    <w:rsid w:val="009A020D"/>
    <w:rsid w:val="009A5FF0"/>
    <w:rsid w:val="009B0664"/>
    <w:rsid w:val="009B4236"/>
    <w:rsid w:val="009C41D2"/>
    <w:rsid w:val="009D143C"/>
    <w:rsid w:val="009D7B7B"/>
    <w:rsid w:val="009E54C7"/>
    <w:rsid w:val="009E6D9A"/>
    <w:rsid w:val="009F21B3"/>
    <w:rsid w:val="009F21F7"/>
    <w:rsid w:val="00A00395"/>
    <w:rsid w:val="00A02680"/>
    <w:rsid w:val="00A11261"/>
    <w:rsid w:val="00A202DC"/>
    <w:rsid w:val="00A26F16"/>
    <w:rsid w:val="00A30713"/>
    <w:rsid w:val="00A32CC5"/>
    <w:rsid w:val="00A517D3"/>
    <w:rsid w:val="00A52524"/>
    <w:rsid w:val="00A712F3"/>
    <w:rsid w:val="00A719D0"/>
    <w:rsid w:val="00A7365B"/>
    <w:rsid w:val="00A84911"/>
    <w:rsid w:val="00A8785C"/>
    <w:rsid w:val="00A87C7C"/>
    <w:rsid w:val="00A901A7"/>
    <w:rsid w:val="00A94900"/>
    <w:rsid w:val="00A968CB"/>
    <w:rsid w:val="00A9713F"/>
    <w:rsid w:val="00AA18CF"/>
    <w:rsid w:val="00AA299B"/>
    <w:rsid w:val="00AA6DB7"/>
    <w:rsid w:val="00AA781A"/>
    <w:rsid w:val="00AB796F"/>
    <w:rsid w:val="00AC1F11"/>
    <w:rsid w:val="00AC2FFA"/>
    <w:rsid w:val="00AD5374"/>
    <w:rsid w:val="00AE703E"/>
    <w:rsid w:val="00AE7E71"/>
    <w:rsid w:val="00AF439B"/>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9477D"/>
    <w:rsid w:val="00BA1BE5"/>
    <w:rsid w:val="00BB1560"/>
    <w:rsid w:val="00BB7453"/>
    <w:rsid w:val="00BB7698"/>
    <w:rsid w:val="00BD1257"/>
    <w:rsid w:val="00BD74AC"/>
    <w:rsid w:val="00BF2481"/>
    <w:rsid w:val="00BF268C"/>
    <w:rsid w:val="00BF739D"/>
    <w:rsid w:val="00BF7EEC"/>
    <w:rsid w:val="00C000DF"/>
    <w:rsid w:val="00C04247"/>
    <w:rsid w:val="00C05D52"/>
    <w:rsid w:val="00C06F03"/>
    <w:rsid w:val="00C11539"/>
    <w:rsid w:val="00C20F70"/>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04D"/>
    <w:rsid w:val="00CC3385"/>
    <w:rsid w:val="00CE0993"/>
    <w:rsid w:val="00CE217C"/>
    <w:rsid w:val="00CE5636"/>
    <w:rsid w:val="00CE5BA0"/>
    <w:rsid w:val="00CE7152"/>
    <w:rsid w:val="00CE7CE2"/>
    <w:rsid w:val="00CF451D"/>
    <w:rsid w:val="00D174C7"/>
    <w:rsid w:val="00D21554"/>
    <w:rsid w:val="00D25E94"/>
    <w:rsid w:val="00D26D28"/>
    <w:rsid w:val="00D27DAE"/>
    <w:rsid w:val="00D3312E"/>
    <w:rsid w:val="00D432A9"/>
    <w:rsid w:val="00D536E3"/>
    <w:rsid w:val="00D56D4E"/>
    <w:rsid w:val="00D627C1"/>
    <w:rsid w:val="00D736F0"/>
    <w:rsid w:val="00D767EA"/>
    <w:rsid w:val="00D82483"/>
    <w:rsid w:val="00D83714"/>
    <w:rsid w:val="00D83A57"/>
    <w:rsid w:val="00D872F8"/>
    <w:rsid w:val="00D93128"/>
    <w:rsid w:val="00D96B8F"/>
    <w:rsid w:val="00DA31DC"/>
    <w:rsid w:val="00DA4550"/>
    <w:rsid w:val="00DB1804"/>
    <w:rsid w:val="00DB3C73"/>
    <w:rsid w:val="00DC1E3B"/>
    <w:rsid w:val="00DE6688"/>
    <w:rsid w:val="00DE6F9B"/>
    <w:rsid w:val="00E01918"/>
    <w:rsid w:val="00E05D3D"/>
    <w:rsid w:val="00E129C4"/>
    <w:rsid w:val="00E32E3E"/>
    <w:rsid w:val="00E34311"/>
    <w:rsid w:val="00E350BE"/>
    <w:rsid w:val="00E53864"/>
    <w:rsid w:val="00E53CC3"/>
    <w:rsid w:val="00E54BAF"/>
    <w:rsid w:val="00E57C7E"/>
    <w:rsid w:val="00E61173"/>
    <w:rsid w:val="00E74C4A"/>
    <w:rsid w:val="00E76413"/>
    <w:rsid w:val="00E86C4C"/>
    <w:rsid w:val="00E90676"/>
    <w:rsid w:val="00E909FE"/>
    <w:rsid w:val="00E90E21"/>
    <w:rsid w:val="00E936DD"/>
    <w:rsid w:val="00EA0C5E"/>
    <w:rsid w:val="00EA2E59"/>
    <w:rsid w:val="00EA6E14"/>
    <w:rsid w:val="00EB3D70"/>
    <w:rsid w:val="00EC1D0F"/>
    <w:rsid w:val="00ED02D7"/>
    <w:rsid w:val="00ED0D98"/>
    <w:rsid w:val="00ED441B"/>
    <w:rsid w:val="00ED54EC"/>
    <w:rsid w:val="00ED7CF4"/>
    <w:rsid w:val="00EE06A7"/>
    <w:rsid w:val="00F540F0"/>
    <w:rsid w:val="00F56BB8"/>
    <w:rsid w:val="00F57CF1"/>
    <w:rsid w:val="00F616E4"/>
    <w:rsid w:val="00F744AD"/>
    <w:rsid w:val="00F86497"/>
    <w:rsid w:val="00F86A79"/>
    <w:rsid w:val="00F86A89"/>
    <w:rsid w:val="00F903A6"/>
    <w:rsid w:val="00F95675"/>
    <w:rsid w:val="00FA082B"/>
    <w:rsid w:val="00FA6480"/>
    <w:rsid w:val="00FA67D5"/>
    <w:rsid w:val="00FA7A31"/>
    <w:rsid w:val="00FB0925"/>
    <w:rsid w:val="00FC05EF"/>
    <w:rsid w:val="00FC2218"/>
    <w:rsid w:val="00FC3D61"/>
    <w:rsid w:val="00FD646F"/>
    <w:rsid w:val="00FE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13F"/>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3907">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89437046">
      <w:bodyDiv w:val="1"/>
      <w:marLeft w:val="0"/>
      <w:marRight w:val="0"/>
      <w:marTop w:val="0"/>
      <w:marBottom w:val="0"/>
      <w:divBdr>
        <w:top w:val="none" w:sz="0" w:space="0" w:color="auto"/>
        <w:left w:val="none" w:sz="0" w:space="0" w:color="auto"/>
        <w:bottom w:val="none" w:sz="0" w:space="0" w:color="auto"/>
        <w:right w:val="none" w:sz="0" w:space="0" w:color="auto"/>
      </w:divBdr>
    </w:div>
    <w:div w:id="1077098642">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579171224">
      <w:bodyDiv w:val="1"/>
      <w:marLeft w:val="0"/>
      <w:marRight w:val="0"/>
      <w:marTop w:val="0"/>
      <w:marBottom w:val="0"/>
      <w:divBdr>
        <w:top w:val="none" w:sz="0" w:space="0" w:color="auto"/>
        <w:left w:val="none" w:sz="0" w:space="0" w:color="auto"/>
        <w:bottom w:val="none" w:sz="0" w:space="0" w:color="auto"/>
        <w:right w:val="none" w:sz="0" w:space="0" w:color="auto"/>
      </w:divBdr>
    </w:div>
    <w:div w:id="1580672791">
      <w:bodyDiv w:val="1"/>
      <w:marLeft w:val="0"/>
      <w:marRight w:val="0"/>
      <w:marTop w:val="0"/>
      <w:marBottom w:val="0"/>
      <w:divBdr>
        <w:top w:val="none" w:sz="0" w:space="0" w:color="auto"/>
        <w:left w:val="none" w:sz="0" w:space="0" w:color="auto"/>
        <w:bottom w:val="none" w:sz="0" w:space="0" w:color="auto"/>
        <w:right w:val="none" w:sz="0" w:space="0" w:color="auto"/>
      </w:divBdr>
    </w:div>
    <w:div w:id="1671449313">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4908</Characters>
  <Application>Microsoft Office Word</Application>
  <DocSecurity>4</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2026-02-25T06:31:00Z</dcterms:created>
  <dcterms:modified xsi:type="dcterms:W3CDTF">2026-02-25T06:31:00Z</dcterms:modified>
</cp:coreProperties>
</file>