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523E826" w14:textId="77777777" w:rsidR="00F348B3" w:rsidRPr="00391E1A" w:rsidRDefault="00F348B3" w:rsidP="00F348B3">
      <w:pPr>
        <w:jc w:val="center"/>
        <w:rPr>
          <w:b/>
        </w:rPr>
      </w:pPr>
      <w:bookmarkStart w:id="0" w:name="_Hlk223687333"/>
      <w:r w:rsidRPr="00391E1A">
        <w:rPr>
          <w:b/>
        </w:rPr>
        <w:t xml:space="preserve">DĖL </w:t>
      </w:r>
      <w:r>
        <w:rPr>
          <w:b/>
        </w:rPr>
        <w:t>ILGALAIKIO MATERIALIOJO TURTO</w:t>
      </w:r>
      <w:r w:rsidRPr="00391E1A">
        <w:rPr>
          <w:b/>
        </w:rPr>
        <w:t xml:space="preserve"> PERDAVIMO PANEVĖŽIO </w:t>
      </w:r>
      <w:r>
        <w:rPr>
          <w:b/>
        </w:rPr>
        <w:t>MIESTO SAVIVALDYBĖS ADMINISTRACIJAI</w:t>
      </w:r>
    </w:p>
    <w:bookmarkEnd w:id="0"/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8D406BF" w:rsidR="006539FD" w:rsidRPr="00B332F8" w:rsidRDefault="00E400A6" w:rsidP="001352EF">
      <w:pPr>
        <w:tabs>
          <w:tab w:val="left" w:pos="0"/>
        </w:tabs>
        <w:jc w:val="center"/>
      </w:pPr>
      <w:r>
        <w:t>202</w:t>
      </w:r>
      <w:r w:rsidR="00BB3502">
        <w:t>6</w:t>
      </w:r>
      <w:r w:rsidR="00F56BB8" w:rsidRPr="00B332F8">
        <w:t xml:space="preserve"> m. </w:t>
      </w:r>
      <w:r w:rsidR="00B53005">
        <w:t>kovo 6</w:t>
      </w:r>
      <w:r w:rsidR="006B07D4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29495CD0" w:rsidR="00754AE7" w:rsidRPr="00684299" w:rsidRDefault="00947E31" w:rsidP="00684299">
      <w:pPr>
        <w:autoSpaceDE w:val="0"/>
        <w:autoSpaceDN w:val="0"/>
        <w:adjustRightInd w:val="0"/>
        <w:ind w:firstLine="709"/>
        <w:jc w:val="both"/>
      </w:pPr>
      <w:r w:rsidRPr="00DC218D">
        <w:t xml:space="preserve">Panevėžio miesto </w:t>
      </w:r>
      <w:r w:rsidR="00F348B3">
        <w:t>savivaldybės taryba 2025 m. lapkričio 27 d. sprendimu Nr. 1-400 „Dėl negyvenamosios patalpos, esančios Respublikos g. 30-1, Panevėžyje, perdavimo Panevėžio miesto savivaldybės administracijai“ perdavė Savivaldybės administracijai patalpas, kurias valdė Panevėžio lėlių vežimo teatras (toliau – Teatras). Teatras 2026 m. vasario 27 d. raštu Nr. S-13(1.20Mr) „Dėl ilgalaikio turto perdavimo“</w:t>
      </w:r>
      <w:r w:rsidR="00E97B7E">
        <w:t xml:space="preserve"> </w:t>
      </w:r>
      <w:r w:rsidR="00F348B3">
        <w:t xml:space="preserve">informavo, kad liko neperduotas turtas – siauruko vagonas ir pavėsinė, kurie yra neatskiriami nuo pastato. </w:t>
      </w:r>
      <w:r w:rsidR="009F451F">
        <w:t>P</w:t>
      </w:r>
      <w:r w:rsidR="00E400A6">
        <w:t>arengtas Savivaldybės tarybos sprendimas dėl turto perdavimo</w:t>
      </w:r>
      <w:r w:rsidR="00320D80">
        <w:t>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13A28BAD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BB3502">
        <w:t>Turto valdymo</w:t>
      </w:r>
      <w:r w:rsidRPr="00747EB9">
        <w:t xml:space="preserve"> skyrius</w:t>
      </w:r>
      <w:r w:rsidR="006F2131">
        <w:t xml:space="preserve"> remdamasis </w:t>
      </w:r>
      <w:r w:rsidR="00F348B3">
        <w:t>Panevėžio lėlių vežimo teatro 2026 m. vasario 27 d. raštu Nr. S-13(1.20Mr) „Dėl ilgalaikio turto perdavimo“</w:t>
      </w:r>
      <w:r w:rsidR="006F213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092B39B4" w:rsidR="005C414B" w:rsidRDefault="006F2131" w:rsidP="006F2131">
      <w:pPr>
        <w:ind w:firstLine="709"/>
        <w:jc w:val="both"/>
      </w:pPr>
      <w:r>
        <w:t>PRIDEDAMA:</w:t>
      </w:r>
    </w:p>
    <w:p w14:paraId="5A515594" w14:textId="48AA00EB" w:rsidR="009F451F" w:rsidRDefault="00F348B3" w:rsidP="006F2131">
      <w:pPr>
        <w:ind w:firstLine="709"/>
        <w:jc w:val="both"/>
      </w:pPr>
      <w:r>
        <w:t>Panevėžio lėlių vežimo teatro 2026 m. vasario 27 d. rašto Nr. S-13(1.20Mr) „Dėl ilgalaikio turto perdavimo“</w:t>
      </w:r>
      <w:r w:rsidR="009F451F">
        <w:t xml:space="preserve"> kopija, 1 l.</w:t>
      </w:r>
    </w:p>
    <w:p w14:paraId="1D886E9F" w14:textId="77777777" w:rsidR="0022085B" w:rsidRDefault="0022085B" w:rsidP="00434584">
      <w:pPr>
        <w:spacing w:line="360" w:lineRule="auto"/>
        <w:jc w:val="both"/>
      </w:pPr>
    </w:p>
    <w:p w14:paraId="77C4EA59" w14:textId="06DC3575" w:rsidR="0076256E" w:rsidRPr="00B332F8" w:rsidRDefault="00BB3502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49959" w14:textId="77777777" w:rsidR="00470265" w:rsidRDefault="00470265" w:rsidP="00A52524">
      <w:r>
        <w:separator/>
      </w:r>
    </w:p>
  </w:endnote>
  <w:endnote w:type="continuationSeparator" w:id="0">
    <w:p w14:paraId="0DB1F033" w14:textId="77777777" w:rsidR="00470265" w:rsidRDefault="0047026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B57E9" w14:textId="77777777" w:rsidR="00470265" w:rsidRDefault="00470265" w:rsidP="00A52524">
      <w:r>
        <w:separator/>
      </w:r>
    </w:p>
  </w:footnote>
  <w:footnote w:type="continuationSeparator" w:id="0">
    <w:p w14:paraId="61D75291" w14:textId="77777777" w:rsidR="00470265" w:rsidRDefault="0047026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665740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841228">
    <w:abstractNumId w:val="1"/>
  </w:num>
  <w:num w:numId="3" w16cid:durableId="8990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83B8C"/>
    <w:rsid w:val="000913B9"/>
    <w:rsid w:val="000B544E"/>
    <w:rsid w:val="000C3941"/>
    <w:rsid w:val="000D18A5"/>
    <w:rsid w:val="000D1D2A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0D80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70265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62B12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4299"/>
    <w:rsid w:val="006961FD"/>
    <w:rsid w:val="006A041A"/>
    <w:rsid w:val="006A5BC0"/>
    <w:rsid w:val="006A7494"/>
    <w:rsid w:val="006B07D4"/>
    <w:rsid w:val="006B18C5"/>
    <w:rsid w:val="006D3591"/>
    <w:rsid w:val="006D4D71"/>
    <w:rsid w:val="006D5BC6"/>
    <w:rsid w:val="006F213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6700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54A4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47E3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9F451F"/>
    <w:rsid w:val="00A00395"/>
    <w:rsid w:val="00A1125D"/>
    <w:rsid w:val="00A11261"/>
    <w:rsid w:val="00A202DC"/>
    <w:rsid w:val="00A26F16"/>
    <w:rsid w:val="00A30713"/>
    <w:rsid w:val="00A32CC5"/>
    <w:rsid w:val="00A52524"/>
    <w:rsid w:val="00A611C8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53005"/>
    <w:rsid w:val="00B72FC6"/>
    <w:rsid w:val="00B7349A"/>
    <w:rsid w:val="00B813E5"/>
    <w:rsid w:val="00B86A53"/>
    <w:rsid w:val="00BA0EF4"/>
    <w:rsid w:val="00BA1BE5"/>
    <w:rsid w:val="00BB1560"/>
    <w:rsid w:val="00BB3502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08BC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400A6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97B7E"/>
    <w:rsid w:val="00EA2E59"/>
    <w:rsid w:val="00EA6E14"/>
    <w:rsid w:val="00EB3D70"/>
    <w:rsid w:val="00EB6EB6"/>
    <w:rsid w:val="00EC1D0F"/>
    <w:rsid w:val="00ED0D98"/>
    <w:rsid w:val="00ED441B"/>
    <w:rsid w:val="00ED54EC"/>
    <w:rsid w:val="00ED7CF4"/>
    <w:rsid w:val="00EE06A7"/>
    <w:rsid w:val="00F13DAB"/>
    <w:rsid w:val="00F348B3"/>
    <w:rsid w:val="00F50B8E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1399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2026-03-10T07:07:00Z</dcterms:created>
  <dcterms:modified xsi:type="dcterms:W3CDTF">2026-03-10T07:07:00Z</dcterms:modified>
</cp:coreProperties>
</file>