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7AF5A" w14:textId="77777777" w:rsidR="00522A2D" w:rsidRDefault="00185401">
      <w:pPr>
        <w:jc w:val="center"/>
        <w:rPr>
          <w:szCs w:val="24"/>
        </w:rPr>
      </w:pPr>
      <w:r>
        <w:rPr>
          <w:noProof/>
        </w:rPr>
        <w:drawing>
          <wp:inline distT="0" distB="0" distL="0" distR="0" wp14:anchorId="1E9DFDBE" wp14:editId="2E1C26E2">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1CFEE890" w14:textId="77777777" w:rsidR="00522A2D" w:rsidRDefault="00522A2D">
      <w:pPr>
        <w:jc w:val="center"/>
        <w:rPr>
          <w:szCs w:val="24"/>
        </w:rPr>
      </w:pPr>
    </w:p>
    <w:p w14:paraId="7A2CA01F" w14:textId="77777777" w:rsidR="00522A2D" w:rsidRDefault="00185401">
      <w:pPr>
        <w:jc w:val="center"/>
        <w:rPr>
          <w:b/>
          <w:sz w:val="28"/>
        </w:rPr>
      </w:pPr>
      <w:r>
        <w:rPr>
          <w:b/>
          <w:sz w:val="28"/>
        </w:rPr>
        <w:t>PANEVĖŽIO MIESTO SAVIVALDYBĖS TARYBA</w:t>
      </w:r>
    </w:p>
    <w:p w14:paraId="1D07ADDD" w14:textId="77777777" w:rsidR="00522A2D" w:rsidRPr="008D1971" w:rsidRDefault="00522A2D">
      <w:pPr>
        <w:keepNext/>
        <w:jc w:val="center"/>
        <w:outlineLvl w:val="1"/>
      </w:pPr>
    </w:p>
    <w:p w14:paraId="4AA5C0A4" w14:textId="77777777" w:rsidR="00522A2D" w:rsidRPr="008D1971" w:rsidRDefault="00522A2D">
      <w:pPr>
        <w:keepNext/>
        <w:jc w:val="center"/>
        <w:outlineLvl w:val="1"/>
      </w:pPr>
    </w:p>
    <w:p w14:paraId="53DC26BF" w14:textId="77777777" w:rsidR="00522A2D" w:rsidRPr="008D1971" w:rsidRDefault="00185401">
      <w:pPr>
        <w:keepNext/>
        <w:jc w:val="center"/>
        <w:outlineLvl w:val="1"/>
        <w:rPr>
          <w:b/>
        </w:rPr>
      </w:pPr>
      <w:bookmarkStart w:id="0" w:name="_Hlk213758739"/>
      <w:r w:rsidRPr="008D1971">
        <w:rPr>
          <w:b/>
        </w:rPr>
        <w:t>SPRENDIMAS</w:t>
      </w:r>
      <w:bookmarkEnd w:id="0"/>
    </w:p>
    <w:p w14:paraId="0FB95265" w14:textId="2D3674DB" w:rsidR="00522A2D" w:rsidRPr="008D1971" w:rsidRDefault="00185401">
      <w:pPr>
        <w:jc w:val="center"/>
        <w:rPr>
          <w:rFonts w:eastAsia="Monospace"/>
          <w:b/>
          <w:bCs/>
          <w:szCs w:val="24"/>
        </w:rPr>
      </w:pPr>
      <w:bookmarkStart w:id="1" w:name="_Hlk223968124"/>
      <w:r w:rsidRPr="008D1971">
        <w:rPr>
          <w:b/>
          <w:bCs/>
          <w:caps/>
          <w:szCs w:val="24"/>
        </w:rPr>
        <w:t xml:space="preserve">DĖL </w:t>
      </w:r>
      <w:r w:rsidRPr="008D1971">
        <w:rPr>
          <w:b/>
          <w:bCs/>
          <w:szCs w:val="24"/>
          <w:lang w:eastAsia="lt-LT"/>
        </w:rPr>
        <w:t xml:space="preserve">ATLEIDIMO NUO </w:t>
      </w:r>
      <w:r w:rsidRPr="008D1971">
        <w:rPr>
          <w:rFonts w:eastAsia="Monospace"/>
          <w:b/>
          <w:bCs/>
          <w:szCs w:val="24"/>
        </w:rPr>
        <w:t xml:space="preserve">ATLYGINIMO UŽ GALIMYBĘ STATYTI VALSTYBINĖJE </w:t>
      </w:r>
      <w:r w:rsidRPr="008D1971">
        <w:rPr>
          <w:b/>
          <w:bCs/>
          <w:szCs w:val="24"/>
          <w:lang w:eastAsia="lt-LT"/>
        </w:rPr>
        <w:t xml:space="preserve">ŽEMĖJE, ESANČIOJE PANEVĖŽIO MIESTO TERITORIJOJE, </w:t>
      </w:r>
      <w:r w:rsidRPr="008D1971">
        <w:rPr>
          <w:rFonts w:eastAsia="Monospace"/>
          <w:b/>
          <w:bCs/>
          <w:szCs w:val="24"/>
        </w:rPr>
        <w:t>MOKĖJIMO TVARKOS APRAŠO PATVIRTINIMO</w:t>
      </w:r>
      <w:bookmarkEnd w:id="1"/>
      <w:r w:rsidR="00F03682">
        <w:rPr>
          <w:rFonts w:eastAsia="Monospace"/>
          <w:b/>
          <w:bCs/>
          <w:szCs w:val="24"/>
        </w:rPr>
        <w:t xml:space="preserve"> </w:t>
      </w:r>
    </w:p>
    <w:p w14:paraId="539A99F2" w14:textId="77777777" w:rsidR="00522A2D" w:rsidRPr="008D1971" w:rsidRDefault="00522A2D">
      <w:pPr>
        <w:jc w:val="center"/>
        <w:rPr>
          <w:szCs w:val="24"/>
        </w:rPr>
      </w:pPr>
    </w:p>
    <w:p w14:paraId="6D10CE06" w14:textId="77777777" w:rsidR="00522A2D" w:rsidRPr="008D1971" w:rsidRDefault="00522A2D">
      <w:pPr>
        <w:pStyle w:val="Pagrindinistekstas3"/>
        <w:spacing w:after="0"/>
        <w:jc w:val="center"/>
        <w:rPr>
          <w:sz w:val="24"/>
          <w:szCs w:val="24"/>
        </w:rPr>
      </w:pPr>
    </w:p>
    <w:p w14:paraId="38BCB8B6" w14:textId="77777777" w:rsidR="00522A2D" w:rsidRPr="008D1971" w:rsidRDefault="00185401">
      <w:pPr>
        <w:jc w:val="center"/>
      </w:pPr>
      <w:r w:rsidRPr="008D1971">
        <w:fldChar w:fldCharType="begin">
          <w:ffData>
            <w:name w:val="registravimoDataIlga"/>
            <w:enabled/>
            <w:calcOnExit w:val="0"/>
            <w:textInput/>
          </w:ffData>
        </w:fldChar>
      </w:r>
      <w:r w:rsidRPr="008D1971">
        <w:instrText xml:space="preserve"> FORMTEXT </w:instrText>
      </w:r>
      <w:r w:rsidRPr="008D1971">
        <w:fldChar w:fldCharType="separate"/>
      </w:r>
      <w:r w:rsidRPr="008D1971">
        <w:rPr>
          <w:rStyle w:val="Style3"/>
        </w:rPr>
        <w:t>     </w:t>
      </w:r>
      <w:r w:rsidRPr="008D1971">
        <w:fldChar w:fldCharType="end"/>
      </w:r>
      <w:r w:rsidRPr="008D1971">
        <w:t xml:space="preserve"> Nr. </w:t>
      </w:r>
      <w:r w:rsidRPr="008D1971">
        <w:fldChar w:fldCharType="begin">
          <w:ffData>
            <w:name w:val="registravimoNr"/>
            <w:enabled/>
            <w:calcOnExit w:val="0"/>
            <w:textInput/>
          </w:ffData>
        </w:fldChar>
      </w:r>
      <w:r w:rsidRPr="008D1971">
        <w:instrText xml:space="preserve"> FORMTEXT </w:instrText>
      </w:r>
      <w:r w:rsidRPr="008D1971">
        <w:fldChar w:fldCharType="separate"/>
      </w:r>
      <w:r w:rsidRPr="008D1971">
        <w:t>     </w:t>
      </w:r>
      <w:r w:rsidRPr="008D1971">
        <w:fldChar w:fldCharType="end"/>
      </w:r>
    </w:p>
    <w:p w14:paraId="3B06F3C3" w14:textId="77777777" w:rsidR="00522A2D" w:rsidRPr="008D1971" w:rsidRDefault="00185401">
      <w:pPr>
        <w:keepNext/>
        <w:jc w:val="center"/>
        <w:outlineLvl w:val="2"/>
        <w:rPr>
          <w:b/>
        </w:rPr>
      </w:pPr>
      <w:r w:rsidRPr="008D1971">
        <w:t xml:space="preserve">Panevėžys </w:t>
      </w:r>
    </w:p>
    <w:p w14:paraId="14C24AEC" w14:textId="77777777" w:rsidR="00522A2D" w:rsidRPr="008D1971" w:rsidRDefault="00522A2D">
      <w:pPr>
        <w:jc w:val="center"/>
        <w:rPr>
          <w:szCs w:val="24"/>
        </w:rPr>
      </w:pPr>
    </w:p>
    <w:p w14:paraId="7CC0F35B" w14:textId="77777777" w:rsidR="00522A2D" w:rsidRPr="008D1971" w:rsidRDefault="00522A2D">
      <w:pPr>
        <w:spacing w:line="360" w:lineRule="auto"/>
        <w:jc w:val="center"/>
        <w:rPr>
          <w:szCs w:val="24"/>
        </w:rPr>
      </w:pPr>
      <w:bookmarkStart w:id="2" w:name="_Hlk223681768"/>
      <w:bookmarkEnd w:id="2"/>
    </w:p>
    <w:p w14:paraId="1144F009" w14:textId="77777777" w:rsidR="00522A2D" w:rsidRPr="008D1971" w:rsidRDefault="00185401">
      <w:pPr>
        <w:tabs>
          <w:tab w:val="left" w:pos="993"/>
          <w:tab w:val="left" w:pos="1134"/>
        </w:tabs>
        <w:spacing w:line="360" w:lineRule="auto"/>
        <w:ind w:firstLine="851"/>
        <w:jc w:val="both"/>
        <w:rPr>
          <w:szCs w:val="24"/>
        </w:rPr>
      </w:pPr>
      <w:r w:rsidRPr="008D1971">
        <w:rPr>
          <w:szCs w:val="24"/>
        </w:rPr>
        <w:t xml:space="preserve">Vadovaudamasi Lietuvos Respublikos vietos savivaldos įstatymo 15 straipsnio 4 dalimi, Lietuvos Respublikos žemės įstatymo 10 straipsnio 7 dalies 5 punktu, Panevėžio miesto savivaldybės taryba  n u s p r e n d ž i a: </w:t>
      </w:r>
    </w:p>
    <w:p w14:paraId="1CB9340E" w14:textId="7959776C" w:rsidR="00522A2D" w:rsidRPr="008D1971" w:rsidRDefault="00185401">
      <w:pPr>
        <w:numPr>
          <w:ilvl w:val="0"/>
          <w:numId w:val="1"/>
        </w:numPr>
        <w:tabs>
          <w:tab w:val="left" w:pos="993"/>
          <w:tab w:val="left" w:pos="1134"/>
        </w:tabs>
        <w:spacing w:line="360" w:lineRule="auto"/>
        <w:ind w:left="0" w:firstLine="851"/>
        <w:jc w:val="both"/>
      </w:pPr>
      <w:bookmarkStart w:id="3" w:name="_Hlk178707666"/>
      <w:r w:rsidRPr="008D1971">
        <w:rPr>
          <w:szCs w:val="24"/>
        </w:rPr>
        <w:t xml:space="preserve">Patvirtinti </w:t>
      </w:r>
      <w:bookmarkEnd w:id="3"/>
      <w:r w:rsidRPr="008D1971">
        <w:rPr>
          <w:rFonts w:eastAsia="Monospace"/>
          <w:szCs w:val="24"/>
        </w:rPr>
        <w:t xml:space="preserve">Atleidimo nuo atlyginimo už galimybę statyti valstybinėje žemėje, esančioje Panevėžio miesto teritorijoje, mokėjimo tvarkos aprašą </w:t>
      </w:r>
      <w:r w:rsidRPr="008D1971">
        <w:rPr>
          <w:szCs w:val="24"/>
        </w:rPr>
        <w:t xml:space="preserve">(pridedama). </w:t>
      </w:r>
    </w:p>
    <w:p w14:paraId="080ECC10" w14:textId="77777777" w:rsidR="00522A2D" w:rsidRPr="008D1971" w:rsidRDefault="00185401">
      <w:pPr>
        <w:pStyle w:val="Sraopastraipa"/>
        <w:numPr>
          <w:ilvl w:val="0"/>
          <w:numId w:val="1"/>
        </w:numPr>
        <w:tabs>
          <w:tab w:val="left" w:pos="1134"/>
        </w:tabs>
        <w:spacing w:line="360" w:lineRule="auto"/>
        <w:ind w:left="0" w:firstLine="851"/>
        <w:jc w:val="both"/>
      </w:pPr>
      <w:r w:rsidRPr="008D1971">
        <w:t xml:space="preserve">Nustatyti, kad sprendimas: </w:t>
      </w:r>
    </w:p>
    <w:p w14:paraId="3AB74686" w14:textId="77777777" w:rsidR="00522A2D" w:rsidRPr="008D1971" w:rsidRDefault="00185401">
      <w:pPr>
        <w:pStyle w:val="Sraopastraipa"/>
        <w:numPr>
          <w:ilvl w:val="1"/>
          <w:numId w:val="1"/>
        </w:numPr>
        <w:tabs>
          <w:tab w:val="left" w:pos="1418"/>
        </w:tabs>
        <w:spacing w:line="360" w:lineRule="auto"/>
        <w:ind w:left="0" w:firstLine="851"/>
        <w:jc w:val="both"/>
      </w:pPr>
      <w:r w:rsidRPr="008D1971">
        <w:t xml:space="preserve">skelbiamas Teisės aktų registre ir Savivaldybės interneto svetainėje; </w:t>
      </w:r>
    </w:p>
    <w:p w14:paraId="24194BD0" w14:textId="77777777" w:rsidR="00522A2D" w:rsidRPr="008D1971" w:rsidRDefault="00185401">
      <w:pPr>
        <w:pStyle w:val="Sraopastraipa"/>
        <w:numPr>
          <w:ilvl w:val="1"/>
          <w:numId w:val="1"/>
        </w:numPr>
        <w:tabs>
          <w:tab w:val="left" w:pos="1418"/>
        </w:tabs>
        <w:spacing w:line="360" w:lineRule="auto"/>
        <w:ind w:left="0" w:firstLine="851"/>
        <w:jc w:val="both"/>
        <w:rPr>
          <w:rFonts w:eastAsia="Lucida Sans Unicode" w:cs="Tahoma"/>
          <w:shd w:val="clear" w:color="auto" w:fill="FFFFFF"/>
          <w:lang w:eastAsia="hi-IN" w:bidi="hi-IN"/>
        </w:rPr>
      </w:pPr>
      <w:r w:rsidRPr="008D1971">
        <w:t xml:space="preserve">įsigalioja kitą dieną po jo paskelbimo Teisės aktų registre. </w:t>
      </w:r>
    </w:p>
    <w:p w14:paraId="797E28D3" w14:textId="77777777" w:rsidR="00522A2D" w:rsidRPr="008D1971" w:rsidRDefault="00522A2D">
      <w:pPr>
        <w:tabs>
          <w:tab w:val="left" w:pos="1134"/>
        </w:tabs>
        <w:jc w:val="both"/>
        <w:rPr>
          <w:bCs/>
          <w:szCs w:val="24"/>
        </w:rPr>
      </w:pPr>
    </w:p>
    <w:p w14:paraId="77F124AE" w14:textId="77777777" w:rsidR="00522A2D" w:rsidRPr="008D1971" w:rsidRDefault="00522A2D">
      <w:pPr>
        <w:tabs>
          <w:tab w:val="left" w:pos="1134"/>
        </w:tabs>
        <w:jc w:val="both"/>
        <w:rPr>
          <w:bCs/>
          <w:szCs w:val="24"/>
        </w:rPr>
      </w:pPr>
    </w:p>
    <w:p w14:paraId="79191521" w14:textId="77777777" w:rsidR="00522A2D" w:rsidRPr="008D1971" w:rsidRDefault="00185401">
      <w:pPr>
        <w:tabs>
          <w:tab w:val="left" w:pos="720"/>
        </w:tabs>
        <w:rPr>
          <w:szCs w:val="24"/>
        </w:rPr>
      </w:pPr>
      <w:r w:rsidRPr="008D1971">
        <w:rPr>
          <w:szCs w:val="24"/>
        </w:rPr>
        <w:t>Savivaldybės merė</w:t>
      </w:r>
      <w:r w:rsidRPr="008D1971">
        <w:rPr>
          <w:szCs w:val="24"/>
        </w:rPr>
        <w:tab/>
      </w:r>
      <w:r w:rsidRPr="008D1971">
        <w:rPr>
          <w:szCs w:val="24"/>
        </w:rPr>
        <w:tab/>
      </w:r>
      <w:r w:rsidRPr="008D1971">
        <w:rPr>
          <w:szCs w:val="24"/>
        </w:rPr>
        <w:tab/>
      </w:r>
      <w:r w:rsidRPr="008D1971">
        <w:rPr>
          <w:szCs w:val="24"/>
        </w:rPr>
        <w:tab/>
      </w:r>
      <w:r w:rsidRPr="008D1971">
        <w:rPr>
          <w:szCs w:val="24"/>
        </w:rPr>
        <w:tab/>
      </w:r>
      <w:r w:rsidRPr="008D1971">
        <w:rPr>
          <w:szCs w:val="24"/>
        </w:rPr>
        <w:tab/>
      </w:r>
      <w:r w:rsidRPr="008D1971">
        <w:rPr>
          <w:szCs w:val="24"/>
        </w:rPr>
        <w:tab/>
      </w:r>
      <w:r w:rsidRPr="008D1971">
        <w:rPr>
          <w:szCs w:val="24"/>
        </w:rPr>
        <w:tab/>
        <w:t>Loreta Masiliūnienė</w:t>
      </w:r>
    </w:p>
    <w:p w14:paraId="524C7ECF" w14:textId="77777777" w:rsidR="00522A2D" w:rsidRPr="008D1971" w:rsidRDefault="00522A2D">
      <w:pPr>
        <w:rPr>
          <w:szCs w:val="24"/>
        </w:rPr>
      </w:pPr>
    </w:p>
    <w:p w14:paraId="5AB8C53B" w14:textId="4C359225" w:rsidR="00522A2D" w:rsidRPr="008D1971" w:rsidRDefault="00185401">
      <w:pPr>
        <w:ind w:firstLine="5103"/>
        <w:rPr>
          <w:lang w:eastAsia="lt-LT"/>
        </w:rPr>
      </w:pPr>
      <w:r w:rsidRPr="008D1971">
        <w:br w:type="page"/>
      </w:r>
      <w:r w:rsidRPr="008D1971">
        <w:rPr>
          <w:lang w:eastAsia="lt-LT"/>
        </w:rPr>
        <w:lastRenderedPageBreak/>
        <w:t>PATVIRTINTA</w:t>
      </w:r>
    </w:p>
    <w:p w14:paraId="7D7343FE" w14:textId="77777777" w:rsidR="00522A2D" w:rsidRPr="008D1971" w:rsidRDefault="00185401">
      <w:pPr>
        <w:ind w:left="5102"/>
        <w:jc w:val="both"/>
        <w:rPr>
          <w:lang w:eastAsia="lt-LT"/>
        </w:rPr>
      </w:pPr>
      <w:r w:rsidRPr="008D1971">
        <w:rPr>
          <w:lang w:eastAsia="lt-LT"/>
        </w:rPr>
        <w:t>Panevėžio miesto savivaldybės tarybos</w:t>
      </w:r>
    </w:p>
    <w:p w14:paraId="4A046620" w14:textId="77777777" w:rsidR="00522A2D" w:rsidRPr="008D1971" w:rsidRDefault="00185401">
      <w:pPr>
        <w:ind w:left="5102"/>
        <w:jc w:val="both"/>
        <w:rPr>
          <w:szCs w:val="24"/>
          <w:lang w:eastAsia="lt-LT"/>
        </w:rPr>
      </w:pPr>
      <w:r w:rsidRPr="008D1971">
        <w:rPr>
          <w:lang w:eastAsia="lt-LT"/>
        </w:rPr>
        <w:t xml:space="preserve">                                sprendimu Nr. </w:t>
      </w:r>
    </w:p>
    <w:p w14:paraId="48181727" w14:textId="77777777" w:rsidR="001770D5" w:rsidRPr="001770D5" w:rsidRDefault="001770D5">
      <w:pPr>
        <w:jc w:val="center"/>
        <w:rPr>
          <w:szCs w:val="24"/>
          <w:lang w:eastAsia="lt-LT"/>
        </w:rPr>
      </w:pPr>
    </w:p>
    <w:p w14:paraId="1FC59B9B" w14:textId="72D09CB1" w:rsidR="00522A2D" w:rsidRPr="008D1971" w:rsidRDefault="00185401">
      <w:pPr>
        <w:jc w:val="center"/>
        <w:rPr>
          <w:b/>
          <w:bCs/>
          <w:szCs w:val="24"/>
          <w:lang w:eastAsia="lt-LT"/>
        </w:rPr>
      </w:pPr>
      <w:r w:rsidRPr="008D1971">
        <w:rPr>
          <w:b/>
          <w:bCs/>
          <w:szCs w:val="24"/>
          <w:lang w:eastAsia="lt-LT"/>
        </w:rPr>
        <w:t>ATLEIDIMO NUO ATLYGINIMO UŽ GALIMYBĘ STATYTI VALSTYBINĖJE ŽEMĖJE, ESANČIOJE PANEVĖŽIO MIESTO TERITORIJOJE, MOKĖJIMO TVARKOS APRAŠAS</w:t>
      </w:r>
    </w:p>
    <w:p w14:paraId="7AEF5702" w14:textId="77777777" w:rsidR="00522A2D" w:rsidRPr="008D1971" w:rsidRDefault="00522A2D">
      <w:pPr>
        <w:jc w:val="center"/>
        <w:rPr>
          <w:b/>
          <w:bCs/>
          <w:szCs w:val="24"/>
          <w:lang w:eastAsia="lt-LT"/>
        </w:rPr>
      </w:pPr>
    </w:p>
    <w:p w14:paraId="4AE9CF6D" w14:textId="77777777" w:rsidR="00522A2D" w:rsidRPr="008D1971" w:rsidRDefault="00185401">
      <w:pPr>
        <w:jc w:val="center"/>
        <w:rPr>
          <w:b/>
          <w:bCs/>
          <w:szCs w:val="24"/>
          <w:lang w:eastAsia="lt-LT"/>
        </w:rPr>
      </w:pPr>
      <w:r w:rsidRPr="008D1971">
        <w:rPr>
          <w:b/>
          <w:bCs/>
          <w:szCs w:val="24"/>
          <w:lang w:eastAsia="lt-LT"/>
        </w:rPr>
        <w:t xml:space="preserve">I SKYRIUS </w:t>
      </w:r>
    </w:p>
    <w:p w14:paraId="06C7716D" w14:textId="77777777" w:rsidR="00522A2D" w:rsidRPr="008D1971" w:rsidRDefault="00185401">
      <w:pPr>
        <w:jc w:val="center"/>
        <w:rPr>
          <w:b/>
          <w:bCs/>
          <w:szCs w:val="24"/>
          <w:lang w:eastAsia="lt-LT"/>
        </w:rPr>
      </w:pPr>
      <w:r w:rsidRPr="008D1971">
        <w:rPr>
          <w:b/>
          <w:bCs/>
          <w:szCs w:val="24"/>
          <w:lang w:eastAsia="lt-LT"/>
        </w:rPr>
        <w:t xml:space="preserve">BENDROSIOS NUOSTATOS </w:t>
      </w:r>
    </w:p>
    <w:p w14:paraId="2C571A7F" w14:textId="77777777" w:rsidR="00522A2D" w:rsidRPr="008D1971" w:rsidRDefault="00522A2D">
      <w:pPr>
        <w:jc w:val="center"/>
        <w:rPr>
          <w:b/>
          <w:bCs/>
          <w:szCs w:val="24"/>
          <w:lang w:eastAsia="lt-LT"/>
        </w:rPr>
      </w:pPr>
    </w:p>
    <w:p w14:paraId="24A040F2" w14:textId="02971A6C" w:rsidR="00522A2D" w:rsidRPr="008D1971" w:rsidRDefault="00185401">
      <w:pPr>
        <w:ind w:firstLine="851"/>
        <w:jc w:val="both"/>
        <w:rPr>
          <w:rFonts w:eastAsia="Monospace"/>
          <w:szCs w:val="24"/>
        </w:rPr>
      </w:pPr>
      <w:r w:rsidRPr="008D1971">
        <w:rPr>
          <w:szCs w:val="24"/>
          <w:lang w:eastAsia="lt-LT"/>
        </w:rPr>
        <w:t xml:space="preserve">1. </w:t>
      </w:r>
      <w:bookmarkStart w:id="4" w:name="_Hlk223968165"/>
      <w:r w:rsidRPr="008D1971">
        <w:rPr>
          <w:rFonts w:eastAsia="Monospace"/>
          <w:szCs w:val="24"/>
        </w:rPr>
        <w:t>Atleidimo nuo atlyginimo už galimybę statyti valstybinėje žemėje, esančioje Panevėžio miesto teritorijoje, mokėjimo tvarkos apraš</w:t>
      </w:r>
      <w:bookmarkEnd w:id="4"/>
      <w:r w:rsidRPr="008D1971">
        <w:rPr>
          <w:rFonts w:eastAsia="Monospace"/>
          <w:szCs w:val="24"/>
        </w:rPr>
        <w:t xml:space="preserve">as (toliau – Aprašas) nustato kriterijus, pagal kuriuos Panevėžio miesto savivaldybės (toliau – Savivaldybė) taryba priima sprendimus dėl atleidimo nuo atlyginimo už galimybę statyti valstybinėje žemėje dalies, mokamos į Savivaldybės biudžetą, (toliau – atlyginimas) mokėjimo, prašymų atleisti nuo atlyginimo mokėjimo pateikimo, nagrinėjimo ir vertinimo tvarką. </w:t>
      </w:r>
    </w:p>
    <w:p w14:paraId="32E85058" w14:textId="03834A60" w:rsidR="00522A2D" w:rsidRPr="008D1971" w:rsidRDefault="00185401">
      <w:pPr>
        <w:ind w:firstLine="851"/>
        <w:jc w:val="both"/>
        <w:rPr>
          <w:rFonts w:eastAsia="Monospace"/>
          <w:szCs w:val="24"/>
        </w:rPr>
      </w:pPr>
      <w:r w:rsidRPr="008D1971">
        <w:rPr>
          <w:rFonts w:eastAsia="Monospace"/>
          <w:szCs w:val="24"/>
        </w:rPr>
        <w:t xml:space="preserve">2. Šis Aprašas taikomas </w:t>
      </w:r>
      <w:bookmarkStart w:id="5" w:name="_Hlk223816775"/>
      <w:r w:rsidRPr="008D1971">
        <w:rPr>
          <w:rFonts w:eastAsia="Monospace"/>
          <w:szCs w:val="24"/>
        </w:rPr>
        <w:t>juridiniams ir fiziniams asmenims, kurie valstybinėje žemėje siekia statyti statinius, (toliau – statytojas) tais atvejais, kai jų nuomojami valstybinės žemės sklypai negali būti privatizuojami</w:t>
      </w:r>
      <w:bookmarkEnd w:id="5"/>
      <w:r w:rsidR="005D6174">
        <w:rPr>
          <w:rFonts w:eastAsia="Monospace"/>
          <w:szCs w:val="24"/>
        </w:rPr>
        <w:t xml:space="preserve"> </w:t>
      </w:r>
      <w:r w:rsidR="005D6174" w:rsidRPr="00254170">
        <w:rPr>
          <w:rFonts w:eastAsia="Monospace"/>
          <w:szCs w:val="24"/>
        </w:rPr>
        <w:t xml:space="preserve">ir siekiamų </w:t>
      </w:r>
      <w:r w:rsidR="005D6174">
        <w:rPr>
          <w:rFonts w:eastAsia="Monospace"/>
          <w:szCs w:val="24"/>
        </w:rPr>
        <w:t xml:space="preserve">pastatyti </w:t>
      </w:r>
      <w:r w:rsidR="005D6174" w:rsidRPr="00335515">
        <w:rPr>
          <w:rFonts w:eastAsia="Monospace"/>
          <w:szCs w:val="24"/>
        </w:rPr>
        <w:t>statini</w:t>
      </w:r>
      <w:r w:rsidR="005D6174">
        <w:rPr>
          <w:rFonts w:eastAsia="Monospace"/>
          <w:szCs w:val="24"/>
        </w:rPr>
        <w:t>ų</w:t>
      </w:r>
      <w:r w:rsidR="005D6174" w:rsidRPr="00335515">
        <w:rPr>
          <w:rFonts w:eastAsia="Monospace"/>
          <w:szCs w:val="24"/>
        </w:rPr>
        <w:t xml:space="preserve"> </w:t>
      </w:r>
      <w:r w:rsidR="005D6174">
        <w:rPr>
          <w:rFonts w:eastAsia="Monospace"/>
          <w:szCs w:val="24"/>
        </w:rPr>
        <w:t xml:space="preserve">(toliau – </w:t>
      </w:r>
      <w:r w:rsidR="00390D06">
        <w:rPr>
          <w:rFonts w:eastAsia="Monospace"/>
          <w:szCs w:val="24"/>
        </w:rPr>
        <w:t>p</w:t>
      </w:r>
      <w:r w:rsidR="005D6174">
        <w:rPr>
          <w:rFonts w:eastAsia="Monospace"/>
          <w:szCs w:val="24"/>
        </w:rPr>
        <w:t xml:space="preserve">rojektas) </w:t>
      </w:r>
      <w:r w:rsidR="005D6174" w:rsidRPr="00254170">
        <w:rPr>
          <w:rFonts w:eastAsia="Monospace"/>
          <w:szCs w:val="24"/>
        </w:rPr>
        <w:t xml:space="preserve">sukuriama ekonominė ir (ar) socialinė nauda </w:t>
      </w:r>
      <w:r w:rsidR="005D6174">
        <w:rPr>
          <w:rFonts w:eastAsia="Monospace"/>
          <w:szCs w:val="24"/>
        </w:rPr>
        <w:t>S</w:t>
      </w:r>
      <w:r w:rsidR="005D6174" w:rsidRPr="00254170">
        <w:rPr>
          <w:rFonts w:eastAsia="Monospace"/>
          <w:szCs w:val="24"/>
        </w:rPr>
        <w:t xml:space="preserve">avivaldybei yra didesnė už apskaičiuotą </w:t>
      </w:r>
      <w:r w:rsidR="00DB54DE">
        <w:rPr>
          <w:rFonts w:eastAsia="Monospace"/>
          <w:szCs w:val="24"/>
        </w:rPr>
        <w:t>atlyginimą</w:t>
      </w:r>
      <w:r w:rsidR="005D6174" w:rsidRPr="00254170">
        <w:rPr>
          <w:rFonts w:eastAsia="Monospace"/>
          <w:szCs w:val="24"/>
        </w:rPr>
        <w:t>.</w:t>
      </w:r>
      <w:r w:rsidRPr="008D1971">
        <w:rPr>
          <w:rFonts w:eastAsia="Monospace"/>
          <w:szCs w:val="24"/>
        </w:rPr>
        <w:t xml:space="preserve"> </w:t>
      </w:r>
    </w:p>
    <w:p w14:paraId="155EFDF0" w14:textId="52BBB8D7" w:rsidR="00522A2D" w:rsidRPr="008D1971" w:rsidRDefault="00185401">
      <w:pPr>
        <w:ind w:firstLine="851"/>
        <w:jc w:val="both"/>
        <w:rPr>
          <w:rFonts w:eastAsia="Monospace"/>
          <w:szCs w:val="24"/>
        </w:rPr>
      </w:pPr>
      <w:r w:rsidRPr="008D1971">
        <w:rPr>
          <w:rFonts w:eastAsia="Monospace"/>
          <w:szCs w:val="24"/>
        </w:rPr>
        <w:t xml:space="preserve">3. Aprašo tikslas – nustatyti aiškius ir objektyvius kriterijus, pagal kuriuos vertinama </w:t>
      </w:r>
      <w:r w:rsidR="00F03682" w:rsidRPr="008D1971">
        <w:rPr>
          <w:rFonts w:eastAsia="Monospace"/>
          <w:szCs w:val="24"/>
        </w:rPr>
        <w:t xml:space="preserve">siekiamų pastatyti statinių </w:t>
      </w:r>
      <w:r w:rsidRPr="008D1971">
        <w:rPr>
          <w:rFonts w:eastAsia="Monospace"/>
          <w:szCs w:val="24"/>
        </w:rPr>
        <w:t xml:space="preserve">sukuriama ekonominė ir (ar) socialinė nauda Savivaldybei, taip pat procedūras, </w:t>
      </w:r>
      <w:r w:rsidR="0032019D">
        <w:rPr>
          <w:rFonts w:eastAsia="Monospace"/>
          <w:szCs w:val="24"/>
        </w:rPr>
        <w:t>kaip</w:t>
      </w:r>
      <w:r w:rsidRPr="008D1971">
        <w:rPr>
          <w:rFonts w:eastAsia="Monospace"/>
          <w:szCs w:val="24"/>
        </w:rPr>
        <w:t xml:space="preserve"> sprendžiama dėl atleidimo nuo atlyginimo mokėjimo. </w:t>
      </w:r>
    </w:p>
    <w:p w14:paraId="78409BFA" w14:textId="77777777" w:rsidR="00522A2D" w:rsidRPr="008D1971" w:rsidRDefault="00185401">
      <w:pPr>
        <w:ind w:firstLine="851"/>
        <w:jc w:val="both"/>
        <w:rPr>
          <w:rFonts w:eastAsia="Monospace"/>
          <w:szCs w:val="24"/>
        </w:rPr>
      </w:pPr>
      <w:r w:rsidRPr="008D1971">
        <w:rPr>
          <w:rFonts w:eastAsia="Monospace"/>
          <w:szCs w:val="24"/>
        </w:rPr>
        <w:t xml:space="preserve">4. Apraše vartojamos sąvokos suprantamos taip, kaip jos apibrėžtos Lietuvos Respublikos žemės įstatyme ir kituose teisės aktuose. </w:t>
      </w:r>
    </w:p>
    <w:p w14:paraId="61ACC413" w14:textId="77777777" w:rsidR="00522A2D" w:rsidRPr="008D1971" w:rsidRDefault="00522A2D">
      <w:pPr>
        <w:jc w:val="center"/>
        <w:rPr>
          <w:rFonts w:eastAsia="Monospace"/>
          <w:szCs w:val="24"/>
        </w:rPr>
      </w:pPr>
    </w:p>
    <w:p w14:paraId="3E04944C" w14:textId="77777777" w:rsidR="00522A2D" w:rsidRPr="008D1971" w:rsidRDefault="00185401">
      <w:pPr>
        <w:tabs>
          <w:tab w:val="left" w:pos="720"/>
        </w:tabs>
        <w:jc w:val="center"/>
        <w:outlineLvl w:val="4"/>
        <w:rPr>
          <w:b/>
          <w:bCs/>
          <w:szCs w:val="24"/>
          <w:lang w:eastAsia="lt-LT"/>
        </w:rPr>
      </w:pPr>
      <w:r w:rsidRPr="008D1971">
        <w:rPr>
          <w:b/>
          <w:bCs/>
          <w:szCs w:val="24"/>
          <w:lang w:eastAsia="lt-LT"/>
        </w:rPr>
        <w:t xml:space="preserve">II SKYRIUS </w:t>
      </w:r>
    </w:p>
    <w:p w14:paraId="50BA0E56" w14:textId="77777777" w:rsidR="00522A2D" w:rsidRPr="008D1971" w:rsidRDefault="00185401">
      <w:pPr>
        <w:pStyle w:val="Sraopastraipa"/>
        <w:ind w:left="0"/>
        <w:contextualSpacing w:val="0"/>
        <w:jc w:val="center"/>
        <w:rPr>
          <w:rFonts w:eastAsia="Monospace"/>
          <w:b/>
          <w:bCs/>
        </w:rPr>
      </w:pPr>
      <w:r w:rsidRPr="008D1971">
        <w:rPr>
          <w:rFonts w:eastAsia="Monospace"/>
          <w:b/>
          <w:bCs/>
        </w:rPr>
        <w:t xml:space="preserve">KRITERIJAI IR VERTINIMO TVARKA </w:t>
      </w:r>
    </w:p>
    <w:p w14:paraId="0CC4D435" w14:textId="77777777" w:rsidR="00522A2D" w:rsidRPr="008D1971" w:rsidRDefault="00522A2D">
      <w:pPr>
        <w:pStyle w:val="Sraopastraipa"/>
        <w:ind w:left="0"/>
        <w:contextualSpacing w:val="0"/>
        <w:jc w:val="center"/>
        <w:rPr>
          <w:rFonts w:eastAsia="Monospace"/>
          <w:b/>
          <w:bCs/>
        </w:rPr>
      </w:pPr>
    </w:p>
    <w:p w14:paraId="760DBC5C" w14:textId="77777777" w:rsidR="00522A2D" w:rsidRPr="00F81393" w:rsidRDefault="00185401">
      <w:pPr>
        <w:ind w:firstLine="851"/>
        <w:jc w:val="both"/>
        <w:rPr>
          <w:rFonts w:eastAsia="Monospace"/>
          <w:szCs w:val="24"/>
        </w:rPr>
      </w:pPr>
      <w:r w:rsidRPr="00F81393">
        <w:rPr>
          <w:rFonts w:eastAsia="Monospace"/>
          <w:szCs w:val="24"/>
        </w:rPr>
        <w:t xml:space="preserve">5. Projekto ekonominė ir (ar) socialinė nauda Savivaldybei vertinama balais (maksimaliai – 100 balų), atsižvelgiant į Žemės įstatymo 10 straipsnio 7 dalies 5 punkte nustatytus kriterijus: </w:t>
      </w:r>
    </w:p>
    <w:p w14:paraId="07FFFDBA" w14:textId="0CA85ABF" w:rsidR="00522A2D" w:rsidRPr="00F81393" w:rsidRDefault="00185401">
      <w:pPr>
        <w:ind w:firstLine="851"/>
        <w:jc w:val="both"/>
        <w:rPr>
          <w:rFonts w:eastAsia="Monospace"/>
          <w:szCs w:val="24"/>
        </w:rPr>
      </w:pPr>
      <w:r w:rsidRPr="00F81393">
        <w:rPr>
          <w:szCs w:val="24"/>
        </w:rPr>
        <w:t>5.1. naujų darbo vietų sukūrimas: u</w:t>
      </w:r>
      <w:r w:rsidRPr="00F81393">
        <w:rPr>
          <w:rFonts w:eastAsia="Monospace"/>
          <w:szCs w:val="24"/>
        </w:rPr>
        <w:t xml:space="preserve">ž kiekvieną planuojamą naują darbo vietą skiriami 2 balai, tačiau bendra šio kriterijaus vertė negali viršyti 30 balų; </w:t>
      </w:r>
    </w:p>
    <w:p w14:paraId="02B5760E" w14:textId="1A8AF357" w:rsidR="00522A2D" w:rsidRPr="00F81393" w:rsidRDefault="00185401">
      <w:pPr>
        <w:ind w:firstLine="851"/>
        <w:jc w:val="both"/>
        <w:rPr>
          <w:rFonts w:eastAsia="Monospace"/>
          <w:szCs w:val="24"/>
        </w:rPr>
      </w:pPr>
      <w:r w:rsidRPr="00F81393">
        <w:rPr>
          <w:szCs w:val="24"/>
        </w:rPr>
        <w:t xml:space="preserve">5.2. </w:t>
      </w:r>
      <w:r w:rsidRPr="00F81393">
        <w:rPr>
          <w:rFonts w:eastAsia="Monospace"/>
          <w:szCs w:val="24"/>
        </w:rPr>
        <w:t xml:space="preserve">projekto </w:t>
      </w:r>
      <w:r w:rsidRPr="00F81393">
        <w:rPr>
          <w:rFonts w:eastAsia="Calibri"/>
          <w:szCs w:val="24"/>
        </w:rPr>
        <w:t xml:space="preserve">investicijų suma: už </w:t>
      </w:r>
      <w:r w:rsidR="00201152" w:rsidRPr="00F81393">
        <w:rPr>
          <w:rFonts w:eastAsia="Calibri"/>
          <w:szCs w:val="24"/>
        </w:rPr>
        <w:t>kiekvien</w:t>
      </w:r>
      <w:r w:rsidR="005D6174">
        <w:rPr>
          <w:rFonts w:eastAsia="Calibri"/>
          <w:szCs w:val="24"/>
        </w:rPr>
        <w:t>ą</w:t>
      </w:r>
      <w:r w:rsidR="00201152" w:rsidRPr="00F81393">
        <w:rPr>
          <w:rFonts w:eastAsia="Calibri"/>
          <w:szCs w:val="24"/>
        </w:rPr>
        <w:t xml:space="preserve"> planuojam</w:t>
      </w:r>
      <w:r w:rsidR="005D6174">
        <w:rPr>
          <w:rFonts w:eastAsia="Calibri"/>
          <w:szCs w:val="24"/>
        </w:rPr>
        <w:t>ą</w:t>
      </w:r>
      <w:r w:rsidR="00201152" w:rsidRPr="00F81393">
        <w:rPr>
          <w:rFonts w:eastAsia="Calibri"/>
          <w:szCs w:val="24"/>
        </w:rPr>
        <w:t xml:space="preserve"> </w:t>
      </w:r>
      <w:r w:rsidR="005D6174" w:rsidRPr="00DB54DE">
        <w:rPr>
          <w:rFonts w:eastAsia="Calibri"/>
          <w:szCs w:val="24"/>
        </w:rPr>
        <w:t>1</w:t>
      </w:r>
      <w:r w:rsidR="00201152" w:rsidRPr="00F81393">
        <w:rPr>
          <w:rFonts w:eastAsia="Calibri"/>
          <w:szCs w:val="24"/>
        </w:rPr>
        <w:t xml:space="preserve"> </w:t>
      </w:r>
      <w:r w:rsidRPr="00F81393">
        <w:rPr>
          <w:rFonts w:eastAsia="Calibri"/>
          <w:szCs w:val="24"/>
        </w:rPr>
        <w:t>mln. eurų investicijų skiriam</w:t>
      </w:r>
      <w:r w:rsidR="005D6174">
        <w:rPr>
          <w:rFonts w:eastAsia="Calibri"/>
          <w:szCs w:val="24"/>
        </w:rPr>
        <w:t>as</w:t>
      </w:r>
      <w:r w:rsidRPr="00F81393">
        <w:rPr>
          <w:rFonts w:eastAsia="Calibri"/>
          <w:szCs w:val="24"/>
        </w:rPr>
        <w:t xml:space="preserve"> </w:t>
      </w:r>
      <w:r w:rsidR="005D6174">
        <w:rPr>
          <w:rFonts w:eastAsia="Calibri"/>
          <w:szCs w:val="24"/>
        </w:rPr>
        <w:t>1</w:t>
      </w:r>
      <w:r w:rsidRPr="00F81393">
        <w:rPr>
          <w:rFonts w:eastAsia="Calibri"/>
          <w:szCs w:val="24"/>
        </w:rPr>
        <w:t> bala</w:t>
      </w:r>
      <w:r w:rsidR="005D6174">
        <w:rPr>
          <w:rFonts w:eastAsia="Calibri"/>
          <w:szCs w:val="24"/>
        </w:rPr>
        <w:t>s</w:t>
      </w:r>
      <w:r w:rsidRPr="00F81393">
        <w:rPr>
          <w:rFonts w:eastAsia="Calibri"/>
          <w:szCs w:val="24"/>
        </w:rPr>
        <w:t>, tačiau bendra šio kriterijaus vertė negali viršyti 30 balų</w:t>
      </w:r>
      <w:r w:rsidRPr="00F81393">
        <w:rPr>
          <w:rFonts w:eastAsia="Monospace"/>
          <w:szCs w:val="24"/>
        </w:rPr>
        <w:t xml:space="preserve">; </w:t>
      </w:r>
    </w:p>
    <w:p w14:paraId="067EB462" w14:textId="3643046B" w:rsidR="00522A2D" w:rsidRPr="00F81393" w:rsidRDefault="00185401">
      <w:pPr>
        <w:ind w:firstLine="851"/>
        <w:jc w:val="both"/>
        <w:rPr>
          <w:rFonts w:eastAsia="Monospace"/>
          <w:szCs w:val="24"/>
        </w:rPr>
      </w:pPr>
      <w:r w:rsidRPr="00F81393">
        <w:rPr>
          <w:szCs w:val="24"/>
          <w:lang w:eastAsia="lt-LT"/>
        </w:rPr>
        <w:t xml:space="preserve">5.3. </w:t>
      </w:r>
      <w:r w:rsidRPr="00F81393">
        <w:rPr>
          <w:rFonts w:eastAsia="Monospace"/>
          <w:szCs w:val="24"/>
        </w:rPr>
        <w:t xml:space="preserve">viešųjų paslaugų teikimo apimtis: jeigu projektu </w:t>
      </w:r>
      <w:r w:rsidR="00874BB2" w:rsidRPr="00F81393">
        <w:rPr>
          <w:rFonts w:eastAsia="Monospace"/>
          <w:szCs w:val="24"/>
        </w:rPr>
        <w:t>išplečiamos esamos</w:t>
      </w:r>
      <w:r w:rsidR="00874BB2">
        <w:rPr>
          <w:rFonts w:eastAsia="Monospace"/>
          <w:szCs w:val="24"/>
        </w:rPr>
        <w:t>,</w:t>
      </w:r>
      <w:r w:rsidR="00874BB2" w:rsidRPr="00F81393">
        <w:rPr>
          <w:rFonts w:eastAsia="Monospace"/>
          <w:szCs w:val="24"/>
        </w:rPr>
        <w:t xml:space="preserve"> </w:t>
      </w:r>
      <w:r w:rsidRPr="00F81393">
        <w:rPr>
          <w:rFonts w:eastAsia="Monospace"/>
          <w:szCs w:val="24"/>
        </w:rPr>
        <w:t>sukuriam</w:t>
      </w:r>
      <w:r w:rsidR="005D6174">
        <w:rPr>
          <w:rFonts w:eastAsia="Monospace"/>
          <w:szCs w:val="24"/>
        </w:rPr>
        <w:t>os</w:t>
      </w:r>
      <w:r w:rsidRPr="00F81393">
        <w:rPr>
          <w:rFonts w:eastAsia="Monospace"/>
          <w:szCs w:val="24"/>
        </w:rPr>
        <w:t xml:space="preserve"> </w:t>
      </w:r>
      <w:r w:rsidR="008F3F4C">
        <w:rPr>
          <w:rFonts w:eastAsia="Monospace"/>
          <w:szCs w:val="24"/>
        </w:rPr>
        <w:t xml:space="preserve">ir numatomos teikti </w:t>
      </w:r>
      <w:r w:rsidRPr="00F81393">
        <w:rPr>
          <w:rFonts w:eastAsia="Monospace"/>
          <w:szCs w:val="24"/>
        </w:rPr>
        <w:t>nauj</w:t>
      </w:r>
      <w:r w:rsidR="005D6174">
        <w:rPr>
          <w:rFonts w:eastAsia="Monospace"/>
          <w:szCs w:val="24"/>
        </w:rPr>
        <w:t>os</w:t>
      </w:r>
      <w:r w:rsidRPr="00F81393">
        <w:rPr>
          <w:rFonts w:eastAsia="Monospace"/>
          <w:szCs w:val="24"/>
        </w:rPr>
        <w:t xml:space="preserve"> vieš</w:t>
      </w:r>
      <w:r w:rsidR="005D6174">
        <w:rPr>
          <w:rFonts w:eastAsia="Monospace"/>
          <w:szCs w:val="24"/>
        </w:rPr>
        <w:t>osios</w:t>
      </w:r>
      <w:r w:rsidRPr="00F81393">
        <w:rPr>
          <w:rFonts w:eastAsia="Monospace"/>
          <w:szCs w:val="24"/>
        </w:rPr>
        <w:t xml:space="preserve"> paslaug</w:t>
      </w:r>
      <w:r w:rsidR="005D6174">
        <w:rPr>
          <w:rFonts w:eastAsia="Monospace"/>
          <w:szCs w:val="24"/>
        </w:rPr>
        <w:t xml:space="preserve">os </w:t>
      </w:r>
      <w:r w:rsidRPr="008F3F4C">
        <w:rPr>
          <w:rFonts w:eastAsia="Monospace"/>
          <w:szCs w:val="24"/>
        </w:rPr>
        <w:t>(</w:t>
      </w:r>
      <w:r w:rsidRPr="00F81393">
        <w:rPr>
          <w:rFonts w:eastAsia="Monospace"/>
          <w:szCs w:val="24"/>
        </w:rPr>
        <w:t>pvz., švietimo, kultūros, socialinės ar sveikatos srityse), skiriam</w:t>
      </w:r>
      <w:r w:rsidR="005D6174">
        <w:rPr>
          <w:rFonts w:eastAsia="Monospace"/>
          <w:szCs w:val="24"/>
        </w:rPr>
        <w:t>i</w:t>
      </w:r>
      <w:r w:rsidRPr="00F81393">
        <w:rPr>
          <w:rFonts w:eastAsia="Monospace"/>
          <w:szCs w:val="24"/>
        </w:rPr>
        <w:t xml:space="preserve"> </w:t>
      </w:r>
      <w:r w:rsidR="005D6174">
        <w:rPr>
          <w:rFonts w:eastAsia="Monospace"/>
          <w:szCs w:val="24"/>
        </w:rPr>
        <w:t>5</w:t>
      </w:r>
      <w:r w:rsidRPr="00F81393">
        <w:rPr>
          <w:rFonts w:eastAsia="Monospace"/>
          <w:szCs w:val="24"/>
        </w:rPr>
        <w:t xml:space="preserve"> bal</w:t>
      </w:r>
      <w:r w:rsidR="005D6174">
        <w:rPr>
          <w:rFonts w:eastAsia="Monospace"/>
          <w:szCs w:val="24"/>
        </w:rPr>
        <w:t>ai</w:t>
      </w:r>
      <w:r w:rsidRPr="00F81393">
        <w:rPr>
          <w:rFonts w:eastAsia="Monospace"/>
          <w:szCs w:val="24"/>
        </w:rPr>
        <w:t xml:space="preserve">; </w:t>
      </w:r>
    </w:p>
    <w:p w14:paraId="45DAB70C" w14:textId="18E71254" w:rsidR="00522A2D" w:rsidRPr="00F81393" w:rsidRDefault="00185401">
      <w:pPr>
        <w:ind w:firstLine="851"/>
        <w:jc w:val="both"/>
        <w:rPr>
          <w:rFonts w:eastAsia="Monospace"/>
          <w:szCs w:val="24"/>
        </w:rPr>
      </w:pPr>
      <w:r w:rsidRPr="00F81393">
        <w:rPr>
          <w:rStyle w:val="Emfaz"/>
          <w:bCs/>
          <w:i w:val="0"/>
          <w:iCs w:val="0"/>
          <w:szCs w:val="24"/>
          <w:shd w:val="clear" w:color="auto" w:fill="FFFFFF"/>
        </w:rPr>
        <w:t xml:space="preserve">5.4. </w:t>
      </w:r>
      <w:r w:rsidRPr="00F81393">
        <w:rPr>
          <w:rFonts w:eastAsia="Monospace"/>
          <w:szCs w:val="24"/>
        </w:rPr>
        <w:t>socialinių ar savivaldybės būstų perdavimas Savivaldybės nuosavybėn: kiekvienas Savivaldybei perduodamas socialinis ar Savivaldybės būstas</w:t>
      </w:r>
      <w:r w:rsidR="005D3E2F">
        <w:rPr>
          <w:rFonts w:eastAsia="Monospace"/>
          <w:szCs w:val="24"/>
        </w:rPr>
        <w:t>,</w:t>
      </w:r>
      <w:r w:rsidRPr="00F81393">
        <w:rPr>
          <w:rFonts w:eastAsia="Monospace"/>
          <w:szCs w:val="24"/>
        </w:rPr>
        <w:t xml:space="preserve"> </w:t>
      </w:r>
      <w:r w:rsidR="005D3E2F">
        <w:rPr>
          <w:rFonts w:eastAsia="Monospace"/>
          <w:szCs w:val="24"/>
        </w:rPr>
        <w:t>a</w:t>
      </w:r>
      <w:r w:rsidR="005D3E2F" w:rsidRPr="004C1E47">
        <w:rPr>
          <w:rFonts w:eastAsia="Monospace"/>
          <w:szCs w:val="24"/>
        </w:rPr>
        <w:t>titi</w:t>
      </w:r>
      <w:r w:rsidR="005D3E2F">
        <w:rPr>
          <w:rFonts w:eastAsia="Monospace"/>
          <w:szCs w:val="24"/>
        </w:rPr>
        <w:t>nkant</w:t>
      </w:r>
      <w:r w:rsidR="00AC223F">
        <w:rPr>
          <w:rFonts w:eastAsia="Monospace"/>
          <w:szCs w:val="24"/>
        </w:rPr>
        <w:t>is</w:t>
      </w:r>
      <w:r w:rsidR="005D3E2F" w:rsidRPr="004C1E47">
        <w:rPr>
          <w:rFonts w:eastAsia="Monospace"/>
          <w:szCs w:val="24"/>
        </w:rPr>
        <w:t xml:space="preserve"> nustatytus techninius, higienos ir ploto reikalavimus, užtikrinančius tinkamas gyvenimo sąlygas</w:t>
      </w:r>
      <w:r w:rsidR="005D3E2F">
        <w:rPr>
          <w:rFonts w:eastAsia="Monospace"/>
          <w:szCs w:val="24"/>
        </w:rPr>
        <w:t xml:space="preserve">, </w:t>
      </w:r>
      <w:r w:rsidRPr="00F81393">
        <w:rPr>
          <w:rFonts w:eastAsia="Monospace"/>
          <w:szCs w:val="24"/>
        </w:rPr>
        <w:t xml:space="preserve">vertinamas </w:t>
      </w:r>
      <w:r w:rsidR="005D3E2F">
        <w:rPr>
          <w:rFonts w:eastAsia="Monospace"/>
          <w:szCs w:val="24"/>
        </w:rPr>
        <w:t>5</w:t>
      </w:r>
      <w:r w:rsidR="005D3E2F" w:rsidRPr="00F81393">
        <w:rPr>
          <w:rFonts w:eastAsia="Monospace"/>
          <w:szCs w:val="24"/>
        </w:rPr>
        <w:t xml:space="preserve"> </w:t>
      </w:r>
      <w:r w:rsidRPr="00F81393">
        <w:rPr>
          <w:rFonts w:eastAsia="Monospace"/>
          <w:szCs w:val="24"/>
        </w:rPr>
        <w:t>balais</w:t>
      </w:r>
      <w:r w:rsidR="0032019D">
        <w:rPr>
          <w:rFonts w:eastAsia="Monospace"/>
          <w:szCs w:val="24"/>
        </w:rPr>
        <w:t>.</w:t>
      </w:r>
      <w:r w:rsidRPr="00F81393">
        <w:rPr>
          <w:rFonts w:eastAsia="Monospace"/>
          <w:szCs w:val="24"/>
        </w:rPr>
        <w:t xml:space="preserve"> </w:t>
      </w:r>
      <w:r w:rsidR="0032019D">
        <w:rPr>
          <w:rFonts w:eastAsia="Monospace"/>
          <w:szCs w:val="24"/>
        </w:rPr>
        <w:t>J</w:t>
      </w:r>
      <w:r w:rsidRPr="00F81393">
        <w:rPr>
          <w:rFonts w:eastAsia="Monospace"/>
          <w:szCs w:val="24"/>
        </w:rPr>
        <w:t>eigu perduodamų būstų bendras plotas viršija 500 kv. m, papildomai skiriami 5 balai</w:t>
      </w:r>
      <w:r w:rsidR="005D3E2F">
        <w:rPr>
          <w:rFonts w:eastAsia="Monospace"/>
          <w:szCs w:val="24"/>
        </w:rPr>
        <w:t>,</w:t>
      </w:r>
      <w:r w:rsidR="005D3E2F" w:rsidRPr="005D3E2F">
        <w:rPr>
          <w:rFonts w:eastAsia="Monospace"/>
          <w:szCs w:val="24"/>
        </w:rPr>
        <w:t xml:space="preserve"> </w:t>
      </w:r>
      <w:r w:rsidR="005D3E2F" w:rsidRPr="00F81393">
        <w:rPr>
          <w:rFonts w:eastAsia="Monospace"/>
          <w:szCs w:val="24"/>
        </w:rPr>
        <w:t xml:space="preserve">tačiau bendra šio kriterijaus vertė negali viršyti </w:t>
      </w:r>
      <w:r w:rsidR="005D3E2F">
        <w:rPr>
          <w:rFonts w:eastAsia="Monospace"/>
          <w:szCs w:val="24"/>
        </w:rPr>
        <w:t>3</w:t>
      </w:r>
      <w:r w:rsidR="00CA1B0F">
        <w:rPr>
          <w:rFonts w:eastAsia="Monospace"/>
          <w:szCs w:val="24"/>
        </w:rPr>
        <w:t>5</w:t>
      </w:r>
      <w:r w:rsidR="005D3E2F" w:rsidRPr="00F81393">
        <w:rPr>
          <w:rFonts w:eastAsia="Monospace"/>
          <w:szCs w:val="24"/>
        </w:rPr>
        <w:t xml:space="preserve"> balų</w:t>
      </w:r>
      <w:r w:rsidRPr="00F81393">
        <w:rPr>
          <w:rFonts w:eastAsia="Monospace"/>
          <w:szCs w:val="24"/>
        </w:rPr>
        <w:t xml:space="preserve">. </w:t>
      </w:r>
    </w:p>
    <w:p w14:paraId="5D79D13B" w14:textId="77777777" w:rsidR="0055306F" w:rsidRDefault="00185401">
      <w:pPr>
        <w:ind w:firstLine="851"/>
        <w:jc w:val="both"/>
        <w:rPr>
          <w:rFonts w:eastAsia="Monospace"/>
          <w:szCs w:val="24"/>
        </w:rPr>
      </w:pPr>
      <w:r w:rsidRPr="00F81393">
        <w:rPr>
          <w:rFonts w:eastAsia="Monospace"/>
          <w:szCs w:val="24"/>
        </w:rPr>
        <w:t>6. Jeigu projektas įvertinamas</w:t>
      </w:r>
      <w:r w:rsidR="0055306F">
        <w:rPr>
          <w:rFonts w:eastAsia="Monospace"/>
          <w:szCs w:val="24"/>
        </w:rPr>
        <w:t>:</w:t>
      </w:r>
    </w:p>
    <w:p w14:paraId="72AD0E9B" w14:textId="76FA870C" w:rsidR="00522A2D" w:rsidRPr="00F81393" w:rsidRDefault="0055306F">
      <w:pPr>
        <w:ind w:firstLine="851"/>
        <w:jc w:val="both"/>
        <w:rPr>
          <w:rFonts w:eastAsia="Monospace"/>
          <w:szCs w:val="24"/>
        </w:rPr>
      </w:pPr>
      <w:r>
        <w:rPr>
          <w:rFonts w:eastAsia="Monospace"/>
          <w:szCs w:val="24"/>
        </w:rPr>
        <w:t>6.1.</w:t>
      </w:r>
      <w:r w:rsidR="00185401" w:rsidRPr="00F81393">
        <w:rPr>
          <w:rFonts w:eastAsia="Monospace"/>
          <w:szCs w:val="24"/>
        </w:rPr>
        <w:t xml:space="preserve"> 70 ir daugiau balų</w:t>
      </w:r>
      <w:r>
        <w:rPr>
          <w:rFonts w:eastAsia="Monospace"/>
          <w:szCs w:val="24"/>
        </w:rPr>
        <w:t xml:space="preserve"> – </w:t>
      </w:r>
      <w:r w:rsidR="00185401" w:rsidRPr="00F81393">
        <w:rPr>
          <w:rFonts w:eastAsia="Monospace"/>
          <w:szCs w:val="24"/>
        </w:rPr>
        <w:t>Savivaldybės taryba gali atleisti 100 proc. nuo atlyginimo mokėjimo</w:t>
      </w:r>
      <w:r>
        <w:rPr>
          <w:rFonts w:eastAsia="Monospace"/>
          <w:szCs w:val="24"/>
        </w:rPr>
        <w:t>;</w:t>
      </w:r>
    </w:p>
    <w:p w14:paraId="74163742" w14:textId="03751244" w:rsidR="00522A2D" w:rsidRPr="00F81393" w:rsidRDefault="0055306F">
      <w:pPr>
        <w:ind w:firstLine="851"/>
        <w:jc w:val="both"/>
        <w:rPr>
          <w:rFonts w:eastAsia="Monospace"/>
          <w:szCs w:val="24"/>
        </w:rPr>
      </w:pPr>
      <w:r>
        <w:rPr>
          <w:rFonts w:eastAsia="Monospace"/>
          <w:szCs w:val="24"/>
        </w:rPr>
        <w:t>6.2.</w:t>
      </w:r>
      <w:r w:rsidR="00185401" w:rsidRPr="00F81393">
        <w:rPr>
          <w:rFonts w:eastAsia="Monospace"/>
          <w:szCs w:val="24"/>
        </w:rPr>
        <w:t xml:space="preserve"> nuo 50 iki 69 balų</w:t>
      </w:r>
      <w:r>
        <w:rPr>
          <w:rFonts w:eastAsia="Monospace"/>
          <w:szCs w:val="24"/>
        </w:rPr>
        <w:t xml:space="preserve"> –</w:t>
      </w:r>
      <w:r w:rsidR="00185401" w:rsidRPr="00F81393">
        <w:rPr>
          <w:rFonts w:eastAsia="Monospace"/>
          <w:szCs w:val="24"/>
        </w:rPr>
        <w:t xml:space="preserve"> Savivaldybės taryba gali atleisti 50 proc. nuo atlyginimo mokėjimo</w:t>
      </w:r>
      <w:r>
        <w:rPr>
          <w:rFonts w:eastAsia="Monospace"/>
          <w:szCs w:val="24"/>
        </w:rPr>
        <w:t>;</w:t>
      </w:r>
      <w:r w:rsidR="00185401" w:rsidRPr="00F81393">
        <w:rPr>
          <w:rFonts w:eastAsia="Monospace"/>
          <w:szCs w:val="24"/>
        </w:rPr>
        <w:t xml:space="preserve"> </w:t>
      </w:r>
    </w:p>
    <w:p w14:paraId="1352CEFF" w14:textId="67DBC686" w:rsidR="00522A2D" w:rsidRPr="008D1971" w:rsidRDefault="0055306F">
      <w:pPr>
        <w:ind w:firstLine="851"/>
        <w:jc w:val="both"/>
        <w:rPr>
          <w:rFonts w:eastAsia="Monospace"/>
          <w:szCs w:val="24"/>
        </w:rPr>
      </w:pPr>
      <w:r>
        <w:rPr>
          <w:rFonts w:eastAsia="Monospace"/>
          <w:szCs w:val="24"/>
        </w:rPr>
        <w:t xml:space="preserve">6.3. </w:t>
      </w:r>
      <w:r w:rsidR="00185401" w:rsidRPr="00F81393">
        <w:rPr>
          <w:rFonts w:eastAsia="Monospace"/>
          <w:szCs w:val="24"/>
        </w:rPr>
        <w:t>mažiau nei 50 balų</w:t>
      </w:r>
      <w:r>
        <w:rPr>
          <w:rFonts w:eastAsia="Monospace"/>
          <w:szCs w:val="24"/>
        </w:rPr>
        <w:t xml:space="preserve"> – </w:t>
      </w:r>
      <w:r w:rsidR="00185401" w:rsidRPr="00F81393">
        <w:rPr>
          <w:rFonts w:eastAsia="Monospace"/>
          <w:szCs w:val="24"/>
        </w:rPr>
        <w:t>nuo atlyginimo mokėjimo neatleidžiama.</w:t>
      </w:r>
      <w:r w:rsidR="00185401" w:rsidRPr="008D1971">
        <w:rPr>
          <w:rFonts w:eastAsia="Monospace"/>
          <w:szCs w:val="24"/>
        </w:rPr>
        <w:t xml:space="preserve"> </w:t>
      </w:r>
    </w:p>
    <w:p w14:paraId="6ADBD564" w14:textId="3041AFCD" w:rsidR="00372C01" w:rsidRDefault="00372C01">
      <w:pPr>
        <w:rPr>
          <w:rFonts w:eastAsia="Monospace"/>
          <w:szCs w:val="24"/>
        </w:rPr>
      </w:pPr>
      <w:r>
        <w:rPr>
          <w:rFonts w:eastAsia="Monospace"/>
          <w:szCs w:val="24"/>
        </w:rPr>
        <w:br w:type="page"/>
      </w:r>
    </w:p>
    <w:p w14:paraId="63022AB4" w14:textId="77777777" w:rsidR="00522A2D" w:rsidRPr="008D1971" w:rsidRDefault="00522A2D">
      <w:pPr>
        <w:jc w:val="center"/>
        <w:rPr>
          <w:rFonts w:eastAsia="Monospace"/>
          <w:szCs w:val="24"/>
        </w:rPr>
      </w:pPr>
    </w:p>
    <w:p w14:paraId="35F445BE" w14:textId="77777777" w:rsidR="00522A2D" w:rsidRPr="008D1971" w:rsidRDefault="00185401">
      <w:pPr>
        <w:tabs>
          <w:tab w:val="left" w:pos="720"/>
        </w:tabs>
        <w:jc w:val="center"/>
        <w:outlineLvl w:val="4"/>
        <w:rPr>
          <w:b/>
          <w:bCs/>
          <w:szCs w:val="24"/>
          <w:lang w:eastAsia="lt-LT"/>
        </w:rPr>
      </w:pPr>
      <w:r w:rsidRPr="008D1971">
        <w:rPr>
          <w:b/>
          <w:bCs/>
          <w:szCs w:val="24"/>
          <w:lang w:eastAsia="lt-LT"/>
        </w:rPr>
        <w:t xml:space="preserve">III SKYRIUS </w:t>
      </w:r>
    </w:p>
    <w:p w14:paraId="77245D7E" w14:textId="77777777" w:rsidR="00522A2D" w:rsidRPr="008D1971" w:rsidRDefault="00185401">
      <w:pPr>
        <w:pStyle w:val="Sraopastraipa"/>
        <w:ind w:left="0"/>
        <w:contextualSpacing w:val="0"/>
        <w:jc w:val="center"/>
        <w:rPr>
          <w:rFonts w:eastAsia="Monospace"/>
        </w:rPr>
      </w:pPr>
      <w:r w:rsidRPr="008D1971">
        <w:rPr>
          <w:rFonts w:eastAsia="Monospace"/>
          <w:b/>
          <w:bCs/>
        </w:rPr>
        <w:t xml:space="preserve">PRAŠYMŲ PATEIKIMAS IR NAGRINĖJIMAS </w:t>
      </w:r>
    </w:p>
    <w:p w14:paraId="492391F3" w14:textId="77777777" w:rsidR="00522A2D" w:rsidRPr="008D1971" w:rsidRDefault="00522A2D">
      <w:pPr>
        <w:tabs>
          <w:tab w:val="left" w:pos="720"/>
        </w:tabs>
        <w:jc w:val="center"/>
        <w:outlineLvl w:val="4"/>
        <w:rPr>
          <w:b/>
          <w:bCs/>
          <w:szCs w:val="24"/>
          <w:lang w:eastAsia="lt-LT"/>
        </w:rPr>
      </w:pPr>
    </w:p>
    <w:p w14:paraId="74A2F5C2" w14:textId="6C0725A8" w:rsidR="00522A2D" w:rsidRPr="008D1971" w:rsidRDefault="0055306F">
      <w:pPr>
        <w:tabs>
          <w:tab w:val="left" w:pos="1560"/>
        </w:tabs>
        <w:ind w:right="2" w:firstLine="851"/>
        <w:jc w:val="both"/>
        <w:rPr>
          <w:szCs w:val="24"/>
        </w:rPr>
      </w:pPr>
      <w:r>
        <w:rPr>
          <w:szCs w:val="24"/>
        </w:rPr>
        <w:t>7</w:t>
      </w:r>
      <w:r w:rsidR="00185401" w:rsidRPr="008D1971">
        <w:rPr>
          <w:szCs w:val="24"/>
        </w:rPr>
        <w:t>.</w:t>
      </w:r>
      <w:bookmarkStart w:id="6" w:name="_Hlk178709940"/>
      <w:r w:rsidR="00185401" w:rsidRPr="008D1971">
        <w:rPr>
          <w:szCs w:val="24"/>
        </w:rPr>
        <w:t xml:space="preserve"> </w:t>
      </w:r>
      <w:r w:rsidR="00185401" w:rsidRPr="008D1971">
        <w:t xml:space="preserve">Prašymus </w:t>
      </w:r>
      <w:bookmarkEnd w:id="6"/>
      <w:r w:rsidR="00185401" w:rsidRPr="008D1971">
        <w:rPr>
          <w:rFonts w:eastAsia="Monospace"/>
          <w:szCs w:val="24"/>
        </w:rPr>
        <w:t>atleisti nuo atlyginimo</w:t>
      </w:r>
      <w:r w:rsidR="00185401" w:rsidRPr="008D1971">
        <w:rPr>
          <w:szCs w:val="24"/>
        </w:rPr>
        <w:t xml:space="preserve"> mokėjimo (toliau – prašymas) nagrinėja Savivaldybės administracijos Teritorijų planavimo ir architektūros skyriaus Žemėtvarkos poskyris. Savivaldybės administracijos direktoriaus pavedimu prašymams nagrinėti prireikus pasitelkiami Savivaldybės administracijos Miesto plėtros skyriaus ir (ar) Investicijų projektų skyriaus specialistai. </w:t>
      </w:r>
    </w:p>
    <w:p w14:paraId="2ABB158E" w14:textId="21DB6350" w:rsidR="00522A2D" w:rsidRPr="008D1971" w:rsidRDefault="0055306F">
      <w:pPr>
        <w:pStyle w:val="Sraopastraipa"/>
        <w:tabs>
          <w:tab w:val="left" w:pos="993"/>
        </w:tabs>
        <w:ind w:left="0" w:firstLine="851"/>
        <w:jc w:val="both"/>
      </w:pPr>
      <w:r>
        <w:t>8</w:t>
      </w:r>
      <w:r w:rsidR="00185401" w:rsidRPr="008D1971">
        <w:t>. Statytojas, siekiantis būti atleistas nuo atlyginimo (jo dalies) mokėjimo, Savivaldybės administracijai turi pateikti prašymą. Prašymas gali būti pateikiamas tiesiogiai (pasirašytinai), paštu, per kurjerius arba elektroninių ryšių priemonėmis. Elektroninių ryšių priemonėmis pateikti dokumentai turi būti pasirašyti saugiu elektroniniu parašu.</w:t>
      </w:r>
      <w:r w:rsidR="00185401" w:rsidRPr="008D1971">
        <w:rPr>
          <w:rFonts w:eastAsia="Calibri"/>
          <w:szCs w:val="22"/>
        </w:rPr>
        <w:t xml:space="preserve"> </w:t>
      </w:r>
    </w:p>
    <w:p w14:paraId="6636A8A6" w14:textId="13DB60B4" w:rsidR="00522A2D" w:rsidRPr="008D1971" w:rsidRDefault="0055306F">
      <w:pPr>
        <w:tabs>
          <w:tab w:val="left" w:pos="1560"/>
          <w:tab w:val="left" w:pos="1701"/>
        </w:tabs>
        <w:ind w:right="2" w:firstLine="851"/>
        <w:jc w:val="both"/>
        <w:rPr>
          <w:szCs w:val="24"/>
        </w:rPr>
      </w:pPr>
      <w:r>
        <w:rPr>
          <w:szCs w:val="24"/>
        </w:rPr>
        <w:t>9</w:t>
      </w:r>
      <w:r w:rsidR="00185401" w:rsidRPr="008D1971">
        <w:rPr>
          <w:szCs w:val="24"/>
        </w:rPr>
        <w:t>.</w:t>
      </w:r>
      <w:r w:rsidR="00185401" w:rsidRPr="008D1971">
        <w:rPr>
          <w:szCs w:val="24"/>
        </w:rPr>
        <w:tab/>
      </w:r>
      <w:r w:rsidR="00185401" w:rsidRPr="008D1971">
        <w:t xml:space="preserve">Prašyme nurodoma: </w:t>
      </w:r>
    </w:p>
    <w:p w14:paraId="59F0CDC2" w14:textId="3C26875A" w:rsidR="00522A2D" w:rsidRPr="008D1971" w:rsidRDefault="0055306F">
      <w:pPr>
        <w:tabs>
          <w:tab w:val="left" w:pos="1560"/>
          <w:tab w:val="left" w:pos="1701"/>
          <w:tab w:val="left" w:pos="1843"/>
        </w:tabs>
        <w:ind w:right="2" w:firstLine="851"/>
        <w:jc w:val="both"/>
      </w:pPr>
      <w:r>
        <w:rPr>
          <w:szCs w:val="24"/>
        </w:rPr>
        <w:t>9</w:t>
      </w:r>
      <w:r w:rsidR="00185401" w:rsidRPr="008D1971">
        <w:rPr>
          <w:szCs w:val="24"/>
        </w:rPr>
        <w:t>.1.</w:t>
      </w:r>
      <w:r w:rsidR="00185401" w:rsidRPr="008D1971">
        <w:rPr>
          <w:szCs w:val="24"/>
        </w:rPr>
        <w:tab/>
      </w:r>
      <w:r w:rsidR="00185401" w:rsidRPr="008D1971">
        <w:t xml:space="preserve">asmens duomenys: </w:t>
      </w:r>
    </w:p>
    <w:p w14:paraId="06126312" w14:textId="75558C40" w:rsidR="00522A2D" w:rsidRPr="008D1971" w:rsidRDefault="0055306F">
      <w:pPr>
        <w:tabs>
          <w:tab w:val="left" w:pos="1560"/>
          <w:tab w:val="left" w:pos="1701"/>
          <w:tab w:val="left" w:pos="1843"/>
        </w:tabs>
        <w:ind w:right="2" w:firstLine="851"/>
        <w:jc w:val="both"/>
      </w:pPr>
      <w:r>
        <w:t>9</w:t>
      </w:r>
      <w:r w:rsidR="00185401" w:rsidRPr="008D1971">
        <w:t xml:space="preserve">.1.1. prašymą teikiančio Lietuvos Respublikos ar užsienio valstybės fizinio asmens vardas, pavardė, kontaktiniai duomenys (adresas, telefono numeris, elektroninio pašto adresas). Jeigu prašymą teikia šio asmens atstovas – taip pat ir atstovo vardas, pavardė, kontaktiniai duomenys (adresas, telefono numeris, elektroninio pašto adresas); </w:t>
      </w:r>
    </w:p>
    <w:p w14:paraId="0A6F69FB" w14:textId="5ED9170A" w:rsidR="00522A2D" w:rsidRPr="008D1971" w:rsidRDefault="0055306F">
      <w:pPr>
        <w:ind w:firstLine="851"/>
        <w:jc w:val="both"/>
      </w:pPr>
      <w:r>
        <w:t>9</w:t>
      </w:r>
      <w:r w:rsidR="00185401" w:rsidRPr="008D1971">
        <w:t xml:space="preserve">.1.2. Lietuvos Respublikos ar užsienio valstybės juridinio asmens, kitos organizacijos ar jų padalinio duomenys: teisinė forma, pavadinimas, kodas, kontaktiniai duomenys (adresas, telefono numeris, elektroninio pašto adresas), atstovaujančiojo asmens pareigos, vardas, pavardė, atstovavimo pagrindas; </w:t>
      </w:r>
    </w:p>
    <w:p w14:paraId="6F417DC0" w14:textId="15C5F7BF" w:rsidR="00522A2D" w:rsidRPr="008D1971" w:rsidRDefault="0055306F">
      <w:pPr>
        <w:ind w:firstLine="851"/>
        <w:jc w:val="both"/>
        <w:rPr>
          <w:szCs w:val="24"/>
        </w:rPr>
      </w:pPr>
      <w:r>
        <w:t>9</w:t>
      </w:r>
      <w:r w:rsidR="00185401" w:rsidRPr="008D1971">
        <w:t xml:space="preserve">.2. projekto </w:t>
      </w:r>
      <w:r w:rsidR="00185401" w:rsidRPr="008D1971">
        <w:rPr>
          <w:szCs w:val="24"/>
        </w:rPr>
        <w:t xml:space="preserve">ekonominės ir (ar) socialinės naudos Savivaldybei apskaičiavimas (numatomos investicijos, darbo vietos, viešųjų paslaugų apimtis, būstų perdavimo planas, projekto įgyvendinimo terminas); </w:t>
      </w:r>
    </w:p>
    <w:p w14:paraId="3E821819" w14:textId="1362A1A8" w:rsidR="00522A2D" w:rsidRPr="008D1971" w:rsidRDefault="0055306F">
      <w:pPr>
        <w:ind w:firstLine="851"/>
        <w:jc w:val="both"/>
      </w:pPr>
      <w:r>
        <w:rPr>
          <w:szCs w:val="24"/>
        </w:rPr>
        <w:t>9</w:t>
      </w:r>
      <w:r w:rsidR="00185401" w:rsidRPr="008D1971">
        <w:rPr>
          <w:szCs w:val="24"/>
        </w:rPr>
        <w:t xml:space="preserve">.3. </w:t>
      </w:r>
      <w:r w:rsidR="00185401" w:rsidRPr="008D1971">
        <w:rPr>
          <w:rFonts w:eastAsia="Monospace"/>
          <w:szCs w:val="24"/>
        </w:rPr>
        <w:t>įsipareigojimai (investicijų įgyvendinimas, darbo vietų išlaikymas ir pan.), įsipareigojimų įvykdymo terminas.</w:t>
      </w:r>
      <w:r w:rsidR="00185401" w:rsidRPr="008D1971">
        <w:rPr>
          <w:szCs w:val="24"/>
        </w:rPr>
        <w:t xml:space="preserve"> </w:t>
      </w:r>
    </w:p>
    <w:p w14:paraId="1FE35FE9" w14:textId="3DE087E0" w:rsidR="00522A2D" w:rsidRPr="008D1971" w:rsidRDefault="00185401">
      <w:pPr>
        <w:ind w:firstLine="851"/>
        <w:jc w:val="both"/>
        <w:rPr>
          <w:szCs w:val="24"/>
        </w:rPr>
      </w:pPr>
      <w:r w:rsidRPr="008D1971">
        <w:rPr>
          <w:szCs w:val="24"/>
        </w:rPr>
        <w:t>1</w:t>
      </w:r>
      <w:r w:rsidR="0055306F">
        <w:rPr>
          <w:szCs w:val="24"/>
        </w:rPr>
        <w:t>0</w:t>
      </w:r>
      <w:r w:rsidRPr="008D1971">
        <w:rPr>
          <w:szCs w:val="24"/>
        </w:rPr>
        <w:t xml:space="preserve">. Kartu su prašymu teikiami šie dokumentai: </w:t>
      </w:r>
    </w:p>
    <w:p w14:paraId="70E3258A" w14:textId="705312F4" w:rsidR="00522A2D" w:rsidRPr="008D1971" w:rsidRDefault="00185401">
      <w:pPr>
        <w:ind w:firstLine="851"/>
        <w:jc w:val="both"/>
        <w:rPr>
          <w:rFonts w:eastAsia="Monospace"/>
          <w:szCs w:val="24"/>
        </w:rPr>
      </w:pPr>
      <w:r w:rsidRPr="008D1971">
        <w:rPr>
          <w:szCs w:val="24"/>
        </w:rPr>
        <w:t>1</w:t>
      </w:r>
      <w:r w:rsidR="0055306F">
        <w:rPr>
          <w:szCs w:val="24"/>
        </w:rPr>
        <w:t>0</w:t>
      </w:r>
      <w:r w:rsidRPr="008D1971">
        <w:rPr>
          <w:szCs w:val="24"/>
        </w:rPr>
        <w:t xml:space="preserve">.1. </w:t>
      </w:r>
      <w:r w:rsidRPr="008D1971">
        <w:rPr>
          <w:rFonts w:eastAsia="Monospace"/>
          <w:szCs w:val="24"/>
        </w:rPr>
        <w:t xml:space="preserve">valstybinės žemės nuomos sutarties kopija; </w:t>
      </w:r>
    </w:p>
    <w:p w14:paraId="55240C4D" w14:textId="4793AA5C" w:rsidR="00522A2D" w:rsidRPr="008D1971" w:rsidRDefault="00185401">
      <w:pPr>
        <w:ind w:firstLine="851"/>
        <w:jc w:val="both"/>
        <w:rPr>
          <w:rFonts w:eastAsia="Monospace"/>
          <w:szCs w:val="24"/>
        </w:rPr>
      </w:pPr>
      <w:r w:rsidRPr="008D1971">
        <w:rPr>
          <w:szCs w:val="24"/>
          <w:lang w:eastAsia="lt-LT"/>
        </w:rPr>
        <w:t>1</w:t>
      </w:r>
      <w:r w:rsidR="0055306F">
        <w:rPr>
          <w:szCs w:val="24"/>
          <w:lang w:eastAsia="lt-LT"/>
        </w:rPr>
        <w:t>0</w:t>
      </w:r>
      <w:r w:rsidRPr="008D1971">
        <w:rPr>
          <w:szCs w:val="24"/>
          <w:lang w:eastAsia="lt-LT"/>
        </w:rPr>
        <w:t xml:space="preserve">.2. </w:t>
      </w:r>
      <w:r w:rsidRPr="008D1971">
        <w:rPr>
          <w:rFonts w:eastAsia="Monospace"/>
          <w:szCs w:val="24"/>
        </w:rPr>
        <w:t xml:space="preserve">žemės sklypo planas; </w:t>
      </w:r>
    </w:p>
    <w:p w14:paraId="62F8D8D6" w14:textId="77B012C1" w:rsidR="00522A2D" w:rsidRPr="008D1971" w:rsidRDefault="00185401">
      <w:pPr>
        <w:ind w:firstLine="851"/>
        <w:jc w:val="both"/>
        <w:rPr>
          <w:rFonts w:eastAsia="Monospace"/>
          <w:szCs w:val="24"/>
        </w:rPr>
      </w:pPr>
      <w:r w:rsidRPr="008D1971">
        <w:rPr>
          <w:szCs w:val="24"/>
          <w:lang w:eastAsia="lt-LT"/>
        </w:rPr>
        <w:t>1</w:t>
      </w:r>
      <w:r w:rsidR="0055306F">
        <w:rPr>
          <w:szCs w:val="24"/>
          <w:lang w:eastAsia="lt-LT"/>
        </w:rPr>
        <w:t>0</w:t>
      </w:r>
      <w:r w:rsidRPr="008D1971">
        <w:rPr>
          <w:szCs w:val="24"/>
          <w:lang w:eastAsia="lt-LT"/>
        </w:rPr>
        <w:t xml:space="preserve">.3. </w:t>
      </w:r>
      <w:r w:rsidRPr="008D1971">
        <w:rPr>
          <w:rFonts w:eastAsia="Monospace"/>
          <w:szCs w:val="24"/>
        </w:rPr>
        <w:t xml:space="preserve">planuojamas investicijas įrodantys dokumentai (investicijų projektas, finansiniai dokumentai, sutartys, paskutiniojo ataskaitinio laikotarpio finansinės atskaitomybės dokumentų patvirtintos kopijos ir pan.); </w:t>
      </w:r>
    </w:p>
    <w:p w14:paraId="7FA37509" w14:textId="17EF2713" w:rsidR="00522A2D" w:rsidRPr="008D1971" w:rsidRDefault="00185401">
      <w:pPr>
        <w:ind w:firstLine="851"/>
        <w:jc w:val="both"/>
        <w:rPr>
          <w:rFonts w:eastAsia="Monospace"/>
          <w:szCs w:val="24"/>
        </w:rPr>
      </w:pPr>
      <w:r w:rsidRPr="008D1971">
        <w:rPr>
          <w:szCs w:val="24"/>
          <w:lang w:eastAsia="lt-LT"/>
        </w:rPr>
        <w:t>1</w:t>
      </w:r>
      <w:r w:rsidR="0055306F">
        <w:rPr>
          <w:szCs w:val="24"/>
          <w:lang w:eastAsia="lt-LT"/>
        </w:rPr>
        <w:t>0</w:t>
      </w:r>
      <w:r w:rsidRPr="008D1971">
        <w:rPr>
          <w:szCs w:val="24"/>
          <w:lang w:eastAsia="lt-LT"/>
        </w:rPr>
        <w:t xml:space="preserve">.4. </w:t>
      </w:r>
      <w:r w:rsidRPr="008D1971">
        <w:rPr>
          <w:rFonts w:eastAsia="Monospace"/>
          <w:szCs w:val="24"/>
        </w:rPr>
        <w:t xml:space="preserve">Savivaldybės administracija turi teisę prašyti pateikti papildomus dokumentus arba informaciją, susijusią su investicijų projektu, statytojo finansine padėtimi ir kt. </w:t>
      </w:r>
    </w:p>
    <w:p w14:paraId="3CCDDEAB" w14:textId="3216F60A" w:rsidR="00522A2D" w:rsidRPr="008D1971" w:rsidRDefault="00185401">
      <w:pPr>
        <w:ind w:firstLine="851"/>
        <w:jc w:val="both"/>
        <w:rPr>
          <w:rFonts w:eastAsia="Monospace"/>
          <w:szCs w:val="24"/>
        </w:rPr>
      </w:pPr>
      <w:r w:rsidRPr="008D1971">
        <w:rPr>
          <w:szCs w:val="24"/>
          <w:lang w:eastAsia="lt-LT"/>
        </w:rPr>
        <w:t>1</w:t>
      </w:r>
      <w:r w:rsidR="0055306F">
        <w:rPr>
          <w:szCs w:val="24"/>
          <w:lang w:eastAsia="lt-LT"/>
        </w:rPr>
        <w:t>1</w:t>
      </w:r>
      <w:r w:rsidRPr="008D1971">
        <w:rPr>
          <w:szCs w:val="24"/>
          <w:lang w:eastAsia="lt-LT"/>
        </w:rPr>
        <w:t xml:space="preserve">. </w:t>
      </w:r>
      <w:r w:rsidRPr="008D1971">
        <w:rPr>
          <w:rFonts w:eastAsia="Monospace"/>
          <w:szCs w:val="24"/>
        </w:rPr>
        <w:t xml:space="preserve">Gavus prašymą, patikrinama: </w:t>
      </w:r>
    </w:p>
    <w:p w14:paraId="40E41E76" w14:textId="62BD484A" w:rsidR="00522A2D" w:rsidRPr="008D1971" w:rsidRDefault="00185401">
      <w:pPr>
        <w:ind w:firstLine="851"/>
        <w:jc w:val="both"/>
        <w:rPr>
          <w:rFonts w:eastAsia="Monospace"/>
          <w:szCs w:val="24"/>
        </w:rPr>
      </w:pPr>
      <w:r w:rsidRPr="008D1971">
        <w:rPr>
          <w:rFonts w:eastAsia="Monospace"/>
          <w:szCs w:val="24"/>
        </w:rPr>
        <w:t>1</w:t>
      </w:r>
      <w:r w:rsidR="0055306F">
        <w:rPr>
          <w:rFonts w:eastAsia="Monospace"/>
          <w:szCs w:val="24"/>
        </w:rPr>
        <w:t>1</w:t>
      </w:r>
      <w:r w:rsidRPr="008D1971">
        <w:rPr>
          <w:rFonts w:eastAsia="Monospace"/>
          <w:szCs w:val="24"/>
        </w:rPr>
        <w:t xml:space="preserve">.1. ar pateikti visi reikalingi dokumentai; </w:t>
      </w:r>
    </w:p>
    <w:p w14:paraId="0A7174A1" w14:textId="016AB2E7" w:rsidR="00522A2D" w:rsidRPr="008D1971" w:rsidRDefault="00185401">
      <w:pPr>
        <w:ind w:firstLine="851"/>
        <w:jc w:val="both"/>
        <w:rPr>
          <w:rFonts w:eastAsia="Monospace"/>
          <w:szCs w:val="24"/>
        </w:rPr>
      </w:pPr>
      <w:r w:rsidRPr="008D1971">
        <w:rPr>
          <w:rFonts w:eastAsia="Monospace"/>
          <w:szCs w:val="24"/>
        </w:rPr>
        <w:t>1</w:t>
      </w:r>
      <w:r w:rsidR="0055306F">
        <w:rPr>
          <w:rFonts w:eastAsia="Monospace"/>
          <w:szCs w:val="24"/>
        </w:rPr>
        <w:t>1</w:t>
      </w:r>
      <w:r w:rsidRPr="008D1971">
        <w:rPr>
          <w:rFonts w:eastAsia="Monospace"/>
          <w:szCs w:val="24"/>
        </w:rPr>
        <w:t xml:space="preserve">.2. ar statytojas nėra skolingas Valstybinio socialinio draudimo fondo biudžetui, ar neturi mokestinės nepriemokos Lietuvos Respublikos valstybės biudžetui arba Savivaldybės biudžetui; </w:t>
      </w:r>
    </w:p>
    <w:p w14:paraId="3D93FD36" w14:textId="32487A71" w:rsidR="00522A2D" w:rsidRPr="008D1971" w:rsidRDefault="00185401">
      <w:pPr>
        <w:ind w:firstLine="851"/>
        <w:jc w:val="both"/>
        <w:rPr>
          <w:rFonts w:eastAsia="Monospace"/>
          <w:szCs w:val="24"/>
          <w:lang w:val="pt-PT"/>
        </w:rPr>
      </w:pPr>
      <w:r w:rsidRPr="008D1971">
        <w:rPr>
          <w:rFonts w:eastAsia="Monospace"/>
          <w:szCs w:val="24"/>
        </w:rPr>
        <w:t>1</w:t>
      </w:r>
      <w:r w:rsidR="0055306F">
        <w:rPr>
          <w:rFonts w:eastAsia="Monospace"/>
          <w:szCs w:val="24"/>
        </w:rPr>
        <w:t>1</w:t>
      </w:r>
      <w:r w:rsidRPr="008D1971">
        <w:rPr>
          <w:rFonts w:eastAsia="Monospace"/>
          <w:szCs w:val="24"/>
        </w:rPr>
        <w:t xml:space="preserve">.3. </w:t>
      </w:r>
      <w:r w:rsidRPr="008D1971">
        <w:rPr>
          <w:rFonts w:eastAsia="Monospace"/>
          <w:szCs w:val="24"/>
          <w:lang w:val="pt-PT"/>
        </w:rPr>
        <w:t xml:space="preserve">ar statytojas nėra bankrutuojantis, likviduojamas ar restruktūrizuojamas. </w:t>
      </w:r>
    </w:p>
    <w:p w14:paraId="7165C759" w14:textId="41FA5EEF" w:rsidR="00522A2D" w:rsidRPr="008D1971" w:rsidRDefault="00185401">
      <w:pPr>
        <w:tabs>
          <w:tab w:val="left" w:pos="1560"/>
          <w:tab w:val="left" w:pos="1701"/>
        </w:tabs>
        <w:ind w:left="-15" w:right="2" w:firstLine="851"/>
        <w:jc w:val="both"/>
        <w:rPr>
          <w:szCs w:val="24"/>
          <w:lang w:eastAsia="zh-CN"/>
        </w:rPr>
      </w:pPr>
      <w:r w:rsidRPr="008D1971">
        <w:rPr>
          <w:szCs w:val="24"/>
          <w:lang w:eastAsia="zh-CN"/>
        </w:rPr>
        <w:t>1</w:t>
      </w:r>
      <w:r w:rsidR="0055306F">
        <w:rPr>
          <w:szCs w:val="24"/>
          <w:lang w:eastAsia="zh-CN"/>
        </w:rPr>
        <w:t>2</w:t>
      </w:r>
      <w:r w:rsidRPr="008D1971">
        <w:rPr>
          <w:szCs w:val="24"/>
          <w:lang w:eastAsia="zh-CN"/>
        </w:rPr>
        <w:t xml:space="preserve">. </w:t>
      </w:r>
      <w:r w:rsidRPr="008D1971">
        <w:rPr>
          <w:lang w:eastAsia="zh-CN"/>
        </w:rPr>
        <w:t xml:space="preserve">Jeigu prašymas ar kartu su prašymu pateikti dokumentai neatitinka Aprašo </w:t>
      </w:r>
      <w:r w:rsidR="0055306F">
        <w:rPr>
          <w:lang w:eastAsia="zh-CN"/>
        </w:rPr>
        <w:t>9</w:t>
      </w:r>
      <w:r w:rsidRPr="008D1971">
        <w:rPr>
          <w:lang w:eastAsia="zh-CN"/>
        </w:rPr>
        <w:t xml:space="preserve"> ir 1</w:t>
      </w:r>
      <w:r w:rsidR="0055306F">
        <w:rPr>
          <w:lang w:eastAsia="zh-CN"/>
        </w:rPr>
        <w:t>0</w:t>
      </w:r>
      <w:r w:rsidRPr="008D1971">
        <w:rPr>
          <w:lang w:eastAsia="zh-CN"/>
        </w:rPr>
        <w:t xml:space="preserve"> punktuose nustatytų reikalavimų, apie tai per </w:t>
      </w:r>
      <w:r w:rsidR="002379EB">
        <w:rPr>
          <w:lang w:eastAsia="zh-CN"/>
        </w:rPr>
        <w:t>1</w:t>
      </w:r>
      <w:r w:rsidR="002379EB" w:rsidRPr="008D1971">
        <w:rPr>
          <w:lang w:eastAsia="zh-CN"/>
        </w:rPr>
        <w:t xml:space="preserve">0 </w:t>
      </w:r>
      <w:r w:rsidRPr="008D1971">
        <w:rPr>
          <w:lang w:eastAsia="zh-CN"/>
        </w:rPr>
        <w:t xml:space="preserve">darbo dienų nuo prašymo gavimo dienos pranešama statytojui, informuojant jį, kad </w:t>
      </w:r>
      <w:r w:rsidR="002C40BE">
        <w:rPr>
          <w:lang w:eastAsia="zh-CN"/>
        </w:rPr>
        <w:t xml:space="preserve">per </w:t>
      </w:r>
      <w:r w:rsidR="00A65750">
        <w:rPr>
          <w:lang w:eastAsia="zh-CN"/>
        </w:rPr>
        <w:t>10</w:t>
      </w:r>
      <w:r w:rsidR="002C40BE">
        <w:rPr>
          <w:lang w:eastAsia="zh-CN"/>
        </w:rPr>
        <w:t xml:space="preserve"> darbo dien</w:t>
      </w:r>
      <w:r w:rsidR="00A65750">
        <w:rPr>
          <w:lang w:eastAsia="zh-CN"/>
        </w:rPr>
        <w:t>ų</w:t>
      </w:r>
      <w:r w:rsidR="002C40BE">
        <w:rPr>
          <w:lang w:eastAsia="zh-CN"/>
        </w:rPr>
        <w:t xml:space="preserve"> nuo </w:t>
      </w:r>
      <w:r w:rsidR="003E44B2">
        <w:rPr>
          <w:lang w:eastAsia="zh-CN"/>
        </w:rPr>
        <w:t xml:space="preserve">pranešimo gavimo dienos </w:t>
      </w:r>
      <w:r w:rsidRPr="008D1971">
        <w:rPr>
          <w:lang w:eastAsia="zh-CN"/>
        </w:rPr>
        <w:t xml:space="preserve">būtina ištaisyti nurodytus trūkumus </w:t>
      </w:r>
      <w:bookmarkStart w:id="7" w:name="_Hlk223983135"/>
      <w:r w:rsidRPr="008D1971">
        <w:rPr>
          <w:lang w:eastAsia="zh-CN"/>
        </w:rPr>
        <w:t>ir (ar) pateikti papildomą informaciją</w:t>
      </w:r>
      <w:bookmarkEnd w:id="7"/>
      <w:r w:rsidRPr="008D1971">
        <w:rPr>
          <w:lang w:eastAsia="zh-CN"/>
        </w:rPr>
        <w:t>. Jeigu per nustatytą terminą trūkumai nepašalinami, prašymas toliau nenagrinėjamas</w:t>
      </w:r>
      <w:r w:rsidR="0020683B">
        <w:rPr>
          <w:lang w:eastAsia="zh-CN"/>
        </w:rPr>
        <w:t xml:space="preserve"> ir apie tai ne vėliau kaip per 5 darbo dienas nuo šio termino pabaigos informuojamas statytojas</w:t>
      </w:r>
      <w:r w:rsidRPr="008D1971">
        <w:rPr>
          <w:lang w:eastAsia="zh-CN"/>
        </w:rPr>
        <w:t xml:space="preserve">. </w:t>
      </w:r>
    </w:p>
    <w:p w14:paraId="689D8D27" w14:textId="7DE14637" w:rsidR="00522A2D" w:rsidRPr="008D1971" w:rsidRDefault="00185401">
      <w:pPr>
        <w:ind w:firstLine="851"/>
        <w:jc w:val="both"/>
        <w:rPr>
          <w:rFonts w:eastAsia="Monospace"/>
          <w:szCs w:val="24"/>
        </w:rPr>
      </w:pPr>
      <w:r w:rsidRPr="008D1971">
        <w:rPr>
          <w:rFonts w:eastAsia="Monospace"/>
          <w:szCs w:val="24"/>
          <w:lang w:val="pt-PT"/>
        </w:rPr>
        <w:t>1</w:t>
      </w:r>
      <w:r w:rsidR="0055306F">
        <w:rPr>
          <w:rFonts w:eastAsia="Monospace"/>
          <w:szCs w:val="24"/>
          <w:lang w:val="pt-PT"/>
        </w:rPr>
        <w:t>3</w:t>
      </w:r>
      <w:r w:rsidRPr="008D1971">
        <w:rPr>
          <w:rFonts w:eastAsia="Monospace"/>
          <w:szCs w:val="24"/>
          <w:lang w:val="pt-PT"/>
        </w:rPr>
        <w:t xml:space="preserve">. </w:t>
      </w:r>
      <w:r w:rsidRPr="008D1971">
        <w:rPr>
          <w:rFonts w:eastAsia="Monospace"/>
          <w:szCs w:val="24"/>
        </w:rPr>
        <w:t xml:space="preserve">Prašymas netenkinamas šiais atvejais: </w:t>
      </w:r>
    </w:p>
    <w:p w14:paraId="7F3CF9B0" w14:textId="0D956BEF" w:rsidR="00522A2D" w:rsidRPr="008D1971" w:rsidRDefault="00185401">
      <w:pPr>
        <w:ind w:firstLine="851"/>
        <w:jc w:val="both"/>
        <w:rPr>
          <w:rFonts w:eastAsia="Monospace"/>
          <w:szCs w:val="24"/>
        </w:rPr>
      </w:pPr>
      <w:r w:rsidRPr="008D1971">
        <w:rPr>
          <w:rFonts w:eastAsia="Monospace"/>
          <w:szCs w:val="24"/>
        </w:rPr>
        <w:t>1</w:t>
      </w:r>
      <w:r w:rsidR="0055306F">
        <w:rPr>
          <w:rFonts w:eastAsia="Monospace"/>
          <w:szCs w:val="24"/>
        </w:rPr>
        <w:t>3</w:t>
      </w:r>
      <w:r w:rsidRPr="008D1971">
        <w:rPr>
          <w:rFonts w:eastAsia="Monospace"/>
          <w:szCs w:val="24"/>
        </w:rPr>
        <w:t>.1. jei</w:t>
      </w:r>
      <w:r w:rsidR="00EC70CB">
        <w:rPr>
          <w:rFonts w:eastAsia="Monospace"/>
          <w:szCs w:val="24"/>
        </w:rPr>
        <w:t>gu</w:t>
      </w:r>
      <w:r w:rsidRPr="008D1971">
        <w:rPr>
          <w:rFonts w:eastAsia="Monospace"/>
          <w:szCs w:val="24"/>
        </w:rPr>
        <w:t xml:space="preserve"> nustatoma, kad pateikti duomenys apie projektą, investicijų dydį, planuojamas darbo vietas ar kitus sprendimui dėl atleidimo nuo atlyginimo mokėjimo reikšmingus faktus yra netikslūs arba neatitinka faktinių aplinkybių; </w:t>
      </w:r>
    </w:p>
    <w:p w14:paraId="6143E40D" w14:textId="7F528A9F" w:rsidR="00522A2D" w:rsidRPr="008D1971" w:rsidRDefault="00185401">
      <w:pPr>
        <w:ind w:firstLine="851"/>
        <w:jc w:val="both"/>
        <w:rPr>
          <w:rFonts w:eastAsia="Monospace"/>
          <w:szCs w:val="24"/>
        </w:rPr>
      </w:pPr>
      <w:r w:rsidRPr="008D1971">
        <w:rPr>
          <w:rFonts w:eastAsia="Monospace"/>
          <w:szCs w:val="24"/>
        </w:rPr>
        <w:t>1</w:t>
      </w:r>
      <w:r w:rsidR="0055306F">
        <w:rPr>
          <w:rFonts w:eastAsia="Monospace"/>
          <w:szCs w:val="24"/>
        </w:rPr>
        <w:t>3</w:t>
      </w:r>
      <w:r w:rsidRPr="008D1971">
        <w:rPr>
          <w:rFonts w:eastAsia="Monospace"/>
          <w:szCs w:val="24"/>
        </w:rPr>
        <w:t>.2. jei</w:t>
      </w:r>
      <w:r w:rsidR="00EC70CB">
        <w:rPr>
          <w:rFonts w:eastAsia="Monospace"/>
          <w:szCs w:val="24"/>
        </w:rPr>
        <w:t>gu</w:t>
      </w:r>
      <w:r w:rsidRPr="008D1971">
        <w:rPr>
          <w:rFonts w:eastAsia="Monospace"/>
          <w:szCs w:val="24"/>
        </w:rPr>
        <w:t xml:space="preserve"> statytojas prašymo pateikimo dieną turi mokestinių įsiskolinimų Valstybinio socialinio draudimo fondui, valstybės biudžetui, Savivaldybės biudžetui; </w:t>
      </w:r>
    </w:p>
    <w:p w14:paraId="04909E2B" w14:textId="4E77C0C0" w:rsidR="00522A2D" w:rsidRPr="008D1971" w:rsidRDefault="00185401">
      <w:pPr>
        <w:ind w:firstLine="851"/>
        <w:jc w:val="both"/>
        <w:rPr>
          <w:rFonts w:eastAsia="Monospace"/>
          <w:szCs w:val="24"/>
        </w:rPr>
      </w:pPr>
      <w:r w:rsidRPr="008D1971">
        <w:rPr>
          <w:rFonts w:eastAsia="Monospace"/>
          <w:szCs w:val="24"/>
        </w:rPr>
        <w:t>1</w:t>
      </w:r>
      <w:r w:rsidR="0055306F">
        <w:rPr>
          <w:rFonts w:eastAsia="Monospace"/>
          <w:szCs w:val="24"/>
        </w:rPr>
        <w:t>3</w:t>
      </w:r>
      <w:r w:rsidRPr="008D1971">
        <w:rPr>
          <w:rFonts w:eastAsia="Monospace"/>
          <w:szCs w:val="24"/>
        </w:rPr>
        <w:t>.3. jei</w:t>
      </w:r>
      <w:r w:rsidR="00EC70CB">
        <w:rPr>
          <w:rFonts w:eastAsia="Monospace"/>
          <w:szCs w:val="24"/>
        </w:rPr>
        <w:t>gu</w:t>
      </w:r>
      <w:r w:rsidRPr="008D1971">
        <w:rPr>
          <w:rFonts w:eastAsia="Monospace"/>
          <w:szCs w:val="24"/>
        </w:rPr>
        <w:t xml:space="preserve"> statytojas yra bankrutuojantis, likviduojamas ar restruktūrizuojamas. </w:t>
      </w:r>
    </w:p>
    <w:p w14:paraId="3B108A20" w14:textId="0C299870" w:rsidR="00522A2D" w:rsidRPr="008D1971" w:rsidRDefault="00185401">
      <w:pPr>
        <w:pStyle w:val="Sraopastraipa"/>
        <w:ind w:left="0" w:firstLine="851"/>
        <w:contextualSpacing w:val="0"/>
        <w:jc w:val="both"/>
        <w:rPr>
          <w:rFonts w:eastAsia="Monospace"/>
        </w:rPr>
      </w:pPr>
      <w:r w:rsidRPr="008D1971">
        <w:rPr>
          <w:rFonts w:eastAsia="Monospace"/>
        </w:rPr>
        <w:lastRenderedPageBreak/>
        <w:t>1</w:t>
      </w:r>
      <w:r w:rsidR="0055306F">
        <w:rPr>
          <w:rFonts w:eastAsia="Monospace"/>
        </w:rPr>
        <w:t>4</w:t>
      </w:r>
      <w:r w:rsidRPr="008D1971">
        <w:rPr>
          <w:rFonts w:eastAsia="Monospace"/>
        </w:rPr>
        <w:t xml:space="preserve">. Savivaldybės administracija, įvertinusi Aprašo </w:t>
      </w:r>
      <w:r w:rsidR="0055306F">
        <w:rPr>
          <w:rFonts w:eastAsia="Monospace"/>
        </w:rPr>
        <w:t>9</w:t>
      </w:r>
      <w:r w:rsidRPr="008D1971">
        <w:rPr>
          <w:rFonts w:eastAsia="Monospace"/>
        </w:rPr>
        <w:t xml:space="preserve"> ir 1</w:t>
      </w:r>
      <w:r w:rsidR="0055306F">
        <w:rPr>
          <w:rFonts w:eastAsia="Monospace"/>
        </w:rPr>
        <w:t>0</w:t>
      </w:r>
      <w:r w:rsidRPr="008D1971">
        <w:rPr>
          <w:rFonts w:eastAsia="Monospace"/>
        </w:rPr>
        <w:t xml:space="preserve"> punktuose nurodytus duomenis ir dokumentus, parengia Savivaldybės tarybos sprendimo dėl atleidimo nuo atlyginimo mokėjimo projektą. </w:t>
      </w:r>
    </w:p>
    <w:p w14:paraId="048FB170" w14:textId="025BBB0B" w:rsidR="00522A2D" w:rsidRPr="008D1971" w:rsidRDefault="00185401">
      <w:pPr>
        <w:ind w:firstLine="851"/>
        <w:jc w:val="both"/>
        <w:rPr>
          <w:rFonts w:eastAsia="Monospace"/>
          <w:szCs w:val="24"/>
        </w:rPr>
      </w:pPr>
      <w:r w:rsidRPr="008D1971">
        <w:rPr>
          <w:rFonts w:eastAsia="Monospace"/>
          <w:szCs w:val="24"/>
        </w:rPr>
        <w:t>1</w:t>
      </w:r>
      <w:r w:rsidR="0055306F">
        <w:rPr>
          <w:rFonts w:eastAsia="Monospace"/>
          <w:szCs w:val="24"/>
        </w:rPr>
        <w:t>5</w:t>
      </w:r>
      <w:r w:rsidRPr="008D1971">
        <w:rPr>
          <w:rFonts w:eastAsia="Monospace"/>
          <w:szCs w:val="24"/>
        </w:rPr>
        <w:t xml:space="preserve">. Sprendimo dėl atleidimo nuo atlyginimo mokėjimo projekte nurodoma: </w:t>
      </w:r>
    </w:p>
    <w:p w14:paraId="1796D7ED" w14:textId="25D45BD6" w:rsidR="00522A2D" w:rsidRPr="008D1971" w:rsidRDefault="00185401">
      <w:pPr>
        <w:ind w:firstLine="851"/>
        <w:jc w:val="both"/>
        <w:rPr>
          <w:rFonts w:eastAsia="Monospace"/>
          <w:szCs w:val="24"/>
        </w:rPr>
      </w:pPr>
      <w:r w:rsidRPr="008D1971">
        <w:rPr>
          <w:rFonts w:eastAsia="Monospace"/>
          <w:szCs w:val="24"/>
        </w:rPr>
        <w:t>1</w:t>
      </w:r>
      <w:r w:rsidR="0055306F">
        <w:rPr>
          <w:rFonts w:eastAsia="Monospace"/>
          <w:szCs w:val="24"/>
        </w:rPr>
        <w:t>5</w:t>
      </w:r>
      <w:r w:rsidRPr="008D1971">
        <w:rPr>
          <w:rFonts w:eastAsia="Monospace"/>
          <w:szCs w:val="24"/>
        </w:rPr>
        <w:t xml:space="preserve">.1. statytojas, kuriam siūloma taikyti atleidimą nuo atlyginimo mokėjimo; </w:t>
      </w:r>
    </w:p>
    <w:p w14:paraId="10E66875" w14:textId="10290D4F" w:rsidR="00522A2D" w:rsidRPr="008D1971" w:rsidRDefault="00185401">
      <w:pPr>
        <w:ind w:firstLine="851"/>
        <w:jc w:val="both"/>
        <w:rPr>
          <w:rFonts w:eastAsia="Monospace"/>
          <w:szCs w:val="24"/>
        </w:rPr>
      </w:pPr>
      <w:r w:rsidRPr="008D1971">
        <w:rPr>
          <w:rFonts w:eastAsia="Monospace"/>
          <w:szCs w:val="24"/>
        </w:rPr>
        <w:t>1</w:t>
      </w:r>
      <w:r w:rsidR="0032019D">
        <w:rPr>
          <w:rFonts w:eastAsia="Monospace"/>
          <w:szCs w:val="24"/>
        </w:rPr>
        <w:t>5</w:t>
      </w:r>
      <w:r w:rsidRPr="008D1971">
        <w:rPr>
          <w:rFonts w:eastAsia="Monospace"/>
          <w:szCs w:val="24"/>
        </w:rPr>
        <w:t xml:space="preserve">.2. atleidimo nuo atlyginimo mokėjimo pagrindas; </w:t>
      </w:r>
    </w:p>
    <w:p w14:paraId="7241FD4F" w14:textId="4C68B343" w:rsidR="00522A2D" w:rsidRPr="008D1971" w:rsidRDefault="00185401">
      <w:pPr>
        <w:ind w:firstLine="851"/>
        <w:jc w:val="both"/>
        <w:rPr>
          <w:rFonts w:eastAsia="Monospace"/>
          <w:szCs w:val="24"/>
        </w:rPr>
      </w:pPr>
      <w:r w:rsidRPr="008D1971">
        <w:rPr>
          <w:rFonts w:eastAsia="Monospace"/>
          <w:szCs w:val="24"/>
        </w:rPr>
        <w:t>1</w:t>
      </w:r>
      <w:r w:rsidR="0032019D">
        <w:rPr>
          <w:rFonts w:eastAsia="Monospace"/>
          <w:szCs w:val="24"/>
        </w:rPr>
        <w:t>5</w:t>
      </w:r>
      <w:r w:rsidRPr="008D1971">
        <w:rPr>
          <w:rFonts w:eastAsia="Monospace"/>
          <w:szCs w:val="24"/>
        </w:rPr>
        <w:t xml:space="preserve">.3. atleidimo nuo atlyginimo mokėjimo dydis (proc.); </w:t>
      </w:r>
    </w:p>
    <w:p w14:paraId="689FB15D" w14:textId="2E5D5382" w:rsidR="00522A2D" w:rsidRPr="008D1971" w:rsidRDefault="00185401">
      <w:pPr>
        <w:ind w:firstLine="851"/>
        <w:jc w:val="both"/>
        <w:rPr>
          <w:rFonts w:eastAsia="Monospace"/>
          <w:szCs w:val="24"/>
        </w:rPr>
      </w:pPr>
      <w:r w:rsidRPr="008D1971">
        <w:rPr>
          <w:rFonts w:eastAsia="Monospace"/>
          <w:szCs w:val="24"/>
        </w:rPr>
        <w:t>1</w:t>
      </w:r>
      <w:r w:rsidR="0032019D">
        <w:rPr>
          <w:rFonts w:eastAsia="Monospace"/>
          <w:szCs w:val="24"/>
        </w:rPr>
        <w:t>5</w:t>
      </w:r>
      <w:r w:rsidRPr="008D1971">
        <w:rPr>
          <w:rFonts w:eastAsia="Monospace"/>
          <w:szCs w:val="24"/>
        </w:rPr>
        <w:t xml:space="preserve">.4. statytojo įsipareigojimai (investicijų įgyvendinimas, darbo vietų išlaikymas ir pan.), įsipareigojimų įvykdymo terminas. </w:t>
      </w:r>
    </w:p>
    <w:p w14:paraId="51642BC1" w14:textId="7B054059" w:rsidR="00522A2D" w:rsidRPr="008D1971" w:rsidRDefault="00185401">
      <w:pPr>
        <w:ind w:firstLine="851"/>
        <w:jc w:val="both"/>
        <w:rPr>
          <w:rFonts w:eastAsia="Monospace"/>
          <w:szCs w:val="24"/>
        </w:rPr>
      </w:pPr>
      <w:r w:rsidRPr="008D1971">
        <w:rPr>
          <w:rFonts w:eastAsia="Monospace"/>
          <w:szCs w:val="24"/>
        </w:rPr>
        <w:t>1</w:t>
      </w:r>
      <w:r w:rsidR="0032019D">
        <w:rPr>
          <w:rFonts w:eastAsia="Monospace"/>
          <w:szCs w:val="24"/>
        </w:rPr>
        <w:t>6</w:t>
      </w:r>
      <w:r w:rsidRPr="008D1971">
        <w:rPr>
          <w:rFonts w:eastAsia="Monospace"/>
          <w:szCs w:val="24"/>
        </w:rPr>
        <w:t xml:space="preserve">. Jeigu nustatoma, kad statytojas pateikė netikslius duomenis arba nevykdo prisiimtų įsipareigojimų, Savivaldybės tarybos sprendimu suteiktas atleidimo nuo atlyginimo mokėjimo dydis gali būti sumažinamas, atsižvelgiant į šiame Apraše nustatytus ekonominės ir (ar) socialinės naudos Savivaldybei vertinimo kriterijus bei apskaičiuotus vertinimo balus. </w:t>
      </w:r>
    </w:p>
    <w:p w14:paraId="1D0F15AB" w14:textId="77777777" w:rsidR="00522A2D" w:rsidRPr="008D1971" w:rsidRDefault="00522A2D">
      <w:pPr>
        <w:jc w:val="center"/>
        <w:rPr>
          <w:rFonts w:eastAsia="Monospace"/>
          <w:szCs w:val="24"/>
        </w:rPr>
      </w:pPr>
    </w:p>
    <w:p w14:paraId="66BF05E7" w14:textId="77777777" w:rsidR="00522A2D" w:rsidRPr="008D1971" w:rsidRDefault="00185401">
      <w:pPr>
        <w:jc w:val="center"/>
        <w:rPr>
          <w:b/>
          <w:bCs/>
          <w:szCs w:val="24"/>
          <w:lang w:eastAsia="lt-LT"/>
        </w:rPr>
      </w:pPr>
      <w:r w:rsidRPr="008D1971">
        <w:rPr>
          <w:b/>
          <w:bCs/>
          <w:szCs w:val="24"/>
          <w:lang w:eastAsia="lt-LT"/>
        </w:rPr>
        <w:t xml:space="preserve">IV SKYRIUS </w:t>
      </w:r>
    </w:p>
    <w:p w14:paraId="49526561" w14:textId="77777777" w:rsidR="00522A2D" w:rsidRPr="008D1971" w:rsidRDefault="00185401">
      <w:pPr>
        <w:jc w:val="center"/>
        <w:rPr>
          <w:rFonts w:eastAsia="Monospace"/>
          <w:b/>
          <w:bCs/>
          <w:szCs w:val="24"/>
        </w:rPr>
      </w:pPr>
      <w:r w:rsidRPr="008D1971">
        <w:rPr>
          <w:rFonts w:eastAsia="Monospace"/>
          <w:b/>
          <w:bCs/>
          <w:szCs w:val="24"/>
        </w:rPr>
        <w:t xml:space="preserve">PROJEKTO ĮGYVENDINIMO KONTROLĖ </w:t>
      </w:r>
    </w:p>
    <w:p w14:paraId="79081ABE" w14:textId="77777777" w:rsidR="00522A2D" w:rsidRPr="008D1971" w:rsidRDefault="00522A2D">
      <w:pPr>
        <w:jc w:val="center"/>
        <w:rPr>
          <w:rFonts w:eastAsia="Monospace"/>
          <w:b/>
          <w:bCs/>
          <w:szCs w:val="24"/>
        </w:rPr>
      </w:pPr>
    </w:p>
    <w:p w14:paraId="46F6E96D" w14:textId="11FE6CBB" w:rsidR="00522A2D" w:rsidRPr="008D1971" w:rsidRDefault="00185401">
      <w:pPr>
        <w:ind w:firstLine="851"/>
        <w:jc w:val="both"/>
        <w:rPr>
          <w:rFonts w:eastAsia="Monospace"/>
          <w:szCs w:val="24"/>
        </w:rPr>
      </w:pPr>
      <w:r w:rsidRPr="008D1971">
        <w:rPr>
          <w:rFonts w:eastAsia="Monospace"/>
        </w:rPr>
        <w:t>1</w:t>
      </w:r>
      <w:r w:rsidR="0032019D">
        <w:rPr>
          <w:rFonts w:eastAsia="Monospace"/>
        </w:rPr>
        <w:t>7</w:t>
      </w:r>
      <w:r w:rsidRPr="008D1971">
        <w:rPr>
          <w:rFonts w:eastAsia="Monospace"/>
        </w:rPr>
        <w:t xml:space="preserve">. </w:t>
      </w:r>
      <w:r w:rsidRPr="008D1971">
        <w:rPr>
          <w:rFonts w:eastAsia="Monospace"/>
          <w:szCs w:val="24"/>
        </w:rPr>
        <w:t xml:space="preserve">Statytojas, pasibaigus Savivaldybės tarybos sprendime dėl atleidimo nuo atlyginimo mokėjimo nurodytam įsipareigojimų įvykdymo terminui, ne vėliau kaip per 20 darbo dienų Savivaldybės administracijai privalo pateikti laisvos formos ataskaitą apie projekto įgyvendinimą ir pasiektus rodiklius pagrindžiančius dokumentus (dokumentus apie atliktas investicijas, sukurtas darbo vietas, statybos užbaigimą ir kt.). </w:t>
      </w:r>
    </w:p>
    <w:p w14:paraId="0965E4ED" w14:textId="0FB3D7A8" w:rsidR="00522A2D" w:rsidRPr="008D1971" w:rsidRDefault="0032019D">
      <w:pPr>
        <w:ind w:firstLine="851"/>
        <w:jc w:val="both"/>
        <w:rPr>
          <w:rFonts w:eastAsia="Monospace"/>
          <w:szCs w:val="24"/>
        </w:rPr>
      </w:pPr>
      <w:r>
        <w:rPr>
          <w:rFonts w:eastAsia="Monospace"/>
          <w:szCs w:val="24"/>
        </w:rPr>
        <w:t>18</w:t>
      </w:r>
      <w:r w:rsidR="00185401" w:rsidRPr="008D1971">
        <w:rPr>
          <w:rFonts w:eastAsia="Monospace"/>
          <w:szCs w:val="24"/>
        </w:rPr>
        <w:t>. Savivaldybės administracija, gavusi Aprašo 1</w:t>
      </w:r>
      <w:r w:rsidR="00EC70CB">
        <w:rPr>
          <w:rFonts w:eastAsia="Monospace"/>
          <w:szCs w:val="24"/>
        </w:rPr>
        <w:t>7</w:t>
      </w:r>
      <w:r w:rsidR="00185401" w:rsidRPr="008D1971">
        <w:rPr>
          <w:rFonts w:eastAsia="Monospace"/>
          <w:szCs w:val="24"/>
        </w:rPr>
        <w:t xml:space="preserve"> punkte nurodytus dokumentus, per 20 darbo dienų atlieka projekto įgyvendinimo patikrinimą. Patikrinimo metu vertinama dokumentinė informacija, o prireikus – atliekama patikra projekto įgyvendinimo vietoje, surašant patikrinimo aktą. </w:t>
      </w:r>
    </w:p>
    <w:p w14:paraId="250C01E9" w14:textId="3D76F546" w:rsidR="00522A2D" w:rsidRPr="008D1971" w:rsidRDefault="0032019D">
      <w:pPr>
        <w:ind w:firstLine="851"/>
        <w:jc w:val="both"/>
        <w:rPr>
          <w:rFonts w:eastAsia="Monospace"/>
          <w:sz w:val="20"/>
        </w:rPr>
      </w:pPr>
      <w:r>
        <w:rPr>
          <w:rFonts w:eastAsia="Monospace"/>
          <w:szCs w:val="24"/>
        </w:rPr>
        <w:t>19</w:t>
      </w:r>
      <w:r w:rsidR="00185401" w:rsidRPr="008D1971">
        <w:rPr>
          <w:rFonts w:eastAsia="Monospace"/>
          <w:szCs w:val="24"/>
        </w:rPr>
        <w:t xml:space="preserve">. Jeigu patikrinimo metu nustatoma, kad statytojas pateikė netikslius duomenis, neįvykdė visų prisiimtų įsipareigojimų ar pasiekė mažesnius rodiklius nei planuota, Savivaldybės administracija perskaičiuoja vertinimo balus pagal faktinius duomenis: </w:t>
      </w:r>
    </w:p>
    <w:p w14:paraId="58B208C2" w14:textId="313319A9" w:rsidR="00522A2D" w:rsidRPr="008D1971" w:rsidRDefault="0032019D">
      <w:pPr>
        <w:ind w:firstLine="851"/>
        <w:jc w:val="both"/>
        <w:rPr>
          <w:rFonts w:eastAsia="Monospace"/>
          <w:sz w:val="20"/>
        </w:rPr>
      </w:pPr>
      <w:r>
        <w:rPr>
          <w:rFonts w:eastAsia="Monospace"/>
          <w:szCs w:val="24"/>
        </w:rPr>
        <w:t>19</w:t>
      </w:r>
      <w:r w:rsidR="00185401" w:rsidRPr="008D1971">
        <w:rPr>
          <w:rFonts w:eastAsia="Monospace"/>
          <w:szCs w:val="24"/>
        </w:rPr>
        <w:t xml:space="preserve">.1. Jeigu perskaičiuota balų suma atitinka žemesnį atleidimo dydį (pvz., vietoj 70 balų surenkama mažiau nei 70, bet daugiau nei 50 balų), parengiamas ir teikiamas Savivaldybės tarybai sprendimo dėl </w:t>
      </w:r>
      <w:bookmarkStart w:id="8" w:name="_Hlk220069448"/>
      <w:r w:rsidR="00185401" w:rsidRPr="008D1971">
        <w:rPr>
          <w:rFonts w:eastAsia="Monospace"/>
          <w:szCs w:val="24"/>
        </w:rPr>
        <w:t xml:space="preserve">atleidimo nuo atlyginimo mokėjimo </w:t>
      </w:r>
      <w:bookmarkEnd w:id="8"/>
      <w:r w:rsidR="00185401" w:rsidRPr="008D1971">
        <w:rPr>
          <w:rFonts w:eastAsia="Monospace"/>
          <w:szCs w:val="24"/>
        </w:rPr>
        <w:t xml:space="preserve">pakeitimo projektas, kuriuo siūloma Savivaldybės tarybai sumažinti atleidimo nuo atlyginimo mokėjimo dydį pagal šio Aprašo </w:t>
      </w:r>
      <w:r>
        <w:rPr>
          <w:rFonts w:eastAsia="Monospace"/>
          <w:szCs w:val="24"/>
        </w:rPr>
        <w:t>6.2</w:t>
      </w:r>
      <w:r w:rsidR="00185401" w:rsidRPr="008D1971">
        <w:rPr>
          <w:rFonts w:eastAsia="Monospace"/>
          <w:szCs w:val="24"/>
        </w:rPr>
        <w:t> p</w:t>
      </w:r>
      <w:r>
        <w:rPr>
          <w:rFonts w:eastAsia="Monospace"/>
          <w:szCs w:val="24"/>
        </w:rPr>
        <w:t>apunktį</w:t>
      </w:r>
      <w:r w:rsidR="00185401" w:rsidRPr="008D1971">
        <w:rPr>
          <w:rFonts w:eastAsia="Monospace"/>
          <w:szCs w:val="24"/>
        </w:rPr>
        <w:t xml:space="preserve">; </w:t>
      </w:r>
    </w:p>
    <w:p w14:paraId="4106CE66" w14:textId="46023531" w:rsidR="00522A2D" w:rsidRPr="008D1971" w:rsidRDefault="0032019D">
      <w:pPr>
        <w:ind w:firstLine="851"/>
        <w:jc w:val="both"/>
        <w:rPr>
          <w:rFonts w:eastAsia="Monospace"/>
          <w:szCs w:val="24"/>
        </w:rPr>
      </w:pPr>
      <w:r>
        <w:rPr>
          <w:rFonts w:eastAsia="Monospace"/>
          <w:szCs w:val="24"/>
        </w:rPr>
        <w:t>19</w:t>
      </w:r>
      <w:r w:rsidR="00185401" w:rsidRPr="008D1971">
        <w:rPr>
          <w:rFonts w:eastAsia="Monospace"/>
          <w:szCs w:val="24"/>
        </w:rPr>
        <w:t xml:space="preserve">.2. Jeigu perskaičiuota balų suma yra mažesnė nei 50 balų arba nustatoma, kad projektas neįgyvendintas iš esmės (nevykdoma veikla), parengiamas ir teikiamas Savivaldybės tarybai sprendimo dėl atleidimo nuo atlyginimo mokėjimo panaikinimo statytojui projektas. </w:t>
      </w:r>
    </w:p>
    <w:p w14:paraId="3D28E351" w14:textId="1FA21B9A" w:rsidR="00522A2D" w:rsidRPr="008D1971" w:rsidRDefault="00185401">
      <w:pPr>
        <w:ind w:firstLine="851"/>
        <w:jc w:val="both"/>
        <w:rPr>
          <w:rFonts w:eastAsia="Monospace"/>
          <w:sz w:val="20"/>
        </w:rPr>
      </w:pPr>
      <w:r w:rsidRPr="008D1971">
        <w:rPr>
          <w:rFonts w:eastAsia="Monospace"/>
          <w:szCs w:val="24"/>
        </w:rPr>
        <w:t>2</w:t>
      </w:r>
      <w:r w:rsidR="0032019D">
        <w:rPr>
          <w:rFonts w:eastAsia="Monospace"/>
          <w:szCs w:val="24"/>
        </w:rPr>
        <w:t>0</w:t>
      </w:r>
      <w:r w:rsidRPr="008D1971">
        <w:rPr>
          <w:rFonts w:eastAsia="Monospace"/>
          <w:szCs w:val="24"/>
        </w:rPr>
        <w:t xml:space="preserve">. Savivaldybės tarybai priėmus Aprašo </w:t>
      </w:r>
      <w:r w:rsidR="0032019D">
        <w:rPr>
          <w:rFonts w:eastAsia="Monospace"/>
          <w:szCs w:val="24"/>
        </w:rPr>
        <w:t>19</w:t>
      </w:r>
      <w:r w:rsidRPr="008D1971">
        <w:rPr>
          <w:rFonts w:eastAsia="Monospace"/>
          <w:szCs w:val="24"/>
        </w:rPr>
        <w:t xml:space="preserve">.1 ar </w:t>
      </w:r>
      <w:r w:rsidR="0032019D">
        <w:rPr>
          <w:rFonts w:eastAsia="Monospace"/>
          <w:szCs w:val="24"/>
        </w:rPr>
        <w:t>19</w:t>
      </w:r>
      <w:r w:rsidRPr="008D1971">
        <w:rPr>
          <w:rFonts w:eastAsia="Monospace"/>
          <w:szCs w:val="24"/>
        </w:rPr>
        <w:t xml:space="preserve">.2 papunkčiuose nurodytus sprendimus, statytojas privalo sumokėti apskaičiuotą mokėtiną atlyginimą (jo dalį) teisės aktų nustatyta tvarka. </w:t>
      </w:r>
    </w:p>
    <w:p w14:paraId="3764E92A" w14:textId="77777777" w:rsidR="00522A2D" w:rsidRPr="008D1971" w:rsidRDefault="00522A2D">
      <w:pPr>
        <w:jc w:val="center"/>
        <w:rPr>
          <w:rFonts w:eastAsia="Monospace"/>
          <w:szCs w:val="24"/>
        </w:rPr>
      </w:pPr>
    </w:p>
    <w:p w14:paraId="3551C5AD" w14:textId="77777777" w:rsidR="00522A2D" w:rsidRPr="008D1971" w:rsidRDefault="00185401">
      <w:pPr>
        <w:jc w:val="center"/>
        <w:rPr>
          <w:szCs w:val="24"/>
          <w:lang w:eastAsia="lt-LT"/>
        </w:rPr>
      </w:pPr>
      <w:r w:rsidRPr="008D1971">
        <w:rPr>
          <w:b/>
          <w:bCs/>
          <w:szCs w:val="24"/>
          <w:lang w:eastAsia="lt-LT"/>
        </w:rPr>
        <w:t xml:space="preserve">V SKYRIUS </w:t>
      </w:r>
    </w:p>
    <w:p w14:paraId="1D195A63" w14:textId="77777777" w:rsidR="00522A2D" w:rsidRPr="008D1971" w:rsidRDefault="00185401">
      <w:pPr>
        <w:pStyle w:val="Sraopastraipa"/>
        <w:ind w:left="0"/>
        <w:contextualSpacing w:val="0"/>
        <w:jc w:val="center"/>
        <w:rPr>
          <w:rFonts w:eastAsia="Monospace"/>
          <w:b/>
          <w:bCs/>
        </w:rPr>
      </w:pPr>
      <w:r w:rsidRPr="008D1971">
        <w:rPr>
          <w:rFonts w:eastAsia="Monospace"/>
          <w:b/>
          <w:bCs/>
        </w:rPr>
        <w:t xml:space="preserve">BAIGIAMOSIOS NUOSTATOS </w:t>
      </w:r>
    </w:p>
    <w:p w14:paraId="70AD47F3" w14:textId="77777777" w:rsidR="00522A2D" w:rsidRPr="008D1971" w:rsidRDefault="00522A2D">
      <w:pPr>
        <w:jc w:val="center"/>
        <w:rPr>
          <w:b/>
          <w:bCs/>
          <w:szCs w:val="24"/>
          <w:lang w:eastAsia="lt-LT"/>
        </w:rPr>
      </w:pPr>
    </w:p>
    <w:p w14:paraId="42AE3A20" w14:textId="74AAC78D" w:rsidR="00522A2D" w:rsidRPr="008D1971" w:rsidRDefault="00185401">
      <w:pPr>
        <w:ind w:firstLine="851"/>
        <w:jc w:val="both"/>
        <w:rPr>
          <w:rFonts w:eastAsia="Monospace"/>
          <w:szCs w:val="24"/>
        </w:rPr>
      </w:pPr>
      <w:r w:rsidRPr="008D1971">
        <w:rPr>
          <w:szCs w:val="24"/>
          <w:lang w:eastAsia="lt-LT"/>
        </w:rPr>
        <w:t>2</w:t>
      </w:r>
      <w:r w:rsidR="0032019D">
        <w:rPr>
          <w:szCs w:val="24"/>
          <w:lang w:eastAsia="lt-LT"/>
        </w:rPr>
        <w:t>1</w:t>
      </w:r>
      <w:r w:rsidRPr="008D1971">
        <w:rPr>
          <w:szCs w:val="24"/>
          <w:lang w:eastAsia="lt-LT"/>
        </w:rPr>
        <w:t xml:space="preserve">. </w:t>
      </w:r>
      <w:r w:rsidRPr="008D1971">
        <w:rPr>
          <w:rFonts w:eastAsia="Monospace"/>
          <w:szCs w:val="24"/>
        </w:rPr>
        <w:t xml:space="preserve">Sprendimą dėl atleidimo nuo atlyginimo mokėjimo priima Savivaldybės taryba, vadovaudamasi Aprašo nuostatomis. </w:t>
      </w:r>
    </w:p>
    <w:p w14:paraId="30F8B96A" w14:textId="2F7BA292" w:rsidR="00522A2D" w:rsidRPr="008D1971" w:rsidRDefault="00185401">
      <w:pPr>
        <w:ind w:firstLine="851"/>
        <w:jc w:val="both"/>
        <w:rPr>
          <w:rFonts w:eastAsia="Monospace"/>
          <w:szCs w:val="24"/>
        </w:rPr>
      </w:pPr>
      <w:r w:rsidRPr="008D1971">
        <w:rPr>
          <w:szCs w:val="24"/>
          <w:lang w:eastAsia="lt-LT"/>
        </w:rPr>
        <w:t>2</w:t>
      </w:r>
      <w:r w:rsidR="0032019D">
        <w:rPr>
          <w:szCs w:val="24"/>
          <w:lang w:eastAsia="lt-LT"/>
        </w:rPr>
        <w:t>2</w:t>
      </w:r>
      <w:r w:rsidRPr="008D1971">
        <w:rPr>
          <w:szCs w:val="24"/>
          <w:lang w:eastAsia="lt-LT"/>
        </w:rPr>
        <w:t xml:space="preserve">. </w:t>
      </w:r>
      <w:r w:rsidRPr="008D1971">
        <w:rPr>
          <w:rFonts w:eastAsia="Monospace"/>
          <w:szCs w:val="24"/>
        </w:rPr>
        <w:t xml:space="preserve">Aprašas gali būti keičiamas, papildomas ar pripažįstamas netekusiu galios Savivaldybės tarybos sprendimu. </w:t>
      </w:r>
    </w:p>
    <w:p w14:paraId="50EDDE8A" w14:textId="0859CCD7" w:rsidR="00522A2D" w:rsidRPr="008D1971" w:rsidRDefault="00185401">
      <w:pPr>
        <w:ind w:firstLine="851"/>
        <w:jc w:val="both"/>
        <w:rPr>
          <w:rFonts w:eastAsia="Monospace"/>
          <w:szCs w:val="24"/>
        </w:rPr>
      </w:pPr>
      <w:r w:rsidRPr="008D1971">
        <w:rPr>
          <w:rFonts w:eastAsia="Monospace"/>
          <w:szCs w:val="24"/>
        </w:rPr>
        <w:t>2</w:t>
      </w:r>
      <w:r w:rsidR="0032019D">
        <w:rPr>
          <w:rFonts w:eastAsia="Monospace"/>
          <w:szCs w:val="24"/>
        </w:rPr>
        <w:t>3</w:t>
      </w:r>
      <w:r w:rsidRPr="008D1971">
        <w:rPr>
          <w:rFonts w:eastAsia="Monospace"/>
          <w:szCs w:val="24"/>
        </w:rPr>
        <w:t xml:space="preserve">. Tai, kas nereglamentuota Apraše, sprendžiama taip, kaip numatyta Lietuvos Respublikos teisės aktuose. </w:t>
      </w:r>
    </w:p>
    <w:p w14:paraId="71D6D265" w14:textId="72B04DE2" w:rsidR="00CA716C" w:rsidRPr="00CA716C" w:rsidRDefault="00CA716C" w:rsidP="00CA716C">
      <w:pPr>
        <w:ind w:firstLine="851"/>
        <w:jc w:val="both"/>
      </w:pPr>
      <w:r>
        <w:t>2</w:t>
      </w:r>
      <w:r w:rsidR="0032019D">
        <w:t>4</w:t>
      </w:r>
      <w:r w:rsidRPr="00CA716C">
        <w:t>. Įgyvendinant Aprašą, asmens duomenys tvarkomi vadovaujantis 2016 m. balandžio 27</w:t>
      </w:r>
      <w:r>
        <w:t> </w:t>
      </w:r>
      <w:r w:rsidRPr="00CA716C">
        <w:t>d. Europos Parlamento ir Tarybos reglament</w:t>
      </w:r>
      <w:r w:rsidR="00EC70CB">
        <w:t>u</w:t>
      </w:r>
      <w:r w:rsidRPr="00CA716C">
        <w:t xml:space="preserve"> (ES) 2016/679 dėl fizinių asmenų apsaugos tvarkant asmens duomenis ir dėl laisvo tokių duomenų judėjimo ir kuriuo panaikinama Direktyva </w:t>
      </w:r>
      <w:r w:rsidRPr="00CA716C">
        <w:lastRenderedPageBreak/>
        <w:t xml:space="preserve">95/46/EB (Bendrasis duomenų apsaugos reglamentas) ir kitų teisės aktų, reglamentuojančių asmens duomenų apsaugą ir tvarkymą, nuostatomis. </w:t>
      </w:r>
    </w:p>
    <w:p w14:paraId="59526DA4" w14:textId="2B5262EA" w:rsidR="00CA716C" w:rsidRPr="00CA716C" w:rsidRDefault="00CA716C" w:rsidP="00CA716C">
      <w:pPr>
        <w:ind w:firstLine="851"/>
        <w:jc w:val="both"/>
      </w:pPr>
      <w:r w:rsidRPr="00CA716C">
        <w:t>2</w:t>
      </w:r>
      <w:r w:rsidR="0032019D">
        <w:t>5</w:t>
      </w:r>
      <w:r w:rsidRPr="00CA716C">
        <w:t>. Duomenų subjekto teisės įgyvendinamos duomenų valdytojo, į kurį kreipėsi dėl duomenų subjekto teisių įgyvendinimo, nustatyta tvarka, vadovaujantis Reglamentu (ES) 2016/679.</w:t>
      </w:r>
      <w:r>
        <w:t xml:space="preserve"> </w:t>
      </w:r>
    </w:p>
    <w:p w14:paraId="4A451DA5" w14:textId="07D0FEC1" w:rsidR="00CA716C" w:rsidRPr="00CA716C" w:rsidRDefault="00CA716C" w:rsidP="00CA716C">
      <w:pPr>
        <w:ind w:firstLine="851"/>
        <w:jc w:val="both"/>
      </w:pPr>
      <w:r w:rsidRPr="00CA716C">
        <w:t>2</w:t>
      </w:r>
      <w:r w:rsidR="0032019D">
        <w:t>6</w:t>
      </w:r>
      <w:r w:rsidRPr="00CA716C">
        <w:t>. Dokumentai saugomi Lietuvos Respublikos dokumentų ir archyvų įstatymo nustatyta tvarka.</w:t>
      </w:r>
      <w:r>
        <w:t xml:space="preserve"> </w:t>
      </w:r>
    </w:p>
    <w:p w14:paraId="507F3577" w14:textId="77777777" w:rsidR="00522A2D" w:rsidRPr="008D1971" w:rsidRDefault="00522A2D">
      <w:pPr>
        <w:ind w:firstLine="851"/>
        <w:jc w:val="both"/>
      </w:pPr>
    </w:p>
    <w:p w14:paraId="2BE8D772" w14:textId="74AB7782" w:rsidR="00522A2D" w:rsidRDefault="00185401">
      <w:pPr>
        <w:jc w:val="center"/>
        <w:rPr>
          <w:szCs w:val="24"/>
        </w:rPr>
      </w:pPr>
      <w:r>
        <w:t>_________________________</w:t>
      </w:r>
    </w:p>
    <w:sectPr w:rsidR="00522A2D">
      <w:headerReference w:type="default" r:id="rId9"/>
      <w:footerReference w:type="default" r:id="rId10"/>
      <w:footerReference w:type="first" r:id="rId11"/>
      <w:pgSz w:w="11906" w:h="16838"/>
      <w:pgMar w:top="1134" w:right="708" w:bottom="993"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947F4" w14:textId="77777777" w:rsidR="00C46BF2" w:rsidRDefault="00C46BF2">
      <w:r>
        <w:separator/>
      </w:r>
    </w:p>
  </w:endnote>
  <w:endnote w:type="continuationSeparator" w:id="0">
    <w:p w14:paraId="575773D9" w14:textId="77777777" w:rsidR="00C46BF2" w:rsidRDefault="00C4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0"/>
    <w:family w:val="auto"/>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onospace">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HelveticaLT">
    <w:altName w:val="Arial"/>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5881E" w14:textId="77777777" w:rsidR="00522A2D" w:rsidRDefault="00185401">
    <w:pPr>
      <w:tabs>
        <w:tab w:val="left" w:pos="8445"/>
      </w:tabs>
    </w:pPr>
    <w:r>
      <w:tab/>
    </w:r>
  </w:p>
  <w:p w14:paraId="2D639DAC" w14:textId="77777777" w:rsidR="00522A2D" w:rsidRDefault="00522A2D"/>
  <w:p w14:paraId="61A4A0DB" w14:textId="77777777" w:rsidR="00522A2D" w:rsidRDefault="00522A2D">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80865" w14:textId="77777777" w:rsidR="00522A2D" w:rsidRDefault="00522A2D">
    <w:pPr>
      <w:pStyle w:val="Porat"/>
    </w:pPr>
  </w:p>
  <w:p w14:paraId="6166FB4F" w14:textId="77777777" w:rsidR="00522A2D" w:rsidRDefault="00522A2D">
    <w:pPr>
      <w:pStyle w:val="Porat"/>
    </w:pPr>
  </w:p>
  <w:p w14:paraId="46C3DFC3" w14:textId="77777777" w:rsidR="00522A2D" w:rsidRDefault="00522A2D">
    <w:pPr>
      <w:pStyle w:val="Porat"/>
    </w:pPr>
  </w:p>
  <w:p w14:paraId="636C226A" w14:textId="77777777" w:rsidR="00522A2D" w:rsidRDefault="00522A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F9B2A" w14:textId="77777777" w:rsidR="00C46BF2" w:rsidRDefault="00C46BF2">
      <w:r>
        <w:separator/>
      </w:r>
    </w:p>
  </w:footnote>
  <w:footnote w:type="continuationSeparator" w:id="0">
    <w:p w14:paraId="62857DFE" w14:textId="77777777" w:rsidR="00C46BF2" w:rsidRDefault="00C4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62076" w14:textId="77777777" w:rsidR="00522A2D" w:rsidRDefault="00522A2D">
    <w:pPr>
      <w:pStyle w:val="Antrats"/>
      <w:jc w:val="center"/>
    </w:pPr>
  </w:p>
  <w:p w14:paraId="2F680172" w14:textId="77777777" w:rsidR="00522A2D" w:rsidRDefault="00522A2D">
    <w:pPr>
      <w:pStyle w:val="Antrats"/>
      <w:jc w:val="center"/>
    </w:pPr>
  </w:p>
  <w:p w14:paraId="440C3D31" w14:textId="77777777" w:rsidR="00522A2D" w:rsidRDefault="00185401">
    <w:pPr>
      <w:pStyle w:val="Antrats"/>
      <w:jc w:val="center"/>
    </w:pPr>
    <w:r>
      <w:fldChar w:fldCharType="begin"/>
    </w:r>
    <w:r>
      <w:instrText xml:space="preserve"> PAGE </w:instrText>
    </w:r>
    <w:r>
      <w:fldChar w:fldCharType="separate"/>
    </w:r>
    <w:r>
      <w:t>7</w:t>
    </w:r>
    <w:r>
      <w:fldChar w:fldCharType="end"/>
    </w:r>
  </w:p>
  <w:p w14:paraId="24946548" w14:textId="77777777" w:rsidR="00522A2D" w:rsidRDefault="00522A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E64E6"/>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BB74D51"/>
    <w:multiLevelType w:val="multilevel"/>
    <w:tmpl w:val="DE02AB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3745743">
    <w:abstractNumId w:val="0"/>
  </w:num>
  <w:num w:numId="2" w16cid:durableId="2016226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2D"/>
    <w:rsid w:val="000A0220"/>
    <w:rsid w:val="000B3852"/>
    <w:rsid w:val="00163639"/>
    <w:rsid w:val="00170FB0"/>
    <w:rsid w:val="001770D5"/>
    <w:rsid w:val="00185401"/>
    <w:rsid w:val="001B595E"/>
    <w:rsid w:val="00201152"/>
    <w:rsid w:val="0020683B"/>
    <w:rsid w:val="002379EB"/>
    <w:rsid w:val="002B18F9"/>
    <w:rsid w:val="002C40BE"/>
    <w:rsid w:val="003015CC"/>
    <w:rsid w:val="00306E79"/>
    <w:rsid w:val="0032019D"/>
    <w:rsid w:val="00372C01"/>
    <w:rsid w:val="00390D06"/>
    <w:rsid w:val="00391077"/>
    <w:rsid w:val="003E44B2"/>
    <w:rsid w:val="004820B7"/>
    <w:rsid w:val="004A5173"/>
    <w:rsid w:val="004D5375"/>
    <w:rsid w:val="004F5D3F"/>
    <w:rsid w:val="00522A2D"/>
    <w:rsid w:val="0055306F"/>
    <w:rsid w:val="005D3E2F"/>
    <w:rsid w:val="005D6174"/>
    <w:rsid w:val="00641AEE"/>
    <w:rsid w:val="006E0483"/>
    <w:rsid w:val="006E6D77"/>
    <w:rsid w:val="00712310"/>
    <w:rsid w:val="00757DEB"/>
    <w:rsid w:val="007954F2"/>
    <w:rsid w:val="007E3D83"/>
    <w:rsid w:val="00802932"/>
    <w:rsid w:val="00816F93"/>
    <w:rsid w:val="00874BB2"/>
    <w:rsid w:val="00894F27"/>
    <w:rsid w:val="008D1971"/>
    <w:rsid w:val="008E412F"/>
    <w:rsid w:val="008F3F4C"/>
    <w:rsid w:val="00944A42"/>
    <w:rsid w:val="00A30873"/>
    <w:rsid w:val="00A63CA2"/>
    <w:rsid w:val="00A65750"/>
    <w:rsid w:val="00AA0699"/>
    <w:rsid w:val="00AB31E1"/>
    <w:rsid w:val="00AC223F"/>
    <w:rsid w:val="00AD7A30"/>
    <w:rsid w:val="00AF3003"/>
    <w:rsid w:val="00B60437"/>
    <w:rsid w:val="00BB7810"/>
    <w:rsid w:val="00BD332B"/>
    <w:rsid w:val="00C04449"/>
    <w:rsid w:val="00C11A95"/>
    <w:rsid w:val="00C15C17"/>
    <w:rsid w:val="00C46BF2"/>
    <w:rsid w:val="00C93009"/>
    <w:rsid w:val="00CA1B0F"/>
    <w:rsid w:val="00CA716C"/>
    <w:rsid w:val="00DB54DE"/>
    <w:rsid w:val="00DE5A14"/>
    <w:rsid w:val="00DF708E"/>
    <w:rsid w:val="00EC70CB"/>
    <w:rsid w:val="00ED5B84"/>
    <w:rsid w:val="00ED6ED3"/>
    <w:rsid w:val="00EE1A83"/>
    <w:rsid w:val="00EE274B"/>
    <w:rsid w:val="00EE4DC4"/>
    <w:rsid w:val="00F02FF7"/>
    <w:rsid w:val="00F03682"/>
    <w:rsid w:val="00F44AFF"/>
    <w:rsid w:val="00F81393"/>
    <w:rsid w:val="00FA0788"/>
    <w:rsid w:val="00FB4759"/>
    <w:rsid w:val="00FF21C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08A3"/>
  <w15:docId w15:val="{45A8A632-B8DE-4C29-A253-BA6DCDB1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Emfaz">
    <w:name w:val="Emphasis"/>
    <w:uiPriority w:val="20"/>
    <w:qFormat/>
    <w:locked/>
    <w:rsid w:val="00F672E2"/>
    <w:rPr>
      <w:i/>
      <w:iCs/>
    </w:rPr>
  </w:style>
  <w:style w:type="character" w:customStyle="1" w:styleId="Pagrindinistekstas3Diagrama">
    <w:name w:val="Pagrindinis tekstas 3 Diagrama"/>
    <w:link w:val="Pagrindinistekstas3"/>
    <w:uiPriority w:val="99"/>
    <w:qFormat/>
    <w:rsid w:val="00D81E81"/>
    <w:rPr>
      <w:sz w:val="16"/>
      <w:szCs w:val="16"/>
      <w:lang w:eastAsia="en-US"/>
    </w:rPr>
  </w:style>
  <w:style w:type="character" w:styleId="Komentaronuoroda">
    <w:name w:val="annotation reference"/>
    <w:basedOn w:val="Numatytasispastraiposriftas"/>
    <w:uiPriority w:val="99"/>
    <w:semiHidden/>
    <w:unhideWhenUsed/>
    <w:qFormat/>
    <w:rsid w:val="006B2B60"/>
    <w:rPr>
      <w:sz w:val="16"/>
      <w:szCs w:val="16"/>
    </w:rPr>
  </w:style>
  <w:style w:type="character" w:customStyle="1" w:styleId="KomentarotekstasDiagrama">
    <w:name w:val="Komentaro tekstas Diagrama"/>
    <w:basedOn w:val="Numatytasispastraiposriftas"/>
    <w:link w:val="Komentarotekstas"/>
    <w:uiPriority w:val="99"/>
    <w:semiHidden/>
    <w:qFormat/>
    <w:rsid w:val="006B2B60"/>
    <w:rPr>
      <w:lang w:eastAsia="en-US"/>
    </w:rPr>
  </w:style>
  <w:style w:type="character" w:customStyle="1" w:styleId="KomentarotemaDiagrama">
    <w:name w:val="Komentaro tema Diagrama"/>
    <w:basedOn w:val="KomentarotekstasDiagrama"/>
    <w:link w:val="Komentarotema"/>
    <w:uiPriority w:val="99"/>
    <w:semiHidden/>
    <w:qFormat/>
    <w:rsid w:val="006B2B60"/>
    <w:rPr>
      <w:b/>
      <w:bCs/>
      <w:lang w:eastAsia="en-US"/>
    </w:rPr>
  </w:style>
  <w:style w:type="character" w:styleId="Grietas">
    <w:name w:val="Strong"/>
    <w:basedOn w:val="Numatytasispastraiposriftas"/>
    <w:uiPriority w:val="22"/>
    <w:qFormat/>
    <w:locked/>
    <w:rsid w:val="003A7E3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CharCharChar">
    <w:name w:val="Char Char Char"/>
    <w:basedOn w:val="prastasis"/>
    <w:uiPriority w:val="99"/>
    <w:qFormat/>
    <w:rsid w:val="00F672E2"/>
    <w:pPr>
      <w:spacing w:after="160" w:line="240" w:lineRule="exact"/>
    </w:pPr>
    <w:rPr>
      <w:rFonts w:ascii="Tahoma" w:hAnsi="Tahoma"/>
      <w:sz w:val="20"/>
      <w:lang w:val="en-US"/>
    </w:rPr>
  </w:style>
  <w:style w:type="paragraph" w:styleId="Sraopastraipa">
    <w:name w:val="List Paragraph"/>
    <w:basedOn w:val="prastasis"/>
    <w:qFormat/>
    <w:rsid w:val="00F672E2"/>
    <w:pPr>
      <w:ind w:left="720"/>
      <w:contextualSpacing/>
    </w:pPr>
    <w:rPr>
      <w:szCs w:val="24"/>
      <w:lang w:eastAsia="lt-LT"/>
    </w:rPr>
  </w:style>
  <w:style w:type="paragraph" w:styleId="Pagrindinistekstas3">
    <w:name w:val="Body Text 3"/>
    <w:basedOn w:val="prastasis"/>
    <w:link w:val="Pagrindinistekstas3Diagrama"/>
    <w:uiPriority w:val="99"/>
    <w:unhideWhenUsed/>
    <w:qFormat/>
    <w:rsid w:val="00D81E81"/>
    <w:pPr>
      <w:spacing w:after="120"/>
    </w:pPr>
    <w:rPr>
      <w:sz w:val="16"/>
      <w:szCs w:val="16"/>
    </w:rPr>
  </w:style>
  <w:style w:type="paragraph" w:styleId="Pataisymai">
    <w:name w:val="Revision"/>
    <w:uiPriority w:val="99"/>
    <w:semiHidden/>
    <w:qFormat/>
    <w:rsid w:val="00522668"/>
    <w:rPr>
      <w:sz w:val="24"/>
      <w:lang w:eastAsia="en-US"/>
    </w:rPr>
  </w:style>
  <w:style w:type="paragraph" w:styleId="Komentarotekstas">
    <w:name w:val="annotation text"/>
    <w:basedOn w:val="prastasis"/>
    <w:link w:val="KomentarotekstasDiagrama"/>
    <w:uiPriority w:val="99"/>
    <w:semiHidden/>
    <w:unhideWhenUsed/>
    <w:qFormat/>
    <w:rsid w:val="006B2B60"/>
    <w:rPr>
      <w:sz w:val="20"/>
    </w:rPr>
  </w:style>
  <w:style w:type="paragraph" w:styleId="Komentarotema">
    <w:name w:val="annotation subject"/>
    <w:basedOn w:val="Komentarotekstas"/>
    <w:next w:val="Komentarotekstas"/>
    <w:link w:val="KomentarotemaDiagrama"/>
    <w:uiPriority w:val="99"/>
    <w:semiHidden/>
    <w:unhideWhenUsed/>
    <w:qFormat/>
    <w:rsid w:val="006B2B60"/>
    <w:rPr>
      <w:b/>
      <w:bCs/>
    </w:rPr>
  </w:style>
  <w:style w:type="paragraph" w:styleId="prastasiniatinklio">
    <w:name w:val="Normal (Web)"/>
    <w:basedOn w:val="prastasis"/>
    <w:uiPriority w:val="99"/>
    <w:semiHidden/>
    <w:unhideWhenUsed/>
    <w:qFormat/>
    <w:rsid w:val="003A7E39"/>
    <w:pPr>
      <w:spacing w:beforeAutospacing="1"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7220</Words>
  <Characters>4116</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2024-06-06T05:41:00Z</cp:lastPrinted>
  <dcterms:created xsi:type="dcterms:W3CDTF">2026-03-12T06:32:00Z</dcterms:created>
  <dcterms:modified xsi:type="dcterms:W3CDTF">2026-03-12T06:32:00Z</dcterms:modified>
  <cp:category>SPRENDIMAS</cp:category>
  <dc:language>en-US</dc:language>
</cp:coreProperties>
</file>