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A608B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FBA1512" wp14:editId="50C757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8ABD" w14:textId="77777777" w:rsidR="005C41AC" w:rsidRPr="005C41AC" w:rsidRDefault="005C41AC" w:rsidP="005C41AC">
      <w:pPr>
        <w:jc w:val="center"/>
        <w:rPr>
          <w:szCs w:val="24"/>
        </w:rPr>
      </w:pPr>
    </w:p>
    <w:p w14:paraId="6F45511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145F1A5" w14:textId="77777777" w:rsidR="005C41AC" w:rsidRPr="005C41AC" w:rsidRDefault="005C41AC" w:rsidP="00571BF3">
      <w:pPr>
        <w:keepNext/>
        <w:jc w:val="center"/>
        <w:outlineLvl w:val="1"/>
      </w:pPr>
    </w:p>
    <w:p w14:paraId="035429A0" w14:textId="77777777" w:rsidR="005C41AC" w:rsidRPr="005C41AC" w:rsidRDefault="005C41AC" w:rsidP="00571BF3">
      <w:pPr>
        <w:keepNext/>
        <w:jc w:val="center"/>
        <w:outlineLvl w:val="1"/>
      </w:pPr>
    </w:p>
    <w:p w14:paraId="4ECD9B11" w14:textId="77777777" w:rsidR="0062551B" w:rsidRPr="00AB68E0" w:rsidRDefault="00A11511" w:rsidP="00571BF3">
      <w:pPr>
        <w:keepNext/>
        <w:jc w:val="center"/>
        <w:outlineLvl w:val="1"/>
        <w:rPr>
          <w:b/>
        </w:rPr>
      </w:pPr>
      <w:r w:rsidRPr="00AB68E0">
        <w:rPr>
          <w:b/>
        </w:rPr>
        <w:t>SPRENDIMAS</w:t>
      </w:r>
    </w:p>
    <w:p w14:paraId="67AAB434" w14:textId="56898262" w:rsidR="00EC7CE1" w:rsidRPr="00AB68E0" w:rsidRDefault="00EC7CE1" w:rsidP="00EC7CE1">
      <w:pPr>
        <w:jc w:val="center"/>
      </w:pPr>
      <w:bookmarkStart w:id="0" w:name="_Hlk220070007"/>
      <w:r w:rsidRPr="00AB68E0">
        <w:rPr>
          <w:rFonts w:eastAsia="Monospace"/>
          <w:b/>
          <w:bCs/>
          <w:szCs w:val="24"/>
        </w:rPr>
        <w:t xml:space="preserve">DĖL VALSTYBINĖS ŽEMĖS NUOMOS MOKESČIO UŽ BE AUKCIONO IŠNUOMOTĄ VALSTYBINĖS ŽEMĖS SKLYPĄ (JO DALĮ) LENGVATŲ TAIKYMO </w:t>
      </w:r>
      <w:r w:rsidR="0036668E" w:rsidRPr="00AB68E0">
        <w:rPr>
          <w:rFonts w:eastAsia="Monospace"/>
          <w:b/>
          <w:bCs/>
          <w:szCs w:val="24"/>
        </w:rPr>
        <w:t xml:space="preserve">ASMENIMS </w:t>
      </w:r>
      <w:r w:rsidRPr="00AB68E0">
        <w:rPr>
          <w:rFonts w:eastAsia="Monospace"/>
          <w:b/>
          <w:bCs/>
          <w:szCs w:val="24"/>
        </w:rPr>
        <w:t xml:space="preserve">STATANT, ATNAUJINANT (MODERNIZUOJANT) AR REKONSTRUOJANT PASTATUS IR ĮGYVENDINANT ATSINAUJINANČIŲ IŠTEKLIŲ PROJEKTUS  </w:t>
      </w:r>
      <w:bookmarkEnd w:id="0"/>
      <w:r w:rsidRPr="00AB68E0">
        <w:rPr>
          <w:b/>
        </w:rPr>
        <w:t>TVARKOS APRAŠO PATVIRTINIMO</w:t>
      </w:r>
    </w:p>
    <w:p w14:paraId="0A732E70" w14:textId="77777777" w:rsidR="0062551B" w:rsidRPr="00AB68E0" w:rsidRDefault="0062551B" w:rsidP="003E58F0">
      <w:pPr>
        <w:jc w:val="center"/>
      </w:pPr>
    </w:p>
    <w:p w14:paraId="7FC947D0" w14:textId="77777777" w:rsidR="0062551B" w:rsidRPr="00AB68E0" w:rsidRDefault="00DE0D95" w:rsidP="003E58F0">
      <w:pPr>
        <w:jc w:val="center"/>
      </w:pPr>
      <w:r w:rsidRPr="00AB68E0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AB68E0">
        <w:rPr>
          <w:rStyle w:val="Style3"/>
        </w:rPr>
        <w:instrText xml:space="preserve"> FORMTEXT </w:instrText>
      </w:r>
      <w:r w:rsidRPr="00AB68E0">
        <w:rPr>
          <w:rStyle w:val="Style3"/>
        </w:rPr>
      </w:r>
      <w:r w:rsidRPr="00AB68E0">
        <w:rPr>
          <w:rStyle w:val="Style3"/>
        </w:rPr>
        <w:fldChar w:fldCharType="separate"/>
      </w:r>
      <w:r w:rsidRPr="00AB68E0">
        <w:rPr>
          <w:rStyle w:val="Style3"/>
          <w:noProof/>
        </w:rPr>
        <w:t>2026 m. kovo 12 d.</w:t>
      </w:r>
      <w:r w:rsidRPr="00AB68E0">
        <w:rPr>
          <w:rStyle w:val="Style3"/>
        </w:rPr>
        <w:fldChar w:fldCharType="end"/>
      </w:r>
      <w:bookmarkEnd w:id="1"/>
      <w:r w:rsidR="0062551B" w:rsidRPr="00AB68E0">
        <w:t xml:space="preserve"> Nr. </w:t>
      </w:r>
      <w:r w:rsidRPr="00AB68E0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AB68E0">
        <w:instrText xml:space="preserve"> FORMTEXT </w:instrText>
      </w:r>
      <w:r w:rsidRPr="00AB68E0">
        <w:fldChar w:fldCharType="separate"/>
      </w:r>
      <w:r w:rsidRPr="00AB68E0">
        <w:rPr>
          <w:noProof/>
        </w:rPr>
        <w:t>TSP-141</w:t>
      </w:r>
      <w:r w:rsidRPr="00AB68E0">
        <w:fldChar w:fldCharType="end"/>
      </w:r>
      <w:bookmarkEnd w:id="2"/>
    </w:p>
    <w:p w14:paraId="67D5018D" w14:textId="77777777" w:rsidR="0062551B" w:rsidRPr="00AB68E0" w:rsidRDefault="0062551B" w:rsidP="00571BF3">
      <w:pPr>
        <w:keepNext/>
        <w:jc w:val="center"/>
        <w:outlineLvl w:val="2"/>
        <w:rPr>
          <w:b/>
        </w:rPr>
      </w:pPr>
      <w:r w:rsidRPr="00AB68E0">
        <w:t>Panevėžys</w:t>
      </w:r>
    </w:p>
    <w:p w14:paraId="71A97C53" w14:textId="77777777" w:rsidR="0062551B" w:rsidRPr="00AB68E0" w:rsidRDefault="0062551B" w:rsidP="00571BF3">
      <w:pPr>
        <w:jc w:val="both"/>
      </w:pPr>
    </w:p>
    <w:p w14:paraId="0E1370E5" w14:textId="77777777" w:rsidR="0062551B" w:rsidRPr="00AB68E0" w:rsidRDefault="0062551B" w:rsidP="005C41AC">
      <w:pPr>
        <w:ind w:firstLine="851"/>
        <w:jc w:val="both"/>
      </w:pPr>
    </w:p>
    <w:p w14:paraId="7C4F5751" w14:textId="6DF35F23" w:rsidR="00F25C31" w:rsidRDefault="00EC7CE1" w:rsidP="00F25C3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851"/>
        <w:jc w:val="both"/>
        <w:rPr>
          <w:szCs w:val="24"/>
        </w:rPr>
      </w:pPr>
      <w:r w:rsidRPr="00AB68E0">
        <w:rPr>
          <w:szCs w:val="24"/>
          <w:lang w:eastAsia="lt-LT"/>
        </w:rPr>
        <w:t xml:space="preserve">Vadovaudamasi </w:t>
      </w:r>
      <w:r w:rsidR="00697A37" w:rsidRPr="00AB68E0">
        <w:rPr>
          <w:szCs w:val="24"/>
          <w:lang w:eastAsia="lt-LT"/>
        </w:rPr>
        <w:t>Lietuvos Respublikos vietos savivaldos įstatymo</w:t>
      </w:r>
      <w:r w:rsidR="0036668E" w:rsidRPr="00AB68E0">
        <w:rPr>
          <w:szCs w:val="24"/>
          <w:lang w:eastAsia="lt-LT"/>
        </w:rPr>
        <w:t xml:space="preserve"> 15 str</w:t>
      </w:r>
      <w:r w:rsidR="00697A37" w:rsidRPr="00AB68E0">
        <w:rPr>
          <w:szCs w:val="24"/>
          <w:lang w:eastAsia="lt-LT"/>
        </w:rPr>
        <w:t xml:space="preserve">aipsnio </w:t>
      </w:r>
      <w:r w:rsidR="0036668E" w:rsidRPr="00AB68E0">
        <w:rPr>
          <w:szCs w:val="24"/>
          <w:lang w:eastAsia="lt-LT"/>
        </w:rPr>
        <w:t>2 d</w:t>
      </w:r>
      <w:r w:rsidR="00697A37" w:rsidRPr="00AB68E0">
        <w:rPr>
          <w:szCs w:val="24"/>
          <w:lang w:eastAsia="lt-LT"/>
        </w:rPr>
        <w:t>alies</w:t>
      </w:r>
      <w:r w:rsidR="0036668E" w:rsidRPr="00AB68E0">
        <w:rPr>
          <w:szCs w:val="24"/>
          <w:lang w:eastAsia="lt-LT"/>
        </w:rPr>
        <w:t xml:space="preserve"> 14 p</w:t>
      </w:r>
      <w:r w:rsidR="00697A37" w:rsidRPr="00AB68E0">
        <w:rPr>
          <w:szCs w:val="24"/>
          <w:lang w:eastAsia="lt-LT"/>
        </w:rPr>
        <w:t>unktu</w:t>
      </w:r>
      <w:r w:rsidR="0036668E" w:rsidRPr="00AB68E0">
        <w:rPr>
          <w:szCs w:val="24"/>
          <w:lang w:eastAsia="lt-LT"/>
        </w:rPr>
        <w:t xml:space="preserve">, </w:t>
      </w:r>
      <w:r w:rsidRPr="00AB68E0">
        <w:rPr>
          <w:szCs w:val="24"/>
          <w:lang w:eastAsia="lt-LT"/>
        </w:rPr>
        <w:t>Lietuvos Respublikos žemės įstatymo 9 straipsnio 15 dalimi, Lietuvos Respublikos Vyriausybės 2002 m. lapkričio 19 d. nutarim</w:t>
      </w:r>
      <w:r w:rsidR="0036668E" w:rsidRPr="00AB68E0">
        <w:rPr>
          <w:szCs w:val="24"/>
          <w:lang w:eastAsia="lt-LT"/>
        </w:rPr>
        <w:t>o</w:t>
      </w:r>
      <w:r w:rsidRPr="00AB68E0">
        <w:rPr>
          <w:szCs w:val="24"/>
          <w:lang w:eastAsia="lt-LT"/>
        </w:rPr>
        <w:t xml:space="preserve"> Nr. 1798 „Dėl nuomos mokesčio ir žemės nuomos mokesčio priedo už valstybinę žemę“</w:t>
      </w:r>
      <w:r w:rsidR="00697A37" w:rsidRPr="00AB68E0">
        <w:rPr>
          <w:szCs w:val="24"/>
          <w:lang w:eastAsia="lt-LT"/>
        </w:rPr>
        <w:t xml:space="preserve"> 1.8 </w:t>
      </w:r>
      <w:r w:rsidR="00F25C31">
        <w:rPr>
          <w:szCs w:val="24"/>
          <w:lang w:eastAsia="lt-LT"/>
        </w:rPr>
        <w:t>papunkčiu</w:t>
      </w:r>
      <w:r w:rsidRPr="00AB68E0">
        <w:rPr>
          <w:szCs w:val="24"/>
          <w:lang w:eastAsia="lt-LT"/>
        </w:rPr>
        <w:t>, Lietuvos Respublikos Vyriausybės 2003 m. lapkričio 10 d. nutarim</w:t>
      </w:r>
      <w:r w:rsidR="00697A37" w:rsidRPr="00AB68E0">
        <w:rPr>
          <w:szCs w:val="24"/>
          <w:lang w:eastAsia="lt-LT"/>
        </w:rPr>
        <w:t>o</w:t>
      </w:r>
      <w:r w:rsidRPr="00AB68E0">
        <w:rPr>
          <w:szCs w:val="24"/>
          <w:lang w:eastAsia="lt-LT"/>
        </w:rPr>
        <w:t xml:space="preserve"> Nr. 1387 „Dėl žemės nuomos mokesčio už valstybinės žemės sklypų naudojimą“</w:t>
      </w:r>
      <w:r w:rsidR="00697A37" w:rsidRPr="00AB68E0">
        <w:rPr>
          <w:szCs w:val="24"/>
          <w:lang w:eastAsia="lt-LT"/>
        </w:rPr>
        <w:t xml:space="preserve"> 8 punktu</w:t>
      </w:r>
      <w:r w:rsidRPr="00AB68E0">
        <w:rPr>
          <w:szCs w:val="24"/>
          <w:lang w:eastAsia="lt-LT"/>
        </w:rPr>
        <w:t xml:space="preserve">, </w:t>
      </w:r>
      <w:r w:rsidRPr="00AB68E0">
        <w:rPr>
          <w:szCs w:val="24"/>
        </w:rPr>
        <w:t>Panevėžio miesto savivaldybės taryba  n u s p r e n d ž i a:</w:t>
      </w:r>
    </w:p>
    <w:p w14:paraId="2528E31C" w14:textId="4AF035DE" w:rsidR="00EC7CE1" w:rsidRPr="00F25C31" w:rsidRDefault="00EC7CE1" w:rsidP="00F25C3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851"/>
        <w:jc w:val="both"/>
        <w:rPr>
          <w:szCs w:val="24"/>
        </w:rPr>
      </w:pPr>
      <w:r w:rsidRPr="00AB68E0">
        <w:rPr>
          <w:szCs w:val="24"/>
        </w:rPr>
        <w:t xml:space="preserve">1. Patvirtinti </w:t>
      </w:r>
      <w:bookmarkStart w:id="3" w:name="_Hlk220056838"/>
      <w:r w:rsidRPr="00AB68E0">
        <w:rPr>
          <w:rFonts w:eastAsia="Monospace"/>
          <w:szCs w:val="24"/>
        </w:rPr>
        <w:t>valstybinės žemės nuomos mokesčio už be aukciono išnuomotą valstybinės žemės sklypą (jo dalį) lengvatų taikymo</w:t>
      </w:r>
      <w:r w:rsidR="00AB68E0">
        <w:rPr>
          <w:rFonts w:eastAsia="Monospace"/>
          <w:szCs w:val="24"/>
        </w:rPr>
        <w:t xml:space="preserve"> asmenims</w:t>
      </w:r>
      <w:r w:rsidRPr="00AB68E0">
        <w:rPr>
          <w:rFonts w:eastAsia="Monospace"/>
          <w:szCs w:val="24"/>
        </w:rPr>
        <w:t xml:space="preserve"> statant, atnaujinant (modernizuojant) ar rekonstruojant pastatus ir įgyvendinant atsinaujinančių išteklių projektus </w:t>
      </w:r>
      <w:r w:rsidRPr="00AB68E0">
        <w:rPr>
          <w:szCs w:val="24"/>
        </w:rPr>
        <w:t>tvarkos aprašą (pridedama).</w:t>
      </w:r>
      <w:bookmarkEnd w:id="3"/>
    </w:p>
    <w:p w14:paraId="2C9D6770" w14:textId="5CA542DD" w:rsidR="00EC7CE1" w:rsidRPr="00AB68E0" w:rsidRDefault="0005648F" w:rsidP="00F25C31">
      <w:pPr>
        <w:spacing w:line="360" w:lineRule="auto"/>
        <w:ind w:left="840"/>
        <w:jc w:val="both"/>
        <w:rPr>
          <w:szCs w:val="24"/>
          <w:lang w:eastAsia="lt-LT"/>
        </w:rPr>
      </w:pPr>
      <w:r w:rsidRPr="00AB68E0">
        <w:rPr>
          <w:szCs w:val="24"/>
          <w:lang w:eastAsia="lt-LT"/>
        </w:rPr>
        <w:t xml:space="preserve">2. </w:t>
      </w:r>
      <w:r w:rsidR="00EC7CE1" w:rsidRPr="00AB68E0">
        <w:rPr>
          <w:szCs w:val="24"/>
          <w:lang w:eastAsia="lt-LT"/>
        </w:rPr>
        <w:t>Nustatyti, kad sprendimas:</w:t>
      </w:r>
    </w:p>
    <w:p w14:paraId="2D960B5B" w14:textId="77777777" w:rsidR="00EC7CE1" w:rsidRPr="00005D3B" w:rsidRDefault="00EC7CE1" w:rsidP="00F25C31">
      <w:pPr>
        <w:pStyle w:val="Sraopastraipa"/>
        <w:spacing w:line="360" w:lineRule="auto"/>
        <w:ind w:left="0" w:firstLine="840"/>
        <w:jc w:val="both"/>
        <w:rPr>
          <w:color w:val="000000"/>
          <w:szCs w:val="24"/>
          <w:lang w:eastAsia="lt-LT"/>
        </w:rPr>
      </w:pPr>
      <w:bookmarkStart w:id="4" w:name="part_5b45d14d3fbe4c18b39ccb0b73f81b0f"/>
      <w:bookmarkEnd w:id="4"/>
      <w:r w:rsidRPr="00AB68E0">
        <w:rPr>
          <w:szCs w:val="24"/>
          <w:lang w:eastAsia="lt-LT"/>
        </w:rPr>
        <w:t xml:space="preserve">2.1.   skelbiamas </w:t>
      </w:r>
      <w:r w:rsidRPr="00005D3B">
        <w:rPr>
          <w:color w:val="000000"/>
          <w:szCs w:val="24"/>
          <w:lang w:eastAsia="lt-LT"/>
        </w:rPr>
        <w:t>Teisės aktų registre ir Panevėžio miesto savivaldybės interneto svetainėje;</w:t>
      </w:r>
    </w:p>
    <w:p w14:paraId="703E6976" w14:textId="77777777" w:rsidR="00EC7CE1" w:rsidRPr="00005D3B" w:rsidRDefault="00EC7CE1" w:rsidP="00F25C31">
      <w:pPr>
        <w:pStyle w:val="Sraopastraipa"/>
        <w:spacing w:line="360" w:lineRule="auto"/>
        <w:ind w:left="0" w:firstLine="840"/>
        <w:jc w:val="both"/>
        <w:rPr>
          <w:color w:val="000000"/>
          <w:szCs w:val="24"/>
          <w:lang w:eastAsia="lt-LT"/>
        </w:rPr>
      </w:pPr>
      <w:bookmarkStart w:id="5" w:name="part_d56c6325ba404239b9816e86e94e5338"/>
      <w:bookmarkEnd w:id="5"/>
      <w:r w:rsidRPr="00005D3B">
        <w:rPr>
          <w:color w:val="000000"/>
          <w:szCs w:val="24"/>
          <w:lang w:eastAsia="lt-LT"/>
        </w:rPr>
        <w:t>2.2.   įsigalioja kitą dieną po oficialaus paskelbimo Teisės aktų registre.</w:t>
      </w:r>
    </w:p>
    <w:p w14:paraId="6CC5D5CA" w14:textId="77777777" w:rsidR="0062551B" w:rsidRDefault="0062551B" w:rsidP="002D0B3C">
      <w:pPr>
        <w:jc w:val="both"/>
        <w:rPr>
          <w:szCs w:val="24"/>
        </w:rPr>
      </w:pPr>
    </w:p>
    <w:p w14:paraId="7CA7A622" w14:textId="77777777" w:rsidR="005C41AC" w:rsidRPr="00A562AA" w:rsidRDefault="005C41AC" w:rsidP="002D0B3C">
      <w:pPr>
        <w:jc w:val="both"/>
        <w:rPr>
          <w:szCs w:val="24"/>
        </w:rPr>
      </w:pPr>
    </w:p>
    <w:p w14:paraId="469D5B04" w14:textId="77777777" w:rsidR="0062551B" w:rsidRDefault="0062551B" w:rsidP="002D0B3C">
      <w:pPr>
        <w:jc w:val="both"/>
        <w:rPr>
          <w:szCs w:val="24"/>
        </w:rPr>
      </w:pPr>
    </w:p>
    <w:p w14:paraId="737B4DDC" w14:textId="2F59B6CB" w:rsidR="00567FB9" w:rsidRPr="00567FB9" w:rsidRDefault="00567FB9" w:rsidP="00567FB9">
      <w:pPr>
        <w:tabs>
          <w:tab w:val="left" w:pos="6663"/>
        </w:tabs>
        <w:jc w:val="both"/>
        <w:rPr>
          <w:rFonts w:eastAsia="Calibri"/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  <w:t>Loreta Masiliūnienė</w:t>
      </w:r>
    </w:p>
    <w:p w14:paraId="1DB97B40" w14:textId="605D39B2" w:rsidR="001D3CB6" w:rsidRPr="00A562AA" w:rsidRDefault="001D3CB6" w:rsidP="00567FB9">
      <w:pPr>
        <w:tabs>
          <w:tab w:val="left" w:pos="6663"/>
        </w:tabs>
        <w:jc w:val="both"/>
        <w:rPr>
          <w:szCs w:val="24"/>
        </w:rPr>
      </w:pP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48124" w14:textId="77777777" w:rsidR="000076BF" w:rsidRDefault="000076BF">
      <w:r>
        <w:separator/>
      </w:r>
    </w:p>
  </w:endnote>
  <w:endnote w:type="continuationSeparator" w:id="0">
    <w:p w14:paraId="0ABE749C" w14:textId="77777777" w:rsidR="000076BF" w:rsidRDefault="0000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onospace">
    <w:altName w:val="Cambria"/>
    <w:panose1 w:val="00000000000000000000"/>
    <w:charset w:val="00"/>
    <w:family w:val="roman"/>
    <w:notTrueType/>
    <w:pitch w:val="default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C86E2" w14:textId="77777777" w:rsidR="0062551B" w:rsidRDefault="0062551B" w:rsidP="00BE4566">
    <w:pPr>
      <w:tabs>
        <w:tab w:val="left" w:pos="8445"/>
      </w:tabs>
    </w:pPr>
    <w:r>
      <w:tab/>
    </w:r>
  </w:p>
  <w:p w14:paraId="172F61F9" w14:textId="77777777" w:rsidR="0062551B" w:rsidRDefault="0062551B"/>
  <w:p w14:paraId="0FCE529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D64C8" w14:textId="77777777" w:rsidR="0062551B" w:rsidRDefault="0062551B" w:rsidP="00DD20B8">
    <w:pPr>
      <w:pStyle w:val="Porat"/>
    </w:pPr>
  </w:p>
  <w:p w14:paraId="49A00022" w14:textId="77777777" w:rsidR="0062551B" w:rsidRDefault="0062551B" w:rsidP="00DD20B8">
    <w:pPr>
      <w:pStyle w:val="Porat"/>
    </w:pPr>
  </w:p>
  <w:p w14:paraId="1A31EA07" w14:textId="77777777" w:rsidR="0062551B" w:rsidRDefault="0062551B" w:rsidP="00DD20B8">
    <w:pPr>
      <w:pStyle w:val="Porat"/>
    </w:pPr>
  </w:p>
  <w:p w14:paraId="07EBC19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AE1EA" w14:textId="77777777" w:rsidR="000076BF" w:rsidRDefault="000076BF">
      <w:r>
        <w:separator/>
      </w:r>
    </w:p>
  </w:footnote>
  <w:footnote w:type="continuationSeparator" w:id="0">
    <w:p w14:paraId="15753348" w14:textId="77777777" w:rsidR="000076BF" w:rsidRDefault="00007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1684" w14:textId="77777777" w:rsidR="0062551B" w:rsidRDefault="0062551B">
    <w:pPr>
      <w:pStyle w:val="Antrats"/>
      <w:jc w:val="center"/>
    </w:pPr>
  </w:p>
  <w:p w14:paraId="0DA97AEE" w14:textId="77777777" w:rsidR="0062551B" w:rsidRDefault="0062551B">
    <w:pPr>
      <w:pStyle w:val="Antrats"/>
      <w:jc w:val="center"/>
    </w:pPr>
  </w:p>
  <w:p w14:paraId="39DDC00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B1D600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B46F95"/>
    <w:multiLevelType w:val="hybridMultilevel"/>
    <w:tmpl w:val="C59C773E"/>
    <w:lvl w:ilvl="0" w:tplc="FC32CD1A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19480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076BF"/>
    <w:rsid w:val="00007AA3"/>
    <w:rsid w:val="00012976"/>
    <w:rsid w:val="0001566B"/>
    <w:rsid w:val="0002192F"/>
    <w:rsid w:val="0003754F"/>
    <w:rsid w:val="0005169C"/>
    <w:rsid w:val="0005648F"/>
    <w:rsid w:val="00057864"/>
    <w:rsid w:val="00075594"/>
    <w:rsid w:val="00075D5A"/>
    <w:rsid w:val="000811E1"/>
    <w:rsid w:val="000B4CCB"/>
    <w:rsid w:val="000E5933"/>
    <w:rsid w:val="000E7131"/>
    <w:rsid w:val="0010044C"/>
    <w:rsid w:val="00101F07"/>
    <w:rsid w:val="00124B60"/>
    <w:rsid w:val="00132ABE"/>
    <w:rsid w:val="00153B94"/>
    <w:rsid w:val="00155F1B"/>
    <w:rsid w:val="001B1FE3"/>
    <w:rsid w:val="001D1AC1"/>
    <w:rsid w:val="001D3CB6"/>
    <w:rsid w:val="001E4DFD"/>
    <w:rsid w:val="001E5A86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96A90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6668E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064D"/>
    <w:rsid w:val="00464BB1"/>
    <w:rsid w:val="00480D2E"/>
    <w:rsid w:val="004849ED"/>
    <w:rsid w:val="004A3610"/>
    <w:rsid w:val="004C07E0"/>
    <w:rsid w:val="004D35C5"/>
    <w:rsid w:val="004E0F77"/>
    <w:rsid w:val="004E4142"/>
    <w:rsid w:val="00510DE4"/>
    <w:rsid w:val="005166E3"/>
    <w:rsid w:val="0052387D"/>
    <w:rsid w:val="00524D2D"/>
    <w:rsid w:val="00533646"/>
    <w:rsid w:val="005349A7"/>
    <w:rsid w:val="00562BCD"/>
    <w:rsid w:val="00566FC8"/>
    <w:rsid w:val="005674C4"/>
    <w:rsid w:val="00567FB9"/>
    <w:rsid w:val="00571BF3"/>
    <w:rsid w:val="00584C4D"/>
    <w:rsid w:val="00595F80"/>
    <w:rsid w:val="005B1469"/>
    <w:rsid w:val="005B727C"/>
    <w:rsid w:val="005C035F"/>
    <w:rsid w:val="005C2182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7A37"/>
    <w:rsid w:val="006B0BC0"/>
    <w:rsid w:val="006D107B"/>
    <w:rsid w:val="006D6344"/>
    <w:rsid w:val="006D7A59"/>
    <w:rsid w:val="00701945"/>
    <w:rsid w:val="007129E5"/>
    <w:rsid w:val="00734382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C2F14"/>
    <w:rsid w:val="007D3F07"/>
    <w:rsid w:val="007E2B12"/>
    <w:rsid w:val="007F1F9E"/>
    <w:rsid w:val="007F2ABF"/>
    <w:rsid w:val="007F3F25"/>
    <w:rsid w:val="007F4BC8"/>
    <w:rsid w:val="00801DD2"/>
    <w:rsid w:val="00801DD6"/>
    <w:rsid w:val="00811E67"/>
    <w:rsid w:val="008212D1"/>
    <w:rsid w:val="008608CB"/>
    <w:rsid w:val="0086111D"/>
    <w:rsid w:val="008645A0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260FE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13C0"/>
    <w:rsid w:val="00A562AA"/>
    <w:rsid w:val="00A57683"/>
    <w:rsid w:val="00A72F74"/>
    <w:rsid w:val="00A816F7"/>
    <w:rsid w:val="00A81759"/>
    <w:rsid w:val="00A83444"/>
    <w:rsid w:val="00A84DDD"/>
    <w:rsid w:val="00A90AC8"/>
    <w:rsid w:val="00A97838"/>
    <w:rsid w:val="00AB02B7"/>
    <w:rsid w:val="00AB0E39"/>
    <w:rsid w:val="00AB68E0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2445"/>
    <w:rsid w:val="00CC24B0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75844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C7CE1"/>
    <w:rsid w:val="00ED6339"/>
    <w:rsid w:val="00F0681D"/>
    <w:rsid w:val="00F25C31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8B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EC7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186</Words>
  <Characters>1261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2026-02-10T11:53:00Z</cp:lastPrinted>
  <dcterms:created xsi:type="dcterms:W3CDTF">2026-03-12T09:25:00Z</dcterms:created>
  <dcterms:modified xsi:type="dcterms:W3CDTF">2026-03-12T09:25:00Z</dcterms:modified>
</cp:coreProperties>
</file>