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50527E" w14:textId="77777777" w:rsidR="00A06AFC" w:rsidRPr="00441793" w:rsidRDefault="00A06AFC" w:rsidP="0011425C">
      <w:pPr>
        <w:tabs>
          <w:tab w:val="left" w:pos="6804"/>
          <w:tab w:val="left" w:pos="7373"/>
        </w:tabs>
        <w:ind w:firstLine="5103"/>
        <w:rPr>
          <w:bCs/>
        </w:rPr>
      </w:pPr>
      <w:r w:rsidRPr="00441793">
        <w:rPr>
          <w:szCs w:val="24"/>
          <w:lang w:eastAsia="lt-LT"/>
        </w:rPr>
        <w:t>PATVIRTINTA</w:t>
      </w:r>
    </w:p>
    <w:p w14:paraId="2F795942" w14:textId="77777777" w:rsidR="00A06AFC" w:rsidRPr="00441793" w:rsidRDefault="00A06AFC" w:rsidP="0011425C">
      <w:pPr>
        <w:ind w:left="5103"/>
        <w:rPr>
          <w:szCs w:val="24"/>
          <w:lang w:eastAsia="lt-LT"/>
        </w:rPr>
      </w:pPr>
      <w:r w:rsidRPr="00441793">
        <w:rPr>
          <w:szCs w:val="24"/>
          <w:lang w:eastAsia="lt-LT"/>
        </w:rPr>
        <w:t>Panevėžio miesto savivaldybės tarybos</w:t>
      </w:r>
    </w:p>
    <w:p w14:paraId="5D61F644" w14:textId="77777777" w:rsidR="00A06AFC" w:rsidRPr="00441793" w:rsidRDefault="00A06AFC" w:rsidP="0011425C">
      <w:pPr>
        <w:ind w:left="5103"/>
        <w:rPr>
          <w:szCs w:val="24"/>
        </w:rPr>
      </w:pPr>
      <w:r w:rsidRPr="00441793">
        <w:rPr>
          <w:szCs w:val="24"/>
        </w:rPr>
        <w:t>202</w:t>
      </w:r>
      <w:r>
        <w:rPr>
          <w:szCs w:val="24"/>
        </w:rPr>
        <w:t>6</w:t>
      </w:r>
      <w:r w:rsidRPr="00441793">
        <w:rPr>
          <w:szCs w:val="24"/>
        </w:rPr>
        <w:t xml:space="preserve"> m.</w:t>
      </w:r>
      <w:r>
        <w:rPr>
          <w:szCs w:val="24"/>
        </w:rPr>
        <w:t xml:space="preserve">              </w:t>
      </w:r>
      <w:r w:rsidRPr="00441793">
        <w:rPr>
          <w:szCs w:val="24"/>
        </w:rPr>
        <w:t>d. sprendimu Nr. 1-</w:t>
      </w:r>
    </w:p>
    <w:p w14:paraId="12317EE0" w14:textId="77777777" w:rsidR="00A06AFC" w:rsidRPr="00441793" w:rsidRDefault="00A06AFC" w:rsidP="0011425C">
      <w:pPr>
        <w:ind w:left="5103"/>
        <w:rPr>
          <w:szCs w:val="24"/>
          <w:lang w:eastAsia="lt-LT"/>
        </w:rPr>
      </w:pPr>
    </w:p>
    <w:p w14:paraId="50373ABD" w14:textId="0E1376BD" w:rsidR="00A06AFC" w:rsidRDefault="00A06AFC" w:rsidP="0011425C">
      <w:pPr>
        <w:pStyle w:val="Sraopastraipa"/>
        <w:ind w:left="0"/>
        <w:contextualSpacing w:val="0"/>
        <w:jc w:val="center"/>
        <w:rPr>
          <w:rFonts w:eastAsia="Monospace"/>
          <w:b/>
          <w:bCs/>
          <w:szCs w:val="24"/>
        </w:rPr>
      </w:pPr>
      <w:bookmarkStart w:id="0" w:name="_Hlk220056838"/>
      <w:bookmarkStart w:id="1" w:name="_Hlk220066222"/>
      <w:r>
        <w:rPr>
          <w:rFonts w:eastAsia="Monospace"/>
          <w:b/>
          <w:bCs/>
          <w:szCs w:val="24"/>
        </w:rPr>
        <w:t>VALSTYBINĖS ŽEMĖS NUOMOS MOKESČIO UŽ BE AUKCIONO IŠNUOMOTĄ VALSTYBINĖS ŽEMĖS SKLYPĄ (JO DALĮ) LENGVATŲ TAIKYMO ASMENIMS STATANT, ATNAUJINANT (MODERNIZUOJANT) AR REKONSTRUOJANT PASTATUS IR ĮGYVENDINANT ATSINAUJINANČIŲ IŠTEKLIŲ PROJEKTUS</w:t>
      </w:r>
      <w:r w:rsidRPr="00926E95">
        <w:rPr>
          <w:rFonts w:eastAsia="Monospace"/>
          <w:b/>
          <w:bCs/>
          <w:szCs w:val="24"/>
        </w:rPr>
        <w:t xml:space="preserve"> </w:t>
      </w:r>
      <w:bookmarkEnd w:id="0"/>
      <w:bookmarkEnd w:id="1"/>
      <w:r w:rsidRPr="002F79DE">
        <w:rPr>
          <w:rFonts w:eastAsia="Monospace"/>
          <w:b/>
          <w:bCs/>
          <w:szCs w:val="24"/>
        </w:rPr>
        <w:t>TVARKOS APRAŠAS</w:t>
      </w:r>
    </w:p>
    <w:p w14:paraId="71D54923" w14:textId="77777777" w:rsidR="00A06AFC" w:rsidRPr="00441793" w:rsidRDefault="00A06AFC" w:rsidP="0011425C">
      <w:pPr>
        <w:jc w:val="center"/>
        <w:rPr>
          <w:szCs w:val="24"/>
          <w:lang w:eastAsia="lt-LT"/>
        </w:rPr>
      </w:pPr>
    </w:p>
    <w:p w14:paraId="1E63B3CF" w14:textId="77777777" w:rsidR="00A06AFC" w:rsidRPr="00441793" w:rsidRDefault="00A06AFC" w:rsidP="0011425C">
      <w:pPr>
        <w:jc w:val="center"/>
        <w:rPr>
          <w:b/>
          <w:bCs/>
          <w:szCs w:val="24"/>
          <w:lang w:eastAsia="lt-LT"/>
        </w:rPr>
      </w:pPr>
      <w:r w:rsidRPr="00441793">
        <w:rPr>
          <w:b/>
          <w:bCs/>
          <w:szCs w:val="24"/>
          <w:lang w:eastAsia="lt-LT"/>
        </w:rPr>
        <w:t>I SKYRIUS</w:t>
      </w:r>
    </w:p>
    <w:p w14:paraId="71F5DBD8" w14:textId="77777777" w:rsidR="00A06AFC" w:rsidRPr="000F7A9F" w:rsidRDefault="00A06AFC" w:rsidP="0011425C">
      <w:pPr>
        <w:jc w:val="center"/>
        <w:rPr>
          <w:b/>
          <w:bCs/>
          <w:szCs w:val="24"/>
          <w:lang w:eastAsia="lt-LT"/>
        </w:rPr>
      </w:pPr>
      <w:r w:rsidRPr="000F7A9F">
        <w:rPr>
          <w:b/>
          <w:bCs/>
          <w:szCs w:val="24"/>
          <w:lang w:eastAsia="lt-LT"/>
        </w:rPr>
        <w:t>BENDROSIOS NUOSTATOS</w:t>
      </w:r>
    </w:p>
    <w:p w14:paraId="7FFFF0E4" w14:textId="77777777" w:rsidR="00A06AFC" w:rsidRPr="000F7A9F" w:rsidRDefault="00A06AFC" w:rsidP="0011425C">
      <w:pPr>
        <w:ind w:left="-142"/>
        <w:jc w:val="center"/>
        <w:rPr>
          <w:b/>
          <w:bCs/>
          <w:szCs w:val="24"/>
          <w:lang w:eastAsia="lt-LT"/>
        </w:rPr>
      </w:pPr>
    </w:p>
    <w:p w14:paraId="18C94BBF" w14:textId="1BBEE3FD" w:rsidR="00A06AFC" w:rsidRPr="000F7A9F" w:rsidRDefault="00A06AFC" w:rsidP="0011425C">
      <w:pPr>
        <w:pStyle w:val="Sraopastraipa"/>
        <w:ind w:left="0" w:firstLine="851"/>
        <w:jc w:val="both"/>
        <w:rPr>
          <w:rFonts w:eastAsia="Monospace"/>
          <w:szCs w:val="24"/>
        </w:rPr>
      </w:pPr>
      <w:r w:rsidRPr="000F7A9F">
        <w:rPr>
          <w:rFonts w:eastAsia="Monospace"/>
          <w:szCs w:val="24"/>
        </w:rPr>
        <w:t xml:space="preserve">1. </w:t>
      </w:r>
      <w:r w:rsidR="0011425C" w:rsidRPr="0011425C">
        <w:rPr>
          <w:rFonts w:eastAsia="Monospace"/>
          <w:szCs w:val="24"/>
        </w:rPr>
        <w:t xml:space="preserve">Valstybinės žemės nuomos mokesčio už be aukciono išnuomotą valstybinės žemės sklypą (jo dalį) lengvatų taikymo asmenims statant, atnaujinant (modernizuojant) ar rekonstruojant pastatus ir įgyvendinant atsinaujinančių išteklių projektus </w:t>
      </w:r>
      <w:r w:rsidR="0011425C">
        <w:rPr>
          <w:rFonts w:eastAsia="Monospace"/>
          <w:szCs w:val="24"/>
        </w:rPr>
        <w:t>t</w:t>
      </w:r>
      <w:r w:rsidRPr="000F7A9F">
        <w:rPr>
          <w:rFonts w:eastAsia="Monospace"/>
          <w:szCs w:val="24"/>
        </w:rPr>
        <w:t xml:space="preserve">varkos aprašas (toliau – </w:t>
      </w:r>
      <w:r w:rsidRPr="00EF3025">
        <w:rPr>
          <w:rFonts w:eastAsia="Monospace"/>
          <w:szCs w:val="24"/>
        </w:rPr>
        <w:t>Aprašas</w:t>
      </w:r>
      <w:r w:rsidRPr="000F7A9F">
        <w:rPr>
          <w:rFonts w:eastAsia="Monospace"/>
          <w:szCs w:val="24"/>
        </w:rPr>
        <w:t xml:space="preserve">) </w:t>
      </w:r>
      <w:bookmarkStart w:id="2" w:name="_Hlk220059336"/>
      <w:r w:rsidRPr="000F7A9F">
        <w:rPr>
          <w:rFonts w:eastAsia="Monospace"/>
          <w:szCs w:val="24"/>
        </w:rPr>
        <w:t xml:space="preserve">nustato kriterijus, pagal kuriuos Panevėžio miesto savivaldybės (toliau – </w:t>
      </w:r>
      <w:r w:rsidRPr="00EF3025">
        <w:rPr>
          <w:rFonts w:eastAsia="Monospace"/>
          <w:szCs w:val="24"/>
        </w:rPr>
        <w:t>Savivaldybė</w:t>
      </w:r>
      <w:r w:rsidRPr="000F7A9F">
        <w:rPr>
          <w:rFonts w:eastAsia="Monospace"/>
          <w:szCs w:val="24"/>
        </w:rPr>
        <w:t>) taryba</w:t>
      </w:r>
      <w:r w:rsidR="0011425C">
        <w:rPr>
          <w:rFonts w:eastAsia="Monospace"/>
          <w:szCs w:val="24"/>
        </w:rPr>
        <w:t>,</w:t>
      </w:r>
      <w:r w:rsidRPr="000F7A9F">
        <w:rPr>
          <w:rFonts w:eastAsia="Monospace"/>
          <w:szCs w:val="24"/>
        </w:rPr>
        <w:t xml:space="preserve"> vadovaudamasi Lietuvos Respublikos </w:t>
      </w:r>
      <w:r w:rsidR="0011425C">
        <w:rPr>
          <w:rFonts w:eastAsia="Monospace"/>
          <w:szCs w:val="24"/>
          <w:lang w:eastAsia="lt-LT"/>
        </w:rPr>
        <w:t>ž</w:t>
      </w:r>
      <w:r w:rsidRPr="000F7A9F">
        <w:rPr>
          <w:rFonts w:eastAsia="Monospace"/>
          <w:szCs w:val="24"/>
          <w:lang w:eastAsia="lt-LT"/>
        </w:rPr>
        <w:t xml:space="preserve">emės įstatymo (toliau – </w:t>
      </w:r>
      <w:r w:rsidRPr="00EF3025">
        <w:rPr>
          <w:rFonts w:eastAsia="Monospace"/>
          <w:szCs w:val="24"/>
          <w:lang w:eastAsia="lt-LT"/>
        </w:rPr>
        <w:t>Žemės įstatymas</w:t>
      </w:r>
      <w:r w:rsidRPr="000F7A9F">
        <w:rPr>
          <w:rFonts w:eastAsia="Monospace"/>
          <w:szCs w:val="24"/>
          <w:lang w:eastAsia="lt-LT"/>
        </w:rPr>
        <w:t>) 9 straipsnio 15 dalimi</w:t>
      </w:r>
      <w:r w:rsidR="0011425C">
        <w:rPr>
          <w:rFonts w:eastAsia="Monospace"/>
          <w:szCs w:val="24"/>
          <w:lang w:eastAsia="lt-LT"/>
        </w:rPr>
        <w:t>,</w:t>
      </w:r>
      <w:r w:rsidRPr="000F7A9F">
        <w:rPr>
          <w:rFonts w:eastAsia="Monospace"/>
          <w:szCs w:val="24"/>
          <w:lang w:eastAsia="lt-LT"/>
        </w:rPr>
        <w:t xml:space="preserve"> </w:t>
      </w:r>
      <w:r w:rsidRPr="000F7A9F">
        <w:rPr>
          <w:rFonts w:eastAsia="Monospace"/>
          <w:szCs w:val="24"/>
        </w:rPr>
        <w:t xml:space="preserve">gali </w:t>
      </w:r>
      <w:r>
        <w:rPr>
          <w:rFonts w:eastAsia="Monospace"/>
          <w:szCs w:val="24"/>
        </w:rPr>
        <w:t xml:space="preserve">taikyti </w:t>
      </w:r>
      <w:r w:rsidRPr="000F7A9F">
        <w:rPr>
          <w:rFonts w:eastAsia="Monospace"/>
          <w:szCs w:val="24"/>
        </w:rPr>
        <w:t>valstybinės žemės nuomos mokes</w:t>
      </w:r>
      <w:r>
        <w:rPr>
          <w:rFonts w:eastAsia="Monospace"/>
          <w:szCs w:val="24"/>
        </w:rPr>
        <w:t>čio lengvatas</w:t>
      </w:r>
      <w:r w:rsidRPr="000F7A9F">
        <w:rPr>
          <w:rFonts w:eastAsia="Monospace"/>
          <w:szCs w:val="24"/>
        </w:rPr>
        <w:t xml:space="preserve">, </w:t>
      </w:r>
      <w:bookmarkStart w:id="3" w:name="_Hlk220060653"/>
      <w:r w:rsidRPr="000F7A9F">
        <w:rPr>
          <w:rFonts w:eastAsia="Monospace"/>
          <w:szCs w:val="24"/>
        </w:rPr>
        <w:t>taip pat prašymų dėl lengvatos suteikimo pateikimo ir nagrinėjimo tvarką.</w:t>
      </w:r>
      <w:bookmarkEnd w:id="3"/>
    </w:p>
    <w:bookmarkEnd w:id="2"/>
    <w:p w14:paraId="7D6BAE08" w14:textId="21E44713" w:rsidR="00A06AFC" w:rsidRDefault="00A06AFC" w:rsidP="0011425C">
      <w:pPr>
        <w:pStyle w:val="Sraopastraipa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851"/>
        <w:jc w:val="both"/>
        <w:rPr>
          <w:rFonts w:eastAsia="Monospace"/>
          <w:szCs w:val="24"/>
          <w:lang w:eastAsia="lt-LT"/>
        </w:rPr>
      </w:pPr>
      <w:r w:rsidRPr="000F7A9F">
        <w:rPr>
          <w:rFonts w:eastAsia="Monospace"/>
          <w:color w:val="000000"/>
          <w:szCs w:val="24"/>
        </w:rPr>
        <w:t>2. Šis Aprašas taikomas</w:t>
      </w:r>
      <w:r w:rsidR="000019D6">
        <w:rPr>
          <w:rFonts w:eastAsia="Monospace"/>
          <w:color w:val="000000"/>
          <w:szCs w:val="24"/>
        </w:rPr>
        <w:t xml:space="preserve"> </w:t>
      </w:r>
      <w:r w:rsidR="000019D6" w:rsidRPr="000019D6">
        <w:rPr>
          <w:rFonts w:eastAsia="Monospace"/>
          <w:color w:val="000000"/>
          <w:szCs w:val="24"/>
        </w:rPr>
        <w:t>nuo Žemės įstatym</w:t>
      </w:r>
      <w:r w:rsidR="000019D6">
        <w:rPr>
          <w:rFonts w:eastAsia="Monospace"/>
          <w:color w:val="000000"/>
          <w:szCs w:val="24"/>
        </w:rPr>
        <w:t>o</w:t>
      </w:r>
      <w:r w:rsidR="000019D6" w:rsidRPr="000019D6">
        <w:rPr>
          <w:rFonts w:eastAsia="Monospace"/>
          <w:color w:val="000000"/>
          <w:szCs w:val="24"/>
        </w:rPr>
        <w:t xml:space="preserve"> 9 straipsnio 15 dalies pakeitimo aktualios redakcijos įsigaliojimo dienos – 2025 m. liepos 1 d.</w:t>
      </w:r>
      <w:r w:rsidRPr="000F7A9F">
        <w:rPr>
          <w:rFonts w:eastAsia="Monospace"/>
          <w:color w:val="000000"/>
          <w:szCs w:val="24"/>
        </w:rPr>
        <w:t xml:space="preserve"> </w:t>
      </w:r>
      <w:r w:rsidR="002227F5">
        <w:rPr>
          <w:rFonts w:eastAsia="Monospace"/>
          <w:color w:val="000000"/>
          <w:szCs w:val="24"/>
        </w:rPr>
        <w:t xml:space="preserve">– </w:t>
      </w:r>
      <w:r w:rsidRPr="000F7A9F">
        <w:rPr>
          <w:rFonts w:eastAsia="Monospace"/>
          <w:color w:val="000000"/>
          <w:szCs w:val="24"/>
        </w:rPr>
        <w:t>asmenims, kuriems valstybinės žemės sklypas (jo dalis) išnuomo</w:t>
      </w:r>
      <w:r>
        <w:rPr>
          <w:rFonts w:eastAsia="Monospace"/>
          <w:color w:val="000000"/>
          <w:szCs w:val="24"/>
        </w:rPr>
        <w:t>tas</w:t>
      </w:r>
      <w:r w:rsidR="0011425C">
        <w:rPr>
          <w:rFonts w:eastAsia="Monospace"/>
          <w:color w:val="000000"/>
          <w:szCs w:val="24"/>
        </w:rPr>
        <w:t> </w:t>
      </w:r>
      <w:r>
        <w:rPr>
          <w:rFonts w:eastAsia="Monospace"/>
          <w:color w:val="000000"/>
          <w:szCs w:val="24"/>
        </w:rPr>
        <w:t>(-a)</w:t>
      </w:r>
      <w:r w:rsidRPr="000F7A9F">
        <w:rPr>
          <w:rFonts w:eastAsia="Monospace"/>
          <w:color w:val="000000"/>
          <w:szCs w:val="24"/>
        </w:rPr>
        <w:t xml:space="preserve"> be aukciono </w:t>
      </w:r>
      <w:r w:rsidRPr="000F7A9F">
        <w:rPr>
          <w:rFonts w:eastAsia="Monospace"/>
          <w:szCs w:val="24"/>
          <w:lang w:eastAsia="lt-LT"/>
        </w:rPr>
        <w:t>statiniams, nurodytiems Žemės įstatymo 10 straipsnio 7 dalies 1</w:t>
      </w:r>
      <w:r w:rsidR="000019D6">
        <w:rPr>
          <w:rFonts w:eastAsia="Monospace"/>
          <w:szCs w:val="24"/>
          <w:lang w:eastAsia="lt-LT"/>
        </w:rPr>
        <w:t xml:space="preserve"> ir </w:t>
      </w:r>
      <w:r w:rsidRPr="000F7A9F">
        <w:rPr>
          <w:rFonts w:eastAsia="Monospace"/>
          <w:szCs w:val="24"/>
          <w:lang w:eastAsia="lt-LT"/>
        </w:rPr>
        <w:t>2 punktuose, eksploatuoti</w:t>
      </w:r>
      <w:r>
        <w:rPr>
          <w:rFonts w:eastAsia="Monospace"/>
          <w:szCs w:val="24"/>
          <w:lang w:eastAsia="lt-LT"/>
        </w:rPr>
        <w:t xml:space="preserve"> </w:t>
      </w:r>
      <w:r w:rsidRPr="000F7A9F">
        <w:rPr>
          <w:rFonts w:eastAsia="Monospace"/>
          <w:szCs w:val="24"/>
          <w:lang w:eastAsia="lt-LT"/>
        </w:rPr>
        <w:t xml:space="preserve">ir Žemės įstatymo 10 straipsnio 7 dalies 3 punkte nurodytiems </w:t>
      </w:r>
      <w:r w:rsidRPr="00CB4E16">
        <w:rPr>
          <w:rFonts w:eastAsia="Monospace"/>
          <w:szCs w:val="24"/>
          <w:lang w:eastAsia="lt-LT"/>
        </w:rPr>
        <w:t>atsinaujinančių išteklių energetikos plėtros projektams įgyvendinti</w:t>
      </w:r>
      <w:r w:rsidR="000019D6">
        <w:rPr>
          <w:rFonts w:eastAsia="Monospace"/>
          <w:szCs w:val="24"/>
          <w:lang w:eastAsia="lt-LT"/>
        </w:rPr>
        <w:t>.</w:t>
      </w:r>
    </w:p>
    <w:p w14:paraId="27006C55" w14:textId="0D7A5477" w:rsidR="00A06AFC" w:rsidRPr="000F7A9F" w:rsidRDefault="0011425C" w:rsidP="0011425C">
      <w:pPr>
        <w:pStyle w:val="Sraopastraipa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851"/>
        <w:jc w:val="both"/>
        <w:rPr>
          <w:rFonts w:eastAsia="Monospace"/>
          <w:color w:val="000000"/>
          <w:szCs w:val="24"/>
        </w:rPr>
      </w:pPr>
      <w:r>
        <w:rPr>
          <w:rFonts w:eastAsia="Monospace"/>
          <w:szCs w:val="24"/>
        </w:rPr>
        <w:t>3</w:t>
      </w:r>
      <w:r w:rsidR="00A06AFC" w:rsidRPr="000F7A9F">
        <w:rPr>
          <w:rFonts w:eastAsia="Monospace"/>
          <w:szCs w:val="24"/>
        </w:rPr>
        <w:t xml:space="preserve">. </w:t>
      </w:r>
      <w:r w:rsidR="00A06AFC" w:rsidRPr="000F7A9F">
        <w:rPr>
          <w:rFonts w:eastAsia="Monospace"/>
          <w:color w:val="000000"/>
          <w:szCs w:val="24"/>
        </w:rPr>
        <w:t>Aprašo tikslas – nustatyti aiškius ir objektyvius kriterijus, pagal kuriuos sprendžiama dėl valstybinės žemės nuomos mokesčio lengvatos suteikimo.</w:t>
      </w:r>
    </w:p>
    <w:p w14:paraId="5648C36E" w14:textId="77777777" w:rsidR="00A06AFC" w:rsidRPr="000F7A9F" w:rsidRDefault="00A06AFC" w:rsidP="0011425C">
      <w:pPr>
        <w:tabs>
          <w:tab w:val="left" w:pos="720"/>
        </w:tabs>
        <w:jc w:val="center"/>
        <w:outlineLvl w:val="4"/>
        <w:rPr>
          <w:szCs w:val="24"/>
          <w:lang w:eastAsia="lt-LT"/>
        </w:rPr>
      </w:pPr>
    </w:p>
    <w:p w14:paraId="407E48E6" w14:textId="77777777" w:rsidR="00A06AFC" w:rsidRPr="00FC414E" w:rsidRDefault="00A06AFC" w:rsidP="0011425C">
      <w:pPr>
        <w:tabs>
          <w:tab w:val="left" w:pos="426"/>
        </w:tabs>
        <w:jc w:val="center"/>
        <w:outlineLvl w:val="4"/>
        <w:rPr>
          <w:b/>
          <w:bCs/>
          <w:szCs w:val="24"/>
          <w:lang w:eastAsia="lt-LT"/>
        </w:rPr>
      </w:pPr>
      <w:r w:rsidRPr="00FC414E">
        <w:rPr>
          <w:b/>
          <w:bCs/>
          <w:szCs w:val="24"/>
          <w:lang w:eastAsia="lt-LT"/>
        </w:rPr>
        <w:t>II SKYRIUS</w:t>
      </w:r>
    </w:p>
    <w:p w14:paraId="47BF75A6" w14:textId="61CE007C" w:rsidR="00A06AFC" w:rsidRPr="00302824" w:rsidRDefault="00A06AFC" w:rsidP="0011425C">
      <w:pPr>
        <w:tabs>
          <w:tab w:val="left" w:pos="426"/>
          <w:tab w:val="left" w:pos="851"/>
          <w:tab w:val="left" w:pos="1134"/>
        </w:tabs>
        <w:jc w:val="center"/>
        <w:rPr>
          <w:b/>
          <w:bCs/>
          <w:szCs w:val="24"/>
        </w:rPr>
      </w:pPr>
      <w:r w:rsidRPr="00FC414E">
        <w:rPr>
          <w:b/>
          <w:bCs/>
          <w:szCs w:val="24"/>
          <w:lang w:eastAsia="lt-LT"/>
        </w:rPr>
        <w:t>VALSTYBINĖS ŽEMĖS NUOMOS MOKESČIO LENGVATŲ TEIKIMO SĄLYGOS IR REIKALAVIMAI</w:t>
      </w:r>
    </w:p>
    <w:p w14:paraId="17112FD5" w14:textId="77777777" w:rsidR="00A06AFC" w:rsidRPr="000F7A9F" w:rsidRDefault="00A06AFC" w:rsidP="0011425C">
      <w:pPr>
        <w:suppressAutoHyphens/>
        <w:ind w:firstLine="720"/>
        <w:jc w:val="both"/>
        <w:rPr>
          <w:rFonts w:eastAsia="Monospace"/>
          <w:szCs w:val="24"/>
          <w:lang w:eastAsia="lt-LT"/>
        </w:rPr>
      </w:pPr>
    </w:p>
    <w:p w14:paraId="0964BFA5" w14:textId="5C137888" w:rsidR="00A06AFC" w:rsidRPr="00D01147" w:rsidRDefault="00A06AFC" w:rsidP="0011425C">
      <w:pPr>
        <w:suppressAutoHyphens/>
        <w:ind w:firstLine="720"/>
        <w:jc w:val="both"/>
        <w:rPr>
          <w:rFonts w:eastAsia="Monospace"/>
          <w:szCs w:val="24"/>
        </w:rPr>
      </w:pPr>
      <w:r>
        <w:rPr>
          <w:rFonts w:eastAsia="Monospace"/>
          <w:szCs w:val="24"/>
        </w:rPr>
        <w:t>4</w:t>
      </w:r>
      <w:r w:rsidRPr="00D81906">
        <w:rPr>
          <w:rFonts w:eastAsia="Monospace"/>
          <w:szCs w:val="24"/>
        </w:rPr>
        <w:t xml:space="preserve">. </w:t>
      </w:r>
      <w:r w:rsidRPr="000F7A9F">
        <w:rPr>
          <w:rFonts w:eastAsia="Monospace"/>
          <w:szCs w:val="24"/>
        </w:rPr>
        <w:t>Valstybinės žemės nuomos mokes</w:t>
      </w:r>
      <w:r>
        <w:rPr>
          <w:rFonts w:eastAsia="Monospace"/>
          <w:szCs w:val="24"/>
        </w:rPr>
        <w:t>tis</w:t>
      </w:r>
      <w:r w:rsidRPr="000F7A9F">
        <w:rPr>
          <w:rFonts w:eastAsia="Monospace"/>
          <w:szCs w:val="24"/>
        </w:rPr>
        <w:t xml:space="preserve"> </w:t>
      </w:r>
      <w:r>
        <w:rPr>
          <w:rFonts w:eastAsia="Monospace"/>
          <w:szCs w:val="24"/>
        </w:rPr>
        <w:t>gali būti sumažinamas</w:t>
      </w:r>
      <w:r w:rsidR="008D1362">
        <w:rPr>
          <w:rFonts w:eastAsia="Monospace"/>
          <w:color w:val="EE0000"/>
          <w:szCs w:val="24"/>
        </w:rPr>
        <w:t xml:space="preserve"> </w:t>
      </w:r>
      <w:r w:rsidR="008D1362" w:rsidRPr="009B42A9">
        <w:rPr>
          <w:rFonts w:eastAsia="Monospace"/>
          <w:szCs w:val="24"/>
        </w:rPr>
        <w:t>ar atleidžiama nuo jo</w:t>
      </w:r>
      <w:r w:rsidR="0011425C">
        <w:rPr>
          <w:rFonts w:eastAsia="Monospace"/>
          <w:szCs w:val="24"/>
        </w:rPr>
        <w:t>,</w:t>
      </w:r>
      <w:r>
        <w:rPr>
          <w:rFonts w:eastAsia="Monospace"/>
          <w:szCs w:val="24"/>
        </w:rPr>
        <w:t xml:space="preserve"> jei statinys ar projektas atitinka Žemės įstatymo 10 straipsnio 7 dalies 1</w:t>
      </w:r>
      <w:r w:rsidR="00684B56">
        <w:rPr>
          <w:rFonts w:eastAsia="Monospace"/>
          <w:szCs w:val="24"/>
        </w:rPr>
        <w:t xml:space="preserve">, </w:t>
      </w:r>
      <w:r>
        <w:rPr>
          <w:rFonts w:eastAsia="Monospace"/>
          <w:szCs w:val="24"/>
        </w:rPr>
        <w:t>2 arba 3 punkt</w:t>
      </w:r>
      <w:r w:rsidR="004357E8">
        <w:rPr>
          <w:rFonts w:eastAsia="Monospace"/>
          <w:szCs w:val="24"/>
        </w:rPr>
        <w:t>o</w:t>
      </w:r>
      <w:r>
        <w:rPr>
          <w:rFonts w:eastAsia="Monospace"/>
          <w:szCs w:val="24"/>
        </w:rPr>
        <w:t xml:space="preserve"> reikalavimus ir </w:t>
      </w:r>
      <w:r w:rsidRPr="00D81906">
        <w:rPr>
          <w:rFonts w:eastAsia="Monospace"/>
          <w:szCs w:val="24"/>
        </w:rPr>
        <w:t xml:space="preserve">kai bendras investicijų statant, atnaujinant (modernizuojant) ar rekonstruojant pastatus ir įgyvendinant atsinaujinančių išteklių projektus dydis </w:t>
      </w:r>
      <w:r w:rsidRPr="00D01147">
        <w:rPr>
          <w:rFonts w:eastAsia="Monospace"/>
          <w:szCs w:val="24"/>
        </w:rPr>
        <w:t xml:space="preserve">– daugiau kaip </w:t>
      </w:r>
      <w:r w:rsidRPr="00D01147">
        <w:rPr>
          <w:rFonts w:eastAsia="Monospace"/>
          <w:color w:val="000000" w:themeColor="text1"/>
          <w:szCs w:val="24"/>
        </w:rPr>
        <w:t>500</w:t>
      </w:r>
      <w:r w:rsidR="00684B56">
        <w:rPr>
          <w:rFonts w:eastAsia="Monospace"/>
          <w:color w:val="000000" w:themeColor="text1"/>
          <w:szCs w:val="24"/>
        </w:rPr>
        <w:t> </w:t>
      </w:r>
      <w:r w:rsidRPr="00D01147">
        <w:rPr>
          <w:rFonts w:eastAsia="Monospace"/>
          <w:color w:val="000000" w:themeColor="text1"/>
          <w:szCs w:val="24"/>
        </w:rPr>
        <w:t xml:space="preserve">000 </w:t>
      </w:r>
      <w:r w:rsidR="00684B56" w:rsidRPr="00D01147">
        <w:rPr>
          <w:rFonts w:eastAsia="Monospace"/>
          <w:color w:val="000000" w:themeColor="text1"/>
          <w:szCs w:val="24"/>
        </w:rPr>
        <w:t>Eur</w:t>
      </w:r>
      <w:r w:rsidRPr="00D01147">
        <w:rPr>
          <w:rFonts w:eastAsia="Monospace"/>
          <w:szCs w:val="24"/>
        </w:rPr>
        <w:t xml:space="preserve">: </w:t>
      </w:r>
    </w:p>
    <w:p w14:paraId="7918D86E" w14:textId="2AB21676" w:rsidR="00A06AFC" w:rsidRPr="00A06AFC" w:rsidRDefault="00A06AFC" w:rsidP="0011425C">
      <w:pPr>
        <w:suppressAutoHyphens/>
        <w:ind w:firstLine="720"/>
        <w:jc w:val="both"/>
        <w:rPr>
          <w:rFonts w:eastAsia="Monospace"/>
          <w:szCs w:val="24"/>
        </w:rPr>
      </w:pPr>
      <w:r w:rsidRPr="00A06AFC">
        <w:rPr>
          <w:rFonts w:eastAsia="Monospace"/>
          <w:szCs w:val="24"/>
        </w:rPr>
        <w:t>4.1.</w:t>
      </w:r>
      <w:r w:rsidR="002227F5" w:rsidRPr="002227F5">
        <w:rPr>
          <w:rFonts w:eastAsia="Monospace"/>
          <w:szCs w:val="24"/>
        </w:rPr>
        <w:t xml:space="preserve"> </w:t>
      </w:r>
      <w:r w:rsidR="002227F5">
        <w:rPr>
          <w:rFonts w:eastAsia="Monospace"/>
          <w:szCs w:val="24"/>
        </w:rPr>
        <w:t xml:space="preserve">sumažinamas </w:t>
      </w:r>
      <w:r w:rsidR="002227F5" w:rsidRPr="00A06AFC">
        <w:rPr>
          <w:rFonts w:eastAsia="Monospace"/>
          <w:szCs w:val="24"/>
        </w:rPr>
        <w:t>50 proc.</w:t>
      </w:r>
      <w:r w:rsidR="002227F5">
        <w:rPr>
          <w:rFonts w:eastAsia="Monospace"/>
          <w:szCs w:val="24"/>
        </w:rPr>
        <w:t>,</w:t>
      </w:r>
      <w:r w:rsidR="002227F5" w:rsidRPr="00A06AFC">
        <w:rPr>
          <w:rFonts w:eastAsia="Monospace"/>
          <w:szCs w:val="24"/>
        </w:rPr>
        <w:t xml:space="preserve"> kai valstybinės žemės sklypas (jo dalis) išnuomojamas be aukciono valstybei svarbiam statiniui (-iams) ir (ar) valstybei svarbiam projektui įgyvendinti skirtam statiniui (-iams) valstybei svarbaus projekto teritorijoje, kurios ribas nustato Vyriausybė; savivaldybės infrastruktūrai ir jai </w:t>
      </w:r>
      <w:r w:rsidR="002227F5">
        <w:rPr>
          <w:rFonts w:eastAsia="Monospace"/>
          <w:szCs w:val="24"/>
        </w:rPr>
        <w:t>prižiūrėti</w:t>
      </w:r>
      <w:r w:rsidR="002227F5" w:rsidRPr="00A06AFC">
        <w:rPr>
          <w:rFonts w:eastAsia="Monospace"/>
          <w:szCs w:val="24"/>
        </w:rPr>
        <w:t xml:space="preserve"> skirtiems statiniams, kai savininkas nėra savivaldybė ar savivaldybės įstaiga</w:t>
      </w:r>
      <w:r w:rsidR="002227F5">
        <w:rPr>
          <w:rFonts w:eastAsia="Monospace"/>
          <w:szCs w:val="24"/>
        </w:rPr>
        <w:t>;</w:t>
      </w:r>
      <w:r w:rsidR="002227F5" w:rsidRPr="00A06AFC">
        <w:rPr>
          <w:rFonts w:eastAsia="Monospace"/>
          <w:szCs w:val="24"/>
        </w:rPr>
        <w:t xml:space="preserve"> kitiems statiniams, </w:t>
      </w:r>
      <w:r w:rsidR="002227F5" w:rsidRPr="00EF3025">
        <w:rPr>
          <w:rFonts w:eastAsia="Monospace"/>
          <w:szCs w:val="24"/>
        </w:rPr>
        <w:t xml:space="preserve">finansuojamiems valstybės biudžeto lėšomis ir </w:t>
      </w:r>
      <w:r w:rsidR="002227F5" w:rsidRPr="00EF3025">
        <w:rPr>
          <w:szCs w:val="24"/>
          <w:lang w:eastAsia="lt-LT"/>
        </w:rPr>
        <w:t xml:space="preserve">įgyvendinant atsinaujinančių išteklių energetikos plėtros projektus, vykdomus atsinaujinančių išteklių energijos bendrijos ir jos narių, kai dalininkų ar dalyvių </w:t>
      </w:r>
      <w:r w:rsidR="002227F5" w:rsidRPr="0033121E">
        <w:rPr>
          <w:szCs w:val="24"/>
          <w:lang w:eastAsia="lt-LT"/>
        </w:rPr>
        <w:t>susirinkime savivaldybei, savivaldybės įstaigai</w:t>
      </w:r>
      <w:r w:rsidR="002227F5">
        <w:rPr>
          <w:szCs w:val="24"/>
          <w:lang w:eastAsia="lt-LT"/>
        </w:rPr>
        <w:t xml:space="preserve"> </w:t>
      </w:r>
      <w:r w:rsidR="002227F5" w:rsidRPr="00EF3025">
        <w:rPr>
          <w:szCs w:val="24"/>
          <w:lang w:eastAsia="lt-LT"/>
        </w:rPr>
        <w:t>priklauso daugiau kaip 51 proc. balsų dauguma, o šių bendrijų pagrindinė paskirtis – plėtoti energijos iš atsinaujinančių energijos išteklių gamybos įrenginius, mažinant energijos nepriteklių ir (ar) teikti naudą pažeidžiamiems vartotojams</w:t>
      </w:r>
      <w:r w:rsidR="002227F5">
        <w:rPr>
          <w:szCs w:val="24"/>
          <w:lang w:eastAsia="lt-LT"/>
        </w:rPr>
        <w:t>;</w:t>
      </w:r>
    </w:p>
    <w:p w14:paraId="4933FCB4" w14:textId="500D563C" w:rsidR="00A06AFC" w:rsidRPr="00A06AFC" w:rsidRDefault="00A06AFC" w:rsidP="0011425C">
      <w:pPr>
        <w:suppressAutoHyphens/>
        <w:ind w:firstLine="720"/>
        <w:jc w:val="both"/>
        <w:rPr>
          <w:rFonts w:eastAsia="Monospace"/>
          <w:szCs w:val="24"/>
        </w:rPr>
      </w:pPr>
      <w:r w:rsidRPr="00A06AFC">
        <w:rPr>
          <w:rFonts w:eastAsia="Monospace"/>
          <w:szCs w:val="24"/>
        </w:rPr>
        <w:t>4.2.</w:t>
      </w:r>
      <w:r w:rsidR="002227F5">
        <w:rPr>
          <w:szCs w:val="24"/>
          <w:lang w:eastAsia="lt-LT"/>
        </w:rPr>
        <w:t xml:space="preserve"> </w:t>
      </w:r>
      <w:r w:rsidR="002227F5">
        <w:rPr>
          <w:rFonts w:eastAsia="Monospace"/>
          <w:szCs w:val="24"/>
        </w:rPr>
        <w:t>atleidžiama nuo valstybinės žemės nuomos mokesčio,</w:t>
      </w:r>
      <w:r w:rsidR="002227F5" w:rsidRPr="00A06AFC">
        <w:rPr>
          <w:rFonts w:eastAsia="Monospace"/>
          <w:szCs w:val="24"/>
        </w:rPr>
        <w:t xml:space="preserve"> kai valstybinės žemės sklypas (jo dalis) išnuomojamas be aukciono atnaujinant (modernizuojant) pastatus pagal Lietuvos Respublikos valstybės paramos daugiabučiams namams atnaujinti (modernizuoti) įstatymą</w:t>
      </w:r>
      <w:r w:rsidR="002227F5">
        <w:rPr>
          <w:rFonts w:eastAsia="Monospace"/>
          <w:szCs w:val="24"/>
        </w:rPr>
        <w:t>.</w:t>
      </w:r>
    </w:p>
    <w:p w14:paraId="6A727242" w14:textId="77777777" w:rsidR="00A06AFC" w:rsidRPr="000F7A9F" w:rsidRDefault="00A06AFC" w:rsidP="0011425C">
      <w:pPr>
        <w:suppressAutoHyphens/>
        <w:ind w:firstLine="720"/>
        <w:jc w:val="both"/>
        <w:rPr>
          <w:rFonts w:eastAsia="Monospace"/>
          <w:szCs w:val="24"/>
        </w:rPr>
      </w:pPr>
      <w:r>
        <w:rPr>
          <w:rFonts w:eastAsia="Monospace"/>
          <w:szCs w:val="24"/>
        </w:rPr>
        <w:t>5</w:t>
      </w:r>
      <w:r w:rsidRPr="000F7A9F">
        <w:rPr>
          <w:rFonts w:eastAsia="Monospace"/>
          <w:szCs w:val="24"/>
        </w:rPr>
        <w:t>. Valstybinės žemės nuomos mokesčio lengvata suteikiama, jeigu:</w:t>
      </w:r>
    </w:p>
    <w:p w14:paraId="43964B42" w14:textId="77777777" w:rsidR="00A06AFC" w:rsidRPr="000F7A9F" w:rsidRDefault="00A06AFC" w:rsidP="0011425C">
      <w:pPr>
        <w:pStyle w:val="Sraopastraipa"/>
        <w:jc w:val="both"/>
        <w:rPr>
          <w:rFonts w:eastAsia="Monospace"/>
          <w:szCs w:val="24"/>
        </w:rPr>
      </w:pPr>
      <w:r>
        <w:rPr>
          <w:rFonts w:eastAsia="Monospace"/>
          <w:szCs w:val="24"/>
        </w:rPr>
        <w:t>5</w:t>
      </w:r>
      <w:r w:rsidRPr="000F7A9F">
        <w:rPr>
          <w:rFonts w:eastAsia="Monospace"/>
          <w:szCs w:val="24"/>
        </w:rPr>
        <w:t>.</w:t>
      </w:r>
      <w:r>
        <w:rPr>
          <w:rFonts w:eastAsia="Monospace"/>
          <w:szCs w:val="24"/>
        </w:rPr>
        <w:t>1</w:t>
      </w:r>
      <w:r w:rsidRPr="000F7A9F">
        <w:rPr>
          <w:rFonts w:eastAsia="Monospace"/>
          <w:szCs w:val="24"/>
        </w:rPr>
        <w:t xml:space="preserve">. valstybinės žemės sklypo (jo dalies) nuomos sutartis sudaryta be aukciono; </w:t>
      </w:r>
    </w:p>
    <w:p w14:paraId="77D1F16C" w14:textId="77777777" w:rsidR="00A06AFC" w:rsidRPr="000F7A9F" w:rsidRDefault="00A06AFC" w:rsidP="0011425C">
      <w:pPr>
        <w:suppressAutoHyphens/>
        <w:ind w:firstLine="720"/>
        <w:jc w:val="both"/>
        <w:rPr>
          <w:rFonts w:eastAsia="Monospace"/>
          <w:szCs w:val="24"/>
          <w:lang w:eastAsia="lt-LT"/>
        </w:rPr>
      </w:pPr>
      <w:r>
        <w:rPr>
          <w:rFonts w:eastAsia="Monospace"/>
          <w:szCs w:val="24"/>
          <w:lang w:eastAsia="lt-LT"/>
        </w:rPr>
        <w:t>5</w:t>
      </w:r>
      <w:r w:rsidRPr="000F7A9F">
        <w:rPr>
          <w:rFonts w:eastAsia="Monospace"/>
          <w:szCs w:val="24"/>
          <w:lang w:eastAsia="lt-LT"/>
        </w:rPr>
        <w:t>.</w:t>
      </w:r>
      <w:r>
        <w:rPr>
          <w:rFonts w:eastAsia="Monospace"/>
          <w:szCs w:val="24"/>
          <w:lang w:eastAsia="lt-LT"/>
        </w:rPr>
        <w:t>2</w:t>
      </w:r>
      <w:r w:rsidRPr="000F7A9F">
        <w:rPr>
          <w:rFonts w:eastAsia="Monospace"/>
          <w:szCs w:val="24"/>
          <w:lang w:eastAsia="lt-LT"/>
        </w:rPr>
        <w:t xml:space="preserve">. asmuo neturi skolų savivaldybės biudžetui; </w:t>
      </w:r>
    </w:p>
    <w:p w14:paraId="4C27C341" w14:textId="77777777" w:rsidR="00A06AFC" w:rsidRPr="000F7A9F" w:rsidRDefault="00A06AFC" w:rsidP="0011425C">
      <w:pPr>
        <w:suppressAutoHyphens/>
        <w:ind w:firstLine="720"/>
        <w:jc w:val="both"/>
        <w:rPr>
          <w:rFonts w:eastAsia="Monospace"/>
          <w:szCs w:val="24"/>
          <w:lang w:eastAsia="lt-LT"/>
        </w:rPr>
      </w:pPr>
      <w:r>
        <w:rPr>
          <w:rFonts w:eastAsia="Monospace"/>
          <w:szCs w:val="24"/>
          <w:lang w:eastAsia="lt-LT"/>
        </w:rPr>
        <w:t>5</w:t>
      </w:r>
      <w:r w:rsidRPr="000F7A9F">
        <w:rPr>
          <w:rFonts w:eastAsia="Monospace"/>
          <w:szCs w:val="24"/>
          <w:lang w:eastAsia="lt-LT"/>
        </w:rPr>
        <w:t>.</w:t>
      </w:r>
      <w:r>
        <w:rPr>
          <w:rFonts w:eastAsia="Monospace"/>
          <w:szCs w:val="24"/>
          <w:lang w:eastAsia="lt-LT"/>
        </w:rPr>
        <w:t>3</w:t>
      </w:r>
      <w:r w:rsidRPr="000F7A9F">
        <w:rPr>
          <w:rFonts w:eastAsia="Monospace"/>
          <w:szCs w:val="24"/>
          <w:lang w:eastAsia="lt-LT"/>
        </w:rPr>
        <w:t>. asmuo nėra bankrutuojantis, likviduojamas ar restruktūrizuojamas;</w:t>
      </w:r>
    </w:p>
    <w:p w14:paraId="2C7A7ABE" w14:textId="77777777" w:rsidR="00A06AFC" w:rsidRPr="000F7A9F" w:rsidRDefault="00A06AFC" w:rsidP="0011425C">
      <w:pPr>
        <w:suppressAutoHyphens/>
        <w:ind w:firstLine="720"/>
        <w:jc w:val="both"/>
        <w:rPr>
          <w:rFonts w:eastAsia="Monospace"/>
          <w:szCs w:val="24"/>
          <w:lang w:eastAsia="lt-LT"/>
        </w:rPr>
      </w:pPr>
      <w:r>
        <w:rPr>
          <w:rFonts w:eastAsia="Monospace"/>
          <w:szCs w:val="24"/>
          <w:lang w:eastAsia="lt-LT"/>
        </w:rPr>
        <w:lastRenderedPageBreak/>
        <w:t>5</w:t>
      </w:r>
      <w:r w:rsidRPr="000F7A9F">
        <w:rPr>
          <w:rFonts w:eastAsia="Monospace"/>
          <w:szCs w:val="24"/>
          <w:lang w:eastAsia="lt-LT"/>
        </w:rPr>
        <w:t>.</w:t>
      </w:r>
      <w:r>
        <w:rPr>
          <w:rFonts w:eastAsia="Monospace"/>
          <w:szCs w:val="24"/>
          <w:lang w:eastAsia="lt-LT"/>
        </w:rPr>
        <w:t>4</w:t>
      </w:r>
      <w:r w:rsidRPr="000F7A9F">
        <w:rPr>
          <w:rFonts w:eastAsia="Monospace"/>
          <w:szCs w:val="24"/>
          <w:lang w:eastAsia="lt-LT"/>
        </w:rPr>
        <w:t>. asmuo atitinka nereikšmingos (</w:t>
      </w:r>
      <w:r w:rsidRPr="00684B56">
        <w:rPr>
          <w:rFonts w:eastAsia="Monospace"/>
          <w:i/>
          <w:iCs/>
          <w:szCs w:val="24"/>
          <w:lang w:eastAsia="lt-LT"/>
        </w:rPr>
        <w:t>de minimis</w:t>
      </w:r>
      <w:r w:rsidRPr="000F7A9F">
        <w:rPr>
          <w:rFonts w:eastAsia="Monospace"/>
          <w:szCs w:val="24"/>
          <w:lang w:eastAsia="lt-LT"/>
        </w:rPr>
        <w:t>) pagalbos gavėjui keliamus reikalavimus ir suteikta nereikšminga (</w:t>
      </w:r>
      <w:r w:rsidRPr="00684B56">
        <w:rPr>
          <w:rFonts w:eastAsia="Monospace"/>
          <w:i/>
          <w:iCs/>
          <w:szCs w:val="24"/>
          <w:lang w:eastAsia="lt-LT"/>
        </w:rPr>
        <w:t>de minimis</w:t>
      </w:r>
      <w:r w:rsidRPr="000F7A9F">
        <w:rPr>
          <w:rFonts w:eastAsia="Monospace"/>
          <w:szCs w:val="24"/>
          <w:lang w:eastAsia="lt-LT"/>
        </w:rPr>
        <w:t>) pagalbos suma, įvertinus ir naujai teikiamą lengvatą, neviršija nustatytos galimos gauti nereikšmingos (</w:t>
      </w:r>
      <w:r w:rsidRPr="00684B56">
        <w:rPr>
          <w:rFonts w:eastAsia="Monospace"/>
          <w:i/>
          <w:iCs/>
          <w:szCs w:val="24"/>
          <w:lang w:eastAsia="lt-LT"/>
        </w:rPr>
        <w:t>de minimis</w:t>
      </w:r>
      <w:r w:rsidRPr="000F7A9F">
        <w:rPr>
          <w:rFonts w:eastAsia="Monospace"/>
          <w:szCs w:val="24"/>
          <w:lang w:eastAsia="lt-LT"/>
        </w:rPr>
        <w:t xml:space="preserve">) pagalbos sumos viršutinės ribos per paskutinius trejus metus; </w:t>
      </w:r>
    </w:p>
    <w:p w14:paraId="71C3949A" w14:textId="65CC825E" w:rsidR="00A06AFC" w:rsidRPr="000F7A9F" w:rsidRDefault="00A06AFC" w:rsidP="0011425C">
      <w:pPr>
        <w:suppressAutoHyphens/>
        <w:ind w:firstLine="720"/>
        <w:jc w:val="both"/>
        <w:textAlignment w:val="baseline"/>
        <w:rPr>
          <w:rFonts w:eastAsia="Monospace"/>
          <w:szCs w:val="24"/>
          <w:lang w:eastAsia="lt-LT"/>
        </w:rPr>
      </w:pPr>
      <w:r>
        <w:rPr>
          <w:rFonts w:eastAsia="Monospace"/>
          <w:szCs w:val="24"/>
          <w:lang w:eastAsia="lt-LT"/>
        </w:rPr>
        <w:t>5</w:t>
      </w:r>
      <w:r w:rsidRPr="000F7A9F">
        <w:rPr>
          <w:rFonts w:eastAsia="Monospace"/>
          <w:szCs w:val="24"/>
          <w:lang w:eastAsia="lt-LT"/>
        </w:rPr>
        <w:t>.</w:t>
      </w:r>
      <w:r>
        <w:rPr>
          <w:rFonts w:eastAsia="Monospace"/>
          <w:szCs w:val="24"/>
          <w:lang w:eastAsia="lt-LT"/>
        </w:rPr>
        <w:t>5</w:t>
      </w:r>
      <w:r w:rsidRPr="000F7A9F">
        <w:rPr>
          <w:rFonts w:eastAsia="Monospace"/>
          <w:szCs w:val="24"/>
          <w:lang w:eastAsia="lt-LT"/>
        </w:rPr>
        <w:t xml:space="preserve">. </w:t>
      </w:r>
      <w:r w:rsidRPr="003871E2">
        <w:rPr>
          <w:rFonts w:eastAsia="Monospace"/>
          <w:szCs w:val="24"/>
          <w:lang w:eastAsia="lt-LT"/>
        </w:rPr>
        <w:t xml:space="preserve">žemės sklypas nėra </w:t>
      </w:r>
      <w:r w:rsidR="002227F5">
        <w:rPr>
          <w:szCs w:val="24"/>
          <w:lang w:eastAsia="lt-LT"/>
        </w:rPr>
        <w:t>Nenaudojamų, apleistų žemės sklypų (jų dalių) Panevėžio mieste</w:t>
      </w:r>
      <w:r w:rsidRPr="003871E2">
        <w:rPr>
          <w:rFonts w:eastAsia="Monospace"/>
          <w:szCs w:val="24"/>
          <w:lang w:eastAsia="lt-LT"/>
        </w:rPr>
        <w:t xml:space="preserve"> sąraše</w:t>
      </w:r>
      <w:r>
        <w:rPr>
          <w:rFonts w:eastAsia="Monospace"/>
          <w:szCs w:val="24"/>
          <w:lang w:eastAsia="lt-LT"/>
        </w:rPr>
        <w:t>.</w:t>
      </w:r>
      <w:r w:rsidRPr="000F7A9F">
        <w:rPr>
          <w:rFonts w:eastAsia="Monospace"/>
          <w:szCs w:val="24"/>
          <w:lang w:eastAsia="lt-LT"/>
        </w:rPr>
        <w:t xml:space="preserve"> </w:t>
      </w:r>
    </w:p>
    <w:p w14:paraId="7728C005" w14:textId="28C87497" w:rsidR="00A06AFC" w:rsidRPr="000F7A9F" w:rsidRDefault="00A06AFC" w:rsidP="0011425C">
      <w:pPr>
        <w:suppressAutoHyphens/>
        <w:ind w:firstLine="720"/>
        <w:jc w:val="both"/>
        <w:rPr>
          <w:rFonts w:eastAsia="Monospace"/>
          <w:szCs w:val="24"/>
        </w:rPr>
      </w:pPr>
      <w:r>
        <w:rPr>
          <w:rFonts w:eastAsia="Monospace"/>
          <w:szCs w:val="24"/>
        </w:rPr>
        <w:t>6.</w:t>
      </w:r>
      <w:r w:rsidRPr="008611D1">
        <w:rPr>
          <w:rFonts w:eastAsia="Monospace"/>
          <w:szCs w:val="24"/>
        </w:rPr>
        <w:t xml:space="preserve"> Lengvata taikoma 5 metus nuo </w:t>
      </w:r>
      <w:r w:rsidR="00684B56">
        <w:rPr>
          <w:rFonts w:eastAsia="Monospace"/>
          <w:szCs w:val="24"/>
        </w:rPr>
        <w:t>ateinančio</w:t>
      </w:r>
      <w:r w:rsidRPr="008611D1">
        <w:rPr>
          <w:rFonts w:eastAsia="Monospace"/>
          <w:szCs w:val="24"/>
        </w:rPr>
        <w:t xml:space="preserve"> mokestinio laikotarpio</w:t>
      </w:r>
      <w:r w:rsidR="00684B56">
        <w:rPr>
          <w:rFonts w:eastAsia="Monospace"/>
          <w:szCs w:val="24"/>
        </w:rPr>
        <w:t>,</w:t>
      </w:r>
      <w:r w:rsidRPr="008611D1">
        <w:rPr>
          <w:rFonts w:eastAsia="Monospace"/>
          <w:szCs w:val="24"/>
        </w:rPr>
        <w:t xml:space="preserve"> kai atlikt</w:t>
      </w:r>
      <w:r w:rsidR="00FF3C2C">
        <w:rPr>
          <w:rFonts w:eastAsia="Monospace"/>
          <w:szCs w:val="24"/>
        </w:rPr>
        <w:t>a</w:t>
      </w:r>
      <w:r w:rsidRPr="008611D1">
        <w:rPr>
          <w:rFonts w:eastAsia="Monospace"/>
          <w:szCs w:val="24"/>
        </w:rPr>
        <w:t>s</w:t>
      </w:r>
      <w:r w:rsidR="004357E8">
        <w:rPr>
          <w:rFonts w:eastAsia="Monospace"/>
          <w:szCs w:val="24"/>
        </w:rPr>
        <w:t xml:space="preserve"> ir baigt</w:t>
      </w:r>
      <w:r w:rsidR="00FF3C2C">
        <w:rPr>
          <w:rFonts w:eastAsia="Monospace"/>
          <w:szCs w:val="24"/>
        </w:rPr>
        <w:t>a</w:t>
      </w:r>
      <w:r w:rsidR="004357E8">
        <w:rPr>
          <w:rFonts w:eastAsia="Monospace"/>
          <w:szCs w:val="24"/>
        </w:rPr>
        <w:t>s</w:t>
      </w:r>
      <w:r w:rsidRPr="008611D1">
        <w:rPr>
          <w:rFonts w:eastAsia="Monospace"/>
          <w:szCs w:val="24"/>
        </w:rPr>
        <w:t xml:space="preserve"> statybos</w:t>
      </w:r>
      <w:r>
        <w:rPr>
          <w:rFonts w:eastAsia="Monospace"/>
          <w:szCs w:val="24"/>
        </w:rPr>
        <w:t xml:space="preserve">, </w:t>
      </w:r>
      <w:r w:rsidRPr="0042121F">
        <w:rPr>
          <w:rFonts w:eastAsia="Monospace"/>
          <w:color w:val="000000" w:themeColor="text1"/>
          <w:szCs w:val="24"/>
        </w:rPr>
        <w:t xml:space="preserve">atnaujinimo (modernizavimo) ar rekonstravimo ir atsinaujinančių išteklių energetikos plėtros </w:t>
      </w:r>
      <w:r w:rsidRPr="008611D1">
        <w:rPr>
          <w:rFonts w:eastAsia="Monospace"/>
          <w:szCs w:val="24"/>
        </w:rPr>
        <w:t>projekto įgyvendinimo užbaigimo procedūros ir pastatyti objektai nustatyta tvarka įregistruoti viešuosiuose registruose.</w:t>
      </w:r>
    </w:p>
    <w:p w14:paraId="715B6531" w14:textId="77777777" w:rsidR="00A06AFC" w:rsidRDefault="00A06AFC" w:rsidP="0011425C">
      <w:pPr>
        <w:tabs>
          <w:tab w:val="left" w:pos="720"/>
        </w:tabs>
        <w:jc w:val="center"/>
        <w:outlineLvl w:val="4"/>
        <w:rPr>
          <w:szCs w:val="24"/>
          <w:lang w:eastAsia="lt-LT"/>
        </w:rPr>
      </w:pPr>
    </w:p>
    <w:p w14:paraId="5A45FFDC" w14:textId="77777777" w:rsidR="00A06AFC" w:rsidRPr="00FC414E" w:rsidRDefault="00A06AFC" w:rsidP="0011425C">
      <w:pPr>
        <w:tabs>
          <w:tab w:val="left" w:pos="720"/>
        </w:tabs>
        <w:jc w:val="center"/>
        <w:outlineLvl w:val="4"/>
        <w:rPr>
          <w:b/>
          <w:bCs/>
          <w:szCs w:val="24"/>
          <w:lang w:eastAsia="lt-LT"/>
        </w:rPr>
      </w:pPr>
      <w:r w:rsidRPr="00FC414E">
        <w:rPr>
          <w:b/>
          <w:bCs/>
          <w:szCs w:val="24"/>
          <w:lang w:eastAsia="lt-LT"/>
        </w:rPr>
        <w:t>III SKYRIUS</w:t>
      </w:r>
    </w:p>
    <w:p w14:paraId="4A758CE3" w14:textId="77777777" w:rsidR="00A06AFC" w:rsidRPr="00FC414E" w:rsidRDefault="00A06AFC" w:rsidP="0011425C">
      <w:pPr>
        <w:pStyle w:val="Sraopastraipa"/>
        <w:ind w:left="0"/>
        <w:contextualSpacing w:val="0"/>
        <w:jc w:val="center"/>
        <w:rPr>
          <w:rFonts w:eastAsia="Monospace"/>
          <w:b/>
          <w:bCs/>
          <w:szCs w:val="24"/>
        </w:rPr>
      </w:pPr>
      <w:r w:rsidRPr="00FC414E">
        <w:rPr>
          <w:rFonts w:eastAsia="Monospace"/>
          <w:b/>
          <w:bCs/>
          <w:szCs w:val="24"/>
        </w:rPr>
        <w:t>PRAŠYMŲ PATEIKIMAS IR NAGRINĖJIMAS</w:t>
      </w:r>
    </w:p>
    <w:p w14:paraId="1AAAC4DF" w14:textId="77777777" w:rsidR="00A06AFC" w:rsidRPr="000F7A9F" w:rsidRDefault="00A06AFC" w:rsidP="0011425C">
      <w:pPr>
        <w:jc w:val="both"/>
        <w:rPr>
          <w:szCs w:val="24"/>
          <w:lang w:eastAsia="lt-LT"/>
        </w:rPr>
      </w:pPr>
    </w:p>
    <w:p w14:paraId="244F61C6" w14:textId="77777777" w:rsidR="00A06AFC" w:rsidRPr="000F7A9F" w:rsidRDefault="00A06AFC" w:rsidP="0011425C">
      <w:pPr>
        <w:ind w:firstLine="709"/>
        <w:jc w:val="both"/>
        <w:rPr>
          <w:rFonts w:eastAsia="Monospace"/>
          <w:szCs w:val="24"/>
        </w:rPr>
      </w:pPr>
      <w:r w:rsidRPr="000F7A9F">
        <w:rPr>
          <w:szCs w:val="24"/>
          <w:lang w:eastAsia="lt-LT"/>
        </w:rPr>
        <w:t xml:space="preserve">7. </w:t>
      </w:r>
      <w:r w:rsidRPr="000F7A9F">
        <w:rPr>
          <w:rFonts w:eastAsia="Monospace"/>
          <w:szCs w:val="24"/>
        </w:rPr>
        <w:t xml:space="preserve">Asmenys dėl valstybinės žemės nuomos mokesčio lengvatos teikia prašymą Savivaldybės administracijai. </w:t>
      </w:r>
    </w:p>
    <w:p w14:paraId="1466BCB4" w14:textId="77777777" w:rsidR="00A06AFC" w:rsidRPr="000F7A9F" w:rsidRDefault="00A06AFC" w:rsidP="0011425C">
      <w:pPr>
        <w:ind w:firstLine="709"/>
        <w:jc w:val="both"/>
        <w:rPr>
          <w:szCs w:val="24"/>
        </w:rPr>
      </w:pPr>
      <w:r w:rsidRPr="000F7A9F">
        <w:rPr>
          <w:szCs w:val="24"/>
        </w:rPr>
        <w:t>8. Kartu su prašymu teikiami šie dokumentai:</w:t>
      </w:r>
    </w:p>
    <w:p w14:paraId="4461FBB7" w14:textId="77777777" w:rsidR="00A06AFC" w:rsidRPr="000F7A9F" w:rsidRDefault="00A06AFC" w:rsidP="0011425C">
      <w:pPr>
        <w:ind w:firstLine="709"/>
        <w:jc w:val="both"/>
        <w:rPr>
          <w:rFonts w:eastAsia="Monospace"/>
          <w:szCs w:val="24"/>
        </w:rPr>
      </w:pPr>
      <w:r w:rsidRPr="000F7A9F">
        <w:rPr>
          <w:szCs w:val="24"/>
        </w:rPr>
        <w:t xml:space="preserve">8.1. </w:t>
      </w:r>
      <w:r w:rsidRPr="000F7A9F">
        <w:rPr>
          <w:rFonts w:eastAsia="Monospace"/>
          <w:szCs w:val="24"/>
        </w:rPr>
        <w:t>valstybinės žemės sklypo (jo dalies) nuomos sutarties kopija;</w:t>
      </w:r>
    </w:p>
    <w:p w14:paraId="7E026967" w14:textId="20E6A507" w:rsidR="00A06AFC" w:rsidRPr="0042121F" w:rsidRDefault="00A06AFC" w:rsidP="0011425C">
      <w:pPr>
        <w:ind w:firstLine="709"/>
        <w:jc w:val="both"/>
        <w:rPr>
          <w:rFonts w:eastAsia="Monospace"/>
          <w:color w:val="000000" w:themeColor="text1"/>
          <w:szCs w:val="24"/>
        </w:rPr>
      </w:pPr>
      <w:r w:rsidRPr="000F7A9F">
        <w:rPr>
          <w:szCs w:val="24"/>
          <w:lang w:eastAsia="lt-LT"/>
        </w:rPr>
        <w:t>8.2.</w:t>
      </w:r>
      <w:r w:rsidRPr="000F7A9F">
        <w:rPr>
          <w:rFonts w:eastAsia="Monospace"/>
          <w:szCs w:val="24"/>
        </w:rPr>
        <w:t xml:space="preserve"> įvykdyto projekto aprašymas siekiant įrodyti atitik</w:t>
      </w:r>
      <w:r w:rsidR="00857A8E">
        <w:rPr>
          <w:rFonts w:eastAsia="Monospace"/>
          <w:szCs w:val="24"/>
        </w:rPr>
        <w:t>tį</w:t>
      </w:r>
      <w:r w:rsidRPr="000F7A9F">
        <w:rPr>
          <w:rFonts w:eastAsia="Monospace"/>
          <w:szCs w:val="24"/>
        </w:rPr>
        <w:t xml:space="preserve"> Žemės įstatymo 10 straipsnio 7 dalies 1</w:t>
      </w:r>
      <w:r w:rsidR="00857A8E">
        <w:rPr>
          <w:rFonts w:eastAsia="Monospace"/>
          <w:szCs w:val="24"/>
        </w:rPr>
        <w:t xml:space="preserve">, </w:t>
      </w:r>
      <w:r w:rsidRPr="000F7A9F">
        <w:rPr>
          <w:rFonts w:eastAsia="Monospace"/>
          <w:szCs w:val="24"/>
        </w:rPr>
        <w:t>2 arba 3 punkto reikalavim</w:t>
      </w:r>
      <w:r>
        <w:rPr>
          <w:rFonts w:eastAsia="Monospace"/>
          <w:szCs w:val="24"/>
        </w:rPr>
        <w:t>ams</w:t>
      </w:r>
      <w:r w:rsidRPr="000F7A9F">
        <w:rPr>
          <w:rFonts w:eastAsia="Monospace"/>
          <w:szCs w:val="24"/>
        </w:rPr>
        <w:t xml:space="preserve"> (investicijų projektas, </w:t>
      </w:r>
      <w:r>
        <w:rPr>
          <w:rFonts w:eastAsia="Monospace"/>
          <w:szCs w:val="24"/>
        </w:rPr>
        <w:t xml:space="preserve">jo dydis, </w:t>
      </w:r>
      <w:r w:rsidRPr="000F7A9F">
        <w:rPr>
          <w:rFonts w:eastAsia="Monospace"/>
          <w:szCs w:val="24"/>
        </w:rPr>
        <w:t>finansiniai dokumentai, sutartys</w:t>
      </w:r>
      <w:r>
        <w:rPr>
          <w:rFonts w:eastAsia="Monospace"/>
          <w:color w:val="000000" w:themeColor="text1"/>
          <w:szCs w:val="24"/>
        </w:rPr>
        <w:t>);</w:t>
      </w:r>
    </w:p>
    <w:p w14:paraId="3D929106" w14:textId="77777777" w:rsidR="00A06AFC" w:rsidRDefault="00A06AFC" w:rsidP="0011425C">
      <w:pPr>
        <w:ind w:firstLine="709"/>
        <w:jc w:val="both"/>
        <w:rPr>
          <w:color w:val="000000"/>
          <w:szCs w:val="24"/>
        </w:rPr>
      </w:pPr>
      <w:r>
        <w:rPr>
          <w:szCs w:val="24"/>
          <w:lang w:eastAsia="lt-LT"/>
        </w:rPr>
        <w:t>8</w:t>
      </w:r>
      <w:r w:rsidRPr="000F7A9F">
        <w:rPr>
          <w:szCs w:val="24"/>
          <w:lang w:eastAsia="lt-LT"/>
        </w:rPr>
        <w:t>.</w:t>
      </w:r>
      <w:r>
        <w:rPr>
          <w:szCs w:val="24"/>
          <w:lang w:eastAsia="lt-LT"/>
        </w:rPr>
        <w:t>3.</w:t>
      </w:r>
      <w:r w:rsidRPr="000F7A9F">
        <w:rPr>
          <w:szCs w:val="24"/>
          <w:lang w:eastAsia="lt-LT"/>
        </w:rPr>
        <w:t xml:space="preserve"> </w:t>
      </w:r>
      <w:r w:rsidRPr="000F7A9F">
        <w:rPr>
          <w:color w:val="000000"/>
          <w:szCs w:val="24"/>
        </w:rPr>
        <w:t>Panevėžio apskrities valstybinės mokesčių inspekcijos pažyma apie atsiskaitymą su Savivaldybės biudžetu;</w:t>
      </w:r>
    </w:p>
    <w:p w14:paraId="3AD26FB7" w14:textId="5A4375D9" w:rsidR="00A06AFC" w:rsidRPr="000F7A9F" w:rsidRDefault="00A06AFC" w:rsidP="0011425C">
      <w:pPr>
        <w:ind w:firstLine="709"/>
        <w:jc w:val="both"/>
        <w:rPr>
          <w:color w:val="000000"/>
          <w:szCs w:val="24"/>
        </w:rPr>
      </w:pPr>
      <w:r>
        <w:rPr>
          <w:color w:val="000000"/>
          <w:szCs w:val="24"/>
        </w:rPr>
        <w:t>8.4. valstybinės žemės nuomos mokesčio deklaracija, patvirtinta Savivaldybės skyriaus</w:t>
      </w:r>
      <w:r w:rsidR="00857A8E">
        <w:rPr>
          <w:color w:val="000000"/>
          <w:szCs w:val="24"/>
        </w:rPr>
        <w:t>,</w:t>
      </w:r>
      <w:r>
        <w:rPr>
          <w:color w:val="000000"/>
          <w:szCs w:val="24"/>
        </w:rPr>
        <w:t xml:space="preserve"> atsakingo už valstybinės žemės nuomos mokesčio administravimą</w:t>
      </w:r>
      <w:r w:rsidR="00857A8E">
        <w:rPr>
          <w:color w:val="000000"/>
          <w:szCs w:val="24"/>
        </w:rPr>
        <w:t>.</w:t>
      </w:r>
    </w:p>
    <w:p w14:paraId="3614A5D5" w14:textId="21C93554" w:rsidR="00A06AFC" w:rsidRDefault="00A06AFC" w:rsidP="0011425C">
      <w:pPr>
        <w:ind w:firstLine="709"/>
        <w:jc w:val="both"/>
        <w:rPr>
          <w:color w:val="000000"/>
          <w:szCs w:val="24"/>
          <w:lang w:bidi="he-IL"/>
        </w:rPr>
      </w:pPr>
      <w:r>
        <w:rPr>
          <w:rFonts w:eastAsia="Monospace"/>
          <w:szCs w:val="24"/>
        </w:rPr>
        <w:t>9</w:t>
      </w:r>
      <w:r w:rsidRPr="000F7A9F">
        <w:rPr>
          <w:rFonts w:eastAsia="Monospace"/>
          <w:szCs w:val="24"/>
        </w:rPr>
        <w:t xml:space="preserve">. </w:t>
      </w:r>
      <w:r w:rsidRPr="000F7A9F">
        <w:rPr>
          <w:color w:val="000000"/>
          <w:szCs w:val="24"/>
          <w:lang w:bidi="he-IL"/>
        </w:rPr>
        <w:t>Savivaldybės administracijos</w:t>
      </w:r>
      <w:r w:rsidR="00E12201">
        <w:rPr>
          <w:color w:val="000000"/>
          <w:szCs w:val="24"/>
          <w:lang w:bidi="he-IL"/>
        </w:rPr>
        <w:t xml:space="preserve"> </w:t>
      </w:r>
      <w:r w:rsidR="00786E92" w:rsidRPr="00FF3C2C">
        <w:rPr>
          <w:rFonts w:eastAsia="Monospace"/>
          <w:szCs w:val="24"/>
        </w:rPr>
        <w:t xml:space="preserve">Miesto plėtros </w:t>
      </w:r>
      <w:r w:rsidRPr="00FF3C2C">
        <w:rPr>
          <w:szCs w:val="24"/>
          <w:lang w:bidi="he-IL"/>
        </w:rPr>
        <w:t>skyrius</w:t>
      </w:r>
      <w:r w:rsidR="00FF3C2C">
        <w:rPr>
          <w:szCs w:val="24"/>
          <w:lang w:bidi="he-IL"/>
        </w:rPr>
        <w:t xml:space="preserve"> </w:t>
      </w:r>
      <w:r w:rsidRPr="000F7A9F">
        <w:rPr>
          <w:color w:val="000000"/>
          <w:szCs w:val="24"/>
          <w:lang w:bidi="he-IL"/>
        </w:rPr>
        <w:t xml:space="preserve">(toliau – Skyrius) </w:t>
      </w:r>
      <w:r w:rsidRPr="000F7A9F">
        <w:rPr>
          <w:rFonts w:eastAsia="Monospace"/>
          <w:szCs w:val="24"/>
        </w:rPr>
        <w:t>per 20 darbo dienų nuo prašymo gavimo patikrina</w:t>
      </w:r>
      <w:r w:rsidR="0011425C">
        <w:rPr>
          <w:rFonts w:eastAsia="Monospace"/>
          <w:szCs w:val="24"/>
        </w:rPr>
        <w:t>,</w:t>
      </w:r>
      <w:r>
        <w:rPr>
          <w:rFonts w:eastAsia="Monospace"/>
          <w:szCs w:val="24"/>
        </w:rPr>
        <w:t xml:space="preserve"> ar</w:t>
      </w:r>
      <w:r w:rsidRPr="000F7A9F">
        <w:rPr>
          <w:rFonts w:eastAsia="Monospace"/>
          <w:szCs w:val="24"/>
        </w:rPr>
        <w:t>:</w:t>
      </w:r>
    </w:p>
    <w:p w14:paraId="512ABADD" w14:textId="0E1285DB" w:rsidR="00A06AFC" w:rsidRPr="0042121F" w:rsidRDefault="00A06AFC" w:rsidP="0011425C">
      <w:pPr>
        <w:ind w:firstLine="709"/>
        <w:jc w:val="both"/>
        <w:rPr>
          <w:rFonts w:eastAsia="Monospace"/>
          <w:szCs w:val="24"/>
        </w:rPr>
      </w:pPr>
      <w:r>
        <w:rPr>
          <w:rFonts w:eastAsia="Monospace"/>
          <w:szCs w:val="24"/>
        </w:rPr>
        <w:t>9</w:t>
      </w:r>
      <w:r w:rsidRPr="000F7A9F">
        <w:rPr>
          <w:rFonts w:eastAsia="Monospace"/>
          <w:szCs w:val="24"/>
        </w:rPr>
        <w:t xml:space="preserve">.1. pateikti visi </w:t>
      </w:r>
      <w:r>
        <w:rPr>
          <w:rFonts w:eastAsia="Monospace"/>
          <w:szCs w:val="24"/>
        </w:rPr>
        <w:t xml:space="preserve">Aprašo 8 punkte nurodyti </w:t>
      </w:r>
      <w:r w:rsidRPr="000F7A9F">
        <w:rPr>
          <w:rFonts w:eastAsia="Monospace"/>
          <w:szCs w:val="24"/>
        </w:rPr>
        <w:t>dokumentai;</w:t>
      </w:r>
    </w:p>
    <w:p w14:paraId="6F4F8BFF" w14:textId="77777777" w:rsidR="00A06AFC" w:rsidRDefault="00A06AFC" w:rsidP="0011425C">
      <w:pPr>
        <w:ind w:firstLine="709"/>
        <w:jc w:val="both"/>
        <w:rPr>
          <w:rFonts w:eastAsia="Monospace"/>
          <w:szCs w:val="24"/>
        </w:rPr>
      </w:pPr>
      <w:r>
        <w:rPr>
          <w:rFonts w:eastAsia="Monospace"/>
          <w:szCs w:val="24"/>
        </w:rPr>
        <w:t>9.2. asmuo atitinka Aprašo 5 punkto reikalavimus.</w:t>
      </w:r>
    </w:p>
    <w:p w14:paraId="59BA9C10" w14:textId="4776FBDF" w:rsidR="00A06AFC" w:rsidRDefault="00A06AFC" w:rsidP="0011425C">
      <w:pPr>
        <w:ind w:firstLine="709"/>
        <w:jc w:val="both"/>
        <w:rPr>
          <w:color w:val="000000"/>
          <w:szCs w:val="24"/>
          <w:lang w:bidi="he-IL"/>
        </w:rPr>
      </w:pPr>
      <w:r w:rsidRPr="000F7A9F">
        <w:rPr>
          <w:color w:val="000000"/>
          <w:szCs w:val="24"/>
          <w:lang w:eastAsia="ar-SA"/>
        </w:rPr>
        <w:t>1</w:t>
      </w:r>
      <w:r>
        <w:rPr>
          <w:color w:val="000000"/>
          <w:szCs w:val="24"/>
          <w:lang w:eastAsia="ar-SA"/>
        </w:rPr>
        <w:t>0</w:t>
      </w:r>
      <w:r w:rsidRPr="000F7A9F">
        <w:rPr>
          <w:color w:val="000000"/>
          <w:szCs w:val="24"/>
          <w:lang w:eastAsia="ar-SA"/>
        </w:rPr>
        <w:t xml:space="preserve">. </w:t>
      </w:r>
      <w:r w:rsidRPr="000F7A9F">
        <w:rPr>
          <w:color w:val="000000"/>
          <w:szCs w:val="24"/>
          <w:lang w:bidi="he-IL"/>
        </w:rPr>
        <w:t xml:space="preserve">Skyrius </w:t>
      </w:r>
      <w:r>
        <w:rPr>
          <w:color w:val="000000"/>
          <w:szCs w:val="24"/>
          <w:lang w:bidi="he-IL"/>
        </w:rPr>
        <w:t>patikrina p</w:t>
      </w:r>
      <w:r w:rsidRPr="000F7A9F">
        <w:rPr>
          <w:color w:val="000000"/>
          <w:szCs w:val="24"/>
          <w:lang w:bidi="he-IL"/>
        </w:rPr>
        <w:t xml:space="preserve">ateiktus prašymus </w:t>
      </w:r>
      <w:r>
        <w:rPr>
          <w:color w:val="000000"/>
          <w:szCs w:val="24"/>
          <w:lang w:bidi="he-IL"/>
        </w:rPr>
        <w:t>ir</w:t>
      </w:r>
      <w:r w:rsidRPr="000F7A9F">
        <w:rPr>
          <w:color w:val="000000"/>
          <w:szCs w:val="24"/>
          <w:lang w:bidi="he-IL"/>
        </w:rPr>
        <w:t xml:space="preserve"> papildom</w:t>
      </w:r>
      <w:r>
        <w:rPr>
          <w:color w:val="000000"/>
          <w:szCs w:val="24"/>
          <w:lang w:bidi="he-IL"/>
        </w:rPr>
        <w:t>us</w:t>
      </w:r>
      <w:r w:rsidRPr="000F7A9F">
        <w:rPr>
          <w:color w:val="000000"/>
          <w:szCs w:val="24"/>
          <w:lang w:bidi="he-IL"/>
        </w:rPr>
        <w:t xml:space="preserve"> </w:t>
      </w:r>
      <w:r>
        <w:rPr>
          <w:color w:val="000000"/>
          <w:szCs w:val="24"/>
          <w:lang w:bidi="he-IL"/>
        </w:rPr>
        <w:t>dokumentus</w:t>
      </w:r>
      <w:r w:rsidRPr="000F7A9F">
        <w:rPr>
          <w:color w:val="000000"/>
          <w:szCs w:val="24"/>
          <w:lang w:bidi="he-IL"/>
        </w:rPr>
        <w:t xml:space="preserve"> dėl </w:t>
      </w:r>
      <w:r w:rsidR="00717581" w:rsidRPr="00717581">
        <w:rPr>
          <w:color w:val="000000"/>
          <w:szCs w:val="24"/>
          <w:lang w:bidi="he-IL"/>
        </w:rPr>
        <w:t>valstybinės žemės nuomos mokesčio lengvat</w:t>
      </w:r>
      <w:r w:rsidR="00717581">
        <w:rPr>
          <w:color w:val="000000"/>
          <w:szCs w:val="24"/>
          <w:lang w:bidi="he-IL"/>
        </w:rPr>
        <w:t>ų</w:t>
      </w:r>
      <w:r w:rsidR="009B42A9">
        <w:rPr>
          <w:color w:val="000000"/>
          <w:szCs w:val="24"/>
          <w:lang w:bidi="he-IL"/>
        </w:rPr>
        <w:t xml:space="preserve"> </w:t>
      </w:r>
      <w:r w:rsidRPr="000F7A9F">
        <w:rPr>
          <w:color w:val="000000"/>
          <w:szCs w:val="24"/>
          <w:lang w:bidi="he-IL"/>
        </w:rPr>
        <w:t>suteikimo</w:t>
      </w:r>
      <w:r w:rsidR="00FF3C2C">
        <w:rPr>
          <w:color w:val="000000"/>
          <w:szCs w:val="24"/>
          <w:lang w:bidi="he-IL"/>
        </w:rPr>
        <w:t xml:space="preserve">. </w:t>
      </w:r>
      <w:r w:rsidR="00FF3C2C" w:rsidRPr="004265B7">
        <w:rPr>
          <w:rFonts w:eastAsia="Monospace"/>
          <w:szCs w:val="24"/>
        </w:rPr>
        <w:t xml:space="preserve">Esant poreikiui, Savivaldybės administracijos </w:t>
      </w:r>
      <w:r w:rsidR="00FF3C2C" w:rsidRPr="00FE64A5">
        <w:rPr>
          <w:rFonts w:eastAsia="Monospace"/>
          <w:szCs w:val="24"/>
        </w:rPr>
        <w:t>direktoriaus pavedimu</w:t>
      </w:r>
      <w:r w:rsidR="00FF3C2C" w:rsidRPr="004265B7">
        <w:rPr>
          <w:rFonts w:eastAsia="Monospace"/>
          <w:szCs w:val="24"/>
        </w:rPr>
        <w:t xml:space="preserve"> prašym</w:t>
      </w:r>
      <w:r w:rsidR="00254F90">
        <w:rPr>
          <w:rFonts w:eastAsia="Monospace"/>
          <w:szCs w:val="24"/>
        </w:rPr>
        <w:t>ams</w:t>
      </w:r>
      <w:r w:rsidR="00FF3C2C" w:rsidRPr="004265B7">
        <w:rPr>
          <w:rFonts w:eastAsia="Monospace"/>
          <w:szCs w:val="24"/>
        </w:rPr>
        <w:t xml:space="preserve"> nagrinė</w:t>
      </w:r>
      <w:r w:rsidR="00254F90">
        <w:rPr>
          <w:rFonts w:eastAsia="Monospace"/>
          <w:szCs w:val="24"/>
        </w:rPr>
        <w:t>t</w:t>
      </w:r>
      <w:r w:rsidR="00FF3C2C" w:rsidRPr="004265B7">
        <w:rPr>
          <w:rFonts w:eastAsia="Monospace"/>
          <w:szCs w:val="24"/>
        </w:rPr>
        <w:t xml:space="preserve">i pasitelkiami Savivaldybės administracijos </w:t>
      </w:r>
      <w:r w:rsidR="00FF3C2C" w:rsidRPr="004265B7">
        <w:rPr>
          <w:szCs w:val="24"/>
          <w:lang w:bidi="he-IL"/>
        </w:rPr>
        <w:t>Strateginio planavimo ir finansų</w:t>
      </w:r>
      <w:r w:rsidR="00FF3C2C" w:rsidRPr="004265B7">
        <w:rPr>
          <w:rFonts w:eastAsia="Monospace"/>
          <w:szCs w:val="24"/>
        </w:rPr>
        <w:t xml:space="preserve"> skyriaus, Investicijų projektų skyriaus ir (ar) Teritorijų planavimo ir architektūros skyriaus</w:t>
      </w:r>
      <w:r w:rsidR="00254F90">
        <w:rPr>
          <w:rFonts w:eastAsia="Monospace"/>
          <w:szCs w:val="24"/>
        </w:rPr>
        <w:t>,</w:t>
      </w:r>
      <w:r w:rsidR="00FF3C2C" w:rsidRPr="004265B7">
        <w:rPr>
          <w:rFonts w:eastAsia="Monospace"/>
          <w:szCs w:val="24"/>
        </w:rPr>
        <w:t xml:space="preserve"> ir (ar) kitų skyrių specialistai.</w:t>
      </w:r>
      <w:r>
        <w:rPr>
          <w:color w:val="000000"/>
          <w:szCs w:val="24"/>
          <w:lang w:bidi="he-IL"/>
        </w:rPr>
        <w:t xml:space="preserve"> </w:t>
      </w:r>
      <w:r w:rsidR="004265B7">
        <w:rPr>
          <w:color w:val="000000"/>
          <w:szCs w:val="24"/>
          <w:lang w:bidi="he-IL"/>
        </w:rPr>
        <w:t>J</w:t>
      </w:r>
      <w:r>
        <w:rPr>
          <w:color w:val="000000"/>
          <w:szCs w:val="24"/>
          <w:lang w:bidi="he-IL"/>
        </w:rPr>
        <w:t>eigu:</w:t>
      </w:r>
    </w:p>
    <w:p w14:paraId="6701F757" w14:textId="7EB7B4F9" w:rsidR="00A06AFC" w:rsidRPr="002543DA" w:rsidRDefault="00A06AFC" w:rsidP="0011425C">
      <w:pPr>
        <w:ind w:firstLine="709"/>
        <w:jc w:val="both"/>
        <w:rPr>
          <w:rFonts w:eastAsia="Monospace"/>
          <w:szCs w:val="24"/>
        </w:rPr>
      </w:pPr>
      <w:r>
        <w:rPr>
          <w:color w:val="000000"/>
          <w:szCs w:val="24"/>
          <w:lang w:bidi="he-IL"/>
        </w:rPr>
        <w:t xml:space="preserve">10.1. </w:t>
      </w:r>
      <w:r w:rsidRPr="000F7A9F">
        <w:rPr>
          <w:rFonts w:eastAsia="Calibri"/>
          <w:szCs w:val="24"/>
          <w:lang w:bidi="he-IL"/>
        </w:rPr>
        <w:t xml:space="preserve">su prašymu pateikti ne visi </w:t>
      </w:r>
      <w:r>
        <w:rPr>
          <w:rFonts w:eastAsia="Calibri"/>
          <w:szCs w:val="24"/>
          <w:lang w:bidi="he-IL"/>
        </w:rPr>
        <w:t xml:space="preserve">Aprašo 8 punkte nurodyti </w:t>
      </w:r>
      <w:r w:rsidRPr="000F7A9F">
        <w:rPr>
          <w:rFonts w:eastAsia="Calibri"/>
          <w:szCs w:val="24"/>
          <w:lang w:bidi="he-IL"/>
        </w:rPr>
        <w:t>dokumentai</w:t>
      </w:r>
      <w:r w:rsidRPr="000F7A9F">
        <w:rPr>
          <w:rFonts w:eastAsia="Monospace"/>
          <w:szCs w:val="24"/>
        </w:rPr>
        <w:t xml:space="preserve"> arba </w:t>
      </w:r>
      <w:r>
        <w:rPr>
          <w:rFonts w:eastAsia="Monospace"/>
          <w:szCs w:val="24"/>
        </w:rPr>
        <w:t xml:space="preserve">nepakanka </w:t>
      </w:r>
      <w:r w:rsidRPr="000F7A9F">
        <w:rPr>
          <w:rFonts w:eastAsia="Monospace"/>
          <w:szCs w:val="24"/>
        </w:rPr>
        <w:t>informacij</w:t>
      </w:r>
      <w:r>
        <w:rPr>
          <w:rFonts w:eastAsia="Monospace"/>
          <w:szCs w:val="24"/>
        </w:rPr>
        <w:t>os</w:t>
      </w:r>
      <w:r w:rsidR="00857A8E">
        <w:rPr>
          <w:rFonts w:eastAsia="Monospace"/>
          <w:szCs w:val="24"/>
        </w:rPr>
        <w:t>,</w:t>
      </w:r>
      <w:r w:rsidRPr="000F7A9F">
        <w:rPr>
          <w:rFonts w:eastAsia="Monospace"/>
          <w:szCs w:val="24"/>
        </w:rPr>
        <w:t xml:space="preserve"> įrodanči</w:t>
      </w:r>
      <w:r>
        <w:rPr>
          <w:rFonts w:eastAsia="Monospace"/>
          <w:szCs w:val="24"/>
        </w:rPr>
        <w:t>os</w:t>
      </w:r>
      <w:r w:rsidRPr="000F7A9F">
        <w:rPr>
          <w:rFonts w:eastAsia="Monospace"/>
          <w:szCs w:val="24"/>
        </w:rPr>
        <w:t xml:space="preserve"> </w:t>
      </w:r>
      <w:r>
        <w:rPr>
          <w:rFonts w:eastAsia="Monospace"/>
          <w:szCs w:val="24"/>
        </w:rPr>
        <w:t xml:space="preserve">atitiktį </w:t>
      </w:r>
      <w:r w:rsidRPr="007B33E5">
        <w:rPr>
          <w:rFonts w:eastAsia="Monospace"/>
          <w:szCs w:val="24"/>
        </w:rPr>
        <w:t xml:space="preserve">Aprašo 4 punkte </w:t>
      </w:r>
      <w:r>
        <w:rPr>
          <w:rFonts w:eastAsia="Monospace"/>
          <w:szCs w:val="24"/>
        </w:rPr>
        <w:t>nurodytiems objektams</w:t>
      </w:r>
      <w:r w:rsidR="00857A8E">
        <w:rPr>
          <w:rFonts w:eastAsia="Monospace"/>
          <w:szCs w:val="24"/>
        </w:rPr>
        <w:t>,</w:t>
      </w:r>
      <w:r>
        <w:rPr>
          <w:rFonts w:eastAsia="Monospace"/>
          <w:szCs w:val="24"/>
        </w:rPr>
        <w:t xml:space="preserve"> </w:t>
      </w:r>
      <w:r w:rsidRPr="007B33E5">
        <w:rPr>
          <w:rFonts w:eastAsia="Calibri"/>
          <w:szCs w:val="24"/>
          <w:lang w:bidi="he-IL"/>
        </w:rPr>
        <w:t xml:space="preserve">apie tai </w:t>
      </w:r>
      <w:r w:rsidR="00254F90" w:rsidRPr="000F7A9F">
        <w:rPr>
          <w:rFonts w:eastAsia="Calibri"/>
          <w:szCs w:val="24"/>
          <w:lang w:bidi="he-IL"/>
        </w:rPr>
        <w:t>informuojamas pareiškėjas</w:t>
      </w:r>
      <w:r w:rsidRPr="000F7A9F">
        <w:rPr>
          <w:rFonts w:eastAsia="Calibri"/>
          <w:szCs w:val="24"/>
          <w:lang w:bidi="he-IL"/>
        </w:rPr>
        <w:t>, kuris per 20</w:t>
      </w:r>
      <w:r>
        <w:rPr>
          <w:rFonts w:eastAsia="Calibri"/>
          <w:szCs w:val="24"/>
          <w:lang w:bidi="he-IL"/>
        </w:rPr>
        <w:t xml:space="preserve"> </w:t>
      </w:r>
      <w:r w:rsidRPr="000F7A9F">
        <w:rPr>
          <w:rFonts w:eastAsia="Calibri"/>
          <w:szCs w:val="24"/>
          <w:lang w:bidi="he-IL"/>
        </w:rPr>
        <w:t>darbo dienų turi pateikti trūkstamus dokumentus ir (ar) patikslinti prašymą. Jei per nurodytą terminą prašomi dokumentai nepateikiami</w:t>
      </w:r>
      <w:r w:rsidR="00857A8E">
        <w:rPr>
          <w:rFonts w:eastAsia="Calibri"/>
          <w:szCs w:val="24"/>
          <w:lang w:bidi="he-IL"/>
        </w:rPr>
        <w:t>,</w:t>
      </w:r>
      <w:r w:rsidRPr="000F7A9F">
        <w:rPr>
          <w:rFonts w:eastAsia="Calibri"/>
          <w:szCs w:val="24"/>
          <w:lang w:bidi="he-IL"/>
        </w:rPr>
        <w:t xml:space="preserve"> prašymas atmetamas ir apie tai informuojamas pareiškėjas</w:t>
      </w:r>
      <w:r>
        <w:rPr>
          <w:rFonts w:eastAsia="Calibri"/>
          <w:szCs w:val="24"/>
          <w:lang w:bidi="he-IL"/>
        </w:rPr>
        <w:t>;</w:t>
      </w:r>
    </w:p>
    <w:p w14:paraId="517AA32A" w14:textId="60027571" w:rsidR="00A06AFC" w:rsidRPr="000F7A9F" w:rsidRDefault="00A06AFC" w:rsidP="0011425C">
      <w:pPr>
        <w:ind w:firstLine="709"/>
        <w:jc w:val="both"/>
        <w:rPr>
          <w:szCs w:val="24"/>
        </w:rPr>
      </w:pPr>
      <w:r w:rsidRPr="000F7A9F">
        <w:rPr>
          <w:color w:val="000000"/>
          <w:szCs w:val="24"/>
          <w:lang w:bidi="he-IL"/>
        </w:rPr>
        <w:t>1</w:t>
      </w:r>
      <w:r>
        <w:rPr>
          <w:color w:val="000000"/>
          <w:szCs w:val="24"/>
          <w:lang w:bidi="he-IL"/>
        </w:rPr>
        <w:t>0</w:t>
      </w:r>
      <w:r w:rsidRPr="000F7A9F">
        <w:rPr>
          <w:color w:val="000000"/>
          <w:szCs w:val="24"/>
          <w:lang w:bidi="he-IL"/>
        </w:rPr>
        <w:t>.</w:t>
      </w:r>
      <w:r>
        <w:rPr>
          <w:color w:val="000000"/>
          <w:szCs w:val="24"/>
          <w:lang w:bidi="he-IL"/>
        </w:rPr>
        <w:t>2</w:t>
      </w:r>
      <w:r w:rsidRPr="000F7A9F">
        <w:rPr>
          <w:color w:val="000000"/>
          <w:szCs w:val="24"/>
          <w:lang w:bidi="he-IL"/>
        </w:rPr>
        <w:t xml:space="preserve">. </w:t>
      </w:r>
      <w:r w:rsidRPr="00D81906">
        <w:rPr>
          <w:color w:val="000000"/>
          <w:szCs w:val="24"/>
          <w:lang w:bidi="he-IL"/>
        </w:rPr>
        <w:t xml:space="preserve">prašymas suteikti </w:t>
      </w:r>
      <w:r w:rsidR="00717581" w:rsidRPr="00717581">
        <w:rPr>
          <w:color w:val="000000"/>
          <w:szCs w:val="24"/>
          <w:lang w:bidi="he-IL"/>
        </w:rPr>
        <w:t>valstybinės žemės nuomos mokesčio lengvat</w:t>
      </w:r>
      <w:r w:rsidR="00717581">
        <w:rPr>
          <w:color w:val="000000"/>
          <w:szCs w:val="24"/>
          <w:lang w:bidi="he-IL"/>
        </w:rPr>
        <w:t>as</w:t>
      </w:r>
      <w:r w:rsidR="000F61BB">
        <w:rPr>
          <w:color w:val="000000"/>
          <w:szCs w:val="24"/>
          <w:lang w:bidi="he-IL"/>
        </w:rPr>
        <w:t xml:space="preserve"> </w:t>
      </w:r>
      <w:r w:rsidRPr="00D81906">
        <w:rPr>
          <w:color w:val="000000"/>
          <w:szCs w:val="24"/>
          <w:lang w:bidi="he-IL"/>
        </w:rPr>
        <w:t xml:space="preserve">neatitinka </w:t>
      </w:r>
      <w:r>
        <w:rPr>
          <w:color w:val="000000"/>
          <w:szCs w:val="24"/>
          <w:lang w:bidi="he-IL"/>
        </w:rPr>
        <w:t>A</w:t>
      </w:r>
      <w:r w:rsidRPr="00D81906">
        <w:rPr>
          <w:color w:val="000000"/>
          <w:szCs w:val="24"/>
          <w:lang w:bidi="he-IL"/>
        </w:rPr>
        <w:t>praše nustatytų kriterijų, Savivaldybės tarybos sprendimo nesuteikti mokesčio lengvatos projektas nerengiamas ir Skyrius apie tai informuoja pareiškėj</w:t>
      </w:r>
      <w:r w:rsidR="00254F90">
        <w:rPr>
          <w:color w:val="000000"/>
          <w:szCs w:val="24"/>
          <w:lang w:bidi="he-IL"/>
        </w:rPr>
        <w:t>ą</w:t>
      </w:r>
      <w:r>
        <w:rPr>
          <w:color w:val="000000"/>
          <w:szCs w:val="24"/>
          <w:lang w:bidi="he-IL"/>
        </w:rPr>
        <w:t>;</w:t>
      </w:r>
      <w:r w:rsidRPr="00D81906">
        <w:rPr>
          <w:color w:val="000000"/>
          <w:szCs w:val="24"/>
          <w:lang w:bidi="he-IL"/>
        </w:rPr>
        <w:t xml:space="preserve"> </w:t>
      </w:r>
    </w:p>
    <w:p w14:paraId="68D264F0" w14:textId="5EFC0062" w:rsidR="00A06AFC" w:rsidRPr="000F7A9F" w:rsidRDefault="00A06AFC" w:rsidP="0011425C">
      <w:pPr>
        <w:ind w:firstLine="709"/>
        <w:jc w:val="both"/>
        <w:rPr>
          <w:color w:val="000000"/>
          <w:szCs w:val="24"/>
        </w:rPr>
      </w:pPr>
      <w:r w:rsidRPr="000F7A9F">
        <w:rPr>
          <w:color w:val="000000"/>
          <w:szCs w:val="24"/>
          <w:lang w:bidi="he-IL"/>
        </w:rPr>
        <w:t>1</w:t>
      </w:r>
      <w:r>
        <w:rPr>
          <w:color w:val="000000"/>
          <w:szCs w:val="24"/>
          <w:lang w:bidi="he-IL"/>
        </w:rPr>
        <w:t>0</w:t>
      </w:r>
      <w:r w:rsidRPr="000F7A9F">
        <w:rPr>
          <w:color w:val="000000"/>
          <w:szCs w:val="24"/>
          <w:lang w:bidi="he-IL"/>
        </w:rPr>
        <w:t xml:space="preserve">.3. </w:t>
      </w:r>
      <w:r w:rsidRPr="00D81906">
        <w:rPr>
          <w:color w:val="000000"/>
          <w:szCs w:val="24"/>
          <w:lang w:bidi="he-IL"/>
        </w:rPr>
        <w:t xml:space="preserve">prašymas suteikti valstybinės žemės nuomos mokesčio lengvatą atitinka </w:t>
      </w:r>
      <w:r w:rsidR="00610842">
        <w:rPr>
          <w:color w:val="000000"/>
          <w:szCs w:val="24"/>
          <w:lang w:bidi="he-IL"/>
        </w:rPr>
        <w:t>A</w:t>
      </w:r>
      <w:r w:rsidRPr="00D81906">
        <w:rPr>
          <w:color w:val="000000"/>
          <w:szCs w:val="24"/>
          <w:lang w:bidi="he-IL"/>
        </w:rPr>
        <w:t xml:space="preserve">prašo nustatytus kriterijus, Skyrius, išnagrinėjęs prašymą </w:t>
      </w:r>
      <w:r w:rsidR="00857A8E">
        <w:rPr>
          <w:color w:val="000000"/>
          <w:szCs w:val="24"/>
          <w:lang w:bidi="he-IL"/>
        </w:rPr>
        <w:t>ir</w:t>
      </w:r>
      <w:r w:rsidRPr="00D81906">
        <w:rPr>
          <w:color w:val="000000"/>
          <w:szCs w:val="24"/>
          <w:lang w:bidi="he-IL"/>
        </w:rPr>
        <w:t xml:space="preserve"> pridėtus dokumentus</w:t>
      </w:r>
      <w:r>
        <w:rPr>
          <w:color w:val="000000"/>
          <w:szCs w:val="24"/>
          <w:lang w:bidi="he-IL"/>
        </w:rPr>
        <w:t>,</w:t>
      </w:r>
      <w:r w:rsidRPr="00D81906">
        <w:rPr>
          <w:color w:val="000000"/>
          <w:szCs w:val="24"/>
          <w:lang w:bidi="he-IL"/>
        </w:rPr>
        <w:t xml:space="preserve"> rengia Savivaldybės tarybos sprendimo projektą dėl </w:t>
      </w:r>
      <w:r w:rsidR="00717581" w:rsidRPr="00717581">
        <w:rPr>
          <w:color w:val="000000"/>
          <w:szCs w:val="24"/>
          <w:lang w:bidi="he-IL"/>
        </w:rPr>
        <w:t>valstybinės žemės nuomos mokesčio lengvat</w:t>
      </w:r>
      <w:r w:rsidR="00717581">
        <w:rPr>
          <w:color w:val="000000"/>
          <w:szCs w:val="24"/>
          <w:lang w:bidi="he-IL"/>
        </w:rPr>
        <w:t>os</w:t>
      </w:r>
      <w:r w:rsidR="000F61BB">
        <w:rPr>
          <w:color w:val="000000"/>
          <w:szCs w:val="24"/>
          <w:lang w:bidi="he-IL"/>
        </w:rPr>
        <w:t xml:space="preserve"> </w:t>
      </w:r>
      <w:r w:rsidRPr="00D81906">
        <w:rPr>
          <w:color w:val="000000"/>
          <w:szCs w:val="24"/>
          <w:lang w:bidi="he-IL"/>
        </w:rPr>
        <w:t>suteikimo</w:t>
      </w:r>
      <w:r w:rsidR="004265B7">
        <w:rPr>
          <w:color w:val="000000"/>
          <w:szCs w:val="24"/>
          <w:lang w:bidi="he-IL"/>
        </w:rPr>
        <w:t>.</w:t>
      </w:r>
      <w:r w:rsidRPr="000F7A9F">
        <w:rPr>
          <w:szCs w:val="24"/>
          <w:lang w:bidi="he-IL"/>
        </w:rPr>
        <w:t xml:space="preserve"> </w:t>
      </w:r>
    </w:p>
    <w:p w14:paraId="6A772D7E" w14:textId="77777777" w:rsidR="00A06AFC" w:rsidRPr="000F7A9F" w:rsidRDefault="00A06AFC" w:rsidP="0011425C">
      <w:pPr>
        <w:rPr>
          <w:szCs w:val="24"/>
        </w:rPr>
      </w:pPr>
    </w:p>
    <w:p w14:paraId="79192099" w14:textId="77777777" w:rsidR="00A06AFC" w:rsidRPr="00FC414E" w:rsidRDefault="00A06AFC" w:rsidP="0011425C">
      <w:pPr>
        <w:jc w:val="center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>I</w:t>
      </w:r>
      <w:r w:rsidRPr="00FC414E">
        <w:rPr>
          <w:b/>
          <w:bCs/>
          <w:color w:val="000000"/>
          <w:szCs w:val="24"/>
        </w:rPr>
        <w:t>V SKYRIUS</w:t>
      </w:r>
    </w:p>
    <w:p w14:paraId="54048804" w14:textId="77777777" w:rsidR="00A06AFC" w:rsidRPr="00FC414E" w:rsidRDefault="00A06AFC" w:rsidP="0011425C">
      <w:pPr>
        <w:jc w:val="center"/>
        <w:rPr>
          <w:b/>
          <w:bCs/>
          <w:color w:val="000000"/>
          <w:szCs w:val="24"/>
        </w:rPr>
      </w:pPr>
      <w:r w:rsidRPr="00FC414E">
        <w:rPr>
          <w:b/>
          <w:bCs/>
          <w:color w:val="000000"/>
          <w:szCs w:val="24"/>
        </w:rPr>
        <w:t>MOKESČIO LENGVATOS PANAIKINIMAS</w:t>
      </w:r>
    </w:p>
    <w:p w14:paraId="4CE2D3CD" w14:textId="77777777" w:rsidR="00A06AFC" w:rsidRPr="000F7A9F" w:rsidRDefault="00A06AFC" w:rsidP="0011425C">
      <w:pPr>
        <w:ind w:firstLine="1360"/>
        <w:jc w:val="center"/>
        <w:rPr>
          <w:color w:val="000000"/>
          <w:szCs w:val="24"/>
        </w:rPr>
      </w:pPr>
    </w:p>
    <w:p w14:paraId="36017A5B" w14:textId="71BFB6C5" w:rsidR="0007287C" w:rsidRPr="0007287C" w:rsidRDefault="00A06AFC" w:rsidP="0007287C">
      <w:pPr>
        <w:ind w:firstLine="709"/>
        <w:jc w:val="both"/>
        <w:rPr>
          <w:szCs w:val="24"/>
        </w:rPr>
      </w:pPr>
      <w:r w:rsidRPr="000F7A9F">
        <w:rPr>
          <w:color w:val="000000"/>
          <w:szCs w:val="24"/>
          <w:lang w:bidi="he-IL"/>
        </w:rPr>
        <w:t>1</w:t>
      </w:r>
      <w:r>
        <w:rPr>
          <w:color w:val="000000"/>
          <w:szCs w:val="24"/>
          <w:lang w:bidi="he-IL"/>
        </w:rPr>
        <w:t>1</w:t>
      </w:r>
      <w:r w:rsidRPr="000F7A9F">
        <w:rPr>
          <w:color w:val="000000"/>
          <w:szCs w:val="24"/>
          <w:lang w:bidi="he-IL"/>
        </w:rPr>
        <w:t>.</w:t>
      </w:r>
      <w:r>
        <w:rPr>
          <w:color w:val="000000"/>
          <w:szCs w:val="24"/>
          <w:lang w:bidi="he-IL"/>
        </w:rPr>
        <w:t xml:space="preserve"> </w:t>
      </w:r>
      <w:r w:rsidRPr="000F7A9F">
        <w:rPr>
          <w:color w:val="000000"/>
          <w:szCs w:val="24"/>
          <w:lang w:bidi="he-IL"/>
        </w:rPr>
        <w:t>Jei paaiškėja, kad asmuo pateikė neteisingus duomenis, kurie nulėmė nepagrįstą Savivaldybės tarybos sprendimą dėl mokesčio lengvatos suteikimo, toks sprendimas pripažįstamas netekusiu galios Savivaldybės tarybos sprendimu. Sprendimo projektą rengia Skyrius.</w:t>
      </w:r>
      <w:r w:rsidRPr="000F7A9F">
        <w:rPr>
          <w:szCs w:val="24"/>
        </w:rPr>
        <w:t xml:space="preserve"> </w:t>
      </w:r>
    </w:p>
    <w:p w14:paraId="122514CE" w14:textId="77777777" w:rsidR="0007287C" w:rsidRDefault="0007287C" w:rsidP="0007287C">
      <w:pPr>
        <w:jc w:val="center"/>
        <w:rPr>
          <w:szCs w:val="24"/>
          <w:lang w:eastAsia="lt-LT"/>
        </w:rPr>
      </w:pPr>
    </w:p>
    <w:p w14:paraId="0AEFC7CB" w14:textId="68369CAA" w:rsidR="00A06AFC" w:rsidRPr="00FC414E" w:rsidRDefault="00A06AFC" w:rsidP="0007287C">
      <w:pPr>
        <w:jc w:val="center"/>
        <w:rPr>
          <w:b/>
          <w:bCs/>
          <w:szCs w:val="24"/>
          <w:lang w:eastAsia="lt-LT"/>
        </w:rPr>
      </w:pPr>
      <w:r w:rsidRPr="00FC414E">
        <w:rPr>
          <w:b/>
          <w:bCs/>
          <w:szCs w:val="24"/>
          <w:lang w:eastAsia="lt-LT"/>
        </w:rPr>
        <w:lastRenderedPageBreak/>
        <w:t>V SKYRIUS</w:t>
      </w:r>
    </w:p>
    <w:p w14:paraId="2BD06308" w14:textId="77777777" w:rsidR="00A06AFC" w:rsidRPr="00FC414E" w:rsidRDefault="00A06AFC" w:rsidP="0011425C">
      <w:pPr>
        <w:pStyle w:val="Sraopastraipa"/>
        <w:ind w:left="0"/>
        <w:contextualSpacing w:val="0"/>
        <w:jc w:val="center"/>
        <w:rPr>
          <w:rFonts w:eastAsia="Monospace"/>
          <w:b/>
          <w:bCs/>
          <w:szCs w:val="24"/>
        </w:rPr>
      </w:pPr>
      <w:r w:rsidRPr="00FC414E">
        <w:rPr>
          <w:rFonts w:eastAsia="Monospace"/>
          <w:b/>
          <w:bCs/>
          <w:szCs w:val="24"/>
        </w:rPr>
        <w:t>BAIGIAMOSIOS NUOSTATOS</w:t>
      </w:r>
    </w:p>
    <w:p w14:paraId="7473EACB" w14:textId="77777777" w:rsidR="00A06AFC" w:rsidRPr="000F7A9F" w:rsidRDefault="00A06AFC" w:rsidP="0011425C">
      <w:pPr>
        <w:jc w:val="center"/>
        <w:rPr>
          <w:szCs w:val="24"/>
          <w:lang w:eastAsia="lt-LT"/>
        </w:rPr>
      </w:pPr>
    </w:p>
    <w:p w14:paraId="1E035320" w14:textId="3E9A6808" w:rsidR="00A06AFC" w:rsidRDefault="00A06AFC" w:rsidP="0011425C">
      <w:pPr>
        <w:ind w:firstLine="709"/>
        <w:jc w:val="both"/>
        <w:rPr>
          <w:rFonts w:eastAsia="Monospace"/>
          <w:color w:val="000000" w:themeColor="text1"/>
          <w:szCs w:val="24"/>
        </w:rPr>
      </w:pPr>
      <w:r w:rsidRPr="0042121F">
        <w:rPr>
          <w:color w:val="000000" w:themeColor="text1"/>
          <w:szCs w:val="24"/>
          <w:lang w:eastAsia="lt-LT"/>
        </w:rPr>
        <w:t xml:space="preserve">12. </w:t>
      </w:r>
      <w:r w:rsidRPr="0042121F">
        <w:rPr>
          <w:rFonts w:eastAsia="Monospace"/>
          <w:color w:val="000000" w:themeColor="text1"/>
          <w:szCs w:val="24"/>
        </w:rPr>
        <w:t>Sprendimą dėl valstybinės žemės nuomos mokesčio sumažinimo</w:t>
      </w:r>
      <w:r w:rsidR="000F61BB">
        <w:rPr>
          <w:rFonts w:eastAsia="Monospace"/>
          <w:color w:val="000000" w:themeColor="text1"/>
          <w:szCs w:val="24"/>
        </w:rPr>
        <w:t xml:space="preserve"> ar atleidimo nuo jo</w:t>
      </w:r>
      <w:r w:rsidR="004265B7">
        <w:rPr>
          <w:rFonts w:eastAsia="Monospace"/>
          <w:color w:val="000000" w:themeColor="text1"/>
          <w:szCs w:val="24"/>
        </w:rPr>
        <w:t xml:space="preserve"> </w:t>
      </w:r>
      <w:r w:rsidRPr="0042121F">
        <w:rPr>
          <w:rFonts w:eastAsia="Monospace"/>
          <w:color w:val="000000" w:themeColor="text1"/>
          <w:szCs w:val="24"/>
        </w:rPr>
        <w:t>priima Savivaldybės taryba, vadovaudamasi</w:t>
      </w:r>
      <w:r w:rsidRPr="0042121F">
        <w:rPr>
          <w:color w:val="000000" w:themeColor="text1"/>
        </w:rPr>
        <w:t xml:space="preserve"> </w:t>
      </w:r>
      <w:r w:rsidRPr="0042121F">
        <w:rPr>
          <w:rFonts w:eastAsia="Monospace"/>
          <w:color w:val="000000" w:themeColor="text1"/>
          <w:szCs w:val="24"/>
        </w:rPr>
        <w:t>Lietuvos Respublikos žemės įstatymu, ši</w:t>
      </w:r>
      <w:r w:rsidR="00857A8E">
        <w:rPr>
          <w:rFonts w:eastAsia="Monospace"/>
          <w:color w:val="000000" w:themeColor="text1"/>
          <w:szCs w:val="24"/>
        </w:rPr>
        <w:t>uo</w:t>
      </w:r>
      <w:r w:rsidRPr="0042121F">
        <w:rPr>
          <w:rFonts w:eastAsia="Monospace"/>
          <w:color w:val="000000" w:themeColor="text1"/>
          <w:szCs w:val="24"/>
        </w:rPr>
        <w:t xml:space="preserve"> Apraš</w:t>
      </w:r>
      <w:r w:rsidR="00857A8E">
        <w:rPr>
          <w:rFonts w:eastAsia="Monospace"/>
          <w:color w:val="000000" w:themeColor="text1"/>
          <w:szCs w:val="24"/>
        </w:rPr>
        <w:t>u</w:t>
      </w:r>
      <w:r w:rsidRPr="0042121F">
        <w:rPr>
          <w:rFonts w:eastAsia="Monospace"/>
          <w:color w:val="000000" w:themeColor="text1"/>
          <w:szCs w:val="24"/>
        </w:rPr>
        <w:t xml:space="preserve"> ir kita teisės aktų nustatyta tvarka.</w:t>
      </w:r>
    </w:p>
    <w:p w14:paraId="0098C354" w14:textId="77777777" w:rsidR="00A06AFC" w:rsidRPr="0042121F" w:rsidRDefault="00A06AFC" w:rsidP="0011425C">
      <w:pPr>
        <w:ind w:firstLine="709"/>
        <w:jc w:val="both"/>
        <w:rPr>
          <w:rFonts w:eastAsia="Monospace"/>
          <w:color w:val="000000" w:themeColor="text1"/>
          <w:szCs w:val="24"/>
        </w:rPr>
      </w:pPr>
      <w:r>
        <w:rPr>
          <w:rFonts w:eastAsia="Monospace"/>
          <w:color w:val="000000" w:themeColor="text1"/>
          <w:szCs w:val="24"/>
        </w:rPr>
        <w:t xml:space="preserve">13. </w:t>
      </w:r>
      <w:r w:rsidRPr="009E7750">
        <w:rPr>
          <w:rFonts w:eastAsia="Monospace"/>
          <w:color w:val="000000" w:themeColor="text1"/>
          <w:szCs w:val="24"/>
        </w:rPr>
        <w:t>Aprašas gali būti keičiamas, papildomas ar pripažįstamas netekusiu galios Savivaldybės tarybos sprendimu.</w:t>
      </w:r>
    </w:p>
    <w:p w14:paraId="7F8A12AD" w14:textId="77777777" w:rsidR="00A06AFC" w:rsidRPr="000F7A9F" w:rsidRDefault="00A06AFC" w:rsidP="0011425C">
      <w:pPr>
        <w:ind w:firstLine="709"/>
        <w:jc w:val="both"/>
        <w:rPr>
          <w:rFonts w:eastAsia="Monospace"/>
          <w:szCs w:val="24"/>
        </w:rPr>
      </w:pPr>
      <w:r>
        <w:rPr>
          <w:rFonts w:eastAsia="Monospace"/>
          <w:szCs w:val="24"/>
        </w:rPr>
        <w:t>14</w:t>
      </w:r>
      <w:r w:rsidRPr="000F7A9F">
        <w:rPr>
          <w:rFonts w:eastAsia="Monospace"/>
          <w:szCs w:val="24"/>
        </w:rPr>
        <w:t>. Tai, kas nereglamentuota Apraše, sprendžiama taip, kaip numatyta Lietuvos Respublikos teisės aktuose.</w:t>
      </w:r>
    </w:p>
    <w:p w14:paraId="6EFB7AA5" w14:textId="77777777" w:rsidR="00A06AFC" w:rsidRPr="00441793" w:rsidRDefault="00A06AFC" w:rsidP="0011425C">
      <w:pPr>
        <w:ind w:firstLine="851"/>
        <w:jc w:val="both"/>
      </w:pPr>
    </w:p>
    <w:p w14:paraId="409D04CD" w14:textId="77777777" w:rsidR="00A06AFC" w:rsidRPr="00441793" w:rsidRDefault="00A06AFC" w:rsidP="0011425C">
      <w:pPr>
        <w:jc w:val="center"/>
      </w:pPr>
      <w:r w:rsidRPr="00441793">
        <w:t>_________________________</w:t>
      </w:r>
    </w:p>
    <w:p w14:paraId="04684272" w14:textId="77777777" w:rsidR="00A945C6" w:rsidRDefault="00A945C6" w:rsidP="0011425C"/>
    <w:sectPr w:rsidR="00A945C6" w:rsidSect="00A06AFC">
      <w:headerReference w:type="default" r:id="rId6"/>
      <w:pgSz w:w="11907" w:h="16840" w:code="9"/>
      <w:pgMar w:top="1134" w:right="567" w:bottom="1134" w:left="1701" w:header="567" w:footer="0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40345A" w14:textId="77777777" w:rsidR="00303866" w:rsidRDefault="00303866">
      <w:r>
        <w:separator/>
      </w:r>
    </w:p>
  </w:endnote>
  <w:endnote w:type="continuationSeparator" w:id="0">
    <w:p w14:paraId="481E38A2" w14:textId="77777777" w:rsidR="00303866" w:rsidRDefault="003038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Monospace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EF53F7" w14:textId="77777777" w:rsidR="00303866" w:rsidRDefault="00303866">
      <w:r>
        <w:separator/>
      </w:r>
    </w:p>
  </w:footnote>
  <w:footnote w:type="continuationSeparator" w:id="0">
    <w:p w14:paraId="1FE35CAF" w14:textId="77777777" w:rsidR="00303866" w:rsidRDefault="003038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4C99CB" w14:textId="77777777" w:rsidR="00A06AFC" w:rsidRDefault="00A06AFC" w:rsidP="00532DD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AFC"/>
    <w:rsid w:val="000019D6"/>
    <w:rsid w:val="0007287C"/>
    <w:rsid w:val="000B0192"/>
    <w:rsid w:val="000D33A0"/>
    <w:rsid w:val="000F511D"/>
    <w:rsid w:val="000F61BB"/>
    <w:rsid w:val="0010044C"/>
    <w:rsid w:val="0011425C"/>
    <w:rsid w:val="00150567"/>
    <w:rsid w:val="00172501"/>
    <w:rsid w:val="001E6437"/>
    <w:rsid w:val="002227F5"/>
    <w:rsid w:val="00254F90"/>
    <w:rsid w:val="002844CE"/>
    <w:rsid w:val="00303866"/>
    <w:rsid w:val="0033121E"/>
    <w:rsid w:val="004265B7"/>
    <w:rsid w:val="004357E8"/>
    <w:rsid w:val="005300B5"/>
    <w:rsid w:val="00572A4F"/>
    <w:rsid w:val="00610842"/>
    <w:rsid w:val="00670FE6"/>
    <w:rsid w:val="00684B56"/>
    <w:rsid w:val="0070136F"/>
    <w:rsid w:val="00717581"/>
    <w:rsid w:val="00761F1F"/>
    <w:rsid w:val="00774D70"/>
    <w:rsid w:val="00786E92"/>
    <w:rsid w:val="007B4E0D"/>
    <w:rsid w:val="007C4D8E"/>
    <w:rsid w:val="00857A8E"/>
    <w:rsid w:val="008D1362"/>
    <w:rsid w:val="008E21A4"/>
    <w:rsid w:val="00990A47"/>
    <w:rsid w:val="009B42A9"/>
    <w:rsid w:val="00A06AFC"/>
    <w:rsid w:val="00A56164"/>
    <w:rsid w:val="00A73770"/>
    <w:rsid w:val="00A945C6"/>
    <w:rsid w:val="00B1144C"/>
    <w:rsid w:val="00B45A40"/>
    <w:rsid w:val="00B96E78"/>
    <w:rsid w:val="00BA72B8"/>
    <w:rsid w:val="00C064AB"/>
    <w:rsid w:val="00CA799A"/>
    <w:rsid w:val="00D0549C"/>
    <w:rsid w:val="00D46611"/>
    <w:rsid w:val="00D83716"/>
    <w:rsid w:val="00DC1E73"/>
    <w:rsid w:val="00E12201"/>
    <w:rsid w:val="00E716A5"/>
    <w:rsid w:val="00E82BF4"/>
    <w:rsid w:val="00E97ECE"/>
    <w:rsid w:val="00ED3F74"/>
    <w:rsid w:val="00EF3025"/>
    <w:rsid w:val="00F9677E"/>
    <w:rsid w:val="00FA4D93"/>
    <w:rsid w:val="00FE64A5"/>
    <w:rsid w:val="00FF3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74815"/>
  <w15:chartTrackingRefBased/>
  <w15:docId w15:val="{EA430C7A-52D6-4571-8DA6-D61C4F429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t-L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06AFC"/>
    <w:rPr>
      <w:rFonts w:eastAsia="Times New Roman" w:cs="Times New Roman"/>
      <w:kern w:val="0"/>
      <w:szCs w:val="2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A06A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A06A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A06AF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A06AF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2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A06AF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2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A06AF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A06AF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A06AF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A06AF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A06A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A06A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A06AFC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A06AFC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A06AFC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A06AF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A06AF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A06AF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A06AFC"/>
    <w:rPr>
      <w:rFonts w:asciiTheme="minorHAnsi" w:eastAsiaTheme="majorEastAsia" w:hAnsiTheme="minorHAnsi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A06AF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A06A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A06AF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A06AF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A06AFC"/>
    <w:pPr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kern w:val="2"/>
      <w:szCs w:val="22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A06AFC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A06AFC"/>
    <w:pPr>
      <w:ind w:left="720"/>
      <w:contextualSpacing/>
    </w:pPr>
    <w:rPr>
      <w:rFonts w:eastAsiaTheme="minorHAnsi" w:cstheme="minorBidi"/>
      <w:kern w:val="2"/>
      <w:szCs w:val="22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A06AFC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A06A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2F5496" w:themeColor="accent1" w:themeShade="BF"/>
      <w:kern w:val="2"/>
      <w:szCs w:val="22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A06AFC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A06AFC"/>
    <w:rPr>
      <w:b/>
      <w:bCs/>
      <w:smallCaps/>
      <w:color w:val="2F5496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rsid w:val="00A06AFC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06AFC"/>
    <w:rPr>
      <w:rFonts w:eastAsia="Times New Roman" w:cs="Times New Roman"/>
      <w:kern w:val="0"/>
      <w:szCs w:val="20"/>
      <w14:ligatures w14:val="non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A06AF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A06AFC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A06AFC"/>
    <w:rPr>
      <w:rFonts w:eastAsia="Times New Roman" w:cs="Times New Roman"/>
      <w:kern w:val="0"/>
      <w:sz w:val="20"/>
      <w:szCs w:val="20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300B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300B5"/>
    <w:rPr>
      <w:rFonts w:eastAsia="Times New Roman" w:cs="Times New Roman"/>
      <w:b/>
      <w:bCs/>
      <w:kern w:val="0"/>
      <w:sz w:val="20"/>
      <w:szCs w:val="20"/>
      <w14:ligatures w14:val="none"/>
    </w:rPr>
  </w:style>
  <w:style w:type="paragraph" w:styleId="Pataisymai">
    <w:name w:val="Revision"/>
    <w:hidden/>
    <w:uiPriority w:val="99"/>
    <w:semiHidden/>
    <w:rsid w:val="00717581"/>
    <w:rPr>
      <w:rFonts w:eastAsia="Times New Roman" w:cs="Times New Roman"/>
      <w:kern w:val="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4635</Words>
  <Characters>2642</Characters>
  <Application>Microsoft Office Word</Application>
  <DocSecurity>4</DocSecurity>
  <Lines>22</Lines>
  <Paragraphs>14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Gražina Paškauskienė</dc:creator>
  <cp:lastModifiedBy>Diana Brazdžiunienė</cp:lastModifiedBy>
  <cp:revision>2</cp:revision>
  <dcterms:created xsi:type="dcterms:W3CDTF">2026-03-12T09:25:00Z</dcterms:created>
  <dcterms:modified xsi:type="dcterms:W3CDTF">2026-03-12T09:25:00Z</dcterms:modified>
</cp:coreProperties>
</file>