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566F1" w14:textId="77777777" w:rsidR="000B1E63" w:rsidRDefault="000B1E63" w:rsidP="000B1E63">
      <w:pPr>
        <w:jc w:val="center"/>
        <w:rPr>
          <w:b/>
        </w:rPr>
      </w:pPr>
      <w:r w:rsidRPr="00EB137F">
        <w:rPr>
          <w:b/>
        </w:rPr>
        <w:t>AIŠKINAMASIS RAŠTAS</w:t>
      </w:r>
    </w:p>
    <w:p w14:paraId="1DCB0A30" w14:textId="77777777" w:rsidR="000B1E63" w:rsidRDefault="000B1E63" w:rsidP="000B1E63">
      <w:pPr>
        <w:jc w:val="center"/>
        <w:rPr>
          <w:b/>
        </w:rPr>
      </w:pPr>
    </w:p>
    <w:p w14:paraId="286D1565" w14:textId="5D1E023D" w:rsidR="000B1E63" w:rsidRDefault="00175164" w:rsidP="000B1E63">
      <w:pPr>
        <w:jc w:val="center"/>
        <w:rPr>
          <w:b/>
        </w:rPr>
      </w:pPr>
      <w:r>
        <w:rPr>
          <w:rFonts w:eastAsia="Monospace"/>
          <w:b/>
          <w:bCs/>
          <w:szCs w:val="24"/>
        </w:rPr>
        <w:t xml:space="preserve">DĖL VALSTYBINĖS ŽEMĖS NUOMOS MOKESČIO UŽ BE AUKCIONO IŠNUOMOTĄ VALSTYBINĖS ŽEMĖS SKLYPĄ (JO DALĮ) LENGVATŲ TAIKYMO </w:t>
      </w:r>
      <w:r w:rsidR="00945F50" w:rsidRPr="00945F50">
        <w:rPr>
          <w:rFonts w:eastAsia="Monospace"/>
          <w:b/>
          <w:bCs/>
          <w:szCs w:val="24"/>
        </w:rPr>
        <w:t xml:space="preserve">ASMENIMS </w:t>
      </w:r>
      <w:r>
        <w:rPr>
          <w:rFonts w:eastAsia="Monospace"/>
          <w:b/>
          <w:bCs/>
          <w:szCs w:val="24"/>
        </w:rPr>
        <w:t>STATANT, ATNAUJINANT (MODERNIZUOJANT) AR REKONSTRUOJANT PASTATUS IR ĮGYVENDINANT ATSINAUJINANČIŲ IŠTEKLIŲ PROJEKTUS</w:t>
      </w:r>
      <w:r w:rsidRPr="00926E95">
        <w:rPr>
          <w:rFonts w:eastAsia="Monospace"/>
          <w:b/>
          <w:bCs/>
          <w:szCs w:val="24"/>
        </w:rPr>
        <w:t xml:space="preserve"> </w:t>
      </w:r>
      <w:r>
        <w:rPr>
          <w:rFonts w:eastAsia="Monospace"/>
          <w:b/>
          <w:bCs/>
          <w:szCs w:val="24"/>
        </w:rPr>
        <w:t xml:space="preserve"> TVARKOS APRAŠO PATVIRTINIMO</w:t>
      </w:r>
    </w:p>
    <w:p w14:paraId="08F4C8F5" w14:textId="77777777" w:rsidR="000B1E63" w:rsidRDefault="000B1E63" w:rsidP="000B1E63">
      <w:pPr>
        <w:jc w:val="center"/>
      </w:pPr>
    </w:p>
    <w:p w14:paraId="31CE1CAC" w14:textId="765246EB" w:rsidR="000B1E63" w:rsidRDefault="000B1E63" w:rsidP="00363D62">
      <w:pPr>
        <w:pStyle w:val="Sraopastraipa"/>
        <w:numPr>
          <w:ilvl w:val="0"/>
          <w:numId w:val="1"/>
        </w:numPr>
        <w:spacing w:line="276" w:lineRule="auto"/>
        <w:ind w:left="0" w:firstLine="851"/>
        <w:jc w:val="both"/>
        <w:rPr>
          <w:b/>
        </w:rPr>
      </w:pPr>
      <w:r>
        <w:rPr>
          <w:b/>
        </w:rPr>
        <w:t>Sprendimo projekto tikslas ir uždaviniai</w:t>
      </w:r>
      <w:r w:rsidR="008B717D">
        <w:rPr>
          <w:b/>
        </w:rPr>
        <w:t>:</w:t>
      </w:r>
    </w:p>
    <w:p w14:paraId="19C3AB8E" w14:textId="77777777" w:rsidR="00472427" w:rsidRDefault="00472427" w:rsidP="00472427">
      <w:pPr>
        <w:pStyle w:val="Sraopastraipa"/>
        <w:spacing w:line="276" w:lineRule="auto"/>
        <w:ind w:left="851"/>
        <w:jc w:val="both"/>
        <w:rPr>
          <w:b/>
        </w:rPr>
      </w:pPr>
    </w:p>
    <w:p w14:paraId="7522A0D5" w14:textId="5611900D" w:rsidR="00996D38" w:rsidRDefault="00996D38" w:rsidP="00363D62">
      <w:pPr>
        <w:spacing w:line="276" w:lineRule="auto"/>
        <w:ind w:firstLine="851"/>
        <w:jc w:val="both"/>
      </w:pPr>
      <w:r w:rsidRPr="00E51E86">
        <w:t xml:space="preserve">Vadovaujantis </w:t>
      </w:r>
      <w:r>
        <w:t>Lietuvos Respublikos žemės įstatymo</w:t>
      </w:r>
      <w:r w:rsidR="00EC62EB">
        <w:t xml:space="preserve"> (toliau – Žemės įstatymas)</w:t>
      </w:r>
      <w:r>
        <w:t xml:space="preserve"> </w:t>
      </w:r>
      <w:r w:rsidR="00EC62EB" w:rsidRPr="00EC62EB">
        <w:t>9 straipsnio 15 dalimi, nustatyta, kad</w:t>
      </w:r>
      <w:r>
        <w:t xml:space="preserve">, kad </w:t>
      </w:r>
      <w:r w:rsidRPr="00996D38">
        <w:rPr>
          <w:szCs w:val="24"/>
        </w:rPr>
        <w:t>valstybinės žemės sklypą (jo dalį) išnuomojant be aukciono statiniams, nurodytiems šio įstatymo 10 straipsnio 7 dalies 1 ir 2 punktuose, eksploatuoti ar pagal šio įstatymo 10 straipsnio 7 dalies 3 punktą atsinaujinančių išteklių energetikos plėtros projektams įgyvendinti, savivaldybės taryba turi teisę sumažinti žemės nuomos mokestį ne daugiau kaip 50 procentų arba visai nuo jo atleisti savo biudžeto sąskaita pagal savivaldybės tarybos nustatytus kriterijus.</w:t>
      </w:r>
    </w:p>
    <w:p w14:paraId="099B5370" w14:textId="5B5660C2" w:rsidR="00996D38" w:rsidRDefault="00996D38" w:rsidP="00363D62">
      <w:pPr>
        <w:pStyle w:val="Sraopastraipa"/>
        <w:tabs>
          <w:tab w:val="left" w:pos="0"/>
        </w:tabs>
        <w:spacing w:line="276" w:lineRule="auto"/>
        <w:ind w:left="0" w:firstLine="851"/>
        <w:jc w:val="both"/>
        <w:rPr>
          <w:rFonts w:cs="Times New Roman"/>
          <w:szCs w:val="24"/>
          <w:lang w:eastAsia="ar-SA"/>
        </w:rPr>
      </w:pPr>
      <w:r>
        <w:rPr>
          <w:rFonts w:cs="Times New Roman"/>
          <w:szCs w:val="24"/>
          <w:lang w:eastAsia="ar-SA"/>
        </w:rPr>
        <w:t>Žemės įstatymo 10 straipsnio 7 dalies 1 – 3 punktuose nurodyta kokiais</w:t>
      </w:r>
      <w:r w:rsidRPr="00996D38">
        <w:rPr>
          <w:rFonts w:cs="Times New Roman"/>
          <w:szCs w:val="24"/>
          <w:lang w:eastAsia="ar-SA"/>
        </w:rPr>
        <w:t xml:space="preserve"> </w:t>
      </w:r>
      <w:r>
        <w:rPr>
          <w:rFonts w:cs="Times New Roman"/>
          <w:szCs w:val="24"/>
          <w:lang w:eastAsia="ar-SA"/>
        </w:rPr>
        <w:t>atvejais gali būti taikoma valstybinės žemės nuomos mokesčio lengvata:</w:t>
      </w:r>
    </w:p>
    <w:p w14:paraId="26E3A586" w14:textId="53731B05" w:rsidR="00996D38" w:rsidRDefault="005E0D1B" w:rsidP="00363D6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rFonts w:cs="Times New Roman"/>
          <w:szCs w:val="24"/>
          <w:lang w:eastAsia="ar-SA"/>
        </w:rPr>
        <w:t xml:space="preserve">   </w:t>
      </w:r>
      <w:r w:rsidR="00996D38">
        <w:rPr>
          <w:rFonts w:cs="Times New Roman"/>
          <w:szCs w:val="24"/>
          <w:lang w:eastAsia="ar-SA"/>
        </w:rPr>
        <w:t xml:space="preserve">1. </w:t>
      </w:r>
      <w:r w:rsidR="00996D38">
        <w:rPr>
          <w:bCs/>
          <w:szCs w:val="24"/>
          <w:lang w:eastAsia="lt-LT"/>
        </w:rPr>
        <w:t>atnaujinant (modernizuojant) pastatus pagal Lietuvos Respublikos valstybės paramos daugiabučiams namams atnaujinti (modernizuoti) įstatymą</w:t>
      </w:r>
      <w:r w:rsidR="00996D38">
        <w:rPr>
          <w:szCs w:val="24"/>
          <w:lang w:eastAsia="lt-LT"/>
        </w:rPr>
        <w:t>;</w:t>
      </w:r>
    </w:p>
    <w:p w14:paraId="09BEBE14" w14:textId="54DEE019" w:rsidR="00996D38" w:rsidRDefault="005E0D1B" w:rsidP="00363D6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Cs/>
          <w:lang w:eastAsia="lt-LT"/>
        </w:rPr>
      </w:pPr>
      <w:r>
        <w:rPr>
          <w:rFonts w:cs="Times New Roman"/>
          <w:szCs w:val="24"/>
          <w:lang w:eastAsia="ar-SA"/>
        </w:rPr>
        <w:t xml:space="preserve"> </w:t>
      </w:r>
      <w:r w:rsidR="00996D38">
        <w:rPr>
          <w:rFonts w:cs="Times New Roman"/>
          <w:szCs w:val="24"/>
          <w:lang w:eastAsia="ar-SA"/>
        </w:rPr>
        <w:t xml:space="preserve">2. </w:t>
      </w:r>
      <w:r w:rsidR="00996D38">
        <w:rPr>
          <w:bCs/>
          <w:lang w:eastAsia="lt-LT"/>
        </w:rPr>
        <w:t>statant ar rekonstruojant: valstybei svarbaus projekto statinį (-ius) ir (ar) valstybei svarbiam projektui įgyvendinti skirtą statinį (-ius) valstybei svarbaus projekto teritorijoje, kurios ribas nustato Vyriausybė; geležinkelio infrastruktūros objektą (-us), geležinkelio stotis ir joms aptarnauti skirtus statinius, susisiekimo ir inžinerinių komunikacijų aptarnavimo objektą (-us) susisiekimo ir inžinerinių tinklų koridorių teritorijose; tarptautinius oro uostus, valstybinius aerodromus, valstybinius jūrų uostus ir jų įrenginius; kelius, elektroninių ryšių infrastruktūros objektus, energetikos objektus ir jų technologinius priklausinius, taip pat jiems eksploatuoti reikalingus visuomenės reikmėms skirtus inžinerinius statinius; savivaldybės infrastruktūros ir (ar) jai aptarnauti skirtus statinius; statinius, skirtus krašto apsaugos sistemos institucijų funkcijoms atlikti, statomus krašto apsaugos tikslams skirtose teritorijose; statinius, skirtus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ir (ar) kitus statinius, finansuojamus valstybės biudžeto lėšomis;</w:t>
      </w:r>
    </w:p>
    <w:p w14:paraId="4FA53EBC" w14:textId="15854BBE" w:rsidR="00996D38" w:rsidRDefault="00996D38" w:rsidP="00363D62">
      <w:pPr>
        <w:tabs>
          <w:tab w:val="left" w:pos="0"/>
        </w:tabs>
        <w:spacing w:line="276" w:lineRule="auto"/>
        <w:ind w:firstLine="851"/>
        <w:jc w:val="both"/>
        <w:rPr>
          <w:szCs w:val="24"/>
          <w:lang w:eastAsia="lt-LT"/>
        </w:rPr>
      </w:pPr>
      <w:r>
        <w:rPr>
          <w:rFonts w:cs="Times New Roman"/>
          <w:szCs w:val="24"/>
          <w:lang w:eastAsia="ar-SA"/>
        </w:rPr>
        <w:t xml:space="preserve">  3.</w:t>
      </w:r>
      <w:r w:rsidR="005E0D1B">
        <w:rPr>
          <w:rFonts w:cs="Times New Roman"/>
          <w:szCs w:val="24"/>
          <w:lang w:eastAsia="ar-SA"/>
        </w:rPr>
        <w:t xml:space="preserve"> </w:t>
      </w:r>
      <w:r>
        <w:rPr>
          <w:szCs w:val="24"/>
          <w:lang w:eastAsia="lt-LT"/>
        </w:rPr>
        <w:t>įgyvendinant atsinaujinančių išteklių energetikos plėtros projektus, vykdomus atsinaujinančių išteklių energijos bendrijos ir jos narių, kai dalininkų ar dalyvių susirinkime savivaldybėms, savivaldybių įstaigoms priklauso daugiau kaip 51 procento balsų dauguma, o šių bendrijų pagrindinė paskirtis – plėtoti energijos iš atsinaujinančių energijos išteklių gamybos įrenginius, mažinant energijos nepriteklių ir (ar) teikti naudą pažeidžiamiems vartotojams.</w:t>
      </w:r>
    </w:p>
    <w:p w14:paraId="7ADE6D67" w14:textId="1E268381" w:rsidR="00996D38" w:rsidRDefault="002C4B01" w:rsidP="00363D62">
      <w:pPr>
        <w:pStyle w:val="Sraopastraipa"/>
        <w:spacing w:line="276" w:lineRule="auto"/>
        <w:ind w:left="-142" w:firstLine="993"/>
        <w:jc w:val="both"/>
        <w:rPr>
          <w:rFonts w:eastAsia="Monospace"/>
          <w:szCs w:val="24"/>
        </w:rPr>
      </w:pPr>
      <w:r>
        <w:rPr>
          <w:szCs w:val="24"/>
          <w:lang w:eastAsia="lt-LT"/>
        </w:rPr>
        <w:t xml:space="preserve">  Tvarkos aprašas </w:t>
      </w:r>
      <w:r w:rsidRPr="000F7A9F">
        <w:rPr>
          <w:rFonts w:eastAsia="Monospace"/>
          <w:szCs w:val="24"/>
        </w:rPr>
        <w:t xml:space="preserve">nustato kriterijus, pagal kuriuos Panevėžio miesto savivaldybės taryba vadovaudamasi  </w:t>
      </w:r>
      <w:r w:rsidRPr="000F7A9F">
        <w:rPr>
          <w:rFonts w:eastAsia="Monospace"/>
          <w:szCs w:val="24"/>
          <w:lang w:eastAsia="lt-LT"/>
        </w:rPr>
        <w:t xml:space="preserve">Žemės įstatymo 9 straipsnio 15 dalimi </w:t>
      </w:r>
      <w:r w:rsidRPr="000F7A9F">
        <w:rPr>
          <w:rFonts w:eastAsia="Monospace"/>
          <w:szCs w:val="24"/>
        </w:rPr>
        <w:t xml:space="preserve">gali </w:t>
      </w:r>
      <w:r>
        <w:rPr>
          <w:rFonts w:eastAsia="Monospace"/>
          <w:szCs w:val="24"/>
        </w:rPr>
        <w:t xml:space="preserve">taikyti </w:t>
      </w:r>
      <w:r w:rsidRPr="000F7A9F">
        <w:rPr>
          <w:rFonts w:eastAsia="Monospace"/>
          <w:szCs w:val="24"/>
        </w:rPr>
        <w:t>valstybinės žemės nuomos mokes</w:t>
      </w:r>
      <w:r>
        <w:rPr>
          <w:rFonts w:eastAsia="Monospace"/>
          <w:szCs w:val="24"/>
        </w:rPr>
        <w:t>čio lengvatas</w:t>
      </w:r>
      <w:r w:rsidRPr="000F7A9F">
        <w:rPr>
          <w:rFonts w:eastAsia="Monospace"/>
          <w:szCs w:val="24"/>
        </w:rPr>
        <w:t>, taip pat prašymų dėl lengvatos suteikimo pateikimo ir  nagrinėjimo tvarką.</w:t>
      </w:r>
    </w:p>
    <w:p w14:paraId="5E83468F" w14:textId="77777777" w:rsidR="002C4B01" w:rsidRPr="002C4B01" w:rsidRDefault="002C4B01" w:rsidP="00363D62">
      <w:pPr>
        <w:pStyle w:val="Sraopastraipa"/>
        <w:spacing w:line="276" w:lineRule="auto"/>
        <w:ind w:left="-142" w:firstLine="851"/>
        <w:jc w:val="both"/>
        <w:rPr>
          <w:rFonts w:eastAsia="Monospace"/>
          <w:szCs w:val="24"/>
        </w:rPr>
      </w:pPr>
    </w:p>
    <w:p w14:paraId="26DC9D19" w14:textId="06D8DC3B" w:rsidR="00996D38" w:rsidRPr="00363D62" w:rsidRDefault="00996D38" w:rsidP="00363D62">
      <w:pPr>
        <w:pStyle w:val="Sraopastraipa"/>
        <w:numPr>
          <w:ilvl w:val="0"/>
          <w:numId w:val="1"/>
        </w:numPr>
        <w:spacing w:after="160" w:line="276" w:lineRule="auto"/>
        <w:ind w:left="0" w:firstLine="851"/>
        <w:jc w:val="both"/>
        <w:rPr>
          <w:rFonts w:cs="Times New Roman"/>
          <w:szCs w:val="24"/>
        </w:rPr>
      </w:pPr>
      <w:r w:rsidRPr="00363D62">
        <w:rPr>
          <w:rFonts w:cs="Times New Roman"/>
          <w:b/>
          <w:bCs/>
          <w:szCs w:val="24"/>
        </w:rPr>
        <w:t>Siūlomos teisinio reguliavimo nuostatos, laukiami rezultatai:</w:t>
      </w:r>
    </w:p>
    <w:p w14:paraId="7964C9D3" w14:textId="000370B6" w:rsidR="00996D38" w:rsidRPr="00A93DAC" w:rsidRDefault="00996D38" w:rsidP="00363D62">
      <w:pPr>
        <w:spacing w:line="276" w:lineRule="auto"/>
        <w:ind w:firstLine="851"/>
        <w:jc w:val="both"/>
        <w:rPr>
          <w:sz w:val="20"/>
          <w:szCs w:val="20"/>
        </w:rPr>
      </w:pPr>
      <w:r w:rsidRPr="00275DE2">
        <w:t xml:space="preserve">Rengiant sprendimo projektą buvo </w:t>
      </w:r>
      <w:r w:rsidR="002C4B01">
        <w:t xml:space="preserve">atsižvelgta į tai, kad vykdant </w:t>
      </w:r>
      <w:r w:rsidR="00B35854">
        <w:t xml:space="preserve">investicijų projektus (atnaujinant  daugiabučių namų  pastatus, statant ar rekonstruojant valstybei svarbius objektus ir kt.)  </w:t>
      </w:r>
      <w:r w:rsidR="00462FCF">
        <w:t>Ž</w:t>
      </w:r>
      <w:r w:rsidR="00B35854">
        <w:t xml:space="preserve">emės įstatyme nustatyta lengvata, t. y. </w:t>
      </w:r>
      <w:r w:rsidR="00EC62EB" w:rsidRPr="00EC62EB">
        <w:t xml:space="preserve">kai gali būti taikomas valstybinės žemės nuomos mokesčio </w:t>
      </w:r>
      <w:r w:rsidR="00EC62EB" w:rsidRPr="00EC62EB">
        <w:lastRenderedPageBreak/>
        <w:t>sumažinimas arba atleidimas nuo jo</w:t>
      </w:r>
      <w:r w:rsidR="00B35854">
        <w:t>.</w:t>
      </w:r>
      <w:r w:rsidR="007B1ABF">
        <w:t xml:space="preserve"> Tarybos sprendimu nustatomos valstybinės žemės nuomos mokesčio lengvatos asmenims, kurie atitinka </w:t>
      </w:r>
      <w:r w:rsidR="00462FCF">
        <w:t>Ž</w:t>
      </w:r>
      <w:r w:rsidR="007B1ABF">
        <w:t xml:space="preserve">emės įstatymo 10 straipsnio 7 dalies 1-3 punkto reikalavimus, </w:t>
      </w:r>
      <w:r w:rsidR="007B1ABF" w:rsidRPr="000F7A9F">
        <w:rPr>
          <w:rFonts w:eastAsia="Monospace"/>
          <w:szCs w:val="24"/>
        </w:rPr>
        <w:t xml:space="preserve">taip pat </w:t>
      </w:r>
      <w:r w:rsidR="007B142F">
        <w:rPr>
          <w:rFonts w:eastAsia="Monospace"/>
          <w:szCs w:val="24"/>
        </w:rPr>
        <w:t xml:space="preserve">asmenų </w:t>
      </w:r>
      <w:r w:rsidR="007B1ABF" w:rsidRPr="000F7A9F">
        <w:rPr>
          <w:rFonts w:eastAsia="Monospace"/>
          <w:szCs w:val="24"/>
        </w:rPr>
        <w:t>prašymų dėl lengvatos suteikimo pateikimo ir  nagrinėjimo tvarką.</w:t>
      </w:r>
    </w:p>
    <w:p w14:paraId="2A9FAB46" w14:textId="77777777" w:rsidR="00996D38" w:rsidRDefault="00996D38" w:rsidP="00363D62">
      <w:pPr>
        <w:spacing w:line="276" w:lineRule="auto"/>
        <w:ind w:left="1212" w:firstLine="851"/>
        <w:jc w:val="both"/>
      </w:pPr>
      <w:r>
        <w:t xml:space="preserve"> </w:t>
      </w:r>
    </w:p>
    <w:p w14:paraId="4A7A6D94" w14:textId="247CB54A" w:rsidR="00996D38" w:rsidRDefault="00996D38" w:rsidP="00363D62">
      <w:pPr>
        <w:pStyle w:val="Sraopastraipa"/>
        <w:numPr>
          <w:ilvl w:val="0"/>
          <w:numId w:val="1"/>
        </w:numPr>
        <w:tabs>
          <w:tab w:val="left" w:pos="0"/>
        </w:tabs>
        <w:spacing w:line="276" w:lineRule="auto"/>
        <w:ind w:left="0" w:firstLine="851"/>
        <w:jc w:val="both"/>
      </w:pPr>
      <w:r w:rsidRPr="00363D62">
        <w:rPr>
          <w:b/>
          <w:bCs/>
        </w:rPr>
        <w:t>Lėšų poreikis ir šaltiniai:</w:t>
      </w:r>
      <w:r w:rsidRPr="00B332F8">
        <w:t xml:space="preserve"> </w:t>
      </w:r>
    </w:p>
    <w:p w14:paraId="46F9C471" w14:textId="77777777" w:rsidR="00472427" w:rsidRDefault="00472427" w:rsidP="00472427">
      <w:pPr>
        <w:pStyle w:val="Sraopastraipa"/>
        <w:tabs>
          <w:tab w:val="left" w:pos="0"/>
        </w:tabs>
        <w:spacing w:line="276" w:lineRule="auto"/>
        <w:ind w:left="851"/>
        <w:jc w:val="both"/>
      </w:pPr>
    </w:p>
    <w:p w14:paraId="55CA95BD" w14:textId="2EECBC2E" w:rsidR="00996D38" w:rsidRDefault="007B1ABF" w:rsidP="00363D62">
      <w:pPr>
        <w:spacing w:line="276" w:lineRule="auto"/>
        <w:ind w:firstLine="851"/>
        <w:jc w:val="both"/>
      </w:pPr>
      <w:r w:rsidRPr="007B1ABF">
        <w:t xml:space="preserve">Papildomų išlaidų nenumatoma. </w:t>
      </w:r>
      <w:r>
        <w:t>Mokestis pervedamas</w:t>
      </w:r>
      <w:r w:rsidR="00996D38">
        <w:t xml:space="preserve"> į Savivaldybės biudžetą. Lengvatos teikiamos Savivaldybės biudžeto sąskaita. </w:t>
      </w:r>
    </w:p>
    <w:p w14:paraId="57DF5EBB" w14:textId="77777777" w:rsidR="00996D38" w:rsidRDefault="00996D38" w:rsidP="00363D62">
      <w:pPr>
        <w:tabs>
          <w:tab w:val="left" w:pos="0"/>
        </w:tabs>
        <w:spacing w:line="276" w:lineRule="auto"/>
        <w:ind w:firstLine="851"/>
        <w:jc w:val="both"/>
        <w:rPr>
          <w:b/>
        </w:rPr>
      </w:pPr>
    </w:p>
    <w:p w14:paraId="2F421B6E" w14:textId="77777777" w:rsidR="00996D38" w:rsidRDefault="00996D38" w:rsidP="00363D62">
      <w:pPr>
        <w:numPr>
          <w:ilvl w:val="0"/>
          <w:numId w:val="3"/>
        </w:numPr>
        <w:tabs>
          <w:tab w:val="left" w:pos="0"/>
        </w:tabs>
        <w:spacing w:line="276" w:lineRule="auto"/>
        <w:ind w:left="0" w:firstLine="851"/>
        <w:jc w:val="both"/>
        <w:rPr>
          <w:b/>
        </w:rPr>
      </w:pPr>
      <w:r w:rsidRPr="00D736F0">
        <w:rPr>
          <w:b/>
          <w:bCs/>
        </w:rPr>
        <w:t>Sprendimui priimti reikalingi pagrindimai, skaičiavimai ar paaiškinimai:</w:t>
      </w:r>
      <w:r w:rsidRPr="00B332F8">
        <w:rPr>
          <w:b/>
        </w:rPr>
        <w:t xml:space="preserve"> </w:t>
      </w:r>
    </w:p>
    <w:p w14:paraId="3B578CD3" w14:textId="77777777" w:rsidR="00472427" w:rsidRDefault="00472427" w:rsidP="00472427">
      <w:pPr>
        <w:tabs>
          <w:tab w:val="left" w:pos="0"/>
        </w:tabs>
        <w:spacing w:line="276" w:lineRule="auto"/>
        <w:ind w:left="851"/>
        <w:jc w:val="both"/>
        <w:rPr>
          <w:b/>
        </w:rPr>
      </w:pPr>
    </w:p>
    <w:p w14:paraId="3AED8391" w14:textId="0DF0E1EA" w:rsidR="007B1ABF" w:rsidRDefault="007B142F" w:rsidP="00607B7C">
      <w:pPr>
        <w:tabs>
          <w:tab w:val="left" w:pos="0"/>
        </w:tabs>
        <w:spacing w:line="276" w:lineRule="auto"/>
        <w:ind w:left="142" w:firstLine="709"/>
        <w:jc w:val="both"/>
      </w:pPr>
      <w:r>
        <w:t xml:space="preserve">Sprendimą priimti būtina, nes reikia nustatyti valstybinės žemės nuomos mokesčio lengvatos teikimo tvarką. </w:t>
      </w:r>
      <w:r w:rsidR="007B1ABF">
        <w:t>Papildomų pagrindimų ir skaičiavimų n</w:t>
      </w:r>
      <w:r w:rsidR="002A1620">
        <w:t>ėra.</w:t>
      </w:r>
    </w:p>
    <w:p w14:paraId="5925CDBC" w14:textId="77777777" w:rsidR="00996D38" w:rsidRDefault="00996D38" w:rsidP="00363D62">
      <w:pPr>
        <w:tabs>
          <w:tab w:val="left" w:pos="0"/>
        </w:tabs>
        <w:spacing w:line="276" w:lineRule="auto"/>
        <w:ind w:firstLine="851"/>
        <w:jc w:val="both"/>
        <w:rPr>
          <w:b/>
        </w:rPr>
      </w:pPr>
    </w:p>
    <w:p w14:paraId="1A529312" w14:textId="45217FC9" w:rsidR="00996D38" w:rsidRDefault="00996D38" w:rsidP="00363D62">
      <w:pPr>
        <w:pStyle w:val="Sraopastraipa"/>
        <w:numPr>
          <w:ilvl w:val="0"/>
          <w:numId w:val="3"/>
        </w:numPr>
        <w:tabs>
          <w:tab w:val="left" w:pos="0"/>
        </w:tabs>
        <w:spacing w:line="276" w:lineRule="auto"/>
        <w:ind w:left="0" w:firstLine="852"/>
        <w:jc w:val="both"/>
      </w:pPr>
      <w:r w:rsidRPr="00363D62">
        <w:rPr>
          <w:b/>
        </w:rPr>
        <w:t>Kieno iniciatyva parengtas sprendimo projektas:</w:t>
      </w:r>
      <w:r w:rsidRPr="00B332F8">
        <w:t xml:space="preserve"> </w:t>
      </w:r>
    </w:p>
    <w:p w14:paraId="4127C358" w14:textId="77777777" w:rsidR="00472427" w:rsidRDefault="00472427" w:rsidP="00472427">
      <w:pPr>
        <w:pStyle w:val="Sraopastraipa"/>
        <w:tabs>
          <w:tab w:val="left" w:pos="0"/>
        </w:tabs>
        <w:spacing w:line="276" w:lineRule="auto"/>
        <w:ind w:left="852"/>
        <w:jc w:val="both"/>
      </w:pPr>
    </w:p>
    <w:p w14:paraId="6C9C950A" w14:textId="6E2C6BA8" w:rsidR="007B1ABF" w:rsidRDefault="007B1ABF" w:rsidP="00363D62">
      <w:pPr>
        <w:spacing w:line="276" w:lineRule="auto"/>
        <w:ind w:firstLine="851"/>
        <w:jc w:val="both"/>
      </w:pPr>
      <w:r w:rsidRPr="007B1ABF">
        <w:t xml:space="preserve">Sprendimo projektą parengė Panevėžio miesto savivaldybės administracijos </w:t>
      </w:r>
      <w:r w:rsidR="00363D62">
        <w:t xml:space="preserve">Miesto plėtros ir </w:t>
      </w:r>
      <w:r>
        <w:t>Strateginio planavimo ir finansų</w:t>
      </w:r>
      <w:r w:rsidRPr="007B1ABF">
        <w:t xml:space="preserve"> skyri</w:t>
      </w:r>
      <w:r w:rsidR="00363D62">
        <w:t>ai</w:t>
      </w:r>
      <w:r w:rsidRPr="007B1ABF">
        <w:t>.</w:t>
      </w:r>
    </w:p>
    <w:p w14:paraId="6F88F910" w14:textId="77777777" w:rsidR="00060944" w:rsidRDefault="00060944" w:rsidP="00363D62">
      <w:pPr>
        <w:spacing w:line="276" w:lineRule="auto"/>
        <w:ind w:firstLine="851"/>
        <w:jc w:val="both"/>
      </w:pPr>
    </w:p>
    <w:p w14:paraId="325DB7E0" w14:textId="77777777" w:rsidR="00060944" w:rsidRDefault="00060944" w:rsidP="00363D62">
      <w:pPr>
        <w:spacing w:line="276" w:lineRule="auto"/>
        <w:ind w:firstLine="851"/>
        <w:jc w:val="both"/>
      </w:pPr>
    </w:p>
    <w:p w14:paraId="1F229017" w14:textId="77777777" w:rsidR="00060944" w:rsidRDefault="00060944" w:rsidP="00363D62">
      <w:pPr>
        <w:spacing w:line="276" w:lineRule="auto"/>
        <w:ind w:firstLine="851"/>
        <w:jc w:val="both"/>
      </w:pPr>
    </w:p>
    <w:p w14:paraId="410E8399" w14:textId="0DD5FDE4" w:rsidR="00060944" w:rsidRPr="007B1ABF" w:rsidRDefault="00060944" w:rsidP="00477523">
      <w:pPr>
        <w:spacing w:line="276" w:lineRule="auto"/>
        <w:jc w:val="both"/>
      </w:pPr>
      <w:r>
        <w:t>Miesto plėtros skyriaus vyr. specialistė</w:t>
      </w:r>
      <w:r>
        <w:tab/>
      </w:r>
      <w:r>
        <w:tab/>
      </w:r>
      <w:r w:rsidR="00477523">
        <w:tab/>
      </w:r>
      <w:r>
        <w:t>Daina Pilkauskienė</w:t>
      </w:r>
    </w:p>
    <w:p w14:paraId="07BE3D46" w14:textId="77777777" w:rsidR="00996D38" w:rsidRDefault="00996D38" w:rsidP="00363D62">
      <w:pPr>
        <w:spacing w:line="276" w:lineRule="auto"/>
        <w:ind w:firstLine="851"/>
        <w:jc w:val="both"/>
      </w:pPr>
    </w:p>
    <w:p w14:paraId="22682071" w14:textId="77777777" w:rsidR="000B1E63" w:rsidRPr="003E0770" w:rsidRDefault="000B1E63" w:rsidP="00363D62">
      <w:pPr>
        <w:pStyle w:val="Sraopastraipa"/>
        <w:ind w:firstLine="851"/>
        <w:rPr>
          <w:szCs w:val="24"/>
        </w:rPr>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768D43E2" w14:textId="769F4E12" w:rsidR="008B717D" w:rsidRDefault="008B717D" w:rsidP="008B717D">
      <w:r w:rsidRPr="00297BD5">
        <w:tab/>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401F2EEA" w14:textId="77777777" w:rsidR="000B1E63" w:rsidRPr="007B1ABF" w:rsidRDefault="000B1E63" w:rsidP="000B1E63">
      <w:pPr>
        <w:jc w:val="center"/>
        <w:rPr>
          <w:b/>
        </w:rPr>
      </w:pPr>
    </w:p>
    <w:p w14:paraId="07579144" w14:textId="77777777" w:rsidR="000B1E63" w:rsidRPr="007B1ABF" w:rsidRDefault="000B1E63" w:rsidP="000B1E63"/>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6F2B7" w14:textId="77777777" w:rsidR="00A223B2" w:rsidRDefault="00A223B2" w:rsidP="000B1E63">
      <w:r>
        <w:separator/>
      </w:r>
    </w:p>
  </w:endnote>
  <w:endnote w:type="continuationSeparator" w:id="0">
    <w:p w14:paraId="6CB8812B" w14:textId="77777777" w:rsidR="00A223B2" w:rsidRDefault="00A223B2"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B831" w14:textId="77777777" w:rsidR="00A223B2" w:rsidRDefault="00A223B2" w:rsidP="000B1E63">
      <w:r>
        <w:separator/>
      </w:r>
    </w:p>
  </w:footnote>
  <w:footnote w:type="continuationSeparator" w:id="0">
    <w:p w14:paraId="6E76CD5E" w14:textId="77777777" w:rsidR="00A223B2" w:rsidRDefault="00A223B2" w:rsidP="000B1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71F7104"/>
    <w:multiLevelType w:val="hybridMultilevel"/>
    <w:tmpl w:val="E2383FB2"/>
    <w:lvl w:ilvl="0" w:tplc="5F56D6AA">
      <w:start w:val="2025"/>
      <w:numFmt w:val="bullet"/>
      <w:lvlText w:val="-"/>
      <w:lvlJc w:val="left"/>
      <w:pPr>
        <w:ind w:left="1212" w:hanging="360"/>
      </w:pPr>
      <w:rPr>
        <w:rFonts w:ascii="Times New Roman" w:eastAsia="Times New Roman"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2" w15:restartNumberingAfterBreak="0">
    <w:nsid w:val="22FC45A8"/>
    <w:multiLevelType w:val="hybridMultilevel"/>
    <w:tmpl w:val="CC207A98"/>
    <w:lvl w:ilvl="0" w:tplc="87DECD6E">
      <w:start w:val="1"/>
      <w:numFmt w:val="decimal"/>
      <w:lvlText w:val="%1."/>
      <w:lvlJc w:val="left"/>
      <w:pPr>
        <w:ind w:left="121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E445B8"/>
    <w:multiLevelType w:val="hybridMultilevel"/>
    <w:tmpl w:val="17F0B5AE"/>
    <w:lvl w:ilvl="0" w:tplc="4432872C">
      <w:start w:val="4"/>
      <w:numFmt w:val="decimal"/>
      <w:lvlText w:val="%1."/>
      <w:lvlJc w:val="left"/>
      <w:pPr>
        <w:ind w:left="1212" w:hanging="360"/>
      </w:pPr>
      <w:rPr>
        <w:rFonts w:hint="default"/>
        <w:b/>
        <w:bCs/>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4DFA2ABA"/>
    <w:multiLevelType w:val="hybridMultilevel"/>
    <w:tmpl w:val="9FF85446"/>
    <w:lvl w:ilvl="0" w:tplc="EE7EEB54">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22937750">
    <w:abstractNumId w:val="2"/>
  </w:num>
  <w:num w:numId="2" w16cid:durableId="1898278059">
    <w:abstractNumId w:val="0"/>
  </w:num>
  <w:num w:numId="3" w16cid:durableId="1274172380">
    <w:abstractNumId w:val="3"/>
  </w:num>
  <w:num w:numId="4" w16cid:durableId="392387694">
    <w:abstractNumId w:val="4"/>
  </w:num>
  <w:num w:numId="5" w16cid:durableId="57948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63"/>
    <w:rsid w:val="0000275F"/>
    <w:rsid w:val="000233B8"/>
    <w:rsid w:val="00042229"/>
    <w:rsid w:val="00060944"/>
    <w:rsid w:val="00066E6A"/>
    <w:rsid w:val="00076257"/>
    <w:rsid w:val="000A020D"/>
    <w:rsid w:val="000B1E63"/>
    <w:rsid w:val="000B62AD"/>
    <w:rsid w:val="000F511D"/>
    <w:rsid w:val="0010044C"/>
    <w:rsid w:val="00104CCC"/>
    <w:rsid w:val="00115E7E"/>
    <w:rsid w:val="00117E53"/>
    <w:rsid w:val="00120591"/>
    <w:rsid w:val="00121DCC"/>
    <w:rsid w:val="00175164"/>
    <w:rsid w:val="00186718"/>
    <w:rsid w:val="001972AA"/>
    <w:rsid w:val="001B287A"/>
    <w:rsid w:val="001C2C07"/>
    <w:rsid w:val="001E3830"/>
    <w:rsid w:val="001E5A86"/>
    <w:rsid w:val="002A1620"/>
    <w:rsid w:val="002B141F"/>
    <w:rsid w:val="002C2B00"/>
    <w:rsid w:val="002C4B01"/>
    <w:rsid w:val="00327CFE"/>
    <w:rsid w:val="00333745"/>
    <w:rsid w:val="00363D62"/>
    <w:rsid w:val="003B2A0D"/>
    <w:rsid w:val="003E0770"/>
    <w:rsid w:val="0043218C"/>
    <w:rsid w:val="00462FCF"/>
    <w:rsid w:val="00472427"/>
    <w:rsid w:val="00477523"/>
    <w:rsid w:val="004A5C52"/>
    <w:rsid w:val="004B4988"/>
    <w:rsid w:val="004F045B"/>
    <w:rsid w:val="00510565"/>
    <w:rsid w:val="00562B40"/>
    <w:rsid w:val="00577E95"/>
    <w:rsid w:val="0058044F"/>
    <w:rsid w:val="005B416D"/>
    <w:rsid w:val="005C2153"/>
    <w:rsid w:val="005D0184"/>
    <w:rsid w:val="005E0D1B"/>
    <w:rsid w:val="00607B7C"/>
    <w:rsid w:val="0062041C"/>
    <w:rsid w:val="006232DB"/>
    <w:rsid w:val="00661A67"/>
    <w:rsid w:val="00685891"/>
    <w:rsid w:val="00741667"/>
    <w:rsid w:val="007613FC"/>
    <w:rsid w:val="007B142F"/>
    <w:rsid w:val="007B1ABF"/>
    <w:rsid w:val="00832D15"/>
    <w:rsid w:val="008645A0"/>
    <w:rsid w:val="00886DC2"/>
    <w:rsid w:val="008B5E42"/>
    <w:rsid w:val="008B717D"/>
    <w:rsid w:val="008C0834"/>
    <w:rsid w:val="00902BAA"/>
    <w:rsid w:val="00903219"/>
    <w:rsid w:val="00945F50"/>
    <w:rsid w:val="00966E38"/>
    <w:rsid w:val="00996D38"/>
    <w:rsid w:val="00A223B2"/>
    <w:rsid w:val="00A513C0"/>
    <w:rsid w:val="00A73770"/>
    <w:rsid w:val="00AB48B8"/>
    <w:rsid w:val="00AD0816"/>
    <w:rsid w:val="00AE02DB"/>
    <w:rsid w:val="00AF1616"/>
    <w:rsid w:val="00B01CE0"/>
    <w:rsid w:val="00B35854"/>
    <w:rsid w:val="00BA0ACC"/>
    <w:rsid w:val="00C408EC"/>
    <w:rsid w:val="00C64748"/>
    <w:rsid w:val="00C87F30"/>
    <w:rsid w:val="00C952BD"/>
    <w:rsid w:val="00CE0E45"/>
    <w:rsid w:val="00D00D0A"/>
    <w:rsid w:val="00D076E4"/>
    <w:rsid w:val="00D63299"/>
    <w:rsid w:val="00E030C7"/>
    <w:rsid w:val="00EC62EB"/>
    <w:rsid w:val="00EC7327"/>
    <w:rsid w:val="00ED342E"/>
    <w:rsid w:val="00EE1093"/>
    <w:rsid w:val="00EF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paragraph" w:styleId="Antrat1">
    <w:name w:val="heading 1"/>
    <w:aliases w:val="bold"/>
    <w:basedOn w:val="prastasis"/>
    <w:next w:val="prastasis"/>
    <w:link w:val="Antrat1Diagrama"/>
    <w:autoRedefine/>
    <w:uiPriority w:val="99"/>
    <w:qFormat/>
    <w:rsid w:val="00120591"/>
    <w:pPr>
      <w:keepNext/>
      <w:jc w:val="center"/>
      <w:outlineLvl w:val="0"/>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 w:type="character" w:customStyle="1" w:styleId="Antrat1Diagrama">
    <w:name w:val="Antraštė 1 Diagrama"/>
    <w:aliases w:val="bold Diagrama"/>
    <w:basedOn w:val="Numatytasispastraiposriftas"/>
    <w:link w:val="Antrat1"/>
    <w:uiPriority w:val="99"/>
    <w:rsid w:val="00120591"/>
    <w:rPr>
      <w:rFonts w:ascii="Times New Roman" w:eastAsia="Times New Roman" w:hAnsi="Times New Roman" w:cs="Times New Roman"/>
      <w:b/>
      <w:kern w:val="0"/>
      <w:sz w:val="24"/>
      <w:szCs w:val="20"/>
      <w14:ligatures w14:val="none"/>
    </w:rPr>
  </w:style>
  <w:style w:type="paragraph" w:styleId="prastasiniatinklio">
    <w:name w:val="Normal (Web)"/>
    <w:basedOn w:val="prastasis"/>
    <w:uiPriority w:val="99"/>
    <w:semiHidden/>
    <w:unhideWhenUsed/>
    <w:rsid w:val="00CE0E45"/>
    <w:pPr>
      <w:spacing w:before="100" w:beforeAutospacing="1" w:after="100" w:afterAutospacing="1"/>
    </w:pPr>
    <w:rPr>
      <w:rFonts w:eastAsia="Times New Roman" w:cs="Times New Roman"/>
      <w:noProof w:val="0"/>
      <w:szCs w:val="24"/>
      <w:lang w:eastAsia="lt-LT"/>
    </w:rPr>
  </w:style>
  <w:style w:type="character" w:customStyle="1" w:styleId="SraopastraipaDiagrama">
    <w:name w:val="Sąrašo pastraipa Diagrama"/>
    <w:link w:val="Sraopastraipa"/>
    <w:uiPriority w:val="34"/>
    <w:locked/>
    <w:rsid w:val="00996D38"/>
    <w:rPr>
      <w:rFonts w:ascii="Times New Roman" w:hAnsi="Times New Roman"/>
      <w:noProof/>
      <w:kern w:val="0"/>
      <w:sz w:val="24"/>
      <w14:ligatures w14:val="none"/>
    </w:rPr>
  </w:style>
  <w:style w:type="paragraph" w:styleId="Pataisymai">
    <w:name w:val="Revision"/>
    <w:hidden/>
    <w:uiPriority w:val="99"/>
    <w:semiHidden/>
    <w:rsid w:val="00EC62EB"/>
    <w:pPr>
      <w:spacing w:after="0" w:line="240" w:lineRule="auto"/>
    </w:pPr>
    <w:rPr>
      <w:rFonts w:ascii="Times New Roman" w:hAnsi="Times New Roman"/>
      <w:noProof/>
      <w:kern w:val="0"/>
      <w:sz w:val="24"/>
      <w14:ligatures w14:val="none"/>
    </w:rPr>
  </w:style>
  <w:style w:type="character" w:styleId="Komentaronuoroda">
    <w:name w:val="annotation reference"/>
    <w:basedOn w:val="Numatytasispastraiposriftas"/>
    <w:uiPriority w:val="99"/>
    <w:semiHidden/>
    <w:unhideWhenUsed/>
    <w:rsid w:val="00462FCF"/>
    <w:rPr>
      <w:sz w:val="16"/>
      <w:szCs w:val="16"/>
    </w:rPr>
  </w:style>
  <w:style w:type="paragraph" w:styleId="Komentarotekstas">
    <w:name w:val="annotation text"/>
    <w:basedOn w:val="prastasis"/>
    <w:link w:val="KomentarotekstasDiagrama"/>
    <w:uiPriority w:val="99"/>
    <w:unhideWhenUsed/>
    <w:rsid w:val="00462FCF"/>
    <w:rPr>
      <w:sz w:val="20"/>
      <w:szCs w:val="20"/>
    </w:rPr>
  </w:style>
  <w:style w:type="character" w:customStyle="1" w:styleId="KomentarotekstasDiagrama">
    <w:name w:val="Komentaro tekstas Diagrama"/>
    <w:basedOn w:val="Numatytasispastraiposriftas"/>
    <w:link w:val="Komentarotekstas"/>
    <w:uiPriority w:val="99"/>
    <w:rsid w:val="00462FCF"/>
    <w:rPr>
      <w:rFonts w:ascii="Times New Roman" w:hAnsi="Times New Roman"/>
      <w:noProof/>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62FCF"/>
    <w:rPr>
      <w:b/>
      <w:bCs/>
    </w:rPr>
  </w:style>
  <w:style w:type="character" w:customStyle="1" w:styleId="KomentarotemaDiagrama">
    <w:name w:val="Komentaro tema Diagrama"/>
    <w:basedOn w:val="KomentarotekstasDiagrama"/>
    <w:link w:val="Komentarotema"/>
    <w:uiPriority w:val="99"/>
    <w:semiHidden/>
    <w:rsid w:val="00462FCF"/>
    <w:rPr>
      <w:rFonts w:ascii="Times New Roman" w:hAnsi="Times New Roman"/>
      <w:b/>
      <w:bCs/>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52155">
      <w:bodyDiv w:val="1"/>
      <w:marLeft w:val="0"/>
      <w:marRight w:val="0"/>
      <w:marTop w:val="0"/>
      <w:marBottom w:val="0"/>
      <w:divBdr>
        <w:top w:val="none" w:sz="0" w:space="0" w:color="auto"/>
        <w:left w:val="none" w:sz="0" w:space="0" w:color="auto"/>
        <w:bottom w:val="none" w:sz="0" w:space="0" w:color="auto"/>
        <w:right w:val="none" w:sz="0" w:space="0" w:color="auto"/>
      </w:divBdr>
    </w:div>
    <w:div w:id="1093669525">
      <w:bodyDiv w:val="1"/>
      <w:marLeft w:val="0"/>
      <w:marRight w:val="0"/>
      <w:marTop w:val="0"/>
      <w:marBottom w:val="0"/>
      <w:divBdr>
        <w:top w:val="none" w:sz="0" w:space="0" w:color="auto"/>
        <w:left w:val="none" w:sz="0" w:space="0" w:color="auto"/>
        <w:bottom w:val="none" w:sz="0" w:space="0" w:color="auto"/>
        <w:right w:val="none" w:sz="0" w:space="0" w:color="auto"/>
      </w:divBdr>
    </w:div>
    <w:div w:id="1570920414">
      <w:bodyDiv w:val="1"/>
      <w:marLeft w:val="0"/>
      <w:marRight w:val="0"/>
      <w:marTop w:val="0"/>
      <w:marBottom w:val="0"/>
      <w:divBdr>
        <w:top w:val="none" w:sz="0" w:space="0" w:color="auto"/>
        <w:left w:val="none" w:sz="0" w:space="0" w:color="auto"/>
        <w:bottom w:val="none" w:sz="0" w:space="0" w:color="auto"/>
        <w:right w:val="none" w:sz="0" w:space="0" w:color="auto"/>
      </w:divBdr>
    </w:div>
    <w:div w:id="1707021615">
      <w:bodyDiv w:val="1"/>
      <w:marLeft w:val="0"/>
      <w:marRight w:val="0"/>
      <w:marTop w:val="0"/>
      <w:marBottom w:val="0"/>
      <w:divBdr>
        <w:top w:val="none" w:sz="0" w:space="0" w:color="auto"/>
        <w:left w:val="none" w:sz="0" w:space="0" w:color="auto"/>
        <w:bottom w:val="none" w:sz="0" w:space="0" w:color="auto"/>
        <w:right w:val="none" w:sz="0" w:space="0" w:color="auto"/>
      </w:divBdr>
    </w:div>
    <w:div w:id="212877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A3F2-2B7E-428C-8696-DDEDC4E0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1652</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cp:lastPrinted>2026-02-19T13:02:00Z</cp:lastPrinted>
  <dcterms:created xsi:type="dcterms:W3CDTF">2026-03-12T09:26:00Z</dcterms:created>
  <dcterms:modified xsi:type="dcterms:W3CDTF">2026-03-12T09:26:00Z</dcterms:modified>
</cp:coreProperties>
</file>