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55B06917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PANEVĖŽIO SOCIALINIŲ </w:t>
      </w:r>
      <w:r w:rsidR="001C06F7">
        <w:rPr>
          <w:shd w:val="clear" w:color="auto" w:fill="FFFFFF"/>
        </w:rPr>
        <w:t>POKYČIŲ</w:t>
      </w:r>
      <w:r w:rsidRPr="0043396B">
        <w:rPr>
          <w:shd w:val="clear" w:color="auto" w:fill="FFFFFF"/>
        </w:rPr>
        <w:t xml:space="preserve"> CENTRO </w:t>
      </w:r>
      <w:r>
        <w:rPr>
          <w:shd w:val="clear" w:color="auto" w:fill="FFFFFF"/>
        </w:rPr>
        <w:t>202</w:t>
      </w:r>
      <w:r w:rsidR="00AD60D4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1698A6A1" w14:textId="39CAA041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D60D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26649E43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socialinių  </w:t>
      </w:r>
      <w:r w:rsidR="001C06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pokyčių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pateiktą 202</w:t>
      </w:r>
      <w:r w:rsidR="00AD60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199AC405" w14:textId="10B3EA53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Panevėžio socialinių </w:t>
      </w:r>
      <w:r w:rsidR="001C06F7">
        <w:rPr>
          <w:rFonts w:ascii="Times New Roman" w:eastAsia="Times New Roman" w:hAnsi="Times New Roman" w:cs="Times New Roman"/>
          <w:color w:val="000000"/>
          <w:sz w:val="24"/>
          <w:szCs w:val="24"/>
        </w:rPr>
        <w:t>pokyčių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centras, atsižvelgdamas į teisinį reglamentavimą</w:t>
      </w:r>
      <w:r w:rsidR="00E055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</w:t>
      </w:r>
      <w:r w:rsidR="009722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0" w:name="part_54764ead00d64d6d822cedb49316686c"/>
      <w:bookmarkEnd w:id="0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Panevėžio socialinių  </w:t>
      </w:r>
      <w:r w:rsidR="001C06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pokyčių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 202</w:t>
      </w:r>
      <w:r w:rsidR="00AD60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6FEF8897" w14:textId="72EE39C4" w:rsidR="003D7A9B" w:rsidRPr="0022221C" w:rsidRDefault="003C1D0E" w:rsidP="005218AC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3BB76FA2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5218A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išnagrinėtas Savivaldybės administracijos Socialinių reikalų ir Strateginio planavimo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26E16C06" w:rsidR="00997999" w:rsidRPr="0022221C" w:rsidRDefault="00A32E7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Socialinių reikalų skyriaus</w:t>
      </w:r>
    </w:p>
    <w:p w14:paraId="209B3B3A" w14:textId="65A3D147" w:rsidR="008643AE" w:rsidRPr="0022221C" w:rsidRDefault="008643A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Socialinių paslaugų poskyrio </w:t>
      </w:r>
      <w:r w:rsidR="00AD60D4">
        <w:rPr>
          <w:rFonts w:ascii="Times New Roman" w:eastAsia="Times New Roman" w:hAnsi="Times New Roman" w:cs="Times New Roman"/>
          <w:sz w:val="24"/>
          <w:szCs w:val="24"/>
        </w:rPr>
        <w:t xml:space="preserve">vedėja </w:t>
      </w:r>
      <w:r w:rsidR="00AD60D4">
        <w:rPr>
          <w:rFonts w:ascii="Times New Roman" w:eastAsia="Times New Roman" w:hAnsi="Times New Roman" w:cs="Times New Roman"/>
          <w:sz w:val="24"/>
          <w:szCs w:val="24"/>
        </w:rPr>
        <w:tab/>
      </w:r>
      <w:r w:rsidR="00AD60D4">
        <w:rPr>
          <w:rFonts w:ascii="Times New Roman" w:eastAsia="Times New Roman" w:hAnsi="Times New Roman" w:cs="Times New Roman"/>
          <w:sz w:val="24"/>
          <w:szCs w:val="24"/>
        </w:rPr>
        <w:tab/>
      </w:r>
      <w:r w:rsidR="00AD60D4">
        <w:rPr>
          <w:rFonts w:ascii="Times New Roman" w:eastAsia="Times New Roman" w:hAnsi="Times New Roman" w:cs="Times New Roman"/>
          <w:sz w:val="24"/>
          <w:szCs w:val="24"/>
        </w:rPr>
        <w:tab/>
        <w:t>Rasa Urbonavičienė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7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32E7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647EE5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47498" w14:textId="77777777" w:rsidR="008C44E9" w:rsidRDefault="008C44E9" w:rsidP="004B2811">
      <w:pPr>
        <w:spacing w:after="0" w:line="240" w:lineRule="auto"/>
      </w:pPr>
      <w:r>
        <w:separator/>
      </w:r>
    </w:p>
  </w:endnote>
  <w:endnote w:type="continuationSeparator" w:id="0">
    <w:p w14:paraId="3CE92BE5" w14:textId="77777777" w:rsidR="008C44E9" w:rsidRDefault="008C44E9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3E003" w14:textId="77777777" w:rsidR="008C44E9" w:rsidRDefault="008C44E9" w:rsidP="004B2811">
      <w:pPr>
        <w:spacing w:after="0" w:line="240" w:lineRule="auto"/>
      </w:pPr>
      <w:r>
        <w:separator/>
      </w:r>
    </w:p>
  </w:footnote>
  <w:footnote w:type="continuationSeparator" w:id="0">
    <w:p w14:paraId="081D5061" w14:textId="77777777" w:rsidR="008C44E9" w:rsidRDefault="008C44E9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3682">
    <w:abstractNumId w:val="1"/>
  </w:num>
  <w:num w:numId="2" w16cid:durableId="2058435333">
    <w:abstractNumId w:val="5"/>
  </w:num>
  <w:num w:numId="3" w16cid:durableId="706413564">
    <w:abstractNumId w:val="0"/>
  </w:num>
  <w:num w:numId="4" w16cid:durableId="742529366">
    <w:abstractNumId w:val="6"/>
  </w:num>
  <w:num w:numId="5" w16cid:durableId="1178426701">
    <w:abstractNumId w:val="7"/>
  </w:num>
  <w:num w:numId="6" w16cid:durableId="1749301528">
    <w:abstractNumId w:val="3"/>
  </w:num>
  <w:num w:numId="7" w16cid:durableId="1301570222">
    <w:abstractNumId w:val="4"/>
  </w:num>
  <w:num w:numId="8" w16cid:durableId="1517114692">
    <w:abstractNumId w:val="2"/>
  </w:num>
  <w:num w:numId="9" w16cid:durableId="1148742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06F7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218AC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2B47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C44E9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0F09"/>
    <w:rsid w:val="009417A8"/>
    <w:rsid w:val="00944DED"/>
    <w:rsid w:val="00945F2B"/>
    <w:rsid w:val="00946800"/>
    <w:rsid w:val="009550C0"/>
    <w:rsid w:val="009650DC"/>
    <w:rsid w:val="009679D8"/>
    <w:rsid w:val="009722B2"/>
    <w:rsid w:val="00973E1F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2E7E"/>
    <w:rsid w:val="00A34D6E"/>
    <w:rsid w:val="00A35343"/>
    <w:rsid w:val="00A465AF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D60D4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0647E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110B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213F0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5D6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9FAA-253E-4038-A4FF-090754F4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852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2024-02-07T10:43:00Z</cp:lastPrinted>
  <dcterms:created xsi:type="dcterms:W3CDTF">2026-04-01T05:32:00Z</dcterms:created>
  <dcterms:modified xsi:type="dcterms:W3CDTF">2026-04-01T05:32:00Z</dcterms:modified>
</cp:coreProperties>
</file>