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C18C" w14:textId="77777777" w:rsidR="00244806" w:rsidRDefault="004D36D7">
      <w:pPr>
        <w:jc w:val="center"/>
        <w:rPr>
          <w:szCs w:val="24"/>
        </w:rPr>
      </w:pPr>
      <w:r>
        <w:rPr>
          <w:noProof/>
        </w:rPr>
        <w:drawing>
          <wp:inline distT="0" distB="0" distL="0" distR="0" wp14:anchorId="420F5D9B" wp14:editId="6286CA30">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6D1DE5DB" w14:textId="77777777" w:rsidR="00244806" w:rsidRDefault="00244806">
      <w:pPr>
        <w:jc w:val="center"/>
        <w:rPr>
          <w:szCs w:val="24"/>
        </w:rPr>
      </w:pPr>
    </w:p>
    <w:p w14:paraId="2F080622" w14:textId="77777777" w:rsidR="00244806" w:rsidRDefault="004D36D7">
      <w:pPr>
        <w:jc w:val="center"/>
        <w:rPr>
          <w:b/>
          <w:sz w:val="28"/>
        </w:rPr>
      </w:pPr>
      <w:r>
        <w:rPr>
          <w:b/>
          <w:sz w:val="28"/>
        </w:rPr>
        <w:t>PANEVĖŽIO MIESTO SAVIVALDYBĖS TARYBA</w:t>
      </w:r>
    </w:p>
    <w:p w14:paraId="61E01EB1" w14:textId="77777777" w:rsidR="00244806" w:rsidRDefault="00244806">
      <w:pPr>
        <w:keepNext/>
        <w:jc w:val="center"/>
        <w:outlineLvl w:val="1"/>
      </w:pPr>
    </w:p>
    <w:p w14:paraId="6E064C0F" w14:textId="77777777" w:rsidR="00244806" w:rsidRDefault="00244806">
      <w:pPr>
        <w:keepNext/>
        <w:jc w:val="center"/>
        <w:outlineLvl w:val="1"/>
      </w:pPr>
    </w:p>
    <w:p w14:paraId="02A0BA8A" w14:textId="77777777" w:rsidR="00244806" w:rsidRDefault="004D36D7">
      <w:pPr>
        <w:keepNext/>
        <w:jc w:val="center"/>
        <w:outlineLvl w:val="1"/>
        <w:rPr>
          <w:b/>
        </w:rPr>
      </w:pPr>
      <w:r>
        <w:rPr>
          <w:b/>
        </w:rPr>
        <w:t>SPRENDIMAS</w:t>
      </w:r>
    </w:p>
    <w:p w14:paraId="6B20E093" w14:textId="2F658159" w:rsidR="00244806" w:rsidRDefault="004D36D7">
      <w:pPr>
        <w:keepNext/>
        <w:jc w:val="center"/>
        <w:outlineLvl w:val="2"/>
        <w:rPr>
          <w:b/>
          <w:bCs/>
          <w:szCs w:val="26"/>
        </w:rPr>
      </w:pPr>
      <w:r>
        <w:rPr>
          <w:b/>
          <w:bCs/>
          <w:szCs w:val="26"/>
        </w:rPr>
        <w:t>DĖL VALSTYBINĖS ŽEMĖS SKLYPO (T</w:t>
      </w:r>
      <w:r w:rsidR="000F7A04">
        <w:rPr>
          <w:b/>
          <w:bCs/>
          <w:szCs w:val="26"/>
        </w:rPr>
        <w:t>OPOLIŲ AL. 12</w:t>
      </w:r>
      <w:r>
        <w:rPr>
          <w:b/>
          <w:bCs/>
          <w:szCs w:val="26"/>
        </w:rPr>
        <w:t>, PANEVĖŽYS) DALIES, PERDUODAMOS NEATLYGINTINAI NAUDOTIS, DYDŽIO NUSTATYMO IR JOS PERDAVIMO PANEVĖŽIO NEKILNOJAMOJO TURTO VALDYMO CENTRUI</w:t>
      </w:r>
    </w:p>
    <w:p w14:paraId="67545A31" w14:textId="77777777" w:rsidR="00244806" w:rsidRDefault="00244806">
      <w:pPr>
        <w:keepNext/>
        <w:jc w:val="center"/>
        <w:outlineLvl w:val="2"/>
        <w:rPr>
          <w:b/>
          <w:bCs/>
          <w:szCs w:val="26"/>
        </w:rPr>
      </w:pPr>
    </w:p>
    <w:p w14:paraId="425B1DF5" w14:textId="77777777" w:rsidR="00074568" w:rsidRDefault="00074568">
      <w:pPr>
        <w:keepNext/>
        <w:jc w:val="center"/>
        <w:outlineLvl w:val="2"/>
        <w:rPr>
          <w:b/>
          <w:bCs/>
          <w:szCs w:val="26"/>
        </w:rPr>
      </w:pPr>
    </w:p>
    <w:p w14:paraId="2A150536" w14:textId="77777777" w:rsidR="00244806" w:rsidRDefault="004D36D7">
      <w:pPr>
        <w:jc w:val="center"/>
        <w:rPr>
          <w:lang w:eastAsia="zh-CN"/>
        </w:rP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lang w:eastAsia="zh-CN"/>
        </w:rPr>
        <w:t>     </w:t>
      </w:r>
      <w:r>
        <w:fldChar w:fldCharType="end"/>
      </w:r>
      <w:bookmarkEnd w:id="0"/>
      <w:r>
        <w:rPr>
          <w:lang w:eastAsia="zh-CN"/>
        </w:rPr>
        <w:t xml:space="preserve"> Nr. </w:t>
      </w:r>
      <w:r>
        <w:fldChar w:fldCharType="begin">
          <w:ffData>
            <w:name w:val="registravimoNr"/>
            <w:enabled/>
            <w:calcOnExit w:val="0"/>
            <w:textInput/>
          </w:ffData>
        </w:fldChar>
      </w:r>
      <w:r>
        <w:rPr>
          <w:lang w:eastAsia="zh-CN"/>
        </w:rPr>
        <w:instrText xml:space="preserve"> FORMTEXT </w:instrText>
      </w:r>
      <w:bookmarkStart w:id="1" w:name="registravimoNr_Copy_1"/>
      <w:r>
        <w:rPr>
          <w:lang w:eastAsia="zh-CN"/>
        </w:rPr>
      </w:r>
      <w:r>
        <w:rPr>
          <w:lang w:eastAsia="zh-CN"/>
        </w:rPr>
        <w:fldChar w:fldCharType="separate"/>
      </w:r>
      <w:r>
        <w:rPr>
          <w:lang w:eastAsia="zh-CN"/>
        </w:rPr>
        <w:t>     </w:t>
      </w:r>
      <w:r>
        <w:rPr>
          <w:lang w:eastAsia="zh-CN"/>
        </w:rPr>
        <w:fldChar w:fldCharType="end"/>
      </w:r>
      <w:bookmarkEnd w:id="1"/>
    </w:p>
    <w:p w14:paraId="0375A251" w14:textId="77777777" w:rsidR="00244806" w:rsidRDefault="004D36D7">
      <w:pPr>
        <w:keepNext/>
        <w:jc w:val="center"/>
        <w:outlineLvl w:val="2"/>
        <w:rPr>
          <w:b/>
        </w:rPr>
      </w:pPr>
      <w:r>
        <w:t>Panevėžys</w:t>
      </w:r>
    </w:p>
    <w:p w14:paraId="52E0ABA8" w14:textId="77777777" w:rsidR="00244806" w:rsidRDefault="00244806">
      <w:pPr>
        <w:jc w:val="center"/>
        <w:rPr>
          <w:szCs w:val="24"/>
        </w:rPr>
      </w:pPr>
    </w:p>
    <w:p w14:paraId="102628A5" w14:textId="77777777" w:rsidR="00244806" w:rsidRDefault="00244806">
      <w:pPr>
        <w:jc w:val="center"/>
        <w:rPr>
          <w:szCs w:val="24"/>
        </w:rPr>
      </w:pPr>
    </w:p>
    <w:p w14:paraId="22F208E7" w14:textId="4025A843" w:rsidR="00244806" w:rsidRDefault="004D36D7" w:rsidP="00224ECE">
      <w:pPr>
        <w:tabs>
          <w:tab w:val="left" w:pos="1560"/>
        </w:tabs>
        <w:spacing w:line="360" w:lineRule="auto"/>
        <w:ind w:firstLine="851"/>
        <w:jc w:val="both"/>
      </w:pPr>
      <w:r>
        <w:rPr>
          <w:szCs w:val="24"/>
        </w:rPr>
        <w:t>Vadovaudamasi Lietuvos Respublikos vietos savivaldos įstatymo 6 straipsnio 3 punktu, 15 straipsnio 2 dalies 20 punktu, Lietuvos Respublikos žemės įstatymo 8 straipsnio 1 dalimi, 3 dalies 1 punktu, Valstybinės žemės perdavimo neatlygintinai naudotis taisyklių, patvirtintų Lietuvos Respublikos Vyriausybės 1995 m. lapkričio 13 d. nutarimu Nr. 1428 „Dėl Valstybinės žemės perdavimo neatlygintinai naudotis taisyklių patvirtinimo“, 2, 3 punktais, 4.2 papunkčiu, 9 punktu, Lietuvos Respublikos Vyriausybės 1999 m. vasario 24 d. nutarimo Nr. 205 „Dėl žemės įvertinimo tvarkos“ 5.8 papunkčiu</w:t>
      </w:r>
      <w:r w:rsidR="00717519">
        <w:rPr>
          <w:szCs w:val="24"/>
        </w:rPr>
        <w:t xml:space="preserve">, </w:t>
      </w:r>
      <w:r w:rsidR="00717519" w:rsidRPr="009A2F6F">
        <w:rPr>
          <w:lang w:eastAsia="zh-CN"/>
        </w:rPr>
        <w:t>0,6109 ha žemės sklypo (Panevėžys, Topolių al. 12) dalių plan</w:t>
      </w:r>
      <w:r w:rsidR="003B1758">
        <w:rPr>
          <w:lang w:eastAsia="zh-CN"/>
        </w:rPr>
        <w:t>u</w:t>
      </w:r>
      <w:r w:rsidR="00717519" w:rsidRPr="009A2F6F">
        <w:rPr>
          <w:lang w:eastAsia="zh-CN"/>
        </w:rPr>
        <w:t>, patvirtint</w:t>
      </w:r>
      <w:r w:rsidR="003B1758">
        <w:rPr>
          <w:lang w:eastAsia="zh-CN"/>
        </w:rPr>
        <w:t>u</w:t>
      </w:r>
      <w:r w:rsidR="00717519" w:rsidRPr="009A2F6F">
        <w:rPr>
          <w:lang w:eastAsia="zh-CN"/>
        </w:rPr>
        <w:t xml:space="preserve"> Panevėžio miesto savivaldybės tarybos 2026 m. vasario 26 d. sprendimu Nr. 1-</w:t>
      </w:r>
      <w:r w:rsidR="00717519">
        <w:rPr>
          <w:lang w:eastAsia="zh-CN"/>
        </w:rPr>
        <w:t>80</w:t>
      </w:r>
      <w:r w:rsidR="00717519" w:rsidRPr="009A2F6F">
        <w:rPr>
          <w:lang w:eastAsia="zh-CN"/>
        </w:rPr>
        <w:t xml:space="preserve"> „Dėl 0,6109 ha žemės sklypo (Panevėžys, Topolių al. 12) dalių plano patvirtinimo“</w:t>
      </w:r>
      <w:r w:rsidR="003B1758">
        <w:rPr>
          <w:lang w:eastAsia="zh-CN"/>
        </w:rPr>
        <w:t>,</w:t>
      </w:r>
      <w:r>
        <w:rPr>
          <w:szCs w:val="24"/>
        </w:rPr>
        <w:t xml:space="preserve"> ir atsižvelgdama į</w:t>
      </w:r>
      <w:r w:rsidR="003B1758">
        <w:rPr>
          <w:szCs w:val="24"/>
        </w:rPr>
        <w:t xml:space="preserve"> </w:t>
      </w:r>
      <w:bookmarkStart w:id="2" w:name="_Hlk194495782"/>
      <w:r w:rsidR="003B1758">
        <w:rPr>
          <w:szCs w:val="24"/>
        </w:rPr>
        <w:t xml:space="preserve">Panevėžio nekilnojamojo turto valdymo centro </w:t>
      </w:r>
      <w:bookmarkEnd w:id="2"/>
      <w:r w:rsidR="003B1758">
        <w:rPr>
          <w:szCs w:val="24"/>
        </w:rPr>
        <w:t>2025 m. liepos 24 d.</w:t>
      </w:r>
      <w:r w:rsidR="003B1758">
        <w:t xml:space="preserve"> prašymą</w:t>
      </w:r>
      <w:r w:rsidR="003B1758">
        <w:rPr>
          <w:lang w:eastAsia="zh-CN"/>
        </w:rPr>
        <w:t xml:space="preserve"> </w:t>
      </w:r>
      <w:r w:rsidR="00CF1539" w:rsidRPr="0005578C">
        <w:rPr>
          <w:szCs w:val="24"/>
        </w:rPr>
        <w:t xml:space="preserve">ir Nacionalinės žemės tarnybos prie Aplinkos ministerijos </w:t>
      </w:r>
      <w:r w:rsidR="000F7A04">
        <w:rPr>
          <w:szCs w:val="24"/>
        </w:rPr>
        <w:t>2026 m. ________________ __ d. išvadą Nr. _____________,</w:t>
      </w:r>
      <w:r w:rsidR="00CF1539" w:rsidRPr="0005578C">
        <w:rPr>
          <w:szCs w:val="24"/>
        </w:rPr>
        <w:t xml:space="preserve"> </w:t>
      </w:r>
      <w:r>
        <w:rPr>
          <w:szCs w:val="24"/>
        </w:rPr>
        <w:t>Panevėžio miesto savivaldybės taryba</w:t>
      </w:r>
      <w:r>
        <w:t xml:space="preserve"> n u s p r e n d ž i a:</w:t>
      </w:r>
    </w:p>
    <w:p w14:paraId="3A4C39EB" w14:textId="77777777" w:rsidR="00244806" w:rsidRDefault="004D36D7" w:rsidP="00224ECE">
      <w:pPr>
        <w:numPr>
          <w:ilvl w:val="0"/>
          <w:numId w:val="3"/>
        </w:numPr>
        <w:tabs>
          <w:tab w:val="left" w:pos="1134"/>
        </w:tabs>
        <w:spacing w:line="360" w:lineRule="auto"/>
        <w:ind w:left="0" w:firstLine="851"/>
        <w:jc w:val="both"/>
        <w:rPr>
          <w:bCs/>
          <w:szCs w:val="24"/>
        </w:rPr>
      </w:pPr>
      <w:r>
        <w:rPr>
          <w:szCs w:val="24"/>
        </w:rPr>
        <w:t>Nustatyti, kad:</w:t>
      </w:r>
    </w:p>
    <w:p w14:paraId="1956C876" w14:textId="1F1772D7" w:rsidR="00244806" w:rsidRDefault="004D36D7" w:rsidP="00224ECE">
      <w:pPr>
        <w:pStyle w:val="Sraopastraipa"/>
        <w:numPr>
          <w:ilvl w:val="1"/>
          <w:numId w:val="1"/>
        </w:numPr>
        <w:tabs>
          <w:tab w:val="left" w:pos="1134"/>
        </w:tabs>
        <w:spacing w:line="360" w:lineRule="auto"/>
        <w:ind w:left="0" w:firstLine="851"/>
        <w:jc w:val="both"/>
        <w:rPr>
          <w:bCs/>
        </w:rPr>
      </w:pPr>
      <w:r>
        <w:t>Panevėžio miesto savivaldybės nuosavybės teise valdo</w:t>
      </w:r>
      <w:bookmarkStart w:id="3" w:name="_Hlk199338648"/>
      <w:r>
        <w:t xml:space="preserve">mo </w:t>
      </w:r>
      <w:r w:rsidR="000F7A04">
        <w:t>574,49</w:t>
      </w:r>
      <w:r>
        <w:t xml:space="preserve"> kv. m </w:t>
      </w:r>
      <w:bookmarkStart w:id="4" w:name="_Hlk225263182"/>
      <w:r>
        <w:t xml:space="preserve">pastato – </w:t>
      </w:r>
      <w:r w:rsidR="000F7A04">
        <w:t>administracinio</w:t>
      </w:r>
      <w:r>
        <w:t xml:space="preserve"> </w:t>
      </w:r>
      <w:r w:rsidR="001E296E">
        <w:t xml:space="preserve">pastato </w:t>
      </w:r>
      <w:r>
        <w:t>(unikalus Nr. 279</w:t>
      </w:r>
      <w:r w:rsidR="000F7A04">
        <w:t>5-8014-4012</w:t>
      </w:r>
      <w:r>
        <w:t xml:space="preserve">) </w:t>
      </w:r>
      <w:bookmarkEnd w:id="3"/>
      <w:bookmarkEnd w:id="4"/>
      <w:r w:rsidR="000F7A04">
        <w:t>151,78</w:t>
      </w:r>
      <w:r>
        <w:t> kv. m daliai, perduot</w:t>
      </w:r>
      <w:r w:rsidR="000F7A04">
        <w:t>ai</w:t>
      </w:r>
      <w:r>
        <w:t xml:space="preserve"> patikėjimo teise valdyti Panevėžio nekilnojamojo turto valdymo centrui Panevėžio miesto savivaldybės tarybos 2024 m. lapkričio 28 d. sprendimu Nr. 1-512 „Dėl Panevėžio miesto savivaldybei nuosavybės teise priklausančio ir šiuo metu Savivaldybės administracijos patikėjimo teise valdomo nekilnojamojo turto perdavimo Panevėžio nekilnojamojo turto valdymo centrui“ ir Savivaldybės tarybos 2024 m. lapkričio 28 d. sprendimu Nr. 1-51</w:t>
      </w:r>
      <w:r w:rsidR="000F7A04">
        <w:t>3</w:t>
      </w:r>
      <w:r>
        <w:t xml:space="preserve"> „</w:t>
      </w:r>
      <w:r w:rsidR="00AD40F5">
        <w:t>Dėl savivaldybei nuosavybės teise priklausančio ir šiuo metu Panevėžio švietimo centro patikėjimo teise valdomo nekilnojamojo turto, esančio Topolių al. 12, Panevėžyje, perdavimo Panevėžio nekilnojamojo turto valdymo centrui</w:t>
      </w:r>
      <w:r>
        <w:t xml:space="preserve">“, eksploatuoti reikalingas </w:t>
      </w:r>
      <w:r w:rsidR="00AD40F5">
        <w:t>0,6109</w:t>
      </w:r>
      <w:r>
        <w:t xml:space="preserve"> ha valstybinės žemės sklypo (kadastro Nr. 2701/001</w:t>
      </w:r>
      <w:r w:rsidR="00AD40F5">
        <w:t>7:245</w:t>
      </w:r>
      <w:r>
        <w:t>), esančio Panevėžyje, T</w:t>
      </w:r>
      <w:r w:rsidR="00AD40F5">
        <w:t>opolių</w:t>
      </w:r>
      <w:r>
        <w:t xml:space="preserve"> </w:t>
      </w:r>
      <w:r>
        <w:lastRenderedPageBreak/>
        <w:t>al.</w:t>
      </w:r>
      <w:r w:rsidR="00AD40F5">
        <w:t> </w:t>
      </w:r>
      <w:r>
        <w:t>1</w:t>
      </w:r>
      <w:r w:rsidR="00AD40F5">
        <w:t>2</w:t>
      </w:r>
      <w:r>
        <w:t>, (toliau – žemės sklypas) dalies dydis – 0,</w:t>
      </w:r>
      <w:r w:rsidR="00AD40F5">
        <w:t>0454</w:t>
      </w:r>
      <w:r>
        <w:t xml:space="preserve"> ha (</w:t>
      </w:r>
      <w:r w:rsidR="009A2F6F" w:rsidRPr="008E4347">
        <w:t xml:space="preserve">iš žemės sklypo </w:t>
      </w:r>
      <w:r w:rsidR="009A2F6F">
        <w:t>0,1718</w:t>
      </w:r>
      <w:r w:rsidR="009A2F6F" w:rsidRPr="008E4347">
        <w:t xml:space="preserve"> ha ploto žemės dalies, </w:t>
      </w:r>
      <w:r w:rsidR="009A2F6F" w:rsidRPr="00FC4C95">
        <w:rPr>
          <w:lang w:eastAsia="ar-SA"/>
        </w:rPr>
        <w:t>susidedanči</w:t>
      </w:r>
      <w:r w:rsidR="009A2F6F">
        <w:rPr>
          <w:lang w:eastAsia="ar-SA"/>
        </w:rPr>
        <w:t>os</w:t>
      </w:r>
      <w:r w:rsidR="009A2F6F" w:rsidRPr="00FC4C95">
        <w:rPr>
          <w:lang w:eastAsia="ar-SA"/>
        </w:rPr>
        <w:t xml:space="preserve"> iš 0,</w:t>
      </w:r>
      <w:r w:rsidR="009A2F6F">
        <w:rPr>
          <w:lang w:eastAsia="ar-SA"/>
        </w:rPr>
        <w:t>0610</w:t>
      </w:r>
      <w:r w:rsidR="009A2F6F" w:rsidRPr="00FC4C95">
        <w:rPr>
          <w:lang w:eastAsia="ar-SA"/>
        </w:rPr>
        <w:t xml:space="preserve"> ha ploto atskirai naudojamos dalies</w:t>
      </w:r>
      <w:r w:rsidR="009A2F6F">
        <w:rPr>
          <w:lang w:eastAsia="ar-SA"/>
        </w:rPr>
        <w:t xml:space="preserve">, </w:t>
      </w:r>
      <w:bookmarkStart w:id="5" w:name="_Hlk224570541"/>
      <w:r w:rsidR="00717519" w:rsidRPr="009A2F6F">
        <w:rPr>
          <w:lang w:eastAsia="zh-CN"/>
        </w:rPr>
        <w:t>0,6109 ha žemės sklypo (Panevėžys, Topolių al. 12) dalių</w:t>
      </w:r>
      <w:r w:rsidR="00717519">
        <w:rPr>
          <w:lang w:eastAsia="zh-CN"/>
        </w:rPr>
        <w:t xml:space="preserve"> </w:t>
      </w:r>
      <w:r w:rsidR="005B0326" w:rsidRPr="009A2F6F">
        <w:rPr>
          <w:lang w:eastAsia="zh-CN"/>
        </w:rPr>
        <w:t>plan</w:t>
      </w:r>
      <w:r w:rsidR="005B0326">
        <w:rPr>
          <w:lang w:eastAsia="zh-CN"/>
        </w:rPr>
        <w:t xml:space="preserve">e </w:t>
      </w:r>
      <w:r w:rsidR="005B0326" w:rsidRPr="009A2F6F">
        <w:rPr>
          <w:lang w:eastAsia="zh-CN"/>
        </w:rPr>
        <w:t xml:space="preserve">(toliau – Dalių planas) </w:t>
      </w:r>
      <w:r w:rsidR="009A2F6F" w:rsidRPr="008E4347">
        <w:t>pažymėtos indeksu </w:t>
      </w:r>
      <w:r w:rsidR="009A2F6F">
        <w:t>A</w:t>
      </w:r>
      <w:r w:rsidR="00717519">
        <w:t>,</w:t>
      </w:r>
      <w:r w:rsidR="009A2F6F">
        <w:t xml:space="preserve"> </w:t>
      </w:r>
      <w:bookmarkEnd w:id="5"/>
      <w:r w:rsidR="009A2F6F">
        <w:rPr>
          <w:lang w:eastAsia="ar-SA"/>
        </w:rPr>
        <w:t xml:space="preserve">ir bendrai naudojamos 0,1108 ha dalies, </w:t>
      </w:r>
      <w:r w:rsidR="009A2F6F" w:rsidRPr="00FC4C95">
        <w:rPr>
          <w:lang w:eastAsia="ar-SA"/>
        </w:rPr>
        <w:t>Dalių plane</w:t>
      </w:r>
      <w:r w:rsidR="009A2F6F" w:rsidRPr="008E4347">
        <w:t xml:space="preserve"> pažymėtos indeksu </w:t>
      </w:r>
      <w:r w:rsidR="009A2F6F">
        <w:t>E);</w:t>
      </w:r>
    </w:p>
    <w:p w14:paraId="31551369" w14:textId="6B355D75" w:rsidR="00244806" w:rsidRPr="009A2F6F" w:rsidRDefault="004D36D7" w:rsidP="00224ECE">
      <w:pPr>
        <w:pStyle w:val="Sraopastraipa"/>
        <w:numPr>
          <w:ilvl w:val="1"/>
          <w:numId w:val="1"/>
        </w:numPr>
        <w:tabs>
          <w:tab w:val="left" w:pos="1134"/>
        </w:tabs>
        <w:spacing w:line="360" w:lineRule="auto"/>
        <w:ind w:left="0" w:firstLine="851"/>
        <w:jc w:val="both"/>
        <w:rPr>
          <w:bCs/>
        </w:rPr>
      </w:pPr>
      <w:r>
        <w:t xml:space="preserve">šio sprendimo 1.1 papunktyje nurodytos valstybinės žemės sklypo dalies vidutinė rinkos vertė, apskaičiuota pagal žemės verčių zonų žemėlapius, patvirtintus Nacionalinės žemės tarnybos prie Aplinkos ministerijos direktoriaus 2025 m. gruodžio 12 d. įsakymu Nr. 1P-1342-(1.1 E.) „Dėl masinio žemės vertinimo dokumentų patvirtinimo“, – </w:t>
      </w:r>
      <w:r w:rsidR="009A2F6F" w:rsidRPr="009A2F6F">
        <w:t>8 472 Eur (aštuoni tūkstančiai keturi šimtai septyniasdešimt du eurai</w:t>
      </w:r>
      <w:r w:rsidR="009A2F6F">
        <w:t>).</w:t>
      </w:r>
    </w:p>
    <w:p w14:paraId="27D673FE" w14:textId="20903677" w:rsidR="00244806" w:rsidRPr="00D264D4" w:rsidRDefault="004D36D7" w:rsidP="00224ECE">
      <w:pPr>
        <w:pStyle w:val="Sraopastraipa"/>
        <w:numPr>
          <w:ilvl w:val="0"/>
          <w:numId w:val="1"/>
        </w:numPr>
        <w:tabs>
          <w:tab w:val="left" w:pos="1134"/>
        </w:tabs>
        <w:spacing w:line="360" w:lineRule="auto"/>
        <w:ind w:left="0" w:firstLine="851"/>
        <w:jc w:val="both"/>
        <w:rPr>
          <w:bCs/>
        </w:rPr>
      </w:pPr>
      <w:r>
        <w:t xml:space="preserve">Perduoti neatlygintinai naudotis (panaudai) Panevėžio nekilnojamojo turto valdymo centrui šio sprendimo 1.1 papunktyje nurodytą valstybinės žemės sklypo dalį </w:t>
      </w:r>
      <w:r w:rsidR="009A2F6F">
        <w:t>10</w:t>
      </w:r>
      <w:r>
        <w:t xml:space="preserve"> met</w:t>
      </w:r>
      <w:r w:rsidR="009A2F6F">
        <w:t>ų</w:t>
      </w:r>
      <w:r w:rsidR="00D264D4">
        <w:t xml:space="preserve"> </w:t>
      </w:r>
      <w:r w:rsidR="00D264D4" w:rsidRPr="00D264D4">
        <w:rPr>
          <w:bCs/>
        </w:rPr>
        <w:t xml:space="preserve">(1/10 nustatytos </w:t>
      </w:r>
      <w:r w:rsidR="00D264D4">
        <w:t xml:space="preserve">pastato – administracinio </w:t>
      </w:r>
      <w:r w:rsidR="001E296E">
        <w:t xml:space="preserve">pastato </w:t>
      </w:r>
      <w:r w:rsidR="00D264D4">
        <w:t xml:space="preserve">(unikalus Nr. 2795-8014-4012) </w:t>
      </w:r>
      <w:r w:rsidR="00D264D4" w:rsidRPr="00D264D4">
        <w:rPr>
          <w:bCs/>
        </w:rPr>
        <w:t>ekonomiškai pagrįstos naudojimo trukmės)</w:t>
      </w:r>
      <w:r w:rsidR="00224ECE">
        <w:rPr>
          <w:bCs/>
        </w:rPr>
        <w:t xml:space="preserve">, </w:t>
      </w:r>
      <w:r>
        <w:t xml:space="preserve">bet ne ilgesniam laikotarpiui nei reikia savivaldybės funkcijoms – savivaldybei nuosavybės teise priklausančios žemės ir kito turto valdymui, naudojimui ir disponavimui juo – vykdyti pagal pridedamą valstybinės žemės panaudos sutarties projektą (priedas), kuris yra neatskiriamoji šio sprendimo dalis. </w:t>
      </w:r>
    </w:p>
    <w:p w14:paraId="692CB0BC" w14:textId="77777777" w:rsidR="00244806" w:rsidRDefault="004D36D7" w:rsidP="00224ECE">
      <w:pPr>
        <w:pStyle w:val="Sraopastraipa"/>
        <w:numPr>
          <w:ilvl w:val="0"/>
          <w:numId w:val="1"/>
        </w:numPr>
        <w:tabs>
          <w:tab w:val="left" w:pos="1134"/>
        </w:tabs>
        <w:spacing w:line="360" w:lineRule="auto"/>
        <w:ind w:left="0" w:firstLine="851"/>
        <w:jc w:val="both"/>
        <w:rPr>
          <w:bCs/>
        </w:rPr>
      </w:pPr>
      <w: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28517DA" w14:textId="77777777" w:rsidR="00244806" w:rsidRDefault="00244806" w:rsidP="00717519">
      <w:pPr>
        <w:tabs>
          <w:tab w:val="left" w:pos="1134"/>
        </w:tabs>
        <w:jc w:val="both"/>
        <w:rPr>
          <w:szCs w:val="24"/>
        </w:rPr>
      </w:pPr>
    </w:p>
    <w:p w14:paraId="76F0F430" w14:textId="77777777" w:rsidR="00244806" w:rsidRDefault="00244806" w:rsidP="00717519">
      <w:pPr>
        <w:tabs>
          <w:tab w:val="left" w:pos="6917"/>
        </w:tabs>
        <w:jc w:val="both"/>
      </w:pPr>
    </w:p>
    <w:p w14:paraId="14D4C828" w14:textId="5980D506" w:rsidR="00244806" w:rsidRDefault="004D36D7" w:rsidP="00717519">
      <w:pPr>
        <w:tabs>
          <w:tab w:val="left" w:pos="6917"/>
          <w:tab w:val="left" w:pos="6946"/>
        </w:tabs>
      </w:pPr>
      <w:r>
        <w:rPr>
          <w:szCs w:val="24"/>
          <w:lang w:eastAsia="zh-CN"/>
        </w:rPr>
        <w:t>Savivaldybės merė</w:t>
      </w:r>
      <w:r>
        <w:rPr>
          <w:szCs w:val="24"/>
          <w:lang w:eastAsia="zh-CN"/>
        </w:rPr>
        <w:tab/>
        <w:t xml:space="preserve">         Loreta </w:t>
      </w:r>
      <w:proofErr w:type="spellStart"/>
      <w:r>
        <w:rPr>
          <w:szCs w:val="24"/>
          <w:lang w:eastAsia="zh-CN"/>
        </w:rPr>
        <w:t>Masiliūnien</w:t>
      </w:r>
      <w:r>
        <w:t>ė</w:t>
      </w:r>
      <w:proofErr w:type="spellEnd"/>
    </w:p>
    <w:sectPr w:rsidR="00244806">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FEABD" w14:textId="77777777" w:rsidR="0055555B" w:rsidRDefault="0055555B">
      <w:r>
        <w:separator/>
      </w:r>
    </w:p>
  </w:endnote>
  <w:endnote w:type="continuationSeparator" w:id="0">
    <w:p w14:paraId="68278474" w14:textId="77777777" w:rsidR="0055555B" w:rsidRDefault="005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91DFA" w14:textId="77777777" w:rsidR="0055555B" w:rsidRDefault="0055555B">
      <w:r>
        <w:separator/>
      </w:r>
    </w:p>
  </w:footnote>
  <w:footnote w:type="continuationSeparator" w:id="0">
    <w:p w14:paraId="48567452" w14:textId="77777777" w:rsidR="0055555B" w:rsidRDefault="0055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157CA0AF" w14:textId="77777777" w:rsidR="00244806" w:rsidRDefault="004D36D7">
        <w:pPr>
          <w:pStyle w:val="Antrats"/>
          <w:jc w:val="center"/>
        </w:pPr>
        <w:r>
          <w:fldChar w:fldCharType="begin"/>
        </w:r>
        <w:r>
          <w:instrText xml:space="preserve"> PAGE </w:instrText>
        </w:r>
        <w:r>
          <w:fldChar w:fldCharType="separate"/>
        </w:r>
        <w:r>
          <w:t>2</w:t>
        </w:r>
        <w:r>
          <w:fldChar w:fldCharType="end"/>
        </w:r>
      </w:p>
    </w:sdtContent>
  </w:sdt>
  <w:p w14:paraId="692D1EE1" w14:textId="77777777" w:rsidR="00244806" w:rsidRDefault="002448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3666140D"/>
    <w:multiLevelType w:val="multilevel"/>
    <w:tmpl w:val="B7EC5F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29713965">
    <w:abstractNumId w:val="2"/>
  </w:num>
  <w:num w:numId="2" w16cid:durableId="603415948">
    <w:abstractNumId w:val="1"/>
  </w:num>
  <w:num w:numId="3" w16cid:durableId="546331122">
    <w:abstractNumId w:val="2"/>
    <w:lvlOverride w:ilvl="0">
      <w:startOverride w:val="1"/>
    </w:lvlOverride>
  </w:num>
  <w:num w:numId="4" w16cid:durableId="133807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06"/>
    <w:rsid w:val="00045A5F"/>
    <w:rsid w:val="00071640"/>
    <w:rsid w:val="00074568"/>
    <w:rsid w:val="0009440C"/>
    <w:rsid w:val="000F7A04"/>
    <w:rsid w:val="001E296E"/>
    <w:rsid w:val="00224ECE"/>
    <w:rsid w:val="00244806"/>
    <w:rsid w:val="00274A4D"/>
    <w:rsid w:val="003B1758"/>
    <w:rsid w:val="003D6510"/>
    <w:rsid w:val="00462329"/>
    <w:rsid w:val="004D36D7"/>
    <w:rsid w:val="00533CBF"/>
    <w:rsid w:val="0054429B"/>
    <w:rsid w:val="0055555B"/>
    <w:rsid w:val="00586A45"/>
    <w:rsid w:val="005B0326"/>
    <w:rsid w:val="005F1E50"/>
    <w:rsid w:val="005F654F"/>
    <w:rsid w:val="00605E2F"/>
    <w:rsid w:val="00610460"/>
    <w:rsid w:val="00717519"/>
    <w:rsid w:val="00754964"/>
    <w:rsid w:val="00826752"/>
    <w:rsid w:val="0083765F"/>
    <w:rsid w:val="00973E1F"/>
    <w:rsid w:val="009A2F6F"/>
    <w:rsid w:val="009F0213"/>
    <w:rsid w:val="00AD40F5"/>
    <w:rsid w:val="00B23008"/>
    <w:rsid w:val="00B553C9"/>
    <w:rsid w:val="00CA69AA"/>
    <w:rsid w:val="00CF1539"/>
    <w:rsid w:val="00D264D4"/>
    <w:rsid w:val="00D5339B"/>
    <w:rsid w:val="00E564B5"/>
    <w:rsid w:val="00F15B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8223"/>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qFormat/>
    <w:rsid w:val="006028D1"/>
    <w:rPr>
      <w:sz w:val="16"/>
      <w:szCs w:val="16"/>
    </w:rPr>
  </w:style>
  <w:style w:type="character" w:customStyle="1" w:styleId="KomentarotekstasDiagrama">
    <w:name w:val="Komentaro tekstas Diagrama"/>
    <w:basedOn w:val="Numatytasispastraiposriftas"/>
    <w:link w:val="Komentarotekstas"/>
    <w:uiPriority w:val="99"/>
    <w:semiHidden/>
    <w:qFormat/>
    <w:rsid w:val="006028D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6028D1"/>
    <w:rPr>
      <w:rFonts w:ascii="Times New Roman" w:eastAsia="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styleId="Komentarotekstas">
    <w:name w:val="annotation text"/>
    <w:basedOn w:val="prastasis"/>
    <w:link w:val="KomentarotekstasDiagrama"/>
    <w:uiPriority w:val="99"/>
    <w:semiHidden/>
    <w:unhideWhenUsed/>
    <w:qFormat/>
    <w:rsid w:val="006028D1"/>
    <w:rPr>
      <w:sz w:val="20"/>
    </w:rPr>
  </w:style>
  <w:style w:type="paragraph" w:styleId="Komentarotema">
    <w:name w:val="annotation subject"/>
    <w:basedOn w:val="Komentarotekstas"/>
    <w:next w:val="Komentarotekstas"/>
    <w:link w:val="KomentarotemaDiagrama"/>
    <w:uiPriority w:val="99"/>
    <w:semiHidden/>
    <w:unhideWhenUsed/>
    <w:qFormat/>
    <w:rsid w:val="0060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2752</Words>
  <Characters>1569</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2026-04-01T05:02:00Z</dcterms:created>
  <dcterms:modified xsi:type="dcterms:W3CDTF">2026-04-01T05:02:00Z</dcterms:modified>
  <dc:language>en-US</dc:language>
</cp:coreProperties>
</file>