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EEA2" w14:textId="77777777" w:rsidR="005C41AC" w:rsidRPr="00094607" w:rsidRDefault="001D3CB6" w:rsidP="005C41AC">
      <w:pPr>
        <w:jc w:val="center"/>
        <w:rPr>
          <w:szCs w:val="24"/>
        </w:rPr>
      </w:pPr>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6" w14:textId="77777777" w:rsidR="005C41AC" w:rsidRDefault="005C41AC" w:rsidP="00571BF3">
      <w:pPr>
        <w:keepNext/>
        <w:jc w:val="center"/>
        <w:outlineLvl w:val="1"/>
      </w:pPr>
    </w:p>
    <w:p w14:paraId="58B0CA82" w14:textId="77777777" w:rsidR="006A1BCD" w:rsidRPr="00094607" w:rsidRDefault="006A1BCD"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0"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2026 m. balandžio 17 d.</w:t>
      </w:r>
      <w:r w:rsidRPr="00094607">
        <w:rPr>
          <w:rStyle w:val="Style3"/>
        </w:rPr>
        <w:fldChar w:fldCharType="end"/>
      </w:r>
      <w:bookmarkEnd w:id="0"/>
      <w:r w:rsidR="0062551B" w:rsidRPr="00094607">
        <w:t xml:space="preserve"> Nr. </w:t>
      </w:r>
      <w:r w:rsidRPr="00094607">
        <w:fldChar w:fldCharType="begin">
          <w:ffData>
            <w:name w:val="registravimoNr"/>
            <w:enabled w:val="0"/>
            <w:calcOnExit w:val="0"/>
            <w:textInput/>
          </w:ffData>
        </w:fldChar>
      </w:r>
      <w:bookmarkStart w:id="1" w:name="registravimoNr"/>
      <w:r w:rsidRPr="00094607">
        <w:instrText xml:space="preserve"> FORMTEXT </w:instrText>
      </w:r>
      <w:r w:rsidRPr="00094607">
        <w:fldChar w:fldCharType="separate"/>
      </w:r>
      <w:r w:rsidRPr="00094607">
        <w:t>TSP-212</w:t>
      </w:r>
      <w:r w:rsidRPr="00094607">
        <w:fldChar w:fldCharType="end"/>
      </w:r>
      <w:bookmarkEnd w:id="1"/>
    </w:p>
    <w:p w14:paraId="324EEEAB" w14:textId="77777777" w:rsidR="0062551B" w:rsidRPr="00094607" w:rsidRDefault="0062551B" w:rsidP="00571BF3">
      <w:pPr>
        <w:keepNext/>
        <w:jc w:val="center"/>
        <w:outlineLvl w:val="2"/>
        <w:rPr>
          <w:b/>
        </w:rPr>
      </w:pPr>
      <w:r w:rsidRPr="00094607">
        <w:t>Panevėžys</w:t>
      </w:r>
    </w:p>
    <w:p w14:paraId="324EEEAC" w14:textId="36FDE93F" w:rsidR="0062551B" w:rsidRDefault="0062551B" w:rsidP="0040699B">
      <w:pPr>
        <w:jc w:val="center"/>
      </w:pPr>
    </w:p>
    <w:p w14:paraId="20D2B38C" w14:textId="77777777" w:rsidR="006A1BCD" w:rsidRDefault="006A1BCD" w:rsidP="0040699B">
      <w:pPr>
        <w:jc w:val="center"/>
      </w:pPr>
    </w:p>
    <w:p w14:paraId="34C38221" w14:textId="4D84F31B"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w:t>
      </w:r>
      <w:r w:rsidR="00807D28">
        <w:rPr>
          <w:szCs w:val="24"/>
        </w:rPr>
        <w:t>15 straipsnio 2 dalies 19 punktu</w:t>
      </w:r>
      <w:r w:rsidRPr="00094607">
        <w:rPr>
          <w:szCs w:val="24"/>
        </w:rPr>
        <w:t xml:space="preserve">, </w:t>
      </w:r>
      <w:r w:rsidR="002135D3">
        <w:rPr>
          <w:szCs w:val="24"/>
        </w:rPr>
        <w:t>16 straipsnio 1 dalim</w:t>
      </w:r>
      <w:r w:rsidR="00151F50">
        <w:rPr>
          <w:szCs w:val="24"/>
        </w:rPr>
        <w:t>i</w:t>
      </w:r>
      <w:r w:rsidR="002135D3">
        <w:rPr>
          <w:szCs w:val="24"/>
        </w:rPr>
        <w:t xml:space="preserve">, </w:t>
      </w:r>
      <w:r w:rsidRPr="00094607">
        <w:rPr>
          <w:szCs w:val="24"/>
        </w:rPr>
        <w:t>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w:t>
      </w:r>
      <w:r w:rsidR="002D06FB">
        <w:rPr>
          <w:szCs w:val="24"/>
        </w:rPr>
        <w:t> </w:t>
      </w:r>
      <w:r w:rsidRPr="00094607">
        <w:rPr>
          <w:szCs w:val="24"/>
        </w:rPr>
        <w:t>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xml:space="preserve">, </w:t>
      </w:r>
      <w:r w:rsidR="00A2160A" w:rsidRPr="00094607">
        <w:rPr>
          <w:szCs w:val="24"/>
        </w:rPr>
        <w:t>3.2</w:t>
      </w:r>
      <w:r w:rsidR="002B4904">
        <w:rPr>
          <w:szCs w:val="24"/>
        </w:rPr>
        <w:t> </w:t>
      </w:r>
      <w:r w:rsidR="00A2160A" w:rsidRPr="00094607">
        <w:rPr>
          <w:szCs w:val="24"/>
        </w:rPr>
        <w:t>papunkčiu, 8</w:t>
      </w:r>
      <w:r w:rsidR="00A2160A">
        <w:rPr>
          <w:szCs w:val="24"/>
        </w:rPr>
        <w:t> </w:t>
      </w:r>
      <w:r w:rsidR="00A2160A" w:rsidRPr="00094607">
        <w:rPr>
          <w:szCs w:val="24"/>
        </w:rPr>
        <w:t>punktu ir 22.1 papunkčiu,</w:t>
      </w:r>
      <w:r w:rsidRPr="00094607">
        <w:rPr>
          <w:szCs w:val="24"/>
        </w:rPr>
        <w:t xml:space="preserve"> </w:t>
      </w:r>
      <w:r w:rsidR="00807D28">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094607">
        <w:rPr>
          <w:szCs w:val="24"/>
        </w:rPr>
        <w:t xml:space="preserve">Panevėžio miesto savivaldybės taryba </w:t>
      </w:r>
      <w:r w:rsidRPr="00094607">
        <w:rPr>
          <w:spacing w:val="60"/>
          <w:szCs w:val="24"/>
        </w:rPr>
        <w:t>nusprendži</w:t>
      </w:r>
      <w:r w:rsidRPr="00094607">
        <w:rPr>
          <w:szCs w:val="24"/>
        </w:rPr>
        <w:t>a:</w:t>
      </w:r>
    </w:p>
    <w:p w14:paraId="218328ED" w14:textId="77777777" w:rsidR="00A2160A" w:rsidRPr="00094607" w:rsidRDefault="00A2160A" w:rsidP="00A2160A">
      <w:pPr>
        <w:pStyle w:val="Sraopastraipa"/>
        <w:numPr>
          <w:ilvl w:val="0"/>
          <w:numId w:val="2"/>
        </w:numPr>
        <w:tabs>
          <w:tab w:val="left" w:pos="1134"/>
        </w:tabs>
        <w:spacing w:line="360" w:lineRule="auto"/>
        <w:ind w:left="0" w:firstLine="851"/>
        <w:jc w:val="both"/>
        <w:rPr>
          <w:szCs w:val="24"/>
        </w:rPr>
      </w:pPr>
      <w:r w:rsidRPr="00094607">
        <w:rPr>
          <w:szCs w:val="24"/>
        </w:rPr>
        <w:t>Pakeisti Viešame aukcione parduodamo Panevėžio miesto savivaldybės nekilnojamojo turto ir kitų nekilnojamųjų daiktų sąrašą (toliau – sąrašas), patvirtintą Panevėžio miesto savivaldybės tarybos 2014 m. lapkričio 27 d. sprendimu Nr. 1-339 „Dėl Viešame aukcione parduodamo Panevėžio miesto savivaldybės nekilnojamojo turto ir kitų nekilnojamųjų daiktų sąrašo patvirtinimo“, taip:</w:t>
      </w:r>
    </w:p>
    <w:p w14:paraId="3FC5D3BB" w14:textId="29DBF4F6" w:rsidR="00A2160A" w:rsidRPr="002B4904" w:rsidRDefault="00A2160A" w:rsidP="00A2160A">
      <w:pPr>
        <w:pStyle w:val="Sraopastraipa"/>
        <w:numPr>
          <w:ilvl w:val="1"/>
          <w:numId w:val="2"/>
        </w:numPr>
        <w:tabs>
          <w:tab w:val="left" w:pos="993"/>
          <w:tab w:val="left" w:pos="1276"/>
        </w:tabs>
        <w:spacing w:line="360" w:lineRule="auto"/>
        <w:ind w:left="0" w:firstLine="851"/>
        <w:jc w:val="both"/>
        <w:rPr>
          <w:szCs w:val="24"/>
        </w:rPr>
      </w:pPr>
      <w:r w:rsidRPr="00094607">
        <w:rPr>
          <w:szCs w:val="24"/>
        </w:rPr>
        <w:t xml:space="preserve">į sąrašą įtraukti nekilnojamąjį turtą, kurio likutinė vertė </w:t>
      </w:r>
      <w:r w:rsidRPr="002B4904">
        <w:rPr>
          <w:szCs w:val="24"/>
        </w:rPr>
        <w:t xml:space="preserve">2026 m. kovo 31 d. – </w:t>
      </w:r>
      <w:r w:rsidR="00C81949" w:rsidRPr="002B4904">
        <w:rPr>
          <w:szCs w:val="24"/>
        </w:rPr>
        <w:t xml:space="preserve">2,91 </w:t>
      </w:r>
      <w:r w:rsidRPr="002B4904">
        <w:rPr>
          <w:szCs w:val="24"/>
        </w:rPr>
        <w:t>Eur (1 priedas);</w:t>
      </w:r>
    </w:p>
    <w:p w14:paraId="6A9821AC" w14:textId="4EDAC9A2" w:rsidR="00CE22A4" w:rsidRPr="00A2160A" w:rsidRDefault="00A2160A" w:rsidP="00A2160A">
      <w:pPr>
        <w:pStyle w:val="Sraopastraipa"/>
        <w:numPr>
          <w:ilvl w:val="1"/>
          <w:numId w:val="2"/>
        </w:numPr>
        <w:tabs>
          <w:tab w:val="left" w:pos="993"/>
          <w:tab w:val="left" w:pos="1276"/>
        </w:tabs>
        <w:spacing w:line="360" w:lineRule="auto"/>
        <w:ind w:left="0" w:firstLine="851"/>
        <w:jc w:val="both"/>
        <w:rPr>
          <w:szCs w:val="24"/>
        </w:rPr>
      </w:pPr>
      <w:r w:rsidRPr="00094607">
        <w:rPr>
          <w:szCs w:val="24"/>
        </w:rPr>
        <w:t>iš sąrašo išbraukti viešame aukcione parduotą nekilnojamąjį turtą (2 priedas).</w:t>
      </w:r>
    </w:p>
    <w:p w14:paraId="324EEEB0" w14:textId="75A2E4D2" w:rsidR="00A85659" w:rsidRPr="00094607" w:rsidRDefault="004833BC" w:rsidP="00E0319E">
      <w:pPr>
        <w:pStyle w:val="Sraopastraipa"/>
        <w:numPr>
          <w:ilvl w:val="0"/>
          <w:numId w:val="2"/>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 xml:space="preserve">Lietuvos administracinių ginčų komisijos Panevėžio </w:t>
      </w:r>
      <w:r w:rsidRPr="00055FC0">
        <w:rPr>
          <w:color w:val="000000"/>
          <w:szCs w:val="24"/>
        </w:rPr>
        <w:lastRenderedPageBreak/>
        <w:t>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4EEEB2" w14:textId="3D236FC6" w:rsidR="005C41AC" w:rsidRDefault="005C41AC" w:rsidP="002D0B3C">
      <w:pPr>
        <w:jc w:val="both"/>
        <w:rPr>
          <w:szCs w:val="24"/>
        </w:rPr>
      </w:pPr>
    </w:p>
    <w:p w14:paraId="5A1AEF3F" w14:textId="77777777" w:rsidR="006A1BCD" w:rsidRDefault="006A1BCD" w:rsidP="002D0B3C">
      <w:pPr>
        <w:jc w:val="both"/>
        <w:rPr>
          <w:szCs w:val="24"/>
        </w:rPr>
      </w:pPr>
    </w:p>
    <w:p w14:paraId="5B323548" w14:textId="2025C389" w:rsidR="002E4261" w:rsidRPr="00094607" w:rsidRDefault="002A4838">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r w:rsidR="002E4261"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5B92467F" w:rsidR="00886EA8" w:rsidRPr="00094607" w:rsidRDefault="00886EA8" w:rsidP="00886EA8">
      <w:pPr>
        <w:tabs>
          <w:tab w:val="left" w:pos="7371"/>
        </w:tabs>
        <w:ind w:firstLine="5245"/>
        <w:rPr>
          <w:szCs w:val="24"/>
        </w:rPr>
      </w:pPr>
      <w:r w:rsidRPr="00094607">
        <w:rPr>
          <w:szCs w:val="24"/>
        </w:rPr>
        <w:t xml:space="preserve">    </w:t>
      </w:r>
      <w:r w:rsidRPr="00094607">
        <w:rPr>
          <w:color w:val="FFFFFF"/>
          <w:szCs w:val="24"/>
        </w:rPr>
        <w:t xml:space="preserve">  </w:t>
      </w:r>
      <w:r w:rsidR="009C3106">
        <w:rPr>
          <w:color w:val="FFFFFF"/>
          <w:szCs w:val="24"/>
        </w:rPr>
        <w:t xml:space="preserve">                             </w:t>
      </w:r>
      <w:r w:rsidRPr="00094607">
        <w:rPr>
          <w:szCs w:val="24"/>
        </w:rPr>
        <w:t xml:space="preserve"> sprendimo Nr.  </w:t>
      </w:r>
    </w:p>
    <w:p w14:paraId="06ED934A" w14:textId="28EB8006" w:rsidR="00886EA8" w:rsidRPr="00094607" w:rsidRDefault="00C81949" w:rsidP="00886EA8">
      <w:pPr>
        <w:tabs>
          <w:tab w:val="left" w:pos="4773"/>
        </w:tabs>
        <w:ind w:firstLine="5245"/>
        <w:rPr>
          <w:szCs w:val="24"/>
        </w:rPr>
      </w:pPr>
      <w:r>
        <w:rPr>
          <w:szCs w:val="24"/>
        </w:rPr>
        <w:t xml:space="preserve">1 </w:t>
      </w:r>
      <w:r w:rsidR="00886EA8"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23"/>
        <w:gridCol w:w="2378"/>
        <w:gridCol w:w="1332"/>
        <w:gridCol w:w="1588"/>
        <w:gridCol w:w="915"/>
        <w:gridCol w:w="1116"/>
      </w:tblGrid>
      <w:tr w:rsidR="002E4261" w:rsidRPr="00094607" w14:paraId="5153C482" w14:textId="77777777" w:rsidTr="003F0C5F">
        <w:trPr>
          <w:tblHeader/>
        </w:trPr>
        <w:tc>
          <w:tcPr>
            <w:tcW w:w="335" w:type="pct"/>
          </w:tcPr>
          <w:p w14:paraId="4290472A" w14:textId="77777777" w:rsidR="002E4261" w:rsidRPr="00094607" w:rsidRDefault="002E4261" w:rsidP="00F76B6E">
            <w:pPr>
              <w:jc w:val="center"/>
              <w:rPr>
                <w:b/>
                <w:szCs w:val="24"/>
              </w:rPr>
            </w:pPr>
            <w:r w:rsidRPr="00094607">
              <w:rPr>
                <w:b/>
                <w:szCs w:val="24"/>
              </w:rPr>
              <w:t>Eil. Nr.</w:t>
            </w:r>
          </w:p>
        </w:tc>
        <w:tc>
          <w:tcPr>
            <w:tcW w:w="803" w:type="pct"/>
          </w:tcPr>
          <w:p w14:paraId="3406ED1A" w14:textId="77777777" w:rsidR="002E4261" w:rsidRPr="00094607" w:rsidRDefault="002E4261" w:rsidP="00F76B6E">
            <w:pPr>
              <w:jc w:val="center"/>
              <w:rPr>
                <w:b/>
                <w:szCs w:val="24"/>
              </w:rPr>
            </w:pPr>
            <w:r w:rsidRPr="00094607">
              <w:rPr>
                <w:b/>
                <w:szCs w:val="24"/>
              </w:rPr>
              <w:t>Inventoriaus Nr.</w:t>
            </w:r>
          </w:p>
        </w:tc>
        <w:tc>
          <w:tcPr>
            <w:tcW w:w="1253" w:type="pct"/>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02" w:type="pct"/>
          </w:tcPr>
          <w:p w14:paraId="332FF9E1" w14:textId="77777777" w:rsidR="002E4261" w:rsidRPr="00094607" w:rsidRDefault="002E4261" w:rsidP="00F76B6E">
            <w:pPr>
              <w:jc w:val="center"/>
              <w:rPr>
                <w:b/>
                <w:szCs w:val="24"/>
              </w:rPr>
            </w:pPr>
            <w:r w:rsidRPr="00094607">
              <w:rPr>
                <w:b/>
                <w:szCs w:val="24"/>
              </w:rPr>
              <w:t>Unikalus numeris</w:t>
            </w:r>
          </w:p>
        </w:tc>
        <w:tc>
          <w:tcPr>
            <w:tcW w:w="837" w:type="pct"/>
          </w:tcPr>
          <w:p w14:paraId="5291EBFA" w14:textId="77777777" w:rsidR="002E4261" w:rsidRPr="00094607" w:rsidRDefault="002E4261" w:rsidP="00F76B6E">
            <w:pPr>
              <w:jc w:val="center"/>
              <w:rPr>
                <w:b/>
                <w:szCs w:val="24"/>
              </w:rPr>
            </w:pPr>
            <w:r w:rsidRPr="00094607">
              <w:rPr>
                <w:b/>
                <w:szCs w:val="24"/>
              </w:rPr>
              <w:t>Adresas</w:t>
            </w:r>
          </w:p>
        </w:tc>
        <w:tc>
          <w:tcPr>
            <w:tcW w:w="482" w:type="pct"/>
          </w:tcPr>
          <w:p w14:paraId="4316BB59" w14:textId="006F2469" w:rsidR="002E4261" w:rsidRPr="00094607" w:rsidRDefault="002E4261" w:rsidP="00F76B6E">
            <w:pPr>
              <w:jc w:val="center"/>
              <w:rPr>
                <w:b/>
                <w:szCs w:val="24"/>
              </w:rPr>
            </w:pPr>
            <w:r w:rsidRPr="00094607">
              <w:rPr>
                <w:b/>
                <w:szCs w:val="24"/>
              </w:rPr>
              <w:t>Plotas kv. m</w:t>
            </w:r>
          </w:p>
        </w:tc>
        <w:tc>
          <w:tcPr>
            <w:tcW w:w="588" w:type="pct"/>
          </w:tcPr>
          <w:p w14:paraId="5A1E23E4" w14:textId="3C079EF3" w:rsidR="002E4261" w:rsidRPr="00094607" w:rsidRDefault="002E4261" w:rsidP="00F76B6E">
            <w:pPr>
              <w:jc w:val="center"/>
              <w:rPr>
                <w:b/>
                <w:szCs w:val="24"/>
              </w:rPr>
            </w:pPr>
            <w:r w:rsidRPr="00094607">
              <w:rPr>
                <w:b/>
                <w:szCs w:val="24"/>
              </w:rPr>
              <w:t>Likutinė vertė Eur</w:t>
            </w:r>
          </w:p>
        </w:tc>
      </w:tr>
      <w:tr w:rsidR="002B4904" w:rsidRPr="002B4904" w14:paraId="6A031958" w14:textId="77777777" w:rsidTr="003F0C5F">
        <w:tc>
          <w:tcPr>
            <w:tcW w:w="335" w:type="pct"/>
          </w:tcPr>
          <w:p w14:paraId="05ED5034" w14:textId="7724B288" w:rsidR="00A2160A" w:rsidRDefault="00A2160A" w:rsidP="00A2160A">
            <w:pPr>
              <w:jc w:val="center"/>
              <w:rPr>
                <w:szCs w:val="24"/>
              </w:rPr>
            </w:pPr>
            <w:r>
              <w:rPr>
                <w:szCs w:val="24"/>
              </w:rPr>
              <w:t>166.</w:t>
            </w:r>
          </w:p>
        </w:tc>
        <w:tc>
          <w:tcPr>
            <w:tcW w:w="803" w:type="pct"/>
          </w:tcPr>
          <w:p w14:paraId="7C2A9B8D" w14:textId="7D317A4E" w:rsidR="00A2160A" w:rsidRPr="002A4838" w:rsidRDefault="00A2160A" w:rsidP="00A2160A">
            <w:pPr>
              <w:jc w:val="center"/>
            </w:pPr>
            <w:r>
              <w:t>1010461</w:t>
            </w:r>
          </w:p>
        </w:tc>
        <w:tc>
          <w:tcPr>
            <w:tcW w:w="1253" w:type="pct"/>
          </w:tcPr>
          <w:p w14:paraId="099E6710" w14:textId="7D032F10" w:rsidR="00A2160A" w:rsidRDefault="00A2160A" w:rsidP="00A2160A">
            <w:pPr>
              <w:jc w:val="both"/>
              <w:rPr>
                <w:szCs w:val="24"/>
              </w:rPr>
            </w:pPr>
            <w:r w:rsidRPr="004C094F">
              <w:rPr>
                <w:color w:val="000000" w:themeColor="text1"/>
                <w:szCs w:val="24"/>
              </w:rPr>
              <w:t xml:space="preserve">Butas (įvairių socialinių grupių paskirties vieno kambario butas, </w:t>
            </w:r>
            <w:r w:rsidR="00E72838">
              <w:rPr>
                <w:color w:val="000000" w:themeColor="text1"/>
                <w:szCs w:val="24"/>
              </w:rPr>
              <w:t xml:space="preserve">esantis </w:t>
            </w:r>
            <w:r w:rsidRPr="004C094F">
              <w:rPr>
                <w:color w:val="000000" w:themeColor="text1"/>
                <w:szCs w:val="24"/>
              </w:rPr>
              <w:t>bendrabučio tipo pastat</w:t>
            </w:r>
            <w:r>
              <w:rPr>
                <w:color w:val="000000" w:themeColor="text1"/>
                <w:szCs w:val="24"/>
              </w:rPr>
              <w:t xml:space="preserve">o trečiame </w:t>
            </w:r>
            <w:r w:rsidRPr="004C094F">
              <w:rPr>
                <w:color w:val="000000" w:themeColor="text1"/>
                <w:szCs w:val="24"/>
              </w:rPr>
              <w:t>aukšte, su bendrojo naudojimo patalpomis,</w:t>
            </w:r>
            <w:r w:rsidRPr="004C094F">
              <w:rPr>
                <w:color w:val="000000" w:themeColor="text1"/>
                <w:szCs w:val="24"/>
                <w:lang w:eastAsia="lt-LT"/>
              </w:rPr>
              <w:t xml:space="preserve"> </w:t>
            </w:r>
            <w:r w:rsidRPr="004C094F">
              <w:rPr>
                <w:color w:val="000000" w:themeColor="text1"/>
                <w:szCs w:val="24"/>
              </w:rPr>
              <w:t xml:space="preserve">statybos </w:t>
            </w:r>
            <w:r w:rsidRPr="004C094F">
              <w:rPr>
                <w:color w:val="000000" w:themeColor="text1"/>
                <w:szCs w:val="24"/>
                <w:lang w:eastAsia="lt-LT"/>
              </w:rPr>
              <w:t>pabaigos metai – 19</w:t>
            </w:r>
            <w:r>
              <w:rPr>
                <w:color w:val="000000" w:themeColor="text1"/>
                <w:szCs w:val="24"/>
                <w:lang w:eastAsia="lt-LT"/>
              </w:rPr>
              <w:t>61</w:t>
            </w:r>
            <w:r w:rsidRPr="004C094F">
              <w:rPr>
                <w:color w:val="000000" w:themeColor="text1"/>
                <w:szCs w:val="24"/>
                <w:lang w:eastAsia="lt-LT"/>
              </w:rPr>
              <w:t xml:space="preserve">, bendrojo naudojimo patalpų plotas – </w:t>
            </w:r>
            <w:r>
              <w:rPr>
                <w:color w:val="000000" w:themeColor="text1"/>
                <w:szCs w:val="24"/>
                <w:lang w:eastAsia="lt-LT"/>
              </w:rPr>
              <w:t>4,55</w:t>
            </w:r>
            <w:r w:rsidRPr="004C094F">
              <w:rPr>
                <w:color w:val="000000" w:themeColor="text1"/>
                <w:szCs w:val="24"/>
                <w:lang w:eastAsia="lt-LT"/>
              </w:rPr>
              <w:t xml:space="preserve"> kv. m)</w:t>
            </w:r>
          </w:p>
        </w:tc>
        <w:tc>
          <w:tcPr>
            <w:tcW w:w="702" w:type="pct"/>
          </w:tcPr>
          <w:p w14:paraId="1CE48796" w14:textId="72435A0E" w:rsidR="00A2160A" w:rsidRPr="003A549A" w:rsidRDefault="00A2160A" w:rsidP="00A2160A">
            <w:pPr>
              <w:jc w:val="center"/>
              <w:rPr>
                <w:bCs/>
                <w:szCs w:val="24"/>
                <w:lang w:eastAsia="lt-LT"/>
              </w:rPr>
            </w:pPr>
            <w:r w:rsidRPr="009A6D3B">
              <w:rPr>
                <w:bCs/>
                <w:szCs w:val="24"/>
                <w:lang w:eastAsia="lt-LT"/>
              </w:rPr>
              <w:t>4400-</w:t>
            </w:r>
            <w:r>
              <w:rPr>
                <w:bCs/>
                <w:szCs w:val="24"/>
                <w:lang w:eastAsia="lt-LT"/>
              </w:rPr>
              <w:t>2061-7769:6174</w:t>
            </w:r>
          </w:p>
        </w:tc>
        <w:tc>
          <w:tcPr>
            <w:tcW w:w="837" w:type="pct"/>
          </w:tcPr>
          <w:p w14:paraId="063256DE" w14:textId="42F40F2F" w:rsidR="00A2160A" w:rsidRDefault="00A2160A" w:rsidP="00A2160A">
            <w:pPr>
              <w:jc w:val="center"/>
              <w:rPr>
                <w:szCs w:val="24"/>
              </w:rPr>
            </w:pPr>
            <w:r>
              <w:rPr>
                <w:color w:val="000000" w:themeColor="text1"/>
                <w:szCs w:val="24"/>
              </w:rPr>
              <w:t>Marijonų g</w:t>
            </w:r>
            <w:r w:rsidRPr="004C094F">
              <w:rPr>
                <w:color w:val="000000" w:themeColor="text1"/>
                <w:szCs w:val="24"/>
              </w:rPr>
              <w:t xml:space="preserve">. </w:t>
            </w:r>
            <w:r>
              <w:rPr>
                <w:color w:val="000000" w:themeColor="text1"/>
                <w:szCs w:val="24"/>
              </w:rPr>
              <w:t>36-51</w:t>
            </w:r>
            <w:r w:rsidRPr="004C094F">
              <w:rPr>
                <w:color w:val="000000" w:themeColor="text1"/>
                <w:szCs w:val="24"/>
              </w:rPr>
              <w:t>, Panevėžys</w:t>
            </w:r>
          </w:p>
        </w:tc>
        <w:tc>
          <w:tcPr>
            <w:tcW w:w="482" w:type="pct"/>
          </w:tcPr>
          <w:p w14:paraId="543B402A" w14:textId="58D48815" w:rsidR="00A2160A" w:rsidRDefault="00A2160A" w:rsidP="00A2160A">
            <w:pPr>
              <w:jc w:val="center"/>
              <w:rPr>
                <w:szCs w:val="24"/>
              </w:rPr>
            </w:pPr>
            <w:r>
              <w:rPr>
                <w:color w:val="000000" w:themeColor="text1"/>
                <w:szCs w:val="24"/>
              </w:rPr>
              <w:t>10,68</w:t>
            </w:r>
          </w:p>
        </w:tc>
        <w:tc>
          <w:tcPr>
            <w:tcW w:w="588" w:type="pct"/>
          </w:tcPr>
          <w:p w14:paraId="001969F9" w14:textId="6F571508" w:rsidR="00A2160A" w:rsidRPr="002B4904" w:rsidRDefault="00A2160A" w:rsidP="00A2160A">
            <w:pPr>
              <w:jc w:val="center"/>
            </w:pPr>
            <w:r w:rsidRPr="002B4904">
              <w:rPr>
                <w:szCs w:val="24"/>
              </w:rPr>
              <w:t>2,91</w:t>
            </w:r>
          </w:p>
        </w:tc>
      </w:tr>
    </w:tbl>
    <w:p w14:paraId="3F2CABE9" w14:textId="76392567" w:rsidR="00C81949" w:rsidRDefault="00C81949" w:rsidP="00241C04">
      <w:pPr>
        <w:tabs>
          <w:tab w:val="left" w:leader="underscore" w:pos="1701"/>
        </w:tabs>
        <w:rPr>
          <w:b/>
          <w:szCs w:val="24"/>
        </w:rPr>
      </w:pPr>
      <w:r>
        <w:rPr>
          <w:b/>
          <w:szCs w:val="24"/>
        </w:rPr>
        <w:br w:type="page"/>
      </w:r>
    </w:p>
    <w:p w14:paraId="673FB08F" w14:textId="77777777" w:rsidR="00C81949" w:rsidRPr="00094607" w:rsidRDefault="00C81949" w:rsidP="00C81949">
      <w:pPr>
        <w:tabs>
          <w:tab w:val="left" w:pos="7371"/>
        </w:tabs>
        <w:ind w:firstLine="5387"/>
        <w:rPr>
          <w:szCs w:val="24"/>
        </w:rPr>
      </w:pPr>
      <w:r w:rsidRPr="00094607">
        <w:rPr>
          <w:szCs w:val="24"/>
        </w:rPr>
        <w:lastRenderedPageBreak/>
        <w:t xml:space="preserve">Panevėžio miesto savivaldybės tarybos </w:t>
      </w:r>
    </w:p>
    <w:p w14:paraId="116545BA" w14:textId="77777777" w:rsidR="00C81949" w:rsidRPr="00094607" w:rsidRDefault="00C81949" w:rsidP="00C81949">
      <w:pPr>
        <w:tabs>
          <w:tab w:val="left" w:pos="7371"/>
        </w:tabs>
        <w:ind w:firstLine="5387"/>
        <w:rPr>
          <w:szCs w:val="24"/>
        </w:rPr>
      </w:pPr>
      <w:r>
        <w:rPr>
          <w:szCs w:val="24"/>
        </w:rPr>
        <w:t xml:space="preserve">                                    </w:t>
      </w:r>
      <w:r w:rsidRPr="00094607">
        <w:rPr>
          <w:szCs w:val="24"/>
        </w:rPr>
        <w:t xml:space="preserve">sprendimo Nr.  </w:t>
      </w:r>
    </w:p>
    <w:p w14:paraId="7530B9FF" w14:textId="77777777" w:rsidR="00C81949" w:rsidRPr="00094607" w:rsidRDefault="00C81949" w:rsidP="00C81949">
      <w:pPr>
        <w:tabs>
          <w:tab w:val="left" w:pos="4773"/>
        </w:tabs>
        <w:ind w:firstLine="5387"/>
        <w:rPr>
          <w:szCs w:val="24"/>
        </w:rPr>
      </w:pPr>
      <w:r w:rsidRPr="00094607">
        <w:rPr>
          <w:szCs w:val="24"/>
        </w:rPr>
        <w:t>2 priedas</w:t>
      </w:r>
    </w:p>
    <w:p w14:paraId="695C6C23" w14:textId="77777777" w:rsidR="00C81949" w:rsidRPr="00094607" w:rsidRDefault="00C81949" w:rsidP="00C81949">
      <w:pPr>
        <w:tabs>
          <w:tab w:val="left" w:leader="underscore" w:pos="1701"/>
        </w:tabs>
        <w:jc w:val="both"/>
        <w:rPr>
          <w:szCs w:val="24"/>
        </w:rPr>
      </w:pPr>
    </w:p>
    <w:p w14:paraId="19AD6856" w14:textId="77777777" w:rsidR="00C81949" w:rsidRPr="00094607" w:rsidRDefault="00C81949" w:rsidP="00C81949">
      <w:pPr>
        <w:tabs>
          <w:tab w:val="left" w:leader="underscore" w:pos="1701"/>
        </w:tabs>
        <w:jc w:val="center"/>
        <w:rPr>
          <w:b/>
          <w:szCs w:val="24"/>
        </w:rPr>
      </w:pPr>
      <w:r w:rsidRPr="00094607">
        <w:rPr>
          <w:b/>
          <w:szCs w:val="24"/>
        </w:rPr>
        <w:t>NEKILNOJAMASIS TURTAS, IŠBRAUKIAMAS IŠ VIEŠAME AUKCIONE PARDUODAMO PANEVĖŽIO MIESTO SAVIVALDYBĖS NEKILNOJAMOJO TURTO IR KITŲ NEKILNOJAMŲJŲ DAIKTŲ</w:t>
      </w:r>
    </w:p>
    <w:p w14:paraId="2C887B1E" w14:textId="77777777" w:rsidR="00C81949" w:rsidRPr="00094607" w:rsidRDefault="00C81949" w:rsidP="00C81949">
      <w:pPr>
        <w:tabs>
          <w:tab w:val="left" w:leader="underscore" w:pos="1701"/>
        </w:tabs>
        <w:jc w:val="center"/>
        <w:rPr>
          <w:b/>
          <w:szCs w:val="24"/>
        </w:rPr>
      </w:pPr>
      <w:r w:rsidRPr="00094607">
        <w:rPr>
          <w:b/>
          <w:szCs w:val="24"/>
        </w:rPr>
        <w:t>SĄRAŠO</w:t>
      </w:r>
    </w:p>
    <w:p w14:paraId="0AE7F981" w14:textId="77777777" w:rsidR="00C81949" w:rsidRDefault="00C81949" w:rsidP="00C81949">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723"/>
        <w:gridCol w:w="2638"/>
        <w:gridCol w:w="1488"/>
        <w:gridCol w:w="1797"/>
        <w:gridCol w:w="1123"/>
      </w:tblGrid>
      <w:tr w:rsidR="00C81949" w:rsidRPr="00094607" w14:paraId="4075F274" w14:textId="77777777" w:rsidTr="00760548">
        <w:tc>
          <w:tcPr>
            <w:tcW w:w="379" w:type="pct"/>
          </w:tcPr>
          <w:p w14:paraId="005B87E8" w14:textId="77777777" w:rsidR="00C81949" w:rsidRPr="00094607" w:rsidRDefault="00C81949" w:rsidP="00760548">
            <w:pPr>
              <w:jc w:val="center"/>
              <w:rPr>
                <w:b/>
                <w:szCs w:val="24"/>
              </w:rPr>
            </w:pPr>
            <w:r w:rsidRPr="00094607">
              <w:rPr>
                <w:b/>
                <w:szCs w:val="24"/>
              </w:rPr>
              <w:t>Eil. Nr.</w:t>
            </w:r>
          </w:p>
        </w:tc>
        <w:tc>
          <w:tcPr>
            <w:tcW w:w="908" w:type="pct"/>
          </w:tcPr>
          <w:p w14:paraId="5279920B" w14:textId="77777777" w:rsidR="00C81949" w:rsidRPr="00094607" w:rsidRDefault="00C81949" w:rsidP="00760548">
            <w:pPr>
              <w:jc w:val="center"/>
              <w:rPr>
                <w:b/>
                <w:szCs w:val="24"/>
              </w:rPr>
            </w:pPr>
            <w:r w:rsidRPr="00094607">
              <w:rPr>
                <w:b/>
                <w:szCs w:val="24"/>
              </w:rPr>
              <w:t>Inventoriaus Nr.</w:t>
            </w:r>
          </w:p>
        </w:tc>
        <w:tc>
          <w:tcPr>
            <w:tcW w:w="1390" w:type="pct"/>
          </w:tcPr>
          <w:p w14:paraId="1CE483C5" w14:textId="77777777" w:rsidR="00C81949" w:rsidRPr="00094607" w:rsidRDefault="00C81949" w:rsidP="00760548">
            <w:pPr>
              <w:jc w:val="center"/>
              <w:rPr>
                <w:b/>
                <w:szCs w:val="24"/>
              </w:rPr>
            </w:pPr>
            <w:r w:rsidRPr="00094607">
              <w:rPr>
                <w:b/>
                <w:szCs w:val="24"/>
              </w:rPr>
              <w:t>Turto pavadinimas ir trumpa charakteristika</w:t>
            </w:r>
          </w:p>
        </w:tc>
        <w:tc>
          <w:tcPr>
            <w:tcW w:w="784" w:type="pct"/>
          </w:tcPr>
          <w:p w14:paraId="059FE148" w14:textId="77777777" w:rsidR="00C81949" w:rsidRPr="00094607" w:rsidRDefault="00C81949" w:rsidP="00760548">
            <w:pPr>
              <w:jc w:val="center"/>
              <w:rPr>
                <w:b/>
                <w:szCs w:val="24"/>
              </w:rPr>
            </w:pPr>
            <w:r w:rsidRPr="00094607">
              <w:rPr>
                <w:b/>
                <w:szCs w:val="24"/>
              </w:rPr>
              <w:t>Unikalus numeris</w:t>
            </w:r>
          </w:p>
        </w:tc>
        <w:tc>
          <w:tcPr>
            <w:tcW w:w="947" w:type="pct"/>
          </w:tcPr>
          <w:p w14:paraId="619229EC" w14:textId="77777777" w:rsidR="00C81949" w:rsidRPr="00094607" w:rsidRDefault="00C81949" w:rsidP="00760548">
            <w:pPr>
              <w:jc w:val="center"/>
              <w:rPr>
                <w:b/>
                <w:szCs w:val="24"/>
              </w:rPr>
            </w:pPr>
            <w:r w:rsidRPr="00094607">
              <w:rPr>
                <w:b/>
                <w:szCs w:val="24"/>
              </w:rPr>
              <w:t>Adresas</w:t>
            </w:r>
          </w:p>
        </w:tc>
        <w:tc>
          <w:tcPr>
            <w:tcW w:w="592" w:type="pct"/>
          </w:tcPr>
          <w:p w14:paraId="3F5F275D" w14:textId="33E6EFFA" w:rsidR="00C81949" w:rsidRPr="00094607" w:rsidRDefault="00C81949" w:rsidP="00760548">
            <w:pPr>
              <w:jc w:val="center"/>
              <w:rPr>
                <w:b/>
                <w:szCs w:val="24"/>
              </w:rPr>
            </w:pPr>
            <w:r w:rsidRPr="00094607">
              <w:rPr>
                <w:b/>
                <w:szCs w:val="24"/>
              </w:rPr>
              <w:t>Plotas kv. m</w:t>
            </w:r>
          </w:p>
        </w:tc>
      </w:tr>
      <w:tr w:rsidR="00C81949" w:rsidRPr="00094607" w14:paraId="55E0DB8B" w14:textId="77777777" w:rsidTr="00760548">
        <w:tc>
          <w:tcPr>
            <w:tcW w:w="379" w:type="pct"/>
          </w:tcPr>
          <w:p w14:paraId="07E3138D" w14:textId="65717726" w:rsidR="00C81949" w:rsidRDefault="00C81949" w:rsidP="00C81949">
            <w:pPr>
              <w:jc w:val="center"/>
              <w:rPr>
                <w:szCs w:val="24"/>
              </w:rPr>
            </w:pPr>
            <w:r>
              <w:rPr>
                <w:szCs w:val="24"/>
              </w:rPr>
              <w:t>161.</w:t>
            </w:r>
          </w:p>
        </w:tc>
        <w:tc>
          <w:tcPr>
            <w:tcW w:w="908" w:type="pct"/>
          </w:tcPr>
          <w:p w14:paraId="2D71BFAC" w14:textId="679D60C8" w:rsidR="00C81949" w:rsidRPr="008916E8" w:rsidRDefault="00C81949" w:rsidP="00C81949">
            <w:pPr>
              <w:jc w:val="center"/>
              <w:rPr>
                <w:szCs w:val="24"/>
              </w:rPr>
            </w:pPr>
            <w:r>
              <w:t>1010404</w:t>
            </w:r>
          </w:p>
        </w:tc>
        <w:tc>
          <w:tcPr>
            <w:tcW w:w="1390" w:type="pct"/>
          </w:tcPr>
          <w:p w14:paraId="7FD2ECD7" w14:textId="6FC5BACE" w:rsidR="00E72838" w:rsidRPr="00094607" w:rsidRDefault="00C81949" w:rsidP="00C81949">
            <w:pPr>
              <w:rPr>
                <w:szCs w:val="24"/>
                <w:lang w:eastAsia="lt-LT"/>
              </w:rPr>
            </w:pPr>
            <w:r w:rsidRPr="00094607">
              <w:rPr>
                <w:szCs w:val="24"/>
              </w:rPr>
              <w:t>Butas (</w:t>
            </w:r>
            <w:r>
              <w:rPr>
                <w:szCs w:val="24"/>
              </w:rPr>
              <w:t>įvairių socialinių grupių</w:t>
            </w:r>
            <w:r w:rsidRPr="00094607">
              <w:rPr>
                <w:szCs w:val="24"/>
              </w:rPr>
              <w:t xml:space="preserve"> paskirties vieno kambario butas</w:t>
            </w:r>
            <w:r w:rsidR="00E72838">
              <w:rPr>
                <w:szCs w:val="24"/>
              </w:rPr>
              <w:t>, esantis</w:t>
            </w:r>
            <w:r w:rsidR="002B4904">
              <w:rPr>
                <w:szCs w:val="24"/>
              </w:rPr>
              <w:t xml:space="preserve"> </w:t>
            </w:r>
            <w:r>
              <w:rPr>
                <w:szCs w:val="24"/>
              </w:rPr>
              <w:t>bendrabučio tipo keturių</w:t>
            </w:r>
            <w:r w:rsidRPr="00094607">
              <w:rPr>
                <w:szCs w:val="24"/>
              </w:rPr>
              <w:t xml:space="preserve"> aukštų mūrinio pastato </w:t>
            </w:r>
            <w:r>
              <w:rPr>
                <w:szCs w:val="24"/>
              </w:rPr>
              <w:t>trečiame</w:t>
            </w:r>
            <w:r w:rsidRPr="00094607">
              <w:rPr>
                <w:szCs w:val="24"/>
              </w:rPr>
              <w:t xml:space="preserve"> aukšte, su bendro</w:t>
            </w:r>
            <w:r>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1961</w:t>
            </w:r>
            <w:r w:rsidRPr="00094607">
              <w:rPr>
                <w:szCs w:val="24"/>
                <w:lang w:eastAsia="lt-LT"/>
              </w:rPr>
              <w:t>, bendro</w:t>
            </w:r>
            <w:r>
              <w:rPr>
                <w:szCs w:val="24"/>
                <w:lang w:eastAsia="lt-LT"/>
              </w:rPr>
              <w:t>jo</w:t>
            </w:r>
            <w:r w:rsidRPr="00094607">
              <w:rPr>
                <w:szCs w:val="24"/>
                <w:lang w:eastAsia="lt-LT"/>
              </w:rPr>
              <w:t xml:space="preserve"> naudojimo patalpų plotas – </w:t>
            </w:r>
            <w:r>
              <w:rPr>
                <w:szCs w:val="24"/>
                <w:lang w:eastAsia="lt-LT"/>
              </w:rPr>
              <w:t>6,12</w:t>
            </w:r>
            <w:r w:rsidRPr="00094607">
              <w:rPr>
                <w:szCs w:val="24"/>
                <w:lang w:eastAsia="lt-LT"/>
              </w:rPr>
              <w:t xml:space="preserve"> kv. m)</w:t>
            </w:r>
          </w:p>
        </w:tc>
        <w:tc>
          <w:tcPr>
            <w:tcW w:w="784" w:type="pct"/>
          </w:tcPr>
          <w:p w14:paraId="59D4FF9F" w14:textId="13B135CD" w:rsidR="00C81949" w:rsidRDefault="00C81949" w:rsidP="00C81949">
            <w:pPr>
              <w:jc w:val="center"/>
              <w:rPr>
                <w:bCs/>
                <w:szCs w:val="24"/>
                <w:lang w:eastAsia="lt-LT"/>
              </w:rPr>
            </w:pPr>
            <w:r w:rsidRPr="004C7AA7">
              <w:rPr>
                <w:bCs/>
                <w:szCs w:val="24"/>
                <w:lang w:eastAsia="lt-LT"/>
              </w:rPr>
              <w:t>4400-2204-8939:7261</w:t>
            </w:r>
          </w:p>
        </w:tc>
        <w:tc>
          <w:tcPr>
            <w:tcW w:w="947" w:type="pct"/>
          </w:tcPr>
          <w:p w14:paraId="5B5F58FE" w14:textId="404C5153" w:rsidR="00C81949" w:rsidRDefault="00C81949" w:rsidP="00C81949">
            <w:pPr>
              <w:jc w:val="center"/>
              <w:rPr>
                <w:szCs w:val="24"/>
              </w:rPr>
            </w:pPr>
            <w:r>
              <w:rPr>
                <w:szCs w:val="24"/>
              </w:rPr>
              <w:t>Liepų al. 7-60, Panevėžys</w:t>
            </w:r>
          </w:p>
        </w:tc>
        <w:tc>
          <w:tcPr>
            <w:tcW w:w="592" w:type="pct"/>
          </w:tcPr>
          <w:p w14:paraId="73E5E721" w14:textId="7887BDAE" w:rsidR="00C81949" w:rsidRDefault="00C81949" w:rsidP="00C81949">
            <w:pPr>
              <w:jc w:val="center"/>
              <w:rPr>
                <w:szCs w:val="24"/>
              </w:rPr>
            </w:pPr>
            <w:r w:rsidRPr="00901100">
              <w:rPr>
                <w:szCs w:val="24"/>
                <w:lang w:eastAsia="lt-LT"/>
              </w:rPr>
              <w:t>12,86</w:t>
            </w:r>
          </w:p>
        </w:tc>
      </w:tr>
    </w:tbl>
    <w:p w14:paraId="095CCEA4" w14:textId="77777777" w:rsidR="00D81A61" w:rsidRPr="006A1BCD" w:rsidRDefault="00D81A61" w:rsidP="00241C04">
      <w:pPr>
        <w:tabs>
          <w:tab w:val="left" w:leader="underscore" w:pos="1701"/>
        </w:tabs>
        <w:rPr>
          <w:b/>
          <w:szCs w:val="24"/>
        </w:rPr>
      </w:pPr>
    </w:p>
    <w:sectPr w:rsidR="00D81A61" w:rsidRPr="006A1BCD" w:rsidSect="007428D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67D01" w14:textId="77777777" w:rsidR="00355CD0" w:rsidRDefault="00355CD0">
      <w:r>
        <w:separator/>
      </w:r>
    </w:p>
  </w:endnote>
  <w:endnote w:type="continuationSeparator" w:id="0">
    <w:p w14:paraId="50852F58" w14:textId="77777777" w:rsidR="00355CD0" w:rsidRDefault="0035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5F2A1" w14:textId="77777777" w:rsidR="00355CD0" w:rsidRDefault="00355CD0">
      <w:r>
        <w:separator/>
      </w:r>
    </w:p>
  </w:footnote>
  <w:footnote w:type="continuationSeparator" w:id="0">
    <w:p w14:paraId="443FF4B0" w14:textId="77777777" w:rsidR="00355CD0" w:rsidRDefault="0035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42E9F">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3806076">
    <w:abstractNumId w:val="0"/>
  </w:num>
  <w:num w:numId="2" w16cid:durableId="45201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5940"/>
    <w:rsid w:val="000350FA"/>
    <w:rsid w:val="0005169C"/>
    <w:rsid w:val="0005665F"/>
    <w:rsid w:val="000579EE"/>
    <w:rsid w:val="00061FFD"/>
    <w:rsid w:val="00075594"/>
    <w:rsid w:val="00075D5A"/>
    <w:rsid w:val="000811E1"/>
    <w:rsid w:val="00082872"/>
    <w:rsid w:val="00094607"/>
    <w:rsid w:val="000A3E9E"/>
    <w:rsid w:val="000A7765"/>
    <w:rsid w:val="000B47F4"/>
    <w:rsid w:val="000E5933"/>
    <w:rsid w:val="000E7131"/>
    <w:rsid w:val="00101F07"/>
    <w:rsid w:val="00116BCB"/>
    <w:rsid w:val="00124B60"/>
    <w:rsid w:val="00125910"/>
    <w:rsid w:val="00132ABE"/>
    <w:rsid w:val="00151F50"/>
    <w:rsid w:val="00153B94"/>
    <w:rsid w:val="00173569"/>
    <w:rsid w:val="00174ADE"/>
    <w:rsid w:val="00180C84"/>
    <w:rsid w:val="001840C8"/>
    <w:rsid w:val="00186637"/>
    <w:rsid w:val="001972AB"/>
    <w:rsid w:val="001B1FE3"/>
    <w:rsid w:val="001D1AC1"/>
    <w:rsid w:val="001D3CB6"/>
    <w:rsid w:val="001D6A30"/>
    <w:rsid w:val="001E4DFD"/>
    <w:rsid w:val="001E6556"/>
    <w:rsid w:val="001F20DB"/>
    <w:rsid w:val="001F67B5"/>
    <w:rsid w:val="001F7914"/>
    <w:rsid w:val="0020204A"/>
    <w:rsid w:val="00206FC7"/>
    <w:rsid w:val="002131F6"/>
    <w:rsid w:val="002135D3"/>
    <w:rsid w:val="00223D5D"/>
    <w:rsid w:val="0023417F"/>
    <w:rsid w:val="00234FD8"/>
    <w:rsid w:val="00241C04"/>
    <w:rsid w:val="0024706D"/>
    <w:rsid w:val="002526D2"/>
    <w:rsid w:val="002630A9"/>
    <w:rsid w:val="002658A0"/>
    <w:rsid w:val="00276412"/>
    <w:rsid w:val="002915B5"/>
    <w:rsid w:val="00291649"/>
    <w:rsid w:val="00293059"/>
    <w:rsid w:val="00295274"/>
    <w:rsid w:val="002A2097"/>
    <w:rsid w:val="002A4838"/>
    <w:rsid w:val="002B0D15"/>
    <w:rsid w:val="002B4904"/>
    <w:rsid w:val="002B4D7E"/>
    <w:rsid w:val="002C4328"/>
    <w:rsid w:val="002D06FB"/>
    <w:rsid w:val="002D0B3C"/>
    <w:rsid w:val="002D132A"/>
    <w:rsid w:val="002D3B32"/>
    <w:rsid w:val="002D57F9"/>
    <w:rsid w:val="002D75F0"/>
    <w:rsid w:val="002D7E2D"/>
    <w:rsid w:val="002E211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CD0"/>
    <w:rsid w:val="00355EE8"/>
    <w:rsid w:val="00392558"/>
    <w:rsid w:val="0039707D"/>
    <w:rsid w:val="003A1F26"/>
    <w:rsid w:val="003A2FE8"/>
    <w:rsid w:val="003A3559"/>
    <w:rsid w:val="003A549A"/>
    <w:rsid w:val="003B0021"/>
    <w:rsid w:val="003B08C9"/>
    <w:rsid w:val="003D113C"/>
    <w:rsid w:val="003D6535"/>
    <w:rsid w:val="003E58F0"/>
    <w:rsid w:val="003F0C5F"/>
    <w:rsid w:val="003F3684"/>
    <w:rsid w:val="003F3F2C"/>
    <w:rsid w:val="003F57B3"/>
    <w:rsid w:val="004014AB"/>
    <w:rsid w:val="0040366B"/>
    <w:rsid w:val="0040699B"/>
    <w:rsid w:val="004100D4"/>
    <w:rsid w:val="00420850"/>
    <w:rsid w:val="00421D43"/>
    <w:rsid w:val="004376E8"/>
    <w:rsid w:val="00451531"/>
    <w:rsid w:val="004564CD"/>
    <w:rsid w:val="00463B44"/>
    <w:rsid w:val="00464BB1"/>
    <w:rsid w:val="004669B1"/>
    <w:rsid w:val="00466F9A"/>
    <w:rsid w:val="00471F5B"/>
    <w:rsid w:val="00476277"/>
    <w:rsid w:val="00480D2E"/>
    <w:rsid w:val="00482393"/>
    <w:rsid w:val="004833BC"/>
    <w:rsid w:val="004849ED"/>
    <w:rsid w:val="0049216F"/>
    <w:rsid w:val="004A3610"/>
    <w:rsid w:val="004C07E0"/>
    <w:rsid w:val="004C3566"/>
    <w:rsid w:val="004D35C5"/>
    <w:rsid w:val="004E4142"/>
    <w:rsid w:val="004F1E97"/>
    <w:rsid w:val="005051A6"/>
    <w:rsid w:val="00510DE4"/>
    <w:rsid w:val="0051110B"/>
    <w:rsid w:val="00512A4B"/>
    <w:rsid w:val="005166E3"/>
    <w:rsid w:val="00521E85"/>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5F790B"/>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42427"/>
    <w:rsid w:val="00655408"/>
    <w:rsid w:val="00655E6A"/>
    <w:rsid w:val="00662FB1"/>
    <w:rsid w:val="006670DC"/>
    <w:rsid w:val="0068030A"/>
    <w:rsid w:val="006918BE"/>
    <w:rsid w:val="00695130"/>
    <w:rsid w:val="006A1BCD"/>
    <w:rsid w:val="006B0BC0"/>
    <w:rsid w:val="006B3B67"/>
    <w:rsid w:val="006D107B"/>
    <w:rsid w:val="006D6344"/>
    <w:rsid w:val="006D7A59"/>
    <w:rsid w:val="006E2C69"/>
    <w:rsid w:val="00701945"/>
    <w:rsid w:val="007129E5"/>
    <w:rsid w:val="00716998"/>
    <w:rsid w:val="00740946"/>
    <w:rsid w:val="007428D1"/>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07D28"/>
    <w:rsid w:val="00811E67"/>
    <w:rsid w:val="008212D1"/>
    <w:rsid w:val="008268EC"/>
    <w:rsid w:val="008608CB"/>
    <w:rsid w:val="0086111D"/>
    <w:rsid w:val="00867456"/>
    <w:rsid w:val="00876E15"/>
    <w:rsid w:val="0088367B"/>
    <w:rsid w:val="00883F12"/>
    <w:rsid w:val="00886EA8"/>
    <w:rsid w:val="008929D7"/>
    <w:rsid w:val="0089504F"/>
    <w:rsid w:val="008A2000"/>
    <w:rsid w:val="008B1291"/>
    <w:rsid w:val="008B28AB"/>
    <w:rsid w:val="008B3D51"/>
    <w:rsid w:val="008B7A67"/>
    <w:rsid w:val="008C3495"/>
    <w:rsid w:val="008C44DF"/>
    <w:rsid w:val="008C7071"/>
    <w:rsid w:val="008D72A0"/>
    <w:rsid w:val="008D7F28"/>
    <w:rsid w:val="008E777A"/>
    <w:rsid w:val="008F1635"/>
    <w:rsid w:val="008F363B"/>
    <w:rsid w:val="008F59A2"/>
    <w:rsid w:val="008F62A6"/>
    <w:rsid w:val="008F62A9"/>
    <w:rsid w:val="00906E6D"/>
    <w:rsid w:val="009111D4"/>
    <w:rsid w:val="00911B84"/>
    <w:rsid w:val="00916D5D"/>
    <w:rsid w:val="00922FD2"/>
    <w:rsid w:val="009251C7"/>
    <w:rsid w:val="00930D75"/>
    <w:rsid w:val="00931ACB"/>
    <w:rsid w:val="00942B11"/>
    <w:rsid w:val="009449F9"/>
    <w:rsid w:val="009472DF"/>
    <w:rsid w:val="00952BC3"/>
    <w:rsid w:val="00956EFA"/>
    <w:rsid w:val="00976276"/>
    <w:rsid w:val="0097797D"/>
    <w:rsid w:val="00983960"/>
    <w:rsid w:val="0099046B"/>
    <w:rsid w:val="00990645"/>
    <w:rsid w:val="009A41F6"/>
    <w:rsid w:val="009A4733"/>
    <w:rsid w:val="009B0574"/>
    <w:rsid w:val="009B542B"/>
    <w:rsid w:val="009B70AE"/>
    <w:rsid w:val="009C0CA3"/>
    <w:rsid w:val="009C3106"/>
    <w:rsid w:val="009C3C68"/>
    <w:rsid w:val="009C55DF"/>
    <w:rsid w:val="009C74A0"/>
    <w:rsid w:val="009D1163"/>
    <w:rsid w:val="009D4140"/>
    <w:rsid w:val="009D59DD"/>
    <w:rsid w:val="009D5CA0"/>
    <w:rsid w:val="009D7153"/>
    <w:rsid w:val="009E41C3"/>
    <w:rsid w:val="009E5C02"/>
    <w:rsid w:val="009F5E68"/>
    <w:rsid w:val="00A0004E"/>
    <w:rsid w:val="00A11511"/>
    <w:rsid w:val="00A2160A"/>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E6B83"/>
    <w:rsid w:val="00AF6763"/>
    <w:rsid w:val="00B05FC9"/>
    <w:rsid w:val="00B14AEE"/>
    <w:rsid w:val="00B375B1"/>
    <w:rsid w:val="00B408ED"/>
    <w:rsid w:val="00B43B2D"/>
    <w:rsid w:val="00B44F79"/>
    <w:rsid w:val="00B52FFC"/>
    <w:rsid w:val="00B534B0"/>
    <w:rsid w:val="00B61A88"/>
    <w:rsid w:val="00B62912"/>
    <w:rsid w:val="00B6518B"/>
    <w:rsid w:val="00B653D4"/>
    <w:rsid w:val="00B65948"/>
    <w:rsid w:val="00B664FD"/>
    <w:rsid w:val="00B74B02"/>
    <w:rsid w:val="00B80AD0"/>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1949"/>
    <w:rsid w:val="00C87FC0"/>
    <w:rsid w:val="00C9091E"/>
    <w:rsid w:val="00CA7304"/>
    <w:rsid w:val="00CC23E4"/>
    <w:rsid w:val="00CC3B2D"/>
    <w:rsid w:val="00CC5B6A"/>
    <w:rsid w:val="00CC64C8"/>
    <w:rsid w:val="00CD5CCA"/>
    <w:rsid w:val="00CE1C5C"/>
    <w:rsid w:val="00CE22A4"/>
    <w:rsid w:val="00CE5543"/>
    <w:rsid w:val="00CF04FF"/>
    <w:rsid w:val="00CF4026"/>
    <w:rsid w:val="00D01B48"/>
    <w:rsid w:val="00D16849"/>
    <w:rsid w:val="00D17E70"/>
    <w:rsid w:val="00D25AF1"/>
    <w:rsid w:val="00D25F2C"/>
    <w:rsid w:val="00D32506"/>
    <w:rsid w:val="00D33742"/>
    <w:rsid w:val="00D4749A"/>
    <w:rsid w:val="00D625ED"/>
    <w:rsid w:val="00D66EA3"/>
    <w:rsid w:val="00D679FC"/>
    <w:rsid w:val="00D81A61"/>
    <w:rsid w:val="00D97BE2"/>
    <w:rsid w:val="00DA5F53"/>
    <w:rsid w:val="00DB5818"/>
    <w:rsid w:val="00DC1B6C"/>
    <w:rsid w:val="00DC75E0"/>
    <w:rsid w:val="00DD20B8"/>
    <w:rsid w:val="00DE0D95"/>
    <w:rsid w:val="00E00B4D"/>
    <w:rsid w:val="00E0319E"/>
    <w:rsid w:val="00E21A77"/>
    <w:rsid w:val="00E300FB"/>
    <w:rsid w:val="00E34BFA"/>
    <w:rsid w:val="00E37C0C"/>
    <w:rsid w:val="00E429EE"/>
    <w:rsid w:val="00E53235"/>
    <w:rsid w:val="00E561E7"/>
    <w:rsid w:val="00E60928"/>
    <w:rsid w:val="00E6329A"/>
    <w:rsid w:val="00E72838"/>
    <w:rsid w:val="00E72963"/>
    <w:rsid w:val="00E73C7C"/>
    <w:rsid w:val="00E81825"/>
    <w:rsid w:val="00E81C99"/>
    <w:rsid w:val="00E874D4"/>
    <w:rsid w:val="00E9055A"/>
    <w:rsid w:val="00E94693"/>
    <w:rsid w:val="00E94E7A"/>
    <w:rsid w:val="00EA2453"/>
    <w:rsid w:val="00EA6A5E"/>
    <w:rsid w:val="00EB01E1"/>
    <w:rsid w:val="00EC4E26"/>
    <w:rsid w:val="00EC6C94"/>
    <w:rsid w:val="00ED6339"/>
    <w:rsid w:val="00EE503F"/>
    <w:rsid w:val="00F0681D"/>
    <w:rsid w:val="00F1490E"/>
    <w:rsid w:val="00F216BB"/>
    <w:rsid w:val="00F31500"/>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B4BDA-E4D8-4DF9-BD5E-CE6182BD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488</Words>
  <Characters>3502</Characters>
  <Application>Microsoft Office Word</Application>
  <DocSecurity>4</DocSecurity>
  <Lines>29</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2026-04-17T07:20:00Z</dcterms:created>
  <dcterms:modified xsi:type="dcterms:W3CDTF">2026-04-17T07:20:00Z</dcterms:modified>
</cp:coreProperties>
</file>