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677F52B"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F4104B">
        <w:rPr>
          <w:rFonts w:ascii="Times New Roman" w:eastAsia="Times New Roman" w:hAnsi="Times New Roman" w:cs="Times New Roman"/>
          <w:i/>
          <w:iCs/>
          <w:sz w:val="24"/>
          <w:szCs w:val="20"/>
        </w:rPr>
        <w:t>D</w:t>
      </w:r>
      <w:r w:rsidR="00F4104B" w:rsidRPr="00F4104B">
        <w:rPr>
          <w:rFonts w:ascii="Times New Roman" w:eastAsia="Times New Roman" w:hAnsi="Times New Roman" w:cs="Times New Roman"/>
          <w:i/>
          <w:iCs/>
          <w:sz w:val="24"/>
          <w:szCs w:val="20"/>
        </w:rPr>
        <w:t xml:space="preserve">ėl </w:t>
      </w:r>
      <w:r w:rsidR="00F4104B">
        <w:rPr>
          <w:rFonts w:ascii="Times New Roman" w:eastAsia="Times New Roman" w:hAnsi="Times New Roman" w:cs="Times New Roman"/>
          <w:i/>
          <w:iCs/>
          <w:sz w:val="24"/>
          <w:szCs w:val="20"/>
        </w:rPr>
        <w:t>S</w:t>
      </w:r>
      <w:r w:rsidR="00F4104B" w:rsidRPr="00F4104B">
        <w:rPr>
          <w:rFonts w:ascii="Times New Roman" w:eastAsia="Times New Roman" w:hAnsi="Times New Roman" w:cs="Times New Roman"/>
          <w:i/>
          <w:iCs/>
          <w:sz w:val="24"/>
          <w:szCs w:val="20"/>
        </w:rPr>
        <w:t xml:space="preserve">avivaldybės tarybos 2024 m. vasario 29 d. sprendimo </w:t>
      </w:r>
      <w:r w:rsidR="00F4104B">
        <w:rPr>
          <w:rFonts w:ascii="Times New Roman" w:eastAsia="Times New Roman" w:hAnsi="Times New Roman" w:cs="Times New Roman"/>
          <w:i/>
          <w:iCs/>
          <w:sz w:val="24"/>
          <w:szCs w:val="20"/>
        </w:rPr>
        <w:t>N</w:t>
      </w:r>
      <w:r w:rsidR="00F4104B" w:rsidRPr="00F4104B">
        <w:rPr>
          <w:rFonts w:ascii="Times New Roman" w:eastAsia="Times New Roman" w:hAnsi="Times New Roman" w:cs="Times New Roman"/>
          <w:i/>
          <w:iCs/>
          <w:sz w:val="24"/>
          <w:szCs w:val="20"/>
        </w:rPr>
        <w:t>r. 1-82 „</w:t>
      </w:r>
      <w:r w:rsidR="00F4104B">
        <w:rPr>
          <w:rFonts w:ascii="Times New Roman" w:eastAsia="Times New Roman" w:hAnsi="Times New Roman" w:cs="Times New Roman"/>
          <w:i/>
          <w:iCs/>
          <w:sz w:val="24"/>
          <w:szCs w:val="20"/>
        </w:rPr>
        <w:t>D</w:t>
      </w:r>
      <w:r w:rsidR="00F4104B" w:rsidRPr="00F4104B">
        <w:rPr>
          <w:rFonts w:ascii="Times New Roman" w:eastAsia="Times New Roman" w:hAnsi="Times New Roman" w:cs="Times New Roman"/>
          <w:i/>
          <w:iCs/>
          <w:sz w:val="24"/>
          <w:szCs w:val="20"/>
        </w:rPr>
        <w:t xml:space="preserve">ėl vaikų priėmimo į </w:t>
      </w:r>
      <w:r w:rsidR="00F4104B">
        <w:rPr>
          <w:rFonts w:ascii="Times New Roman" w:eastAsia="Times New Roman" w:hAnsi="Times New Roman" w:cs="Times New Roman"/>
          <w:i/>
          <w:iCs/>
          <w:sz w:val="24"/>
          <w:szCs w:val="20"/>
        </w:rPr>
        <w:t>P</w:t>
      </w:r>
      <w:r w:rsidR="00F4104B" w:rsidRPr="00F4104B">
        <w:rPr>
          <w:rFonts w:ascii="Times New Roman" w:eastAsia="Times New Roman" w:hAnsi="Times New Roman" w:cs="Times New Roman"/>
          <w:i/>
          <w:iCs/>
          <w:sz w:val="24"/>
          <w:szCs w:val="20"/>
        </w:rPr>
        <w:t xml:space="preserve">anevėžio miesto savivaldybės ikimokyklinio ugdymo mokyklų </w:t>
      </w:r>
      <w:r w:rsidR="00F4104B">
        <w:rPr>
          <w:rFonts w:ascii="Times New Roman" w:eastAsia="Times New Roman" w:hAnsi="Times New Roman" w:cs="Times New Roman"/>
          <w:i/>
          <w:iCs/>
          <w:sz w:val="24"/>
          <w:szCs w:val="20"/>
        </w:rPr>
        <w:t>g</w:t>
      </w:r>
      <w:r w:rsidR="00F4104B" w:rsidRPr="00F4104B">
        <w:rPr>
          <w:rFonts w:ascii="Times New Roman" w:eastAsia="Times New Roman" w:hAnsi="Times New Roman" w:cs="Times New Roman"/>
          <w:i/>
          <w:iCs/>
          <w:sz w:val="24"/>
          <w:szCs w:val="20"/>
        </w:rPr>
        <w:t xml:space="preserve">rupes ugdytis pagal ikimokyklinio ir (ar) priešmokyklinio ugdymo programas tvarkos aprašo patvirtinimo ir </w:t>
      </w:r>
      <w:r w:rsidR="00F4104B">
        <w:rPr>
          <w:rFonts w:ascii="Times New Roman" w:eastAsia="Times New Roman" w:hAnsi="Times New Roman" w:cs="Times New Roman"/>
          <w:i/>
          <w:iCs/>
          <w:sz w:val="24"/>
          <w:szCs w:val="20"/>
        </w:rPr>
        <w:t>S</w:t>
      </w:r>
      <w:r w:rsidR="00F4104B" w:rsidRPr="00F4104B">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E9D45FA" w:rsidR="00102133" w:rsidRPr="00102133" w:rsidRDefault="00233F5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0244E0"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F0ACB4E"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4CD2C76" w:rsidR="00102133" w:rsidRPr="00102133" w:rsidRDefault="006A065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A06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AB74"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1B396096"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4104B">
        <w:rPr>
          <w:rFonts w:ascii="Times New Roman" w:hAnsi="Times New Roman" w:cs="Times New Roman"/>
          <w:sz w:val="24"/>
          <w:szCs w:val="24"/>
        </w:rPr>
        <w:t>6-04-</w:t>
      </w:r>
      <w:r w:rsidR="004B0D27">
        <w:rPr>
          <w:rFonts w:ascii="Times New Roman" w:hAnsi="Times New Roman" w:cs="Times New Roman"/>
          <w:sz w:val="24"/>
          <w:szCs w:val="24"/>
        </w:rPr>
        <w:t>22</w:t>
      </w:r>
    </w:p>
    <w:p w14:paraId="7BD4E13B" w14:textId="6AFD449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4104B">
        <w:rPr>
          <w:rFonts w:ascii="Times New Roman" w:hAnsi="Times New Roman" w:cs="Times New Roman"/>
          <w:sz w:val="24"/>
          <w:szCs w:val="24"/>
        </w:rPr>
        <w:t>6-04-</w:t>
      </w:r>
      <w:r w:rsidR="004B0D27">
        <w:rPr>
          <w:rFonts w:ascii="Times New Roman" w:hAnsi="Times New Roman" w:cs="Times New Roman"/>
          <w:sz w:val="24"/>
          <w:szCs w:val="24"/>
        </w:rPr>
        <w:t>22</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5EA8"/>
    <w:rsid w:val="00117DA5"/>
    <w:rsid w:val="001617A0"/>
    <w:rsid w:val="001A5D39"/>
    <w:rsid w:val="001B4DAD"/>
    <w:rsid w:val="001C0DB5"/>
    <w:rsid w:val="001C2BBE"/>
    <w:rsid w:val="001E1C80"/>
    <w:rsid w:val="00226471"/>
    <w:rsid w:val="00233F55"/>
    <w:rsid w:val="00237FF9"/>
    <w:rsid w:val="00294904"/>
    <w:rsid w:val="002C037D"/>
    <w:rsid w:val="002C07E7"/>
    <w:rsid w:val="002C55E2"/>
    <w:rsid w:val="002D0381"/>
    <w:rsid w:val="00303114"/>
    <w:rsid w:val="0031306D"/>
    <w:rsid w:val="003570E5"/>
    <w:rsid w:val="0036424F"/>
    <w:rsid w:val="00366E57"/>
    <w:rsid w:val="00370ACB"/>
    <w:rsid w:val="003B12DF"/>
    <w:rsid w:val="003F78D5"/>
    <w:rsid w:val="0040134A"/>
    <w:rsid w:val="0042476C"/>
    <w:rsid w:val="00462311"/>
    <w:rsid w:val="0047608A"/>
    <w:rsid w:val="00481D6B"/>
    <w:rsid w:val="004B0D27"/>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A065A"/>
    <w:rsid w:val="006C1572"/>
    <w:rsid w:val="006C4902"/>
    <w:rsid w:val="00717D59"/>
    <w:rsid w:val="00721568"/>
    <w:rsid w:val="007305F4"/>
    <w:rsid w:val="007552F4"/>
    <w:rsid w:val="00765B19"/>
    <w:rsid w:val="00790FD1"/>
    <w:rsid w:val="007A3925"/>
    <w:rsid w:val="007E4CB9"/>
    <w:rsid w:val="007F695D"/>
    <w:rsid w:val="008174EA"/>
    <w:rsid w:val="00821459"/>
    <w:rsid w:val="00844142"/>
    <w:rsid w:val="00846198"/>
    <w:rsid w:val="00851A5F"/>
    <w:rsid w:val="008613B2"/>
    <w:rsid w:val="00870932"/>
    <w:rsid w:val="00883052"/>
    <w:rsid w:val="00884A69"/>
    <w:rsid w:val="008A3F0E"/>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0BC"/>
    <w:rsid w:val="00AA6F13"/>
    <w:rsid w:val="00AC2C22"/>
    <w:rsid w:val="00AD5435"/>
    <w:rsid w:val="00BC7C90"/>
    <w:rsid w:val="00BD2C38"/>
    <w:rsid w:val="00BE5128"/>
    <w:rsid w:val="00BE604D"/>
    <w:rsid w:val="00C03D4B"/>
    <w:rsid w:val="00C442C9"/>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A278B"/>
    <w:rsid w:val="00EC21F8"/>
    <w:rsid w:val="00EF4362"/>
    <w:rsid w:val="00F4104B"/>
    <w:rsid w:val="00F83043"/>
    <w:rsid w:val="00F83248"/>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4971</Words>
  <Characters>2834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2026-04-22T11:45:00Z</dcterms:created>
  <dcterms:modified xsi:type="dcterms:W3CDTF">2026-04-22T11:45:00Z</dcterms:modified>
</cp:coreProperties>
</file>