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5CC4977E" w14:textId="69497FD4" w:rsidR="00C927AE" w:rsidRPr="00C927AE" w:rsidRDefault="00C927AE" w:rsidP="00C927AE">
      <w:pPr>
        <w:keepNext/>
        <w:suppressAutoHyphens/>
        <w:jc w:val="center"/>
        <w:outlineLvl w:val="2"/>
        <w:rPr>
          <w:b/>
          <w:bCs/>
          <w:szCs w:val="26"/>
          <w:lang w:eastAsia="en-US"/>
        </w:rPr>
      </w:pPr>
      <w:r w:rsidRPr="00D24252">
        <w:rPr>
          <w:b/>
        </w:rPr>
        <w:t xml:space="preserve">DĖL PANEVĖŽIO MIESTO SAVIVALDYBĖS TARYBOS SPRENDIMO </w:t>
      </w:r>
      <w:r>
        <w:rPr>
          <w:b/>
        </w:rPr>
        <w:t>„</w:t>
      </w:r>
      <w:r w:rsidRPr="00C927AE">
        <w:rPr>
          <w:b/>
          <w:bCs/>
          <w:szCs w:val="26"/>
          <w:lang w:eastAsia="en-US"/>
        </w:rPr>
        <w:t>DĖL VALSTYBINĖS ŽEMĖS SKLYPO (TOPOLIŲ AL. 12, PANEVĖŽYS) DALIES, PERDUODAMOS NEATLYGINTINAI NAUDOTIS, DYDŽIO NUSTATYMO IR JOS PERDAVIMO PANEVĖŽIO NEKILNOJAMOJO TURTO VALDYMO CENTRUI</w:t>
      </w:r>
      <w:r>
        <w:rPr>
          <w:b/>
          <w:bCs/>
          <w:szCs w:val="26"/>
          <w:lang w:eastAsia="en-US"/>
        </w:rPr>
        <w:t>“ PROJEKTO</w:t>
      </w:r>
    </w:p>
    <w:p w14:paraId="20E26E1B" w14:textId="77777777" w:rsidR="009A2D44" w:rsidRPr="00CC063E" w:rsidRDefault="009A2D44" w:rsidP="009A2D44">
      <w:pPr>
        <w:pStyle w:val="Pagrindinistekstas3"/>
        <w:rPr>
          <w:bCs/>
          <w:szCs w:val="24"/>
        </w:rPr>
      </w:pPr>
    </w:p>
    <w:p w14:paraId="3058845B" w14:textId="39C4405D" w:rsidR="00CE4261" w:rsidRPr="007D7B8A" w:rsidRDefault="00B91427" w:rsidP="00E60585">
      <w:pPr>
        <w:tabs>
          <w:tab w:val="left" w:pos="0"/>
        </w:tabs>
        <w:jc w:val="center"/>
      </w:pPr>
      <w:r>
        <w:t>202</w:t>
      </w:r>
      <w:r w:rsidR="008747F6">
        <w:t>6</w:t>
      </w:r>
      <w:r w:rsidR="009D0F94">
        <w:t xml:space="preserve"> m. </w:t>
      </w:r>
      <w:r w:rsidR="00B91E8B">
        <w:t>balandžio 20</w:t>
      </w:r>
      <w:r w:rsidR="008747F6">
        <w:t xml:space="preserve"> </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66C594D8" w14:textId="77777777" w:rsidR="003E2BF0" w:rsidRDefault="000C4CD9" w:rsidP="00F7241D">
      <w:pPr>
        <w:tabs>
          <w:tab w:val="left" w:pos="0"/>
        </w:tabs>
        <w:spacing w:line="360" w:lineRule="exact"/>
        <w:ind w:firstLine="720"/>
        <w:jc w:val="both"/>
        <w:rPr>
          <w:b/>
        </w:rPr>
      </w:pPr>
      <w:r w:rsidRPr="000C4CD9">
        <w:rPr>
          <w:b/>
        </w:rPr>
        <w:t>1. Sprendimo projekto tikslai ir uždaviniai:</w:t>
      </w:r>
    </w:p>
    <w:p w14:paraId="147F6696" w14:textId="53A11CD0" w:rsidR="00BD4BD2" w:rsidRPr="003E2BF0" w:rsidRDefault="001217E9" w:rsidP="009F1C47">
      <w:pPr>
        <w:tabs>
          <w:tab w:val="left" w:pos="0"/>
        </w:tabs>
        <w:spacing w:line="360" w:lineRule="exact"/>
        <w:ind w:firstLine="720"/>
        <w:jc w:val="both"/>
        <w:rPr>
          <w:bCs/>
        </w:rPr>
      </w:pPr>
      <w:r w:rsidRPr="003E2BF0">
        <w:rPr>
          <w:bCs/>
        </w:rPr>
        <w:t xml:space="preserve">Panevėžio miesto savivaldybės </w:t>
      </w:r>
      <w:r w:rsidR="00B11FCD" w:rsidRPr="003E2BF0">
        <w:rPr>
          <w:bCs/>
        </w:rPr>
        <w:t xml:space="preserve">(toliau – Savivaldybė) </w:t>
      </w:r>
      <w:r w:rsidRPr="003E2BF0">
        <w:rPr>
          <w:bCs/>
        </w:rPr>
        <w:t>tarybos sprendimo ,,</w:t>
      </w:r>
      <w:r w:rsidR="009A2D44">
        <w:t>D</w:t>
      </w:r>
      <w:r w:rsidR="009A2D44" w:rsidRPr="009A2D44">
        <w:t>ėl valstybinės žemės sklypo (</w:t>
      </w:r>
      <w:r w:rsidR="009A2D44">
        <w:t>T</w:t>
      </w:r>
      <w:r w:rsidR="000A540D">
        <w:t>opolių al. 12</w:t>
      </w:r>
      <w:r w:rsidR="009A2D44" w:rsidRPr="009A2D44">
        <w:t xml:space="preserve">, </w:t>
      </w:r>
      <w:r w:rsidR="009A2D44">
        <w:t>P</w:t>
      </w:r>
      <w:r w:rsidR="009A2D44" w:rsidRPr="009A2D44">
        <w:t xml:space="preserve">anevėžys) dalies, perduodamos neatlygintinai naudotis, dydžio nustatymo ir jos perdavimo </w:t>
      </w:r>
      <w:r w:rsidR="009A2D44">
        <w:t>P</w:t>
      </w:r>
      <w:r w:rsidR="009A2D44" w:rsidRPr="009A2D44">
        <w:t>anevėžio nekilnojamojo turto valdymo centrui</w:t>
      </w:r>
      <w:r w:rsidR="009A2D44">
        <w:t>“</w:t>
      </w:r>
      <w:r w:rsidR="005455DA">
        <w:t>,</w:t>
      </w:r>
      <w:r w:rsidR="00811363" w:rsidRPr="003E2BF0">
        <w:rPr>
          <w:bCs/>
        </w:rPr>
        <w:t xml:space="preserve"> </w:t>
      </w:r>
      <w:r w:rsidRPr="003E2BF0">
        <w:rPr>
          <w:bCs/>
        </w:rPr>
        <w:t xml:space="preserve">projekto (toliau – </w:t>
      </w:r>
      <w:r w:rsidR="006F46C7" w:rsidRPr="003E2BF0">
        <w:rPr>
          <w:bCs/>
        </w:rPr>
        <w:t>P</w:t>
      </w:r>
      <w:r w:rsidRPr="003E2BF0">
        <w:rPr>
          <w:bCs/>
        </w:rPr>
        <w:t>rojektas)</w:t>
      </w:r>
      <w:r w:rsidR="006F46C7" w:rsidRPr="003E2BF0">
        <w:rPr>
          <w:bCs/>
        </w:rPr>
        <w:t xml:space="preserve"> </w:t>
      </w:r>
      <w:r w:rsidR="00E3423B" w:rsidRPr="00E3423B">
        <w:t>tiksla</w:t>
      </w:r>
      <w:r w:rsidR="00BA596D">
        <w:t>i</w:t>
      </w:r>
      <w:r w:rsidR="00E3423B" w:rsidRPr="00E3423B">
        <w:t xml:space="preserve"> – </w:t>
      </w:r>
      <w:r w:rsidR="00AE4059">
        <w:t xml:space="preserve">nustatyti </w:t>
      </w:r>
      <w:r w:rsidR="00AE4059" w:rsidRPr="003E2BF0">
        <w:rPr>
          <w:szCs w:val="20"/>
          <w:lang w:eastAsia="en-US"/>
        </w:rPr>
        <w:t>Panevėžio miesto savivaldybės nuosavybės teise</w:t>
      </w:r>
      <w:r w:rsidR="00AE4059">
        <w:t xml:space="preserve"> valdo</w:t>
      </w:r>
      <w:bookmarkStart w:id="0" w:name="_Hlk199338648"/>
      <w:r w:rsidR="00AE4059">
        <w:t>mo</w:t>
      </w:r>
      <w:r w:rsidR="00AE4059" w:rsidRPr="0074625C">
        <w:t xml:space="preserve"> </w:t>
      </w:r>
      <w:bookmarkEnd w:id="0"/>
      <w:r w:rsidR="000A540D">
        <w:t xml:space="preserve">574,49 kv. m </w:t>
      </w:r>
      <w:bookmarkStart w:id="1" w:name="_Hlk225263182"/>
      <w:r w:rsidR="000A540D">
        <w:t>pastato – administracinio (unikalus Nr. 2795-8014-4012)</w:t>
      </w:r>
      <w:r w:rsidR="002952F6">
        <w:t xml:space="preserve"> (toliau – Pastatas)</w:t>
      </w:r>
      <w:r w:rsidR="000A540D">
        <w:t xml:space="preserve"> </w:t>
      </w:r>
      <w:bookmarkEnd w:id="1"/>
      <w:r w:rsidR="000A540D">
        <w:t xml:space="preserve">151,78 kv. m daliai, perduotai patikėjimo teise valdyti Panevėžio nekilnojamojo turto valdymo centrui </w:t>
      </w:r>
      <w:r w:rsidR="00D25593">
        <w:t>S</w:t>
      </w:r>
      <w:r w:rsidR="000A540D">
        <w:t>avivaldybės tarybos 2024 m. lapkričio 28 d. sprendimu Nr. 1-512 „Dėl Panevėžio miesto savivaldybei nuosavybės teise priklausančio ir šiuo metu Savivaldybės administracijos patikėjimo teise valdomo nekilnojamojo turto perdavimo Panevėžio nekilnojamojo turto valdymo centrui“ ir Savivaldybės tarybos 2024 m. lapkričio 28 d. sprendimu Nr. 1-513 „Dėl savivaldybei nuosavybės teise priklausančio ir šiuo metu Panevėžio švietimo centro patikėjimo teise valdomo nekilnojamojo turto, esančio Topolių al. 12, Panevėžyje, perdavimo Panevėžio nekilnojamojo turto valdymo centrui“, eksploatuoti reikaling</w:t>
      </w:r>
      <w:r w:rsidR="00D25593">
        <w:t>ą</w:t>
      </w:r>
      <w:r w:rsidR="000A540D">
        <w:t xml:space="preserve"> 0,6109 ha valstybinės žemės sklypo (kadastro Nr. 2701/0017:245), esančio Panevėžyje, Topolių al. 12, (toliau – </w:t>
      </w:r>
      <w:r w:rsidR="00D25593">
        <w:t>Ž</w:t>
      </w:r>
      <w:r w:rsidR="000A540D">
        <w:t>emės sklypas) dalies dyd</w:t>
      </w:r>
      <w:r w:rsidR="00D25593">
        <w:t>į</w:t>
      </w:r>
      <w:r w:rsidR="000A540D">
        <w:t xml:space="preserve"> – 0,0454 ha </w:t>
      </w:r>
      <w:r w:rsidR="00687DF0">
        <w:t>(</w:t>
      </w:r>
      <w:r w:rsidR="0019227C" w:rsidRPr="0019227C">
        <w:t xml:space="preserve">iš </w:t>
      </w:r>
      <w:r w:rsidR="00D25593">
        <w:t>Ž</w:t>
      </w:r>
      <w:r w:rsidR="0019227C" w:rsidRPr="0019227C">
        <w:t xml:space="preserve">emės sklypo 0,1718 ha ploto žemės dalies, susidedančios iš 0,0610 ha ploto atskirai naudojamos dalies, </w:t>
      </w:r>
      <w:r w:rsidR="00D25593">
        <w:t>Ž</w:t>
      </w:r>
      <w:r w:rsidR="00D25593" w:rsidRPr="00731090">
        <w:t xml:space="preserve">emės sklypo dalių plane, </w:t>
      </w:r>
      <w:r w:rsidR="00D25593" w:rsidRPr="00731090">
        <w:rPr>
          <w:lang w:eastAsia="zh-CN"/>
        </w:rPr>
        <w:t>patvirtintame Panevėžio miesto savivaldybės tarybos 2026 m.</w:t>
      </w:r>
      <w:r w:rsidR="00D25593">
        <w:rPr>
          <w:lang w:eastAsia="zh-CN"/>
        </w:rPr>
        <w:t xml:space="preserve"> vasario 26</w:t>
      </w:r>
      <w:r w:rsidR="00D25593" w:rsidRPr="00731090">
        <w:rPr>
          <w:lang w:eastAsia="zh-CN"/>
        </w:rPr>
        <w:t xml:space="preserve"> d. sprendimu Nr. 1-</w:t>
      </w:r>
      <w:r w:rsidR="00D25593">
        <w:rPr>
          <w:lang w:eastAsia="zh-CN"/>
        </w:rPr>
        <w:t>80</w:t>
      </w:r>
      <w:r w:rsidR="00D25593" w:rsidRPr="00731090">
        <w:rPr>
          <w:lang w:eastAsia="zh-CN"/>
        </w:rPr>
        <w:t xml:space="preserve"> „Dėl </w:t>
      </w:r>
      <w:r w:rsidR="00D25593" w:rsidRPr="00731090">
        <w:t>žemės sklypo (Panevėžys, T</w:t>
      </w:r>
      <w:r w:rsidR="00D25593">
        <w:t>opolių</w:t>
      </w:r>
      <w:r w:rsidR="00D25593" w:rsidRPr="00731090">
        <w:t xml:space="preserve"> al. 1</w:t>
      </w:r>
      <w:r w:rsidR="00D25593">
        <w:t>2</w:t>
      </w:r>
      <w:r w:rsidR="00D25593" w:rsidRPr="00731090">
        <w:t>) dalių plano patvirtinimo“</w:t>
      </w:r>
      <w:r w:rsidR="00D25593">
        <w:t xml:space="preserve"> (toliau – Dalių planas)</w:t>
      </w:r>
      <w:r w:rsidR="0019227C" w:rsidRPr="0019227C">
        <w:t xml:space="preserve"> pažymėtos indeksu A ir bendrai naudojamos 0,1108 ha dalies, Dalių plane pažymėtos indeksu E)</w:t>
      </w:r>
      <w:r w:rsidR="00BA596D">
        <w:t xml:space="preserve">; </w:t>
      </w:r>
      <w:r w:rsidR="008425C2">
        <w:t>n</w:t>
      </w:r>
      <w:r w:rsidR="00AE4059">
        <w:t xml:space="preserve">ustatyti šios </w:t>
      </w:r>
      <w:r w:rsidR="00BB7E5E">
        <w:t xml:space="preserve">žemės </w:t>
      </w:r>
      <w:r w:rsidR="00AE4059">
        <w:t xml:space="preserve">dalies vidutinę rinkos vertę – </w:t>
      </w:r>
      <w:bookmarkStart w:id="2" w:name="_Hlk225322097"/>
      <w:r w:rsidR="0019227C" w:rsidRPr="0019227C">
        <w:rPr>
          <w:szCs w:val="20"/>
          <w:lang w:eastAsia="en-US"/>
        </w:rPr>
        <w:t>8 472 Eur (aštuoni tūkstančiai keturi šimtai septyniasdešimt du eurai)</w:t>
      </w:r>
      <w:r w:rsidR="00BB7E5E">
        <w:rPr>
          <w:lang w:eastAsia="en-US"/>
        </w:rPr>
        <w:t xml:space="preserve"> </w:t>
      </w:r>
      <w:bookmarkEnd w:id="2"/>
      <w:r w:rsidR="00BB7E5E">
        <w:rPr>
          <w:lang w:eastAsia="en-US"/>
        </w:rPr>
        <w:t xml:space="preserve">ir šią žemės dalį </w:t>
      </w:r>
      <w:r w:rsidR="00E51933" w:rsidRPr="002A323E">
        <w:t>perduot</w:t>
      </w:r>
      <w:r w:rsidR="00E51933">
        <w:t>i</w:t>
      </w:r>
      <w:r w:rsidR="00E51933" w:rsidRPr="002A323E">
        <w:t xml:space="preserve"> </w:t>
      </w:r>
      <w:r w:rsidR="00731090">
        <w:t>neatlygintinai naudoti</w:t>
      </w:r>
      <w:r w:rsidR="005455DA">
        <w:t xml:space="preserve"> </w:t>
      </w:r>
      <w:r w:rsidR="00E51933" w:rsidRPr="002A323E">
        <w:t xml:space="preserve">Panevėžio </w:t>
      </w:r>
      <w:r w:rsidR="00E51933">
        <w:t>nekilnojamojo turto valdymo centrui</w:t>
      </w:r>
      <w:r w:rsidR="00BB7E5E">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4CC6A1A6"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BB7E5E">
        <w:rPr>
          <w:bCs/>
        </w:rPr>
        <w:t>o dalimi</w:t>
      </w:r>
      <w:r w:rsidRPr="00D041B6">
        <w:rPr>
          <w:bCs/>
        </w:rPr>
        <w:t xml:space="preserve"> turėtų priimti Savivaldybės taryba.</w:t>
      </w:r>
    </w:p>
    <w:p w14:paraId="67F066D1" w14:textId="1B0DEEE7"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bookmarkStart w:id="3" w:name="_Hlk204066057"/>
      <w:r w:rsidR="00BD5766">
        <w:t>Panevėžio nekilnojamojo t</w:t>
      </w:r>
      <w:r w:rsidR="00B743A3">
        <w:t xml:space="preserve">urto valdymo </w:t>
      </w:r>
      <w:r w:rsidR="00111821">
        <w:t xml:space="preserve">centras </w:t>
      </w:r>
      <w:bookmarkEnd w:id="3"/>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BB7E5E">
        <w:rPr>
          <w:bCs/>
        </w:rPr>
        <w:t xml:space="preserve">o </w:t>
      </w:r>
      <w:r w:rsidR="00731090" w:rsidRPr="00731090">
        <w:rPr>
          <w:bCs/>
        </w:rPr>
        <w:t>0,</w:t>
      </w:r>
      <w:r w:rsidR="0019227C">
        <w:rPr>
          <w:bCs/>
        </w:rPr>
        <w:t>0454</w:t>
      </w:r>
      <w:r w:rsidR="00731090" w:rsidRPr="00731090">
        <w:rPr>
          <w:bCs/>
        </w:rPr>
        <w:t xml:space="preserve"> ha </w:t>
      </w:r>
      <w:r w:rsidR="00D25593">
        <w:rPr>
          <w:bCs/>
        </w:rPr>
        <w:t xml:space="preserve">ploto žemės </w:t>
      </w:r>
      <w:r w:rsidR="00BB7E5E">
        <w:rPr>
          <w:bCs/>
        </w:rPr>
        <w:t>dalimi</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0E0A6FDA" w:rsidR="00AE543D" w:rsidRPr="004C4EC3" w:rsidRDefault="009D5385" w:rsidP="00F7241D">
      <w:pPr>
        <w:spacing w:line="360" w:lineRule="exact"/>
        <w:ind w:firstLine="720"/>
        <w:jc w:val="both"/>
        <w:rPr>
          <w:bCs/>
        </w:rPr>
      </w:pPr>
      <w:r w:rsidRPr="009D5385">
        <w:rPr>
          <w:bCs/>
        </w:rPr>
        <w:lastRenderedPageBreak/>
        <w:t xml:space="preserve">Panevėžio miesto savivaldybės administracija </w:t>
      </w:r>
      <w:r w:rsidR="00D65F17">
        <w:t xml:space="preserve">2025 m. </w:t>
      </w:r>
      <w:r w:rsidR="00B743A3">
        <w:t>liepos 28</w:t>
      </w:r>
      <w:r w:rsidR="00D65F17">
        <w:t xml:space="preserve"> d. </w:t>
      </w:r>
      <w:r w:rsidR="00D65F17" w:rsidRPr="009D5385">
        <w:rPr>
          <w:bCs/>
        </w:rPr>
        <w:t xml:space="preserve">gavo </w:t>
      </w:r>
      <w:r w:rsidR="00BD5766">
        <w:t xml:space="preserve">Panevėžio nekilnojamojo turto </w:t>
      </w:r>
      <w:r w:rsidR="00B743A3">
        <w:t xml:space="preserve">valdymo </w:t>
      </w:r>
      <w:r w:rsidR="00D65F17">
        <w:t xml:space="preserve">centro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25C2">
        <w:rPr>
          <w:bCs/>
        </w:rPr>
        <w:t>o dalį</w:t>
      </w:r>
      <w:r w:rsidR="00B743A3">
        <w:rPr>
          <w:bCs/>
        </w:rPr>
        <w:t>,</w:t>
      </w:r>
      <w:r w:rsidR="00377FB3">
        <w:rPr>
          <w:bCs/>
        </w:rPr>
        <w:t xml:space="preserve"> </w:t>
      </w:r>
      <w:r w:rsidR="00B743A3">
        <w:rPr>
          <w:bCs/>
        </w:rPr>
        <w:t>reikalingą Pastat</w:t>
      </w:r>
      <w:r w:rsidR="00BB7E5E">
        <w:rPr>
          <w:bCs/>
        </w:rPr>
        <w:t xml:space="preserve">o </w:t>
      </w:r>
      <w:r w:rsidR="00D25593" w:rsidRPr="00D25593">
        <w:rPr>
          <w:bCs/>
        </w:rPr>
        <w:t xml:space="preserve">151,78 kv. m </w:t>
      </w:r>
      <w:r w:rsidR="00BB7E5E">
        <w:rPr>
          <w:bCs/>
        </w:rPr>
        <w:t>daliai</w:t>
      </w:r>
      <w:r w:rsidR="00943417">
        <w:rPr>
          <w:bCs/>
        </w:rPr>
        <w:t xml:space="preserve"> </w:t>
      </w:r>
      <w:r w:rsidR="00B743A3">
        <w:rPr>
          <w:bCs/>
        </w:rPr>
        <w:t>eksploatuoti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8425C2">
        <w:rPr>
          <w:bCs/>
        </w:rPr>
        <w:t>o dalis</w:t>
      </w:r>
      <w:r w:rsidR="009C1103">
        <w:rPr>
          <w:bCs/>
        </w:rPr>
        <w:t xml:space="preserve"> reikalinga </w:t>
      </w:r>
      <w:r w:rsidR="005B26C5" w:rsidRPr="005B26C5">
        <w:t>savivaldybės funkcij</w:t>
      </w:r>
      <w:r w:rsidR="00470618">
        <w:t>oms</w:t>
      </w:r>
      <w:r w:rsidR="005B26C5" w:rsidRPr="005B26C5">
        <w:t xml:space="preserve"> </w:t>
      </w:r>
      <w:r w:rsidR="00470618" w:rsidRPr="000116F6">
        <w:t xml:space="preserve">– </w:t>
      </w:r>
      <w:r w:rsidR="004C4EC3" w:rsidRPr="004C4EC3">
        <w:t>savivaldybei nuosavybės teise priklausančios žemės ir kito turto valdym</w:t>
      </w:r>
      <w:r w:rsidR="009A2D44">
        <w:t>ui</w:t>
      </w:r>
      <w:r w:rsidR="004C4EC3" w:rsidRPr="004C4EC3">
        <w:t>, naudojim</w:t>
      </w:r>
      <w:r w:rsidR="009A2D44">
        <w:t>ui</w:t>
      </w:r>
      <w:r w:rsidR="004C4EC3" w:rsidRPr="004C4EC3">
        <w:t xml:space="preserve"> ir disponavim</w:t>
      </w:r>
      <w:r w:rsidR="009A2D44">
        <w:t>ui</w:t>
      </w:r>
      <w:r w:rsidR="004C4EC3" w:rsidRPr="004C4EC3">
        <w:t xml:space="preserve"> juo</w:t>
      </w:r>
      <w:r w:rsidR="00167C2D">
        <w:t xml:space="preserve"> –</w:t>
      </w:r>
      <w:r w:rsidR="004C4EC3" w:rsidRPr="004C4EC3">
        <w:t xml:space="preserve"> </w:t>
      </w:r>
      <w:r w:rsidR="005B26C5" w:rsidRPr="004C4EC3">
        <w:t>vykdyti.</w:t>
      </w:r>
      <w:r w:rsidR="00C143B7" w:rsidRPr="004C4EC3">
        <w:rPr>
          <w:bCs/>
        </w:rPr>
        <w:t xml:space="preserve"> </w:t>
      </w:r>
    </w:p>
    <w:p w14:paraId="1D7FC446" w14:textId="3F9B1867" w:rsidR="00361BF5" w:rsidRPr="00361BF5" w:rsidRDefault="00361BF5" w:rsidP="00F7241D">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7241D">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F7241D">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7241D">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7241D">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7241D">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7241D">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7241D">
      <w:pPr>
        <w:spacing w:line="360" w:lineRule="exact"/>
        <w:ind w:firstLine="720"/>
        <w:jc w:val="both"/>
        <w:rPr>
          <w:bCs/>
        </w:rPr>
      </w:pPr>
      <w:r>
        <w:rPr>
          <w:bCs/>
        </w:rPr>
        <w:t>4. Parengia panaudos sutarties projektą.</w:t>
      </w:r>
    </w:p>
    <w:p w14:paraId="5C2B71AA" w14:textId="77777777" w:rsidR="00BA596D" w:rsidRDefault="0004281C" w:rsidP="0004281C">
      <w:pPr>
        <w:spacing w:line="360" w:lineRule="exact"/>
        <w:ind w:firstLine="720"/>
        <w:jc w:val="both"/>
        <w:rPr>
          <w:bCs/>
        </w:rPr>
      </w:pPr>
      <w:r>
        <w:rPr>
          <w:bCs/>
        </w:rPr>
        <w:t xml:space="preserve">Pagal Taisyklių 3 punkto nuostatas, kai perduodama neatlygintinai naudotis žemės sklypo dalis statinio arba įrenginio daliai eksploatuoti, šios žemės sklypo dalies dydis nustatomas </w:t>
      </w:r>
      <w:r w:rsidRPr="00866CB1">
        <w:rPr>
          <w:bCs/>
        </w:rPr>
        <w:t xml:space="preserve">atsižvelgiant į statinio ar įrenginio nuosavybės, patikėjimo teise, panaudos ar nuomos pagrindais valdančio (naudojančio) asmens turimą pagrindinio statinio arba įrenginio dalį, į kurią neįskaitomos </w:t>
      </w:r>
      <w:r w:rsidRPr="00866CB1">
        <w:rPr>
          <w:bCs/>
        </w:rPr>
        <w:lastRenderedPageBreak/>
        <w:t>statinio arba įrenginio priklausinių nuosavybės, patikėjimo teise, panaudos ar nuomos pagrindais asmens turimos dalys.</w:t>
      </w:r>
      <w:r>
        <w:rPr>
          <w:bCs/>
        </w:rPr>
        <w:t xml:space="preserve"> </w:t>
      </w:r>
    </w:p>
    <w:p w14:paraId="3D0DFFBF" w14:textId="1C12C89B" w:rsidR="0004281C" w:rsidRDefault="00BA596D" w:rsidP="0004281C">
      <w:pPr>
        <w:spacing w:line="360" w:lineRule="exact"/>
        <w:ind w:firstLine="720"/>
        <w:jc w:val="both"/>
        <w:rPr>
          <w:bCs/>
        </w:rPr>
      </w:pPr>
      <w:r>
        <w:rPr>
          <w:bCs/>
        </w:rPr>
        <w:t xml:space="preserve">Pastato bendras plotas yra </w:t>
      </w:r>
      <w:r w:rsidR="0019227C">
        <w:rPr>
          <w:bCs/>
        </w:rPr>
        <w:t>574,49</w:t>
      </w:r>
      <w:r>
        <w:rPr>
          <w:bCs/>
        </w:rPr>
        <w:t xml:space="preserve"> kv. m, iš kurio </w:t>
      </w:r>
      <w:r w:rsidR="0019227C">
        <w:rPr>
          <w:bCs/>
        </w:rPr>
        <w:t>422,71</w:t>
      </w:r>
      <w:r>
        <w:rPr>
          <w:bCs/>
        </w:rPr>
        <w:t xml:space="preserve"> kv. m valdomi kitų asmenų</w:t>
      </w:r>
      <w:r w:rsidR="00EF79F6">
        <w:rPr>
          <w:bCs/>
        </w:rPr>
        <w:t xml:space="preserve">, o </w:t>
      </w:r>
      <w:r w:rsidR="0019227C">
        <w:rPr>
          <w:bCs/>
        </w:rPr>
        <w:t>151,78</w:t>
      </w:r>
      <w:r w:rsidR="00EF79F6" w:rsidRPr="00EF79F6">
        <w:rPr>
          <w:bCs/>
        </w:rPr>
        <w:t> kv. m</w:t>
      </w:r>
      <w:r w:rsidR="00EF79F6">
        <w:rPr>
          <w:bCs/>
        </w:rPr>
        <w:t xml:space="preserve"> – </w:t>
      </w:r>
      <w:r w:rsidR="00EF79F6" w:rsidRPr="00EF79F6">
        <w:rPr>
          <w:bCs/>
        </w:rPr>
        <w:t>Panevėžio nekilnojamojo turto valdymo centro</w:t>
      </w:r>
      <w:r>
        <w:rPr>
          <w:bCs/>
        </w:rPr>
        <w:t xml:space="preserve">. </w:t>
      </w:r>
      <w:r>
        <w:t xml:space="preserve">Panevėžio nekilnojamojo turto valdymo centro </w:t>
      </w:r>
      <w:r w:rsidR="00D25593">
        <w:t xml:space="preserve">patikėjimo teise valdomai </w:t>
      </w:r>
      <w:r w:rsidR="0004281C">
        <w:rPr>
          <w:bCs/>
        </w:rPr>
        <w:t xml:space="preserve">Pastato </w:t>
      </w:r>
      <w:r w:rsidR="0019227C">
        <w:t>151,78</w:t>
      </w:r>
      <w:r w:rsidR="00EF79F6">
        <w:t xml:space="preserve"> kv. m </w:t>
      </w:r>
      <w:r w:rsidR="0004281C">
        <w:rPr>
          <w:bCs/>
        </w:rPr>
        <w:t xml:space="preserve">daliai </w:t>
      </w:r>
      <w:r w:rsidR="0004281C" w:rsidRPr="00A64A1C">
        <w:rPr>
          <w:bCs/>
        </w:rPr>
        <w:t>eksploatuoti tenkanti</w:t>
      </w:r>
      <w:r w:rsidR="0004281C">
        <w:rPr>
          <w:bCs/>
        </w:rPr>
        <w:t>s</w:t>
      </w:r>
      <w:r w:rsidR="0004281C" w:rsidRPr="00A64A1C">
        <w:rPr>
          <w:bCs/>
        </w:rPr>
        <w:t xml:space="preserve"> Žemės sklypo dalies dydis </w:t>
      </w:r>
      <w:r>
        <w:rPr>
          <w:bCs/>
        </w:rPr>
        <w:t>yra</w:t>
      </w:r>
      <w:r w:rsidR="0004281C" w:rsidRPr="00A64A1C">
        <w:rPr>
          <w:bCs/>
        </w:rPr>
        <w:t xml:space="preserve"> 0,</w:t>
      </w:r>
      <w:r w:rsidR="0019227C">
        <w:rPr>
          <w:bCs/>
        </w:rPr>
        <w:t>0454</w:t>
      </w:r>
      <w:r w:rsidR="0004281C" w:rsidRPr="00A64A1C">
        <w:rPr>
          <w:bCs/>
        </w:rPr>
        <w:t xml:space="preserve"> ha</w:t>
      </w:r>
      <w:r w:rsidR="0004281C">
        <w:rPr>
          <w:bCs/>
        </w:rPr>
        <w:t xml:space="preserve">, </w:t>
      </w:r>
      <w:r w:rsidR="00D25593">
        <w:rPr>
          <w:bCs/>
        </w:rPr>
        <w:t xml:space="preserve">kuris apskaičiuotas </w:t>
      </w:r>
      <w:r w:rsidR="0004281C">
        <w:rPr>
          <w:bCs/>
        </w:rPr>
        <w:t xml:space="preserve">pagal </w:t>
      </w:r>
      <w:r w:rsidR="00FB1E02">
        <w:rPr>
          <w:bCs/>
        </w:rPr>
        <w:t>pridedamą</w:t>
      </w:r>
      <w:r w:rsidR="003E2BF0">
        <w:rPr>
          <w:bCs/>
        </w:rPr>
        <w:t xml:space="preserve"> Ž</w:t>
      </w:r>
      <w:r w:rsidR="0004281C">
        <w:rPr>
          <w:bCs/>
        </w:rPr>
        <w:t xml:space="preserve">emės sklypo dalių dydžių apskaičiavimo </w:t>
      </w:r>
      <w:r w:rsidR="00FB1E02">
        <w:rPr>
          <w:bCs/>
        </w:rPr>
        <w:t>lentelę</w:t>
      </w:r>
      <w:r w:rsidR="0004281C">
        <w:rPr>
          <w:bCs/>
        </w:rPr>
        <w:t>.</w:t>
      </w:r>
    </w:p>
    <w:p w14:paraId="19A93B44" w14:textId="55B36A4C" w:rsidR="007A24C7" w:rsidRDefault="00CA055E" w:rsidP="00F7241D">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BB7E5E">
        <w:rPr>
          <w:bCs/>
        </w:rPr>
        <w:t xml:space="preserve">dalies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direktoriaus 202</w:t>
      </w:r>
      <w:r w:rsidR="00BB7E5E">
        <w:rPr>
          <w:szCs w:val="20"/>
          <w:lang w:eastAsia="en-US"/>
        </w:rPr>
        <w:t>5</w:t>
      </w:r>
      <w:r w:rsidR="006F668F" w:rsidRPr="006F668F">
        <w:rPr>
          <w:szCs w:val="20"/>
          <w:lang w:eastAsia="en-US"/>
        </w:rPr>
        <w:t xml:space="preserve"> m. gruodžio 9 d. įsakymu Nr. 1P-546-(1.3 E.) „Dėl masinio žemės vertinimo dokumentų patvirtinimo“, – </w:t>
      </w:r>
      <w:r w:rsidR="00FB1E02" w:rsidRPr="0019227C">
        <w:rPr>
          <w:szCs w:val="20"/>
          <w:lang w:eastAsia="en-US"/>
        </w:rPr>
        <w:t>8 472 Eur (aštuoni tūkstančiai keturi šimtai septyniasdešimt du eurai)</w:t>
      </w:r>
      <w:r w:rsidR="004C4EC3" w:rsidRPr="0035143E">
        <w:t>)</w:t>
      </w:r>
      <w:r w:rsidR="00645E64">
        <w:t>.</w:t>
      </w:r>
    </w:p>
    <w:p w14:paraId="18DDC84C" w14:textId="0A4C4A5A" w:rsidR="004C4EC3" w:rsidRPr="00BA0A9D" w:rsidRDefault="0020048D" w:rsidP="0020048D">
      <w:pPr>
        <w:spacing w:line="360" w:lineRule="exact"/>
        <w:ind w:firstLine="720"/>
        <w:jc w:val="both"/>
        <w:rPr>
          <w:bCs/>
        </w:rPr>
      </w:pPr>
      <w:r>
        <w:rPr>
          <w:bCs/>
        </w:rPr>
        <w:t xml:space="preserve">Taisyklių 4.1 papunktyje nurodyta, kad </w:t>
      </w:r>
      <w:r w:rsidRPr="0020048D">
        <w:rPr>
          <w:bCs/>
        </w:rPr>
        <w:t xml:space="preserve">valstybinės žemės panaudos terminas nustatomas pagal valstybinės žemės sklype esančio statinio ar įrenginio ekonomiškai pagrįstą naudojimo trukmę, kuri nustatoma pagal patvirtintus statinio ar įrenginio statybos projekto dokumentus, o </w:t>
      </w:r>
      <w:r w:rsidRPr="00F7241D">
        <w:rPr>
          <w:bCs/>
          <w:i/>
          <w:iCs/>
        </w:rPr>
        <w:t>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Pr="0020048D">
        <w:rPr>
          <w:bCs/>
        </w:rPr>
        <w:t>.</w:t>
      </w:r>
      <w:r>
        <w:rPr>
          <w:bCs/>
        </w:rPr>
        <w:t xml:space="preserve"> Atsižvelgiant į tai, panaudos terminas apskaičiuo</w:t>
      </w:r>
      <w:r w:rsidR="002952F6">
        <w:rPr>
          <w:bCs/>
        </w:rPr>
        <w:t>jamas</w:t>
      </w:r>
      <w:r w:rsidR="004C4EC3" w:rsidRPr="00BA0A9D">
        <w:rPr>
          <w:bCs/>
        </w:rPr>
        <w:t xml:space="preserve">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sidR="004C4EC3">
        <w:rPr>
          <w:bCs/>
        </w:rPr>
        <w:t>panaudos</w:t>
      </w:r>
      <w:r w:rsidR="004C4EC3" w:rsidRPr="00BA0A9D">
        <w:rPr>
          <w:bCs/>
        </w:rPr>
        <w:t xml:space="preserve"> terminas apskaičiuotas pagal formulę:</w:t>
      </w:r>
    </w:p>
    <w:p w14:paraId="0F59B905" w14:textId="77777777" w:rsidR="004C4EC3" w:rsidRPr="00BA0A9D" w:rsidRDefault="004C4EC3" w:rsidP="0020048D">
      <w:pPr>
        <w:spacing w:line="360" w:lineRule="exact"/>
        <w:ind w:firstLine="720"/>
        <w:jc w:val="both"/>
        <w:rPr>
          <w:bCs/>
        </w:rPr>
      </w:pPr>
      <w:r w:rsidRPr="00BA0A9D">
        <w:rPr>
          <w:bCs/>
        </w:rPr>
        <w:t>T = S – (S x (N / 100)) + M) – M1;</w:t>
      </w:r>
    </w:p>
    <w:p w14:paraId="001BAB25" w14:textId="77777777" w:rsidR="004C4EC3" w:rsidRPr="00BA0A9D" w:rsidRDefault="004C4EC3" w:rsidP="0020048D">
      <w:pPr>
        <w:spacing w:line="360" w:lineRule="exact"/>
        <w:ind w:firstLine="720"/>
        <w:jc w:val="both"/>
        <w:rPr>
          <w:bCs/>
        </w:rPr>
      </w:pPr>
      <w:r w:rsidRPr="00BA0A9D">
        <w:rPr>
          <w:bCs/>
        </w:rPr>
        <w:t xml:space="preserve">T – maksimalus galimas žemės </w:t>
      </w:r>
      <w:r>
        <w:rPr>
          <w:bCs/>
        </w:rPr>
        <w:t>nuomos / panaudos</w:t>
      </w:r>
      <w:r w:rsidRPr="00BA0A9D">
        <w:rPr>
          <w:bCs/>
        </w:rPr>
        <w:t xml:space="preserve"> terminas;</w:t>
      </w:r>
    </w:p>
    <w:p w14:paraId="40815201" w14:textId="77777777" w:rsidR="004C4EC3" w:rsidRPr="00BA0A9D" w:rsidRDefault="004C4EC3" w:rsidP="0020048D">
      <w:pPr>
        <w:spacing w:line="360" w:lineRule="exact"/>
        <w:ind w:firstLine="720"/>
        <w:jc w:val="both"/>
        <w:rPr>
          <w:bCs/>
        </w:rPr>
      </w:pPr>
      <w:r w:rsidRPr="00BA0A9D">
        <w:rPr>
          <w:bCs/>
        </w:rPr>
        <w:t>S – statinio ar įrenginio gyvavimo trukmė, numatyta pagal Reglamentą;</w:t>
      </w:r>
    </w:p>
    <w:p w14:paraId="3C33C69C" w14:textId="77777777" w:rsidR="004C4EC3" w:rsidRPr="00BA0A9D" w:rsidRDefault="004C4EC3" w:rsidP="0020048D">
      <w:pPr>
        <w:spacing w:line="360" w:lineRule="exact"/>
        <w:ind w:firstLine="720"/>
        <w:jc w:val="both"/>
        <w:rPr>
          <w:bCs/>
        </w:rPr>
      </w:pPr>
      <w:r w:rsidRPr="00BA0A9D">
        <w:rPr>
          <w:bCs/>
        </w:rPr>
        <w:t>N – statinio ar įrenginio nusidėvėjimo procentas;</w:t>
      </w:r>
    </w:p>
    <w:p w14:paraId="29571328" w14:textId="77777777" w:rsidR="004C4EC3" w:rsidRPr="00BA0A9D" w:rsidRDefault="004C4EC3" w:rsidP="0020048D">
      <w:pPr>
        <w:spacing w:line="360" w:lineRule="exact"/>
        <w:ind w:firstLine="720"/>
        <w:jc w:val="both"/>
        <w:rPr>
          <w:bCs/>
        </w:rPr>
      </w:pPr>
      <w:r w:rsidRPr="00BA0A9D">
        <w:rPr>
          <w:bCs/>
        </w:rPr>
        <w:t>M – statinio ar įrenginio  nusidėvėjimo duomenų nustatymo metai;</w:t>
      </w:r>
    </w:p>
    <w:p w14:paraId="0C86C01F" w14:textId="77777777" w:rsidR="004C4EC3" w:rsidRPr="00BA0A9D" w:rsidRDefault="004C4EC3" w:rsidP="0020048D">
      <w:pPr>
        <w:spacing w:line="360" w:lineRule="exact"/>
        <w:ind w:firstLine="720"/>
        <w:jc w:val="both"/>
        <w:rPr>
          <w:bCs/>
        </w:rPr>
      </w:pPr>
      <w:r w:rsidRPr="00BA0A9D">
        <w:rPr>
          <w:bCs/>
        </w:rPr>
        <w:t>M1 – einamieji metai.</w:t>
      </w:r>
    </w:p>
    <w:p w14:paraId="28852FE4" w14:textId="534F4786" w:rsidR="004C4EC3" w:rsidRDefault="004C4EC3" w:rsidP="00F7241D">
      <w:pPr>
        <w:spacing w:line="360" w:lineRule="exact"/>
        <w:ind w:firstLine="720"/>
        <w:jc w:val="both"/>
        <w:rPr>
          <w:bCs/>
        </w:rPr>
      </w:pPr>
      <w:r w:rsidRPr="00BA0A9D">
        <w:rPr>
          <w:bCs/>
        </w:rPr>
        <w:t xml:space="preserve">Pastatas pastatytas iš plytų, gyvavimo trukmė (saugaus naudojimo terminas) – 100 metų (Reglamento </w:t>
      </w:r>
      <w:r>
        <w:rPr>
          <w:bCs/>
        </w:rPr>
        <w:t>2</w:t>
      </w:r>
      <w:r w:rsidR="002952F6">
        <w:rPr>
          <w:bCs/>
        </w:rPr>
        <w:t>9</w:t>
      </w:r>
      <w:r w:rsidRPr="00BA0A9D">
        <w:rPr>
          <w:bCs/>
        </w:rPr>
        <w:t xml:space="preserve">.1 papunktis), fizinio nusidėvėjimo procentas – </w:t>
      </w:r>
      <w:r w:rsidR="002952F6">
        <w:rPr>
          <w:bCs/>
        </w:rPr>
        <w:t>nenustatytas</w:t>
      </w:r>
      <w:r w:rsidRPr="00BA0A9D">
        <w:rPr>
          <w:bCs/>
        </w:rPr>
        <w:t xml:space="preserve">, kadastro duomenų nustatymo data – </w:t>
      </w:r>
      <w:r w:rsidR="002952F6">
        <w:rPr>
          <w:bCs/>
        </w:rPr>
        <w:t>1991-06-05</w:t>
      </w:r>
      <w:r w:rsidRPr="00BA0A9D">
        <w:rPr>
          <w:bCs/>
        </w:rPr>
        <w:t>, einamieji metai – 202</w:t>
      </w:r>
      <w:r w:rsidR="008425C2">
        <w:rPr>
          <w:bCs/>
        </w:rPr>
        <w:t>6</w:t>
      </w:r>
      <w:r w:rsidRPr="00BA0A9D">
        <w:rPr>
          <w:bCs/>
        </w:rPr>
        <w:t>;</w:t>
      </w:r>
    </w:p>
    <w:p w14:paraId="2A99527C" w14:textId="66DB47A8" w:rsidR="004C4EC3" w:rsidRDefault="002952F6" w:rsidP="002952F6">
      <w:pPr>
        <w:widowControl w:val="0"/>
        <w:spacing w:line="360" w:lineRule="exact"/>
        <w:ind w:firstLine="720"/>
        <w:jc w:val="both"/>
        <w:rPr>
          <w:lang w:eastAsia="en-US"/>
        </w:rPr>
      </w:pPr>
      <w:r>
        <w:rPr>
          <w:lang w:eastAsia="en-US"/>
        </w:rPr>
        <w:t xml:space="preserve">Atsižvelgiant į tai, kad </w:t>
      </w:r>
      <w:r w:rsidR="00D25593">
        <w:rPr>
          <w:lang w:eastAsia="en-US"/>
        </w:rPr>
        <w:t xml:space="preserve">Pastato </w:t>
      </w:r>
      <w:r>
        <w:rPr>
          <w:lang w:eastAsia="en-US"/>
        </w:rPr>
        <w:t xml:space="preserve">fizinio nusidėvėjimo procentas nenustatytas ir nebus nustatomas, Panaudos terminas yra ne ilgesnis kaip viena dešimtoji dalis nustatytos </w:t>
      </w:r>
      <w:r w:rsidR="00B061EB">
        <w:rPr>
          <w:lang w:eastAsia="en-US"/>
        </w:rPr>
        <w:t>Pastato</w:t>
      </w:r>
      <w:r>
        <w:rPr>
          <w:lang w:eastAsia="en-US"/>
        </w:rPr>
        <w:t xml:space="preserve"> ekonomiškai pagrįstos naudojimo trukmės, t. y. 10 metų</w:t>
      </w:r>
      <w:r w:rsidR="00B061EB">
        <w:rPr>
          <w:lang w:eastAsia="en-US"/>
        </w:rPr>
        <w:t xml:space="preserve"> (100</w:t>
      </w:r>
      <w:r w:rsidR="00B061EB" w:rsidRPr="00B061EB">
        <w:rPr>
          <w:bCs/>
        </w:rPr>
        <w:t xml:space="preserve"> </w:t>
      </w:r>
      <w:r w:rsidR="00B061EB" w:rsidRPr="00B061EB">
        <w:rPr>
          <w:bCs/>
          <w:lang w:eastAsia="en-US"/>
        </w:rPr>
        <w:t>x</w:t>
      </w:r>
      <w:r w:rsidR="00B061EB">
        <w:rPr>
          <w:bCs/>
          <w:lang w:eastAsia="en-US"/>
        </w:rPr>
        <w:t xml:space="preserve"> 1/10</w:t>
      </w:r>
      <w:r w:rsidR="00B061EB" w:rsidRPr="00B061EB">
        <w:rPr>
          <w:bCs/>
          <w:lang w:eastAsia="en-US"/>
        </w:rPr>
        <w:t xml:space="preserve"> =</w:t>
      </w:r>
      <w:r w:rsidR="00B061EB">
        <w:rPr>
          <w:bCs/>
          <w:lang w:eastAsia="en-US"/>
        </w:rPr>
        <w:t xml:space="preserve"> 10)</w:t>
      </w:r>
      <w:r>
        <w:rPr>
          <w:lang w:eastAsia="en-US"/>
        </w:rPr>
        <w:t>.</w:t>
      </w:r>
    </w:p>
    <w:p w14:paraId="2DFEE4D5" w14:textId="7BAC2AF7" w:rsidR="008D517A" w:rsidRDefault="008D517A" w:rsidP="00F7241D">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w:t>
      </w:r>
      <w:r w:rsidRPr="00BD15C6">
        <w:rPr>
          <w:lang w:eastAsia="en-US"/>
        </w:rPr>
        <w:t xml:space="preserve">Nacionalinės žemės tarnybos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4" w:name="_Hlk210739193"/>
      <w:r>
        <w:rPr>
          <w:lang w:eastAsia="en-US"/>
        </w:rPr>
        <w:t xml:space="preserve">kuriame yra apleisti </w:t>
      </w:r>
      <w:r>
        <w:rPr>
          <w:lang w:eastAsia="en-US"/>
        </w:rPr>
        <w:lastRenderedPageBreak/>
        <w:t>statiniai</w:t>
      </w:r>
      <w:bookmarkEnd w:id="4"/>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5" w:name="_Hlk204168614"/>
      <w:r>
        <w:rPr>
          <w:lang w:eastAsia="en-US"/>
        </w:rPr>
        <w:t xml:space="preserve">ne mažesnio kaip </w:t>
      </w:r>
      <w:bookmarkStart w:id="6" w:name="_Hlk223095781"/>
      <w:r>
        <w:rPr>
          <w:lang w:eastAsia="en-US"/>
        </w:rPr>
        <w:t>0,3 ha ploto</w:t>
      </w:r>
      <w:bookmarkEnd w:id="5"/>
      <w:bookmarkEnd w:id="6"/>
      <w:r>
        <w:rPr>
          <w:lang w:eastAsia="en-US"/>
        </w:rPr>
        <w:t xml:space="preserve">. </w:t>
      </w:r>
    </w:p>
    <w:p w14:paraId="39F50CFD" w14:textId="252B19F7" w:rsidR="00B91E8B" w:rsidRDefault="00B91E8B" w:rsidP="00F7241D">
      <w:pPr>
        <w:tabs>
          <w:tab w:val="left" w:pos="0"/>
        </w:tabs>
        <w:spacing w:line="360" w:lineRule="exact"/>
        <w:ind w:firstLine="720"/>
        <w:jc w:val="both"/>
        <w:rPr>
          <w:lang w:eastAsia="en-US"/>
        </w:rPr>
      </w:pPr>
      <w:r w:rsidRPr="00B91E8B">
        <w:rPr>
          <w:lang w:eastAsia="en-US"/>
        </w:rPr>
        <w:t>Kadangi Žemės sklypas yra didesnis nei 0,3 ha, vadovaujantis Žemės įstatymo 36² straipsnio 8 dalimi, prieš Savivaldybės tarybai priimant Projektą, Projektas buvo pateiktas vertinti Nacionalinei žemės tarnybai. Nacionalinės žemės tarnybos išvada Nr. 1S-</w:t>
      </w:r>
      <w:r>
        <w:rPr>
          <w:lang w:eastAsia="en-US"/>
        </w:rPr>
        <w:t>491</w:t>
      </w:r>
      <w:r w:rsidRPr="00B91E8B">
        <w:rPr>
          <w:lang w:eastAsia="en-US"/>
        </w:rPr>
        <w:t xml:space="preserve"> „Dėl valstybinės žemės panaudos sutarties projekto atitikties teisės aktų reikalavimams“ priimta 2026 m. </w:t>
      </w:r>
      <w:r>
        <w:rPr>
          <w:lang w:eastAsia="en-US"/>
        </w:rPr>
        <w:t>balandžio 3</w:t>
      </w:r>
      <w:r w:rsidRPr="00B91E8B">
        <w:rPr>
          <w:lang w:eastAsia="en-US"/>
        </w:rPr>
        <w:t xml:space="preserve"> d. ir šioje išvadoje nurodyta, kad prie Projekto pridėtas valstybinės žemės panaudos sutarties projektas atitinka esminius teisės aktų reikalavimus. Atsižvelgiant į tai, Savivaldybės tarybai nėra kliūčių priimti Projektą.</w:t>
      </w:r>
    </w:p>
    <w:p w14:paraId="5B91EB2E" w14:textId="231D6694" w:rsidR="000C4CD9" w:rsidRPr="000C4CD9" w:rsidRDefault="000C4CD9" w:rsidP="00F7241D">
      <w:pPr>
        <w:tabs>
          <w:tab w:val="left" w:pos="0"/>
        </w:tabs>
        <w:spacing w:line="360" w:lineRule="exact"/>
        <w:ind w:firstLine="720"/>
        <w:jc w:val="both"/>
      </w:pPr>
      <w:r w:rsidRPr="000C4CD9">
        <w:rPr>
          <w:b/>
        </w:rPr>
        <w:t>5. Kieno iniciatyva parengtas sprendimo projektas:</w:t>
      </w:r>
      <w:r w:rsidRPr="000C4CD9">
        <w:t xml:space="preserve"> </w:t>
      </w:r>
    </w:p>
    <w:p w14:paraId="07F826EB" w14:textId="16F94616" w:rsidR="00B504D2" w:rsidRDefault="00333BF7" w:rsidP="00F7241D">
      <w:pPr>
        <w:tabs>
          <w:tab w:val="left" w:pos="0"/>
        </w:tabs>
        <w:spacing w:line="360" w:lineRule="exact"/>
        <w:ind w:firstLine="720"/>
        <w:jc w:val="both"/>
      </w:pPr>
      <w:r>
        <w:rPr>
          <w:lang w:eastAsia="en-US"/>
        </w:rPr>
        <w:t xml:space="preserve">Panevėžio nekilnojamojo turto </w:t>
      </w:r>
      <w:r w:rsidR="006530F7">
        <w:rPr>
          <w:lang w:eastAsia="en-US"/>
        </w:rPr>
        <w:t xml:space="preserve">valdymo </w:t>
      </w:r>
      <w:r w:rsidR="00645E64">
        <w:rPr>
          <w:lang w:eastAsia="en-US"/>
        </w:rPr>
        <w:t>centro</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ED257" w14:textId="77777777" w:rsidR="00E8755D" w:rsidRDefault="00E8755D" w:rsidP="00D610C3">
      <w:r>
        <w:separator/>
      </w:r>
    </w:p>
  </w:endnote>
  <w:endnote w:type="continuationSeparator" w:id="0">
    <w:p w14:paraId="15B9A8CF" w14:textId="77777777" w:rsidR="00E8755D" w:rsidRDefault="00E8755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EF3C5" w14:textId="77777777" w:rsidR="00E8755D" w:rsidRDefault="00E8755D" w:rsidP="00D610C3">
      <w:r>
        <w:separator/>
      </w:r>
    </w:p>
  </w:footnote>
  <w:footnote w:type="continuationSeparator" w:id="0">
    <w:p w14:paraId="2BC0A6F8" w14:textId="77777777" w:rsidR="00E8755D" w:rsidRDefault="00E8755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5"/>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 w:numId="18" w16cid:durableId="177821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572F"/>
    <w:rsid w:val="000114DD"/>
    <w:rsid w:val="000116AE"/>
    <w:rsid w:val="00012A0B"/>
    <w:rsid w:val="00023946"/>
    <w:rsid w:val="00026D20"/>
    <w:rsid w:val="00030DEB"/>
    <w:rsid w:val="00035DF8"/>
    <w:rsid w:val="0003754D"/>
    <w:rsid w:val="0004281C"/>
    <w:rsid w:val="00050CB3"/>
    <w:rsid w:val="00050D33"/>
    <w:rsid w:val="000545B1"/>
    <w:rsid w:val="00055711"/>
    <w:rsid w:val="00057AE9"/>
    <w:rsid w:val="00060F2B"/>
    <w:rsid w:val="00064E1B"/>
    <w:rsid w:val="000668CC"/>
    <w:rsid w:val="000672D6"/>
    <w:rsid w:val="00067B77"/>
    <w:rsid w:val="00073353"/>
    <w:rsid w:val="00073B3B"/>
    <w:rsid w:val="000811AB"/>
    <w:rsid w:val="00083AD7"/>
    <w:rsid w:val="00084BB7"/>
    <w:rsid w:val="00090E74"/>
    <w:rsid w:val="00097DD6"/>
    <w:rsid w:val="000A540D"/>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3A3"/>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82F60"/>
    <w:rsid w:val="0019105B"/>
    <w:rsid w:val="0019227C"/>
    <w:rsid w:val="00192F17"/>
    <w:rsid w:val="00194B34"/>
    <w:rsid w:val="001A31DD"/>
    <w:rsid w:val="001A3EBD"/>
    <w:rsid w:val="001A59CF"/>
    <w:rsid w:val="001A751A"/>
    <w:rsid w:val="001B1CD5"/>
    <w:rsid w:val="001B69EF"/>
    <w:rsid w:val="001B7C03"/>
    <w:rsid w:val="001C0BDE"/>
    <w:rsid w:val="001C28AD"/>
    <w:rsid w:val="001C60B4"/>
    <w:rsid w:val="001C68C5"/>
    <w:rsid w:val="001D39BE"/>
    <w:rsid w:val="001D59F1"/>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0E21"/>
    <w:rsid w:val="00291CA6"/>
    <w:rsid w:val="00292C3E"/>
    <w:rsid w:val="00292DCE"/>
    <w:rsid w:val="0029507D"/>
    <w:rsid w:val="002952F6"/>
    <w:rsid w:val="00296235"/>
    <w:rsid w:val="00296CB0"/>
    <w:rsid w:val="002A0912"/>
    <w:rsid w:val="002A157D"/>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04CF"/>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6795"/>
    <w:rsid w:val="00397DFA"/>
    <w:rsid w:val="003A43A7"/>
    <w:rsid w:val="003A735A"/>
    <w:rsid w:val="003B01F1"/>
    <w:rsid w:val="003C2452"/>
    <w:rsid w:val="003C3E20"/>
    <w:rsid w:val="003C4CFD"/>
    <w:rsid w:val="003D09EA"/>
    <w:rsid w:val="003D4D66"/>
    <w:rsid w:val="003D54F9"/>
    <w:rsid w:val="003E056D"/>
    <w:rsid w:val="003E2BF0"/>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2329"/>
    <w:rsid w:val="0046421B"/>
    <w:rsid w:val="00466E12"/>
    <w:rsid w:val="00470618"/>
    <w:rsid w:val="004717F3"/>
    <w:rsid w:val="00475E66"/>
    <w:rsid w:val="004826A2"/>
    <w:rsid w:val="00482DED"/>
    <w:rsid w:val="004839CB"/>
    <w:rsid w:val="00487B2C"/>
    <w:rsid w:val="004929F6"/>
    <w:rsid w:val="00495E89"/>
    <w:rsid w:val="00497269"/>
    <w:rsid w:val="00497568"/>
    <w:rsid w:val="004A0E8E"/>
    <w:rsid w:val="004C15C8"/>
    <w:rsid w:val="004C4EC3"/>
    <w:rsid w:val="004C5BF2"/>
    <w:rsid w:val="004C6F4E"/>
    <w:rsid w:val="004D532F"/>
    <w:rsid w:val="004D7DA8"/>
    <w:rsid w:val="004E0198"/>
    <w:rsid w:val="004E19F6"/>
    <w:rsid w:val="004E6316"/>
    <w:rsid w:val="004F187F"/>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588A"/>
    <w:rsid w:val="0053664B"/>
    <w:rsid w:val="00542076"/>
    <w:rsid w:val="0054245B"/>
    <w:rsid w:val="00542F1D"/>
    <w:rsid w:val="005455DA"/>
    <w:rsid w:val="005546C6"/>
    <w:rsid w:val="005557EF"/>
    <w:rsid w:val="00555AA5"/>
    <w:rsid w:val="00556676"/>
    <w:rsid w:val="00557F33"/>
    <w:rsid w:val="005618BE"/>
    <w:rsid w:val="005713E8"/>
    <w:rsid w:val="0057378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C6B45"/>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87DF0"/>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2FAF"/>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31090"/>
    <w:rsid w:val="0073652E"/>
    <w:rsid w:val="00742F4F"/>
    <w:rsid w:val="00751EAE"/>
    <w:rsid w:val="00755C45"/>
    <w:rsid w:val="00761009"/>
    <w:rsid w:val="0076723C"/>
    <w:rsid w:val="007740E3"/>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4893"/>
    <w:rsid w:val="007C7593"/>
    <w:rsid w:val="007D663B"/>
    <w:rsid w:val="007E32B2"/>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25C2"/>
    <w:rsid w:val="00843093"/>
    <w:rsid w:val="008465CB"/>
    <w:rsid w:val="00846C88"/>
    <w:rsid w:val="00852119"/>
    <w:rsid w:val="00862D20"/>
    <w:rsid w:val="00866CB1"/>
    <w:rsid w:val="00870932"/>
    <w:rsid w:val="00874363"/>
    <w:rsid w:val="008745D9"/>
    <w:rsid w:val="0087463B"/>
    <w:rsid w:val="008747F6"/>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517A"/>
    <w:rsid w:val="008D65D6"/>
    <w:rsid w:val="008E0B2F"/>
    <w:rsid w:val="008E3E26"/>
    <w:rsid w:val="008F5B00"/>
    <w:rsid w:val="008F624A"/>
    <w:rsid w:val="008F7852"/>
    <w:rsid w:val="00900807"/>
    <w:rsid w:val="009013ED"/>
    <w:rsid w:val="00906880"/>
    <w:rsid w:val="009072D8"/>
    <w:rsid w:val="009104ED"/>
    <w:rsid w:val="00914C23"/>
    <w:rsid w:val="00915CAB"/>
    <w:rsid w:val="00916F0F"/>
    <w:rsid w:val="00924E14"/>
    <w:rsid w:val="009268AA"/>
    <w:rsid w:val="00934EE7"/>
    <w:rsid w:val="009359BE"/>
    <w:rsid w:val="00941BB7"/>
    <w:rsid w:val="00943417"/>
    <w:rsid w:val="00944915"/>
    <w:rsid w:val="00944EE6"/>
    <w:rsid w:val="009502AB"/>
    <w:rsid w:val="00951772"/>
    <w:rsid w:val="009540DF"/>
    <w:rsid w:val="0095674D"/>
    <w:rsid w:val="0095798B"/>
    <w:rsid w:val="00961BC6"/>
    <w:rsid w:val="0097550D"/>
    <w:rsid w:val="00976D44"/>
    <w:rsid w:val="009772BA"/>
    <w:rsid w:val="00990136"/>
    <w:rsid w:val="00991168"/>
    <w:rsid w:val="00991D6A"/>
    <w:rsid w:val="009967F4"/>
    <w:rsid w:val="009A096E"/>
    <w:rsid w:val="009A2D44"/>
    <w:rsid w:val="009A5834"/>
    <w:rsid w:val="009A6C31"/>
    <w:rsid w:val="009B127A"/>
    <w:rsid w:val="009B2D57"/>
    <w:rsid w:val="009B3C7F"/>
    <w:rsid w:val="009B5511"/>
    <w:rsid w:val="009B5DBB"/>
    <w:rsid w:val="009B6303"/>
    <w:rsid w:val="009C1103"/>
    <w:rsid w:val="009C2673"/>
    <w:rsid w:val="009C2AA6"/>
    <w:rsid w:val="009C35F4"/>
    <w:rsid w:val="009C7FBB"/>
    <w:rsid w:val="009D0F94"/>
    <w:rsid w:val="009D4A63"/>
    <w:rsid w:val="009D5385"/>
    <w:rsid w:val="009D54F2"/>
    <w:rsid w:val="009E1DB9"/>
    <w:rsid w:val="009E1E21"/>
    <w:rsid w:val="009E4A13"/>
    <w:rsid w:val="009F1854"/>
    <w:rsid w:val="009F1C47"/>
    <w:rsid w:val="009F327D"/>
    <w:rsid w:val="009F32D6"/>
    <w:rsid w:val="009F3BCC"/>
    <w:rsid w:val="009F40DC"/>
    <w:rsid w:val="009F706A"/>
    <w:rsid w:val="00A043FD"/>
    <w:rsid w:val="00A10F3E"/>
    <w:rsid w:val="00A13BE9"/>
    <w:rsid w:val="00A1465F"/>
    <w:rsid w:val="00A26D38"/>
    <w:rsid w:val="00A32FC5"/>
    <w:rsid w:val="00A359FC"/>
    <w:rsid w:val="00A41A29"/>
    <w:rsid w:val="00A42799"/>
    <w:rsid w:val="00A438F2"/>
    <w:rsid w:val="00A44DE0"/>
    <w:rsid w:val="00A44FF7"/>
    <w:rsid w:val="00A46DF3"/>
    <w:rsid w:val="00A50D40"/>
    <w:rsid w:val="00A53400"/>
    <w:rsid w:val="00A53790"/>
    <w:rsid w:val="00A554B6"/>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4059"/>
    <w:rsid w:val="00AE543D"/>
    <w:rsid w:val="00AE6AF4"/>
    <w:rsid w:val="00AE7E55"/>
    <w:rsid w:val="00AF1F5C"/>
    <w:rsid w:val="00AF352B"/>
    <w:rsid w:val="00AF45D8"/>
    <w:rsid w:val="00AF6ABE"/>
    <w:rsid w:val="00B0063E"/>
    <w:rsid w:val="00B04302"/>
    <w:rsid w:val="00B0596B"/>
    <w:rsid w:val="00B060F6"/>
    <w:rsid w:val="00B061EB"/>
    <w:rsid w:val="00B11FCD"/>
    <w:rsid w:val="00B12A30"/>
    <w:rsid w:val="00B1384A"/>
    <w:rsid w:val="00B160C7"/>
    <w:rsid w:val="00B16FF1"/>
    <w:rsid w:val="00B20513"/>
    <w:rsid w:val="00B25750"/>
    <w:rsid w:val="00B3143D"/>
    <w:rsid w:val="00B31656"/>
    <w:rsid w:val="00B40FB8"/>
    <w:rsid w:val="00B420BD"/>
    <w:rsid w:val="00B45E72"/>
    <w:rsid w:val="00B47208"/>
    <w:rsid w:val="00B500B7"/>
    <w:rsid w:val="00B504D2"/>
    <w:rsid w:val="00B53253"/>
    <w:rsid w:val="00B534BA"/>
    <w:rsid w:val="00B554DA"/>
    <w:rsid w:val="00B604BA"/>
    <w:rsid w:val="00B64AE4"/>
    <w:rsid w:val="00B64E79"/>
    <w:rsid w:val="00B665CB"/>
    <w:rsid w:val="00B679D1"/>
    <w:rsid w:val="00B743A3"/>
    <w:rsid w:val="00B7566C"/>
    <w:rsid w:val="00B7592A"/>
    <w:rsid w:val="00B7736B"/>
    <w:rsid w:val="00B80086"/>
    <w:rsid w:val="00B8137B"/>
    <w:rsid w:val="00B91427"/>
    <w:rsid w:val="00B91E8B"/>
    <w:rsid w:val="00BA0A9D"/>
    <w:rsid w:val="00BA596D"/>
    <w:rsid w:val="00BB1444"/>
    <w:rsid w:val="00BB2CB7"/>
    <w:rsid w:val="00BB7E5E"/>
    <w:rsid w:val="00BC0F81"/>
    <w:rsid w:val="00BC4C2D"/>
    <w:rsid w:val="00BC4EC5"/>
    <w:rsid w:val="00BC6AFD"/>
    <w:rsid w:val="00BC6C5E"/>
    <w:rsid w:val="00BD1D04"/>
    <w:rsid w:val="00BD4BD2"/>
    <w:rsid w:val="00BD5766"/>
    <w:rsid w:val="00BE171C"/>
    <w:rsid w:val="00BE26DB"/>
    <w:rsid w:val="00BE337E"/>
    <w:rsid w:val="00BE6E7C"/>
    <w:rsid w:val="00BE7742"/>
    <w:rsid w:val="00BE7A23"/>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078"/>
    <w:rsid w:val="00C5016A"/>
    <w:rsid w:val="00C501E5"/>
    <w:rsid w:val="00C50D87"/>
    <w:rsid w:val="00C526B7"/>
    <w:rsid w:val="00C56CC7"/>
    <w:rsid w:val="00C56D5C"/>
    <w:rsid w:val="00C56E1F"/>
    <w:rsid w:val="00C56FE4"/>
    <w:rsid w:val="00C6036C"/>
    <w:rsid w:val="00C60A01"/>
    <w:rsid w:val="00C64801"/>
    <w:rsid w:val="00C75A8D"/>
    <w:rsid w:val="00C832D8"/>
    <w:rsid w:val="00C8798B"/>
    <w:rsid w:val="00C9221F"/>
    <w:rsid w:val="00C927AE"/>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20793"/>
    <w:rsid w:val="00D23B18"/>
    <w:rsid w:val="00D24252"/>
    <w:rsid w:val="00D24BC8"/>
    <w:rsid w:val="00D25593"/>
    <w:rsid w:val="00D27573"/>
    <w:rsid w:val="00D36807"/>
    <w:rsid w:val="00D36817"/>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3F1E"/>
    <w:rsid w:val="00DB7386"/>
    <w:rsid w:val="00DC0242"/>
    <w:rsid w:val="00DC1ACF"/>
    <w:rsid w:val="00DC2A10"/>
    <w:rsid w:val="00DC74D3"/>
    <w:rsid w:val="00DD14EE"/>
    <w:rsid w:val="00DD1CE9"/>
    <w:rsid w:val="00DD3888"/>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359B5"/>
    <w:rsid w:val="00E408BD"/>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8755D"/>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F1E80"/>
    <w:rsid w:val="00EF79F6"/>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31B"/>
    <w:rsid w:val="00F436F6"/>
    <w:rsid w:val="00F44488"/>
    <w:rsid w:val="00F45862"/>
    <w:rsid w:val="00F5430F"/>
    <w:rsid w:val="00F7241D"/>
    <w:rsid w:val="00F72C9B"/>
    <w:rsid w:val="00F73A98"/>
    <w:rsid w:val="00F74901"/>
    <w:rsid w:val="00F866CD"/>
    <w:rsid w:val="00F8746D"/>
    <w:rsid w:val="00F931C0"/>
    <w:rsid w:val="00F966EC"/>
    <w:rsid w:val="00FA02A4"/>
    <w:rsid w:val="00FA04C3"/>
    <w:rsid w:val="00FA14B5"/>
    <w:rsid w:val="00FA15D2"/>
    <w:rsid w:val="00FA1846"/>
    <w:rsid w:val="00FA7A44"/>
    <w:rsid w:val="00FB1E02"/>
    <w:rsid w:val="00FC6B3A"/>
    <w:rsid w:val="00FD345C"/>
    <w:rsid w:val="00FD4F97"/>
    <w:rsid w:val="00FE4127"/>
    <w:rsid w:val="00FE7000"/>
    <w:rsid w:val="00FE7068"/>
    <w:rsid w:val="00FE73F9"/>
    <w:rsid w:val="00FF0392"/>
    <w:rsid w:val="00FF18D9"/>
    <w:rsid w:val="00FF2E61"/>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6871</Words>
  <Characters>3918</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2026-04-22T11:03:00Z</dcterms:created>
  <dcterms:modified xsi:type="dcterms:W3CDTF">2026-04-22T11:03:00Z</dcterms:modified>
</cp:coreProperties>
</file>